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189A6" w14:textId="77777777" w:rsidR="00580CD9" w:rsidRPr="003F5B9B" w:rsidRDefault="0013456B" w:rsidP="002A7B61">
      <w:pPr>
        <w:spacing w:before="960"/>
        <w:jc w:val="center"/>
        <w:rPr>
          <w:rFonts w:ascii="Times New Roman" w:hAnsi="Times New Roman" w:cs="Times New Roman"/>
          <w:sz w:val="22"/>
          <w:szCs w:val="2"/>
        </w:rPr>
      </w:pPr>
      <w:r w:rsidRPr="003F5B9B">
        <w:rPr>
          <w:rFonts w:ascii="Times New Roman" w:hAnsi="Times New Roman" w:cs="Times New Roman"/>
          <w:noProof/>
          <w:sz w:val="22"/>
          <w:lang w:val="en-AU" w:eastAsia="en-AU" w:bidi="ar-SA"/>
        </w:rPr>
        <w:drawing>
          <wp:inline distT="0" distB="0" distL="0" distR="0" wp14:anchorId="3AD5539B" wp14:editId="5B2AE44B">
            <wp:extent cx="1422400" cy="1033145"/>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a\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400" cy="1033145"/>
                    </a:xfrm>
                    <a:prstGeom prst="rect">
                      <a:avLst/>
                    </a:prstGeom>
                    <a:noFill/>
                    <a:ln>
                      <a:noFill/>
                    </a:ln>
                  </pic:spPr>
                </pic:pic>
              </a:graphicData>
            </a:graphic>
          </wp:inline>
        </w:drawing>
      </w:r>
    </w:p>
    <w:p w14:paraId="306A95C6" w14:textId="77777777" w:rsidR="00580CD9" w:rsidRPr="003F5B9B" w:rsidRDefault="00E11199" w:rsidP="002A7B61">
      <w:pPr>
        <w:spacing w:before="960"/>
        <w:jc w:val="center"/>
        <w:rPr>
          <w:rFonts w:ascii="Times New Roman" w:hAnsi="Times New Roman" w:cs="Times New Roman"/>
          <w:b/>
          <w:bCs/>
          <w:sz w:val="36"/>
          <w:szCs w:val="36"/>
        </w:rPr>
      </w:pPr>
      <w:bookmarkStart w:id="0" w:name="bookmark0"/>
      <w:r w:rsidRPr="003F5B9B">
        <w:rPr>
          <w:rFonts w:ascii="Times New Roman" w:hAnsi="Times New Roman" w:cs="Times New Roman"/>
          <w:b/>
          <w:bCs/>
          <w:sz w:val="36"/>
          <w:szCs w:val="36"/>
        </w:rPr>
        <w:t>S</w:t>
      </w:r>
      <w:r w:rsidR="00914074" w:rsidRPr="003F5B9B">
        <w:rPr>
          <w:rFonts w:ascii="Times New Roman" w:hAnsi="Times New Roman" w:cs="Times New Roman"/>
          <w:b/>
          <w:bCs/>
          <w:sz w:val="36"/>
          <w:szCs w:val="36"/>
        </w:rPr>
        <w:t>ocial Security and Veterans’ Affairs Legislation Amendment Act 1995</w:t>
      </w:r>
      <w:bookmarkEnd w:id="0"/>
    </w:p>
    <w:p w14:paraId="04009910" w14:textId="6249B081" w:rsidR="00580CD9" w:rsidRPr="007A411C" w:rsidRDefault="00914074" w:rsidP="002A7B61">
      <w:pPr>
        <w:pStyle w:val="Bodytext21"/>
        <w:spacing w:before="960" w:line="240" w:lineRule="auto"/>
        <w:ind w:firstLine="0"/>
        <w:rPr>
          <w:rStyle w:val="Bodytext211pt"/>
          <w:b/>
          <w:bCs/>
          <w:sz w:val="28"/>
        </w:rPr>
      </w:pPr>
      <w:r w:rsidRPr="007A411C">
        <w:rPr>
          <w:rStyle w:val="Bodytext211pt"/>
          <w:b/>
          <w:bCs/>
          <w:sz w:val="28"/>
        </w:rPr>
        <w:t>No. 1 of 1996</w:t>
      </w:r>
    </w:p>
    <w:p w14:paraId="25FC9CE8" w14:textId="77777777" w:rsidR="00E05CC7" w:rsidRPr="003F5B9B" w:rsidRDefault="00E05CC7" w:rsidP="002A7B61">
      <w:pPr>
        <w:pStyle w:val="Bodytext21"/>
        <w:pBdr>
          <w:bottom w:val="thickThinSmallGap" w:sz="24" w:space="1" w:color="auto"/>
        </w:pBdr>
        <w:spacing w:before="960" w:line="240" w:lineRule="auto"/>
        <w:ind w:firstLine="0"/>
        <w:rPr>
          <w:b w:val="0"/>
          <w:bCs w:val="0"/>
          <w:sz w:val="22"/>
        </w:rPr>
      </w:pPr>
    </w:p>
    <w:p w14:paraId="671C3C8E" w14:textId="77777777" w:rsidR="00580CD9" w:rsidRPr="003F5B9B" w:rsidRDefault="00914074" w:rsidP="002A7B61">
      <w:pPr>
        <w:spacing w:before="960"/>
        <w:jc w:val="center"/>
        <w:rPr>
          <w:rFonts w:ascii="Times New Roman" w:hAnsi="Times New Roman" w:cs="Times New Roman"/>
          <w:b/>
          <w:bCs/>
          <w:sz w:val="26"/>
          <w:szCs w:val="26"/>
        </w:rPr>
      </w:pPr>
      <w:bookmarkStart w:id="1" w:name="bookmark1"/>
      <w:r w:rsidRPr="003F5B9B">
        <w:rPr>
          <w:rFonts w:ascii="Times New Roman" w:hAnsi="Times New Roman" w:cs="Times New Roman"/>
          <w:b/>
          <w:bCs/>
          <w:sz w:val="26"/>
          <w:szCs w:val="26"/>
        </w:rPr>
        <w:t>An Act to amend the law relating to social security and veterans’ affairs, and for related purposes</w:t>
      </w:r>
      <w:bookmarkEnd w:id="1"/>
    </w:p>
    <w:p w14:paraId="414C1057" w14:textId="77777777" w:rsidR="00580CD9" w:rsidRPr="003F5B9B" w:rsidRDefault="00914074" w:rsidP="002A7B61">
      <w:pPr>
        <w:pStyle w:val="Bodytext31"/>
        <w:spacing w:before="120" w:line="240" w:lineRule="auto"/>
        <w:ind w:left="6570" w:firstLine="0"/>
        <w:jc w:val="both"/>
        <w:rPr>
          <w:sz w:val="22"/>
        </w:rPr>
      </w:pPr>
      <w:r w:rsidRPr="003F5B9B">
        <w:rPr>
          <w:rStyle w:val="Bodytext311pt"/>
        </w:rPr>
        <w:t>[</w:t>
      </w:r>
      <w:r w:rsidRPr="003F5B9B">
        <w:rPr>
          <w:rStyle w:val="Bodytext311pt6"/>
          <w:i/>
          <w:iCs/>
        </w:rPr>
        <w:t>Assented to 9 January 1996</w:t>
      </w:r>
      <w:r w:rsidRPr="003F5B9B">
        <w:rPr>
          <w:rStyle w:val="Bodytext311pt"/>
        </w:rPr>
        <w:t>]</w:t>
      </w:r>
    </w:p>
    <w:p w14:paraId="1E1BC402" w14:textId="77777777" w:rsidR="00580CD9" w:rsidRPr="003F5B9B" w:rsidRDefault="00914074" w:rsidP="002A7B61">
      <w:pPr>
        <w:pStyle w:val="BodyText1"/>
        <w:spacing w:before="120" w:line="240" w:lineRule="auto"/>
        <w:ind w:firstLine="274"/>
        <w:jc w:val="both"/>
        <w:rPr>
          <w:sz w:val="22"/>
        </w:rPr>
      </w:pPr>
      <w:r w:rsidRPr="003F5B9B">
        <w:rPr>
          <w:rStyle w:val="Bodytext11pt"/>
        </w:rPr>
        <w:t>The Parliament of Australia enacts:</w:t>
      </w:r>
    </w:p>
    <w:p w14:paraId="2A3B3182" w14:textId="77777777" w:rsidR="00580CD9" w:rsidRPr="003F5B9B" w:rsidRDefault="00914074" w:rsidP="002A7B61">
      <w:pPr>
        <w:pStyle w:val="Bodytext21"/>
        <w:spacing w:before="120" w:after="60" w:line="240" w:lineRule="auto"/>
        <w:ind w:firstLine="0"/>
        <w:jc w:val="both"/>
        <w:rPr>
          <w:sz w:val="22"/>
        </w:rPr>
      </w:pPr>
      <w:r w:rsidRPr="003F5B9B">
        <w:rPr>
          <w:rStyle w:val="Bodytext211pt"/>
          <w:b/>
          <w:bCs/>
        </w:rPr>
        <w:t>Short title</w:t>
      </w:r>
    </w:p>
    <w:p w14:paraId="3BE70538" w14:textId="77777777" w:rsidR="00580CD9" w:rsidRPr="003F5B9B" w:rsidRDefault="0032034D" w:rsidP="0096274F">
      <w:pPr>
        <w:pStyle w:val="Bodytext31"/>
        <w:tabs>
          <w:tab w:val="left" w:pos="630"/>
        </w:tabs>
        <w:spacing w:before="120" w:line="240" w:lineRule="auto"/>
        <w:ind w:firstLine="270"/>
        <w:jc w:val="left"/>
        <w:rPr>
          <w:rStyle w:val="Bodytext311pt6"/>
          <w:i/>
          <w:iCs/>
        </w:rPr>
      </w:pPr>
      <w:r w:rsidRPr="003F5B9B">
        <w:rPr>
          <w:rStyle w:val="Bodytext311pt5"/>
          <w:b/>
        </w:rPr>
        <w:t>1.</w:t>
      </w:r>
      <w:r w:rsidRPr="003F5B9B">
        <w:rPr>
          <w:rStyle w:val="Bodytext311pt5"/>
        </w:rPr>
        <w:tab/>
      </w:r>
      <w:r w:rsidR="00914074" w:rsidRPr="003F5B9B">
        <w:rPr>
          <w:rStyle w:val="Bodytext311pt5"/>
        </w:rPr>
        <w:t xml:space="preserve">This Act may be cited as the </w:t>
      </w:r>
      <w:r w:rsidR="00914074" w:rsidRPr="003F5B9B">
        <w:rPr>
          <w:rStyle w:val="Bodytext311pt6"/>
          <w:i/>
          <w:iCs/>
        </w:rPr>
        <w:t>Social Security and Veterans’ Affairs Legislation Amendment Act 1995.</w:t>
      </w:r>
    </w:p>
    <w:p w14:paraId="28C009A4" w14:textId="77777777" w:rsidR="00540B4E" w:rsidRPr="003F5B9B" w:rsidRDefault="00540B4E">
      <w:pPr>
        <w:rPr>
          <w:rStyle w:val="Bodytext211pt7"/>
          <w:rFonts w:eastAsia="Courier New"/>
        </w:rPr>
      </w:pPr>
      <w:r w:rsidRPr="003F5B9B">
        <w:rPr>
          <w:rStyle w:val="Bodytext211pt7"/>
          <w:rFonts w:eastAsia="Courier New"/>
          <w:b w:val="0"/>
          <w:bCs w:val="0"/>
        </w:rPr>
        <w:br w:type="page"/>
      </w:r>
    </w:p>
    <w:p w14:paraId="6A3E9950" w14:textId="77777777" w:rsidR="00580CD9" w:rsidRPr="003F5B9B" w:rsidRDefault="00914074" w:rsidP="00434F62">
      <w:pPr>
        <w:pStyle w:val="Bodytext21"/>
        <w:spacing w:before="120" w:after="60" w:line="240" w:lineRule="auto"/>
        <w:ind w:firstLine="0"/>
        <w:jc w:val="both"/>
        <w:rPr>
          <w:sz w:val="22"/>
        </w:rPr>
      </w:pPr>
      <w:r w:rsidRPr="003F5B9B">
        <w:rPr>
          <w:rStyle w:val="Bodytext211pt7"/>
          <w:b/>
          <w:bCs/>
        </w:rPr>
        <w:lastRenderedPageBreak/>
        <w:t>Commencement</w:t>
      </w:r>
    </w:p>
    <w:p w14:paraId="7E8C8FDD" w14:textId="77777777" w:rsidR="00580CD9" w:rsidRPr="003F5B9B" w:rsidRDefault="009C29F4" w:rsidP="00146ABD">
      <w:pPr>
        <w:pStyle w:val="BodyText1"/>
        <w:spacing w:before="120" w:line="240" w:lineRule="auto"/>
        <w:ind w:firstLine="270"/>
        <w:jc w:val="both"/>
        <w:rPr>
          <w:sz w:val="22"/>
        </w:rPr>
      </w:pPr>
      <w:r w:rsidRPr="003F5B9B">
        <w:rPr>
          <w:rStyle w:val="Bodytext11pt18"/>
        </w:rPr>
        <w:t>2.</w:t>
      </w:r>
      <w:r w:rsidR="00914074" w:rsidRPr="003F5B9B">
        <w:rPr>
          <w:rStyle w:val="Bodytext11pt18"/>
        </w:rPr>
        <w:t>(1)</w:t>
      </w:r>
      <w:r w:rsidR="00772BEF" w:rsidRPr="003F5B9B">
        <w:rPr>
          <w:rStyle w:val="Bodytext11pt17"/>
        </w:rPr>
        <w:t xml:space="preserve"> </w:t>
      </w:r>
      <w:r w:rsidR="00914074" w:rsidRPr="003F5B9B">
        <w:rPr>
          <w:rStyle w:val="Bodytext11pt17"/>
        </w:rPr>
        <w:t>Subject to this section, this Act commences on the day on which it receives the Royal Assent.</w:t>
      </w:r>
    </w:p>
    <w:p w14:paraId="71781083" w14:textId="77777777" w:rsidR="00580CD9" w:rsidRPr="003F5B9B" w:rsidRDefault="00CD4375" w:rsidP="00146ABD">
      <w:pPr>
        <w:pStyle w:val="BodyText1"/>
        <w:spacing w:before="120" w:line="240" w:lineRule="auto"/>
        <w:ind w:firstLine="270"/>
        <w:jc w:val="both"/>
        <w:rPr>
          <w:sz w:val="22"/>
        </w:rPr>
      </w:pPr>
      <w:r w:rsidRPr="003F5B9B">
        <w:rPr>
          <w:rStyle w:val="Bodytext11pt17"/>
          <w:b/>
        </w:rPr>
        <w:t>(2)</w:t>
      </w:r>
      <w:r w:rsidR="00505C13" w:rsidRPr="003F5B9B">
        <w:rPr>
          <w:rStyle w:val="Bodytext11pt17"/>
        </w:rPr>
        <w:t xml:space="preserve"> </w:t>
      </w:r>
      <w:r w:rsidR="00914074" w:rsidRPr="003F5B9B">
        <w:rPr>
          <w:rStyle w:val="Bodytext11pt17"/>
        </w:rPr>
        <w:t>Part</w:t>
      </w:r>
      <w:r w:rsidR="00772BEF" w:rsidRPr="003F5B9B">
        <w:rPr>
          <w:rStyle w:val="Bodytext11pt17"/>
        </w:rPr>
        <w:t xml:space="preserve"> </w:t>
      </w:r>
      <w:r w:rsidR="00914074" w:rsidRPr="003F5B9B">
        <w:rPr>
          <w:rStyle w:val="Bodytext11pt17"/>
        </w:rPr>
        <w:t>1 of Schedule 8 is taken to have commenced on 1 January</w:t>
      </w:r>
      <w:r w:rsidR="00772BEF" w:rsidRPr="003F5B9B">
        <w:rPr>
          <w:rStyle w:val="Bodytext11pt17"/>
        </w:rPr>
        <w:t xml:space="preserve"> </w:t>
      </w:r>
      <w:r w:rsidR="00914074" w:rsidRPr="003F5B9B">
        <w:rPr>
          <w:rStyle w:val="Bodytext11pt17"/>
        </w:rPr>
        <w:t>1995.</w:t>
      </w:r>
    </w:p>
    <w:p w14:paraId="261E5BEA" w14:textId="77777777" w:rsidR="00580CD9" w:rsidRPr="003F5B9B" w:rsidRDefault="00800A79" w:rsidP="00146ABD">
      <w:pPr>
        <w:pStyle w:val="BodyText1"/>
        <w:spacing w:before="120" w:line="240" w:lineRule="auto"/>
        <w:ind w:firstLine="270"/>
        <w:jc w:val="both"/>
        <w:rPr>
          <w:sz w:val="22"/>
        </w:rPr>
      </w:pPr>
      <w:r w:rsidRPr="003F5B9B">
        <w:rPr>
          <w:rStyle w:val="Bodytext11pt17"/>
          <w:b/>
        </w:rPr>
        <w:t>(3)</w:t>
      </w:r>
      <w:r w:rsidR="00505C13" w:rsidRPr="003F5B9B">
        <w:rPr>
          <w:rStyle w:val="Bodytext11pt17"/>
        </w:rPr>
        <w:t xml:space="preserve"> </w:t>
      </w:r>
      <w:r w:rsidR="00914074" w:rsidRPr="003F5B9B">
        <w:rPr>
          <w:rStyle w:val="Bodytext11pt17"/>
        </w:rPr>
        <w:t>The</w:t>
      </w:r>
      <w:r w:rsidR="00772BEF" w:rsidRPr="003F5B9B">
        <w:rPr>
          <w:rStyle w:val="Bodytext11pt17"/>
          <w:i/>
          <w:iCs/>
        </w:rPr>
        <w:t xml:space="preserve"> </w:t>
      </w:r>
      <w:r w:rsidR="00914074" w:rsidRPr="003F5B9B">
        <w:rPr>
          <w:rStyle w:val="Bodytext11pt1"/>
          <w:b w:val="0"/>
          <w:bCs w:val="0"/>
          <w:i w:val="0"/>
          <w:iCs w:val="0"/>
        </w:rPr>
        <w:t>following</w:t>
      </w:r>
      <w:r w:rsidR="00772BEF" w:rsidRPr="003F5B9B">
        <w:rPr>
          <w:rStyle w:val="Bodytext11pt17"/>
        </w:rPr>
        <w:t xml:space="preserve"> </w:t>
      </w:r>
      <w:r w:rsidR="00914074" w:rsidRPr="003F5B9B">
        <w:rPr>
          <w:rStyle w:val="Bodytext11pt17"/>
        </w:rPr>
        <w:t>provisions</w:t>
      </w:r>
      <w:r w:rsidR="00772BEF" w:rsidRPr="003F5B9B">
        <w:rPr>
          <w:rStyle w:val="Bodytext11pt17"/>
        </w:rPr>
        <w:t xml:space="preserve"> </w:t>
      </w:r>
      <w:r w:rsidR="00914074" w:rsidRPr="003F5B9B">
        <w:rPr>
          <w:rStyle w:val="Bodytext11pt17"/>
        </w:rPr>
        <w:t>commence,</w:t>
      </w:r>
      <w:r w:rsidR="00772BEF" w:rsidRPr="003F5B9B">
        <w:rPr>
          <w:rStyle w:val="Bodytext11pt17"/>
        </w:rPr>
        <w:t xml:space="preserve"> </w:t>
      </w:r>
      <w:r w:rsidR="00914074" w:rsidRPr="003F5B9B">
        <w:rPr>
          <w:rStyle w:val="Bodytext11pt17"/>
        </w:rPr>
        <w:t>or</w:t>
      </w:r>
      <w:r w:rsidR="00772BEF" w:rsidRPr="003F5B9B">
        <w:rPr>
          <w:rStyle w:val="Bodytext11pt17"/>
        </w:rPr>
        <w:t xml:space="preserve"> </w:t>
      </w:r>
      <w:r w:rsidR="00914074" w:rsidRPr="003F5B9B">
        <w:rPr>
          <w:rStyle w:val="Bodytext11pt17"/>
        </w:rPr>
        <w:t>are</w:t>
      </w:r>
      <w:r w:rsidR="00772BEF" w:rsidRPr="003F5B9B">
        <w:rPr>
          <w:rStyle w:val="Bodytext11pt17"/>
        </w:rPr>
        <w:t xml:space="preserve"> </w:t>
      </w:r>
      <w:r w:rsidR="00914074" w:rsidRPr="003F5B9B">
        <w:rPr>
          <w:rStyle w:val="Bodytext11pt17"/>
        </w:rPr>
        <w:t>taken</w:t>
      </w:r>
      <w:r w:rsidR="00772BEF" w:rsidRPr="003F5B9B">
        <w:rPr>
          <w:rStyle w:val="Bodytext11pt17"/>
        </w:rPr>
        <w:t xml:space="preserve"> </w:t>
      </w:r>
      <w:r w:rsidR="00914074" w:rsidRPr="003F5B9B">
        <w:rPr>
          <w:rStyle w:val="Bodytext11pt17"/>
        </w:rPr>
        <w:t>to</w:t>
      </w:r>
      <w:r w:rsidR="00772BEF" w:rsidRPr="003F5B9B">
        <w:rPr>
          <w:rStyle w:val="Bodytext11pt17"/>
        </w:rPr>
        <w:t xml:space="preserve"> </w:t>
      </w:r>
      <w:r w:rsidR="00914074" w:rsidRPr="003F5B9B">
        <w:rPr>
          <w:rStyle w:val="Bodytext11pt17"/>
        </w:rPr>
        <w:t xml:space="preserve">have </w:t>
      </w:r>
      <w:r w:rsidR="00CF47A6" w:rsidRPr="003F5B9B">
        <w:rPr>
          <w:rStyle w:val="Bodytext11pt17"/>
        </w:rPr>
        <w:t>commenced, on 20 March 1996:</w:t>
      </w:r>
      <w:r w:rsidR="00505C13" w:rsidRPr="003F5B9B">
        <w:rPr>
          <w:rStyle w:val="Bodytext11pt17"/>
        </w:rPr>
        <w:t xml:space="preserve"> </w:t>
      </w:r>
    </w:p>
    <w:p w14:paraId="75B8F041" w14:textId="77777777" w:rsidR="00580CD9" w:rsidRPr="003F5B9B" w:rsidRDefault="00CF47A6" w:rsidP="00146ABD">
      <w:pPr>
        <w:pStyle w:val="BodyText1"/>
        <w:spacing w:before="120" w:line="240" w:lineRule="auto"/>
        <w:ind w:firstLine="270"/>
        <w:jc w:val="both"/>
        <w:rPr>
          <w:sz w:val="22"/>
        </w:rPr>
      </w:pPr>
      <w:r w:rsidRPr="003F5B9B">
        <w:rPr>
          <w:rStyle w:val="Bodytext11pt17"/>
        </w:rPr>
        <w:t>(a)</w:t>
      </w:r>
      <w:r w:rsidR="00505C13" w:rsidRPr="003F5B9B">
        <w:rPr>
          <w:rStyle w:val="Bodytext11pt17"/>
        </w:rPr>
        <w:t xml:space="preserve"> </w:t>
      </w:r>
      <w:r w:rsidR="00914074" w:rsidRPr="003F5B9B">
        <w:rPr>
          <w:rStyle w:val="Bodytext11pt17"/>
        </w:rPr>
        <w:t>Schedules 2 and 3;</w:t>
      </w:r>
    </w:p>
    <w:p w14:paraId="52E5DC0F" w14:textId="77777777" w:rsidR="00580CD9" w:rsidRPr="003F5B9B" w:rsidRDefault="00CF47A6" w:rsidP="00146ABD">
      <w:pPr>
        <w:pStyle w:val="BodyText1"/>
        <w:spacing w:before="120" w:line="240" w:lineRule="auto"/>
        <w:ind w:firstLine="270"/>
        <w:jc w:val="both"/>
        <w:rPr>
          <w:sz w:val="22"/>
        </w:rPr>
      </w:pPr>
      <w:r w:rsidRPr="003F5B9B">
        <w:rPr>
          <w:rStyle w:val="Bodytext11pt17"/>
        </w:rPr>
        <w:t>(b)</w:t>
      </w:r>
      <w:r w:rsidR="00505C13" w:rsidRPr="003F5B9B">
        <w:rPr>
          <w:rStyle w:val="Bodytext11pt17"/>
        </w:rPr>
        <w:t xml:space="preserve"> </w:t>
      </w:r>
      <w:r w:rsidR="00914074" w:rsidRPr="003F5B9B">
        <w:rPr>
          <w:rStyle w:val="Bodytext11pt17"/>
        </w:rPr>
        <w:t>Part 1 of Schedule 10.</w:t>
      </w:r>
    </w:p>
    <w:p w14:paraId="5737FB66" w14:textId="77777777" w:rsidR="00580CD9" w:rsidRPr="003F5B9B" w:rsidRDefault="006E0441" w:rsidP="00146ABD">
      <w:pPr>
        <w:pStyle w:val="BodyText1"/>
        <w:spacing w:before="120" w:line="240" w:lineRule="auto"/>
        <w:ind w:firstLine="270"/>
        <w:jc w:val="both"/>
        <w:rPr>
          <w:sz w:val="22"/>
        </w:rPr>
      </w:pPr>
      <w:r w:rsidRPr="003F5B9B">
        <w:rPr>
          <w:rStyle w:val="Bodytext11pt17"/>
          <w:b/>
        </w:rPr>
        <w:t>(4)</w:t>
      </w:r>
      <w:r w:rsidR="00505C13" w:rsidRPr="003F5B9B">
        <w:rPr>
          <w:rStyle w:val="Bodytext11pt17"/>
        </w:rPr>
        <w:t xml:space="preserve"> </w:t>
      </w:r>
      <w:r w:rsidR="00914074" w:rsidRPr="003F5B9B">
        <w:rPr>
          <w:rStyle w:val="Bodytext11pt17"/>
        </w:rPr>
        <w:t>The</w:t>
      </w:r>
      <w:r w:rsidR="00772BEF" w:rsidRPr="003F5B9B">
        <w:rPr>
          <w:rStyle w:val="Bodytext11pt17"/>
        </w:rPr>
        <w:t xml:space="preserve"> </w:t>
      </w:r>
      <w:r w:rsidR="00914074" w:rsidRPr="003F5B9B">
        <w:rPr>
          <w:rStyle w:val="Bodytext11pt17"/>
        </w:rPr>
        <w:t>following</w:t>
      </w:r>
      <w:r w:rsidR="00772BEF" w:rsidRPr="003F5B9B">
        <w:rPr>
          <w:rStyle w:val="Bodytext11pt17"/>
        </w:rPr>
        <w:t xml:space="preserve"> </w:t>
      </w:r>
      <w:r w:rsidR="00914074" w:rsidRPr="003F5B9B">
        <w:rPr>
          <w:rStyle w:val="Bodytext11pt17"/>
        </w:rPr>
        <w:t>provisions</w:t>
      </w:r>
      <w:r w:rsidR="00772BEF" w:rsidRPr="003F5B9B">
        <w:rPr>
          <w:rStyle w:val="Bodytext11pt17"/>
        </w:rPr>
        <w:t xml:space="preserve"> </w:t>
      </w:r>
      <w:r w:rsidR="00914074" w:rsidRPr="003F5B9B">
        <w:rPr>
          <w:rStyle w:val="Bodytext11pt17"/>
        </w:rPr>
        <w:t>commence,</w:t>
      </w:r>
      <w:r w:rsidR="00772BEF" w:rsidRPr="003F5B9B">
        <w:rPr>
          <w:rStyle w:val="Bodytext11pt17"/>
        </w:rPr>
        <w:t xml:space="preserve"> </w:t>
      </w:r>
      <w:r w:rsidR="00914074" w:rsidRPr="003F5B9B">
        <w:rPr>
          <w:rStyle w:val="Bodytext11pt17"/>
        </w:rPr>
        <w:t>or</w:t>
      </w:r>
      <w:r w:rsidR="00772BEF" w:rsidRPr="003F5B9B">
        <w:rPr>
          <w:rStyle w:val="Bodytext11pt17"/>
        </w:rPr>
        <w:t xml:space="preserve"> </w:t>
      </w:r>
      <w:r w:rsidR="00914074" w:rsidRPr="003F5B9B">
        <w:rPr>
          <w:rStyle w:val="Bodytext11pt17"/>
        </w:rPr>
        <w:t>are</w:t>
      </w:r>
      <w:r w:rsidR="00772BEF" w:rsidRPr="003F5B9B">
        <w:rPr>
          <w:rStyle w:val="Bodytext11pt17"/>
        </w:rPr>
        <w:t xml:space="preserve"> </w:t>
      </w:r>
      <w:r w:rsidR="00914074" w:rsidRPr="003F5B9B">
        <w:rPr>
          <w:rStyle w:val="Bodytext11pt17"/>
        </w:rPr>
        <w:t>taken</w:t>
      </w:r>
      <w:r w:rsidR="00772BEF" w:rsidRPr="003F5B9B">
        <w:rPr>
          <w:rStyle w:val="Bodytext11pt17"/>
        </w:rPr>
        <w:t xml:space="preserve"> </w:t>
      </w:r>
      <w:r w:rsidR="00914074" w:rsidRPr="003F5B9B">
        <w:rPr>
          <w:rStyle w:val="Bodytext11pt17"/>
        </w:rPr>
        <w:t>to</w:t>
      </w:r>
      <w:r w:rsidR="00772BEF" w:rsidRPr="003F5B9B">
        <w:rPr>
          <w:rStyle w:val="Bodytext11pt17"/>
        </w:rPr>
        <w:t xml:space="preserve"> </w:t>
      </w:r>
      <w:r w:rsidR="00914074" w:rsidRPr="003F5B9B">
        <w:rPr>
          <w:rStyle w:val="Bodytext11pt17"/>
        </w:rPr>
        <w:t>have</w:t>
      </w:r>
      <w:r w:rsidR="00676104" w:rsidRPr="003F5B9B">
        <w:rPr>
          <w:sz w:val="22"/>
        </w:rPr>
        <w:t xml:space="preserve"> </w:t>
      </w:r>
      <w:r w:rsidR="00914074" w:rsidRPr="003F5B9B">
        <w:rPr>
          <w:rStyle w:val="Bodytext11pt17"/>
        </w:rPr>
        <w:t>commenced, on 1 July 1996:</w:t>
      </w:r>
      <w:r w:rsidR="00505C13" w:rsidRPr="003F5B9B">
        <w:rPr>
          <w:rStyle w:val="Bodytext11pt17"/>
        </w:rPr>
        <w:t xml:space="preserve"> </w:t>
      </w:r>
    </w:p>
    <w:p w14:paraId="19B44AA1" w14:textId="77777777" w:rsidR="00580CD9" w:rsidRPr="003F5B9B" w:rsidRDefault="000A41CC" w:rsidP="00146ABD">
      <w:pPr>
        <w:pStyle w:val="BodyText1"/>
        <w:spacing w:before="120" w:line="240" w:lineRule="auto"/>
        <w:ind w:firstLine="270"/>
        <w:jc w:val="both"/>
        <w:rPr>
          <w:rStyle w:val="Bodytext11pt1"/>
          <w:b w:val="0"/>
          <w:bCs w:val="0"/>
          <w:i w:val="0"/>
          <w:iCs w:val="0"/>
        </w:rPr>
      </w:pPr>
      <w:r w:rsidRPr="003F5B9B">
        <w:rPr>
          <w:rStyle w:val="Bodytext11pt17"/>
        </w:rPr>
        <w:t>(a)</w:t>
      </w:r>
      <w:r w:rsidR="00505C13" w:rsidRPr="003F5B9B">
        <w:rPr>
          <w:rStyle w:val="Bodytext11pt17"/>
        </w:rPr>
        <w:t xml:space="preserve"> </w:t>
      </w:r>
      <w:r w:rsidR="00914074" w:rsidRPr="003F5B9B">
        <w:rPr>
          <w:rStyle w:val="Bodytext11pt17"/>
        </w:rPr>
        <w:t xml:space="preserve">Part 2 of </w:t>
      </w:r>
      <w:r w:rsidR="00914074" w:rsidRPr="003F5B9B">
        <w:rPr>
          <w:rStyle w:val="Bodytext11pt1"/>
          <w:b w:val="0"/>
          <w:bCs w:val="0"/>
          <w:i w:val="0"/>
          <w:iCs w:val="0"/>
        </w:rPr>
        <w:t>Schedule 1;</w:t>
      </w:r>
    </w:p>
    <w:p w14:paraId="349FBC69" w14:textId="77777777" w:rsidR="00580CD9" w:rsidRPr="003F5B9B" w:rsidRDefault="000A41CC" w:rsidP="00146ABD">
      <w:pPr>
        <w:pStyle w:val="BodyText1"/>
        <w:spacing w:before="120" w:line="240" w:lineRule="auto"/>
        <w:ind w:firstLine="270"/>
        <w:jc w:val="both"/>
        <w:rPr>
          <w:rStyle w:val="Bodytext11pt1"/>
          <w:b w:val="0"/>
          <w:bCs w:val="0"/>
          <w:i w:val="0"/>
          <w:iCs w:val="0"/>
        </w:rPr>
      </w:pPr>
      <w:r w:rsidRPr="003F5B9B">
        <w:rPr>
          <w:rStyle w:val="Bodytext11pt17"/>
        </w:rPr>
        <w:t>(b)</w:t>
      </w:r>
      <w:r w:rsidR="00505C13" w:rsidRPr="003F5B9B">
        <w:rPr>
          <w:rStyle w:val="Bodytext11pt17"/>
        </w:rPr>
        <w:t xml:space="preserve"> </w:t>
      </w:r>
      <w:r w:rsidR="00914074" w:rsidRPr="003F5B9B">
        <w:rPr>
          <w:rStyle w:val="Bodytext11pt1"/>
          <w:b w:val="0"/>
          <w:bCs w:val="0"/>
          <w:i w:val="0"/>
          <w:iCs w:val="0"/>
        </w:rPr>
        <w:t>Schedule 6 and Part 1 of Schedule 9;</w:t>
      </w:r>
    </w:p>
    <w:p w14:paraId="6F0BCB47" w14:textId="77777777" w:rsidR="00580CD9" w:rsidRPr="003F5B9B" w:rsidRDefault="000A41CC" w:rsidP="00146ABD">
      <w:pPr>
        <w:pStyle w:val="BodyText1"/>
        <w:spacing w:before="120" w:line="240" w:lineRule="auto"/>
        <w:ind w:firstLine="270"/>
        <w:jc w:val="both"/>
        <w:rPr>
          <w:rStyle w:val="Bodytext11pt1"/>
          <w:b w:val="0"/>
          <w:bCs w:val="0"/>
          <w:i w:val="0"/>
          <w:iCs w:val="0"/>
        </w:rPr>
      </w:pPr>
      <w:r w:rsidRPr="003F5B9B">
        <w:rPr>
          <w:rStyle w:val="Bodytext11pt17"/>
        </w:rPr>
        <w:t>(c)</w:t>
      </w:r>
      <w:r w:rsidR="00505C13" w:rsidRPr="003F5B9B">
        <w:rPr>
          <w:rStyle w:val="Bodytext11pt17"/>
        </w:rPr>
        <w:t xml:space="preserve"> </w:t>
      </w:r>
      <w:r w:rsidR="00914074" w:rsidRPr="003F5B9B">
        <w:rPr>
          <w:rStyle w:val="Bodytext11pt1"/>
          <w:b w:val="0"/>
          <w:bCs w:val="0"/>
          <w:i w:val="0"/>
          <w:iCs w:val="0"/>
        </w:rPr>
        <w:t>Part 2 of Schedule 10;</w:t>
      </w:r>
    </w:p>
    <w:p w14:paraId="32825968" w14:textId="77777777" w:rsidR="00580CD9" w:rsidRPr="003F5B9B" w:rsidRDefault="000A41CC" w:rsidP="00146ABD">
      <w:pPr>
        <w:pStyle w:val="BodyText1"/>
        <w:spacing w:before="120" w:line="240" w:lineRule="auto"/>
        <w:ind w:firstLine="270"/>
        <w:jc w:val="both"/>
        <w:rPr>
          <w:rStyle w:val="Bodytext11pt1"/>
          <w:b w:val="0"/>
          <w:bCs w:val="0"/>
          <w:i w:val="0"/>
          <w:iCs w:val="0"/>
        </w:rPr>
      </w:pPr>
      <w:r w:rsidRPr="003F5B9B">
        <w:rPr>
          <w:rStyle w:val="Bodytext11pt17"/>
        </w:rPr>
        <w:t>(d)</w:t>
      </w:r>
      <w:r w:rsidR="00505C13" w:rsidRPr="003F5B9B">
        <w:rPr>
          <w:rStyle w:val="Bodytext11pt17"/>
        </w:rPr>
        <w:t xml:space="preserve"> </w:t>
      </w:r>
      <w:r w:rsidR="00914074" w:rsidRPr="003F5B9B">
        <w:rPr>
          <w:rStyle w:val="Bodytext11pt1"/>
          <w:b w:val="0"/>
          <w:bCs w:val="0"/>
          <w:i w:val="0"/>
          <w:iCs w:val="0"/>
        </w:rPr>
        <w:t>Part 1 of Schedule 11;</w:t>
      </w:r>
    </w:p>
    <w:p w14:paraId="4DACB2F0" w14:textId="77777777" w:rsidR="00580CD9" w:rsidRPr="003F5B9B" w:rsidRDefault="000A41CC" w:rsidP="00146ABD">
      <w:pPr>
        <w:pStyle w:val="BodyText1"/>
        <w:spacing w:before="120" w:line="240" w:lineRule="auto"/>
        <w:ind w:firstLine="270"/>
        <w:jc w:val="both"/>
        <w:rPr>
          <w:rStyle w:val="Bodytext11pt1"/>
          <w:b w:val="0"/>
          <w:bCs w:val="0"/>
          <w:i w:val="0"/>
          <w:iCs w:val="0"/>
        </w:rPr>
      </w:pPr>
      <w:r w:rsidRPr="003F5B9B">
        <w:rPr>
          <w:rStyle w:val="Bodytext11pt17"/>
        </w:rPr>
        <w:t>(e)</w:t>
      </w:r>
      <w:r w:rsidR="00505C13" w:rsidRPr="003F5B9B">
        <w:rPr>
          <w:rStyle w:val="Bodytext11pt17"/>
        </w:rPr>
        <w:t xml:space="preserve"> </w:t>
      </w:r>
      <w:r w:rsidR="00914074" w:rsidRPr="003F5B9B">
        <w:rPr>
          <w:rStyle w:val="Bodytext11pt1"/>
          <w:b w:val="0"/>
          <w:bCs w:val="0"/>
          <w:i w:val="0"/>
          <w:iCs w:val="0"/>
        </w:rPr>
        <w:t>Part 2 of Schedule 16.</w:t>
      </w:r>
    </w:p>
    <w:p w14:paraId="755977F4" w14:textId="77777777" w:rsidR="00580CD9" w:rsidRPr="003F5B9B" w:rsidRDefault="000A41CC" w:rsidP="00146ABD">
      <w:pPr>
        <w:pStyle w:val="BodyText1"/>
        <w:spacing w:before="120" w:line="240" w:lineRule="auto"/>
        <w:ind w:firstLine="270"/>
        <w:jc w:val="both"/>
        <w:rPr>
          <w:sz w:val="22"/>
        </w:rPr>
      </w:pPr>
      <w:r w:rsidRPr="003F5B9B">
        <w:rPr>
          <w:rStyle w:val="Bodytext11pt17"/>
          <w:b/>
        </w:rPr>
        <w:t>(5)</w:t>
      </w:r>
      <w:r w:rsidR="00505C13" w:rsidRPr="003F5B9B">
        <w:rPr>
          <w:rStyle w:val="Bodytext11pt17"/>
        </w:rPr>
        <w:t xml:space="preserve"> </w:t>
      </w:r>
      <w:r w:rsidR="00914074" w:rsidRPr="003F5B9B">
        <w:rPr>
          <w:rStyle w:val="Bodytext11pt1"/>
          <w:b w:val="0"/>
          <w:bCs w:val="0"/>
          <w:i w:val="0"/>
          <w:iCs w:val="0"/>
        </w:rPr>
        <w:t>The</w:t>
      </w:r>
      <w:r w:rsidR="00772BEF" w:rsidRPr="003F5B9B">
        <w:rPr>
          <w:rStyle w:val="Bodytext11pt1"/>
          <w:b w:val="0"/>
          <w:bCs w:val="0"/>
          <w:i w:val="0"/>
          <w:iCs w:val="0"/>
        </w:rPr>
        <w:t xml:space="preserve"> </w:t>
      </w:r>
      <w:r w:rsidR="00914074" w:rsidRPr="003F5B9B">
        <w:rPr>
          <w:rStyle w:val="Bodytext11pt1"/>
          <w:b w:val="0"/>
          <w:bCs w:val="0"/>
          <w:i w:val="0"/>
          <w:iCs w:val="0"/>
        </w:rPr>
        <w:t>following</w:t>
      </w:r>
      <w:r w:rsidR="00772BEF" w:rsidRPr="003F5B9B">
        <w:rPr>
          <w:rStyle w:val="Bodytext11pt17"/>
        </w:rPr>
        <w:t xml:space="preserve"> </w:t>
      </w:r>
      <w:r w:rsidR="00914074" w:rsidRPr="003F5B9B">
        <w:rPr>
          <w:rStyle w:val="Bodytext11pt17"/>
        </w:rPr>
        <w:t>provisions</w:t>
      </w:r>
      <w:r w:rsidR="00772BEF" w:rsidRPr="003F5B9B">
        <w:rPr>
          <w:rStyle w:val="Bodytext11pt17"/>
        </w:rPr>
        <w:t xml:space="preserve"> </w:t>
      </w:r>
      <w:r w:rsidR="00914074" w:rsidRPr="003F5B9B">
        <w:rPr>
          <w:rStyle w:val="Bodytext11pt17"/>
        </w:rPr>
        <w:t>commence,</w:t>
      </w:r>
      <w:r w:rsidR="00772BEF" w:rsidRPr="003F5B9B">
        <w:rPr>
          <w:rStyle w:val="Bodytext11pt17"/>
        </w:rPr>
        <w:t xml:space="preserve"> </w:t>
      </w:r>
      <w:r w:rsidR="00914074" w:rsidRPr="003F5B9B">
        <w:rPr>
          <w:rStyle w:val="Bodytext11pt17"/>
        </w:rPr>
        <w:t>or</w:t>
      </w:r>
      <w:r w:rsidR="00772BEF" w:rsidRPr="003F5B9B">
        <w:rPr>
          <w:rStyle w:val="Bodytext11pt17"/>
        </w:rPr>
        <w:t xml:space="preserve"> </w:t>
      </w:r>
      <w:r w:rsidR="00914074" w:rsidRPr="003F5B9B">
        <w:rPr>
          <w:rStyle w:val="Bodytext11pt17"/>
        </w:rPr>
        <w:t>are</w:t>
      </w:r>
      <w:r w:rsidR="00772BEF" w:rsidRPr="003F5B9B">
        <w:rPr>
          <w:rStyle w:val="Bodytext11pt17"/>
        </w:rPr>
        <w:t xml:space="preserve"> </w:t>
      </w:r>
      <w:r w:rsidR="00914074" w:rsidRPr="003F5B9B">
        <w:rPr>
          <w:rStyle w:val="Bodytext11pt17"/>
        </w:rPr>
        <w:t>taken</w:t>
      </w:r>
      <w:r w:rsidR="00772BEF" w:rsidRPr="003F5B9B">
        <w:rPr>
          <w:rStyle w:val="Bodytext11pt17"/>
        </w:rPr>
        <w:t xml:space="preserve"> </w:t>
      </w:r>
      <w:r w:rsidR="00914074" w:rsidRPr="003F5B9B">
        <w:rPr>
          <w:rStyle w:val="Bodytext11pt17"/>
        </w:rPr>
        <w:t>to</w:t>
      </w:r>
      <w:r w:rsidR="00772BEF" w:rsidRPr="003F5B9B">
        <w:rPr>
          <w:rStyle w:val="Bodytext11pt17"/>
        </w:rPr>
        <w:t xml:space="preserve"> </w:t>
      </w:r>
      <w:r w:rsidR="00914074" w:rsidRPr="003F5B9B">
        <w:rPr>
          <w:rStyle w:val="Bodytext11pt17"/>
        </w:rPr>
        <w:t>have</w:t>
      </w:r>
      <w:r w:rsidR="00215EDB" w:rsidRPr="003F5B9B">
        <w:rPr>
          <w:sz w:val="22"/>
        </w:rPr>
        <w:t xml:space="preserve"> </w:t>
      </w:r>
      <w:r w:rsidR="00914074" w:rsidRPr="003F5B9B">
        <w:rPr>
          <w:rStyle w:val="Bodytext11pt17"/>
        </w:rPr>
        <w:t>commenced, on 20 September 1996:</w:t>
      </w:r>
    </w:p>
    <w:p w14:paraId="045BB285"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rPr>
        <w:t>(a)</w:t>
      </w:r>
      <w:r w:rsidR="00505C13" w:rsidRPr="003F5B9B">
        <w:rPr>
          <w:rStyle w:val="Bodytext11pt17"/>
        </w:rPr>
        <w:t xml:space="preserve"> </w:t>
      </w:r>
      <w:r w:rsidR="00914074" w:rsidRPr="003F5B9B">
        <w:rPr>
          <w:rStyle w:val="Bodytext11pt1"/>
          <w:b w:val="0"/>
          <w:bCs w:val="0"/>
          <w:i w:val="0"/>
          <w:iCs w:val="0"/>
        </w:rPr>
        <w:t>Schedules 4 and 5;</w:t>
      </w:r>
    </w:p>
    <w:p w14:paraId="4CDC5AED"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rPr>
        <w:t>(</w:t>
      </w:r>
      <w:r w:rsidR="005F0E78" w:rsidRPr="003F5B9B">
        <w:rPr>
          <w:rStyle w:val="Bodytext11pt17"/>
        </w:rPr>
        <w:t>b</w:t>
      </w:r>
      <w:r w:rsidRPr="003F5B9B">
        <w:rPr>
          <w:rStyle w:val="Bodytext11pt17"/>
        </w:rPr>
        <w:t>)</w:t>
      </w:r>
      <w:r w:rsidR="00505C13" w:rsidRPr="003F5B9B">
        <w:rPr>
          <w:rStyle w:val="Bodytext11pt17"/>
        </w:rPr>
        <w:t xml:space="preserve"> </w:t>
      </w:r>
      <w:r w:rsidR="00914074" w:rsidRPr="003F5B9B">
        <w:rPr>
          <w:rStyle w:val="Bodytext11pt1"/>
          <w:b w:val="0"/>
          <w:bCs w:val="0"/>
          <w:i w:val="0"/>
          <w:iCs w:val="0"/>
        </w:rPr>
        <w:t>Part 2 of Schedule 9;</w:t>
      </w:r>
    </w:p>
    <w:p w14:paraId="3C99224B"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rPr>
        <w:t>(</w:t>
      </w:r>
      <w:r w:rsidR="005F0E78" w:rsidRPr="003F5B9B">
        <w:rPr>
          <w:rStyle w:val="Bodytext11pt17"/>
        </w:rPr>
        <w:t>c</w:t>
      </w:r>
      <w:r w:rsidRPr="003F5B9B">
        <w:rPr>
          <w:rStyle w:val="Bodytext11pt17"/>
        </w:rPr>
        <w:t>)</w:t>
      </w:r>
      <w:r w:rsidR="00505C13" w:rsidRPr="003F5B9B">
        <w:rPr>
          <w:rStyle w:val="Bodytext11pt17"/>
        </w:rPr>
        <w:t xml:space="preserve"> </w:t>
      </w:r>
      <w:r w:rsidR="00914074" w:rsidRPr="003F5B9B">
        <w:rPr>
          <w:rStyle w:val="Bodytext11pt1"/>
          <w:b w:val="0"/>
          <w:bCs w:val="0"/>
          <w:i w:val="0"/>
          <w:iCs w:val="0"/>
        </w:rPr>
        <w:t>Part 3 of Schedule 10;</w:t>
      </w:r>
    </w:p>
    <w:p w14:paraId="59C57C2C"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rPr>
        <w:t>(</w:t>
      </w:r>
      <w:r w:rsidR="005F0E78" w:rsidRPr="003F5B9B">
        <w:rPr>
          <w:rStyle w:val="Bodytext11pt17"/>
        </w:rPr>
        <w:t>d</w:t>
      </w:r>
      <w:r w:rsidRPr="003F5B9B">
        <w:rPr>
          <w:rStyle w:val="Bodytext11pt17"/>
        </w:rPr>
        <w:t>)</w:t>
      </w:r>
      <w:r w:rsidR="00505C13" w:rsidRPr="003F5B9B">
        <w:rPr>
          <w:rStyle w:val="Bodytext11pt17"/>
        </w:rPr>
        <w:t xml:space="preserve"> </w:t>
      </w:r>
      <w:r w:rsidR="00914074" w:rsidRPr="003F5B9B">
        <w:rPr>
          <w:rStyle w:val="Bodytext11pt1"/>
          <w:b w:val="0"/>
          <w:bCs w:val="0"/>
          <w:i w:val="0"/>
          <w:iCs w:val="0"/>
        </w:rPr>
        <w:t>Division 1 of Part 2 of Schedule 11;</w:t>
      </w:r>
    </w:p>
    <w:p w14:paraId="08399787"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rPr>
        <w:t>(</w:t>
      </w:r>
      <w:r w:rsidR="005F0E78" w:rsidRPr="003F5B9B">
        <w:rPr>
          <w:rStyle w:val="Bodytext11pt17"/>
        </w:rPr>
        <w:t>e</w:t>
      </w:r>
      <w:r w:rsidRPr="003F5B9B">
        <w:rPr>
          <w:rStyle w:val="Bodytext11pt17"/>
        </w:rPr>
        <w:t>)</w:t>
      </w:r>
      <w:r w:rsidR="00505C13" w:rsidRPr="003F5B9B">
        <w:rPr>
          <w:rStyle w:val="Bodytext11pt17"/>
        </w:rPr>
        <w:t xml:space="preserve"> </w:t>
      </w:r>
      <w:r w:rsidR="00914074" w:rsidRPr="003F5B9B">
        <w:rPr>
          <w:rStyle w:val="Bodytext11pt1"/>
          <w:b w:val="0"/>
          <w:bCs w:val="0"/>
          <w:i w:val="0"/>
          <w:iCs w:val="0"/>
        </w:rPr>
        <w:t>Schedules 12, 13, 14 and 15.</w:t>
      </w:r>
    </w:p>
    <w:p w14:paraId="2476CCF8" w14:textId="77777777" w:rsidR="00580CD9" w:rsidRPr="003F5B9B" w:rsidRDefault="00C6277C" w:rsidP="00146ABD">
      <w:pPr>
        <w:pStyle w:val="BodyText1"/>
        <w:spacing w:before="120" w:line="240" w:lineRule="auto"/>
        <w:ind w:firstLine="270"/>
        <w:jc w:val="both"/>
        <w:rPr>
          <w:rStyle w:val="Bodytext11pt1"/>
          <w:b w:val="0"/>
          <w:bCs w:val="0"/>
          <w:i w:val="0"/>
          <w:iCs w:val="0"/>
        </w:rPr>
      </w:pPr>
      <w:r w:rsidRPr="003F5B9B">
        <w:rPr>
          <w:rStyle w:val="Bodytext11pt17"/>
          <w:b/>
        </w:rPr>
        <w:t>(</w:t>
      </w:r>
      <w:r w:rsidR="005F0E78" w:rsidRPr="003F5B9B">
        <w:rPr>
          <w:rStyle w:val="Bodytext11pt17"/>
          <w:b/>
        </w:rPr>
        <w:t>6</w:t>
      </w:r>
      <w:r w:rsidRPr="003F5B9B">
        <w:rPr>
          <w:rStyle w:val="Bodytext11pt17"/>
          <w:b/>
        </w:rPr>
        <w:t>)</w:t>
      </w:r>
      <w:r w:rsidR="00505C13" w:rsidRPr="003F5B9B">
        <w:rPr>
          <w:rStyle w:val="Bodytext11pt17"/>
        </w:rPr>
        <w:t xml:space="preserve"> </w:t>
      </w:r>
      <w:r w:rsidR="00914074" w:rsidRPr="003F5B9B">
        <w:rPr>
          <w:rStyle w:val="Bodytext11pt1"/>
          <w:b w:val="0"/>
          <w:bCs w:val="0"/>
          <w:i w:val="0"/>
          <w:iCs w:val="0"/>
        </w:rPr>
        <w:t>Division 2 of Part 2 of Schedule 11 commences on 1 July 1997.</w:t>
      </w:r>
    </w:p>
    <w:p w14:paraId="7CA1FF09" w14:textId="77777777" w:rsidR="00580CD9" w:rsidRPr="003F5B9B" w:rsidRDefault="00C6277C" w:rsidP="00434F62">
      <w:pPr>
        <w:pStyle w:val="BodyText1"/>
        <w:tabs>
          <w:tab w:val="left" w:pos="8910"/>
        </w:tabs>
        <w:spacing w:before="120" w:line="240" w:lineRule="auto"/>
        <w:ind w:firstLine="270"/>
        <w:jc w:val="both"/>
        <w:rPr>
          <w:sz w:val="22"/>
        </w:rPr>
      </w:pPr>
      <w:r w:rsidRPr="003F5B9B">
        <w:rPr>
          <w:rStyle w:val="Bodytext11pt17"/>
          <w:b/>
        </w:rPr>
        <w:t>(</w:t>
      </w:r>
      <w:r w:rsidR="005F0E78" w:rsidRPr="003F5B9B">
        <w:rPr>
          <w:rStyle w:val="Bodytext11pt17"/>
          <w:b/>
        </w:rPr>
        <w:t>7</w:t>
      </w:r>
      <w:r w:rsidRPr="003F5B9B">
        <w:rPr>
          <w:rStyle w:val="Bodytext11pt17"/>
          <w:b/>
        </w:rPr>
        <w:t>)</w:t>
      </w:r>
      <w:r w:rsidR="00505C13" w:rsidRPr="003F5B9B">
        <w:rPr>
          <w:rStyle w:val="Bodytext11pt17"/>
        </w:rPr>
        <w:t xml:space="preserve"> </w:t>
      </w:r>
      <w:r w:rsidR="00914074" w:rsidRPr="003F5B9B">
        <w:rPr>
          <w:rStyle w:val="Bodytext11pt1"/>
          <w:b w:val="0"/>
          <w:bCs w:val="0"/>
          <w:i w:val="0"/>
          <w:iCs w:val="0"/>
        </w:rPr>
        <w:t>Subject</w:t>
      </w:r>
      <w:r w:rsidR="00914074" w:rsidRPr="003F5B9B">
        <w:rPr>
          <w:rStyle w:val="Bodytext11pt17"/>
        </w:rPr>
        <w:t xml:space="preserve"> to subsection (8), Schedule 7 and Schedule 17 commence on</w:t>
      </w:r>
      <w:r w:rsidR="00041EDB" w:rsidRPr="003F5B9B">
        <w:rPr>
          <w:sz w:val="22"/>
        </w:rPr>
        <w:t xml:space="preserve"> </w:t>
      </w:r>
      <w:r w:rsidR="00914074" w:rsidRPr="003F5B9B">
        <w:rPr>
          <w:rStyle w:val="Bodytext11pt17"/>
        </w:rPr>
        <w:t>a day or days to be fixed by</w:t>
      </w:r>
      <w:r w:rsidR="00772BEF" w:rsidRPr="003F5B9B">
        <w:rPr>
          <w:rStyle w:val="Bodytext11pt17"/>
        </w:rPr>
        <w:t xml:space="preserve"> </w:t>
      </w:r>
      <w:r w:rsidR="00914074" w:rsidRPr="003F5B9B">
        <w:rPr>
          <w:rStyle w:val="Bodytext11pt17"/>
        </w:rPr>
        <w:t xml:space="preserve"> Proclamation.</w:t>
      </w:r>
      <w:r w:rsidR="00505C13" w:rsidRPr="003F5B9B">
        <w:rPr>
          <w:rStyle w:val="Bodytext11pt17"/>
        </w:rPr>
        <w:t xml:space="preserve"> </w:t>
      </w:r>
    </w:p>
    <w:p w14:paraId="6DC1FE45" w14:textId="77777777" w:rsidR="00580CD9" w:rsidRPr="003F5B9B" w:rsidRDefault="00A13E2F" w:rsidP="00434F62">
      <w:pPr>
        <w:pStyle w:val="BodyText1"/>
        <w:tabs>
          <w:tab w:val="left" w:pos="8910"/>
        </w:tabs>
        <w:spacing w:before="120" w:line="240" w:lineRule="auto"/>
        <w:ind w:firstLine="270"/>
        <w:jc w:val="both"/>
        <w:rPr>
          <w:sz w:val="22"/>
        </w:rPr>
      </w:pPr>
      <w:r w:rsidRPr="003F5B9B">
        <w:rPr>
          <w:rStyle w:val="Bodytext11pt17"/>
          <w:b/>
        </w:rPr>
        <w:t>(8)</w:t>
      </w:r>
      <w:r w:rsidR="00505C13" w:rsidRPr="003F5B9B">
        <w:rPr>
          <w:rStyle w:val="Bodytext11pt17"/>
        </w:rPr>
        <w:t xml:space="preserve"> </w:t>
      </w:r>
      <w:r w:rsidR="00914074" w:rsidRPr="003F5B9B">
        <w:rPr>
          <w:rStyle w:val="Bodytext11pt17"/>
        </w:rPr>
        <w:t xml:space="preserve">If Schedule 7 or Schedule 17 does not commence under subsection (7) within 6 months after the day on </w:t>
      </w:r>
      <w:r w:rsidR="00914074" w:rsidRPr="003F5B9B">
        <w:rPr>
          <w:rStyle w:val="Bodytext11pt1"/>
          <w:b w:val="0"/>
          <w:bCs w:val="0"/>
          <w:i w:val="0"/>
          <w:iCs w:val="0"/>
        </w:rPr>
        <w:t>which</w:t>
      </w:r>
      <w:r w:rsidR="00914074" w:rsidRPr="003F5B9B">
        <w:rPr>
          <w:rStyle w:val="Bodytext11pt17"/>
          <w:b/>
          <w:bCs/>
          <w:i/>
          <w:iCs/>
        </w:rPr>
        <w:t xml:space="preserve"> </w:t>
      </w:r>
      <w:r w:rsidR="00914074" w:rsidRPr="003F5B9B">
        <w:rPr>
          <w:rStyle w:val="Bodytext11pt17"/>
        </w:rPr>
        <w:t>this Act receives the Royal Assent, that Schedule commences on the first day after the end of that period.</w:t>
      </w:r>
    </w:p>
    <w:p w14:paraId="46447C9A" w14:textId="77777777" w:rsidR="00580CD9" w:rsidRPr="003F5B9B" w:rsidRDefault="00914074" w:rsidP="00434F62">
      <w:pPr>
        <w:pStyle w:val="Bodytext21"/>
        <w:spacing w:before="120" w:after="60" w:line="240" w:lineRule="auto"/>
        <w:ind w:firstLine="0"/>
        <w:jc w:val="both"/>
        <w:rPr>
          <w:sz w:val="22"/>
        </w:rPr>
      </w:pPr>
      <w:r w:rsidRPr="003F5B9B">
        <w:rPr>
          <w:rStyle w:val="Bodytext211pt7"/>
          <w:b/>
          <w:bCs/>
        </w:rPr>
        <w:t>Amendments</w:t>
      </w:r>
    </w:p>
    <w:p w14:paraId="4C6CEA33" w14:textId="24967618" w:rsidR="00580CD9" w:rsidRPr="003F5B9B" w:rsidRDefault="00562503" w:rsidP="00146ABD">
      <w:pPr>
        <w:pStyle w:val="BodyText1"/>
        <w:spacing w:before="120" w:line="240" w:lineRule="auto"/>
        <w:ind w:firstLine="270"/>
        <w:jc w:val="both"/>
        <w:rPr>
          <w:sz w:val="22"/>
        </w:rPr>
      </w:pPr>
      <w:r w:rsidRPr="003F5B9B">
        <w:rPr>
          <w:rStyle w:val="Bodytext11pt18"/>
        </w:rPr>
        <w:t>3.</w:t>
      </w:r>
      <w:r w:rsidR="00914074" w:rsidRPr="003F5B9B">
        <w:rPr>
          <w:rStyle w:val="Bodytext11pt18"/>
        </w:rPr>
        <w:t>(1)</w:t>
      </w:r>
      <w:r w:rsidR="00772BEF" w:rsidRPr="003F5B9B">
        <w:rPr>
          <w:rStyle w:val="Bodytext11pt17"/>
        </w:rPr>
        <w:t xml:space="preserve"> </w:t>
      </w:r>
      <w:r w:rsidR="00914074" w:rsidRPr="003F5B9B">
        <w:rPr>
          <w:rStyle w:val="Bodytext11pt17"/>
        </w:rPr>
        <w:t xml:space="preserve">The </w:t>
      </w:r>
      <w:r w:rsidR="00914074" w:rsidRPr="003F5B9B">
        <w:rPr>
          <w:rStyle w:val="Bodytext11pt15"/>
        </w:rPr>
        <w:t>Social Security Act 1991</w:t>
      </w:r>
      <w:r w:rsidR="00914074" w:rsidRPr="003F5B9B">
        <w:rPr>
          <w:rStyle w:val="Bodytext11pt17"/>
        </w:rPr>
        <w:t xml:space="preserve"> is amended in accordance with the applicable items in Schedules 1, 2, 3,</w:t>
      </w:r>
      <w:r w:rsidR="007A411C">
        <w:rPr>
          <w:rStyle w:val="Bodytext11pt17"/>
        </w:rPr>
        <w:t xml:space="preserve"> </w:t>
      </w:r>
      <w:r w:rsidR="00914074" w:rsidRPr="003F5B9B">
        <w:rPr>
          <w:rStyle w:val="Bodytext11pt17"/>
        </w:rPr>
        <w:t>4, 5, 6,7 and 8 and the other items in those Schedules have effect according to their terms.</w:t>
      </w:r>
    </w:p>
    <w:p w14:paraId="09618098" w14:textId="77777777" w:rsidR="00580CD9" w:rsidRPr="003F5B9B" w:rsidRDefault="00562503" w:rsidP="00146ABD">
      <w:pPr>
        <w:pStyle w:val="BodyText1"/>
        <w:spacing w:before="120" w:line="240" w:lineRule="auto"/>
        <w:ind w:firstLine="270"/>
        <w:jc w:val="both"/>
        <w:rPr>
          <w:i/>
          <w:iCs/>
          <w:sz w:val="22"/>
        </w:rPr>
      </w:pPr>
      <w:r w:rsidRPr="003F5B9B">
        <w:rPr>
          <w:rStyle w:val="Bodytext11pt17"/>
          <w:b/>
        </w:rPr>
        <w:t>(2)</w:t>
      </w:r>
      <w:r w:rsidR="00505C13" w:rsidRPr="003F5B9B">
        <w:rPr>
          <w:rStyle w:val="Bodytext11pt17"/>
        </w:rPr>
        <w:t xml:space="preserve"> </w:t>
      </w:r>
      <w:r w:rsidR="00914074" w:rsidRPr="003F5B9B">
        <w:rPr>
          <w:rStyle w:val="Bodytext311pt1"/>
          <w:i w:val="0"/>
        </w:rPr>
        <w:t>The</w:t>
      </w:r>
      <w:r w:rsidR="00914074" w:rsidRPr="003F5B9B">
        <w:rPr>
          <w:rStyle w:val="Bodytext11pt17"/>
        </w:rPr>
        <w:t xml:space="preserve"> </w:t>
      </w:r>
      <w:r w:rsidR="00914074" w:rsidRPr="003F5B9B">
        <w:rPr>
          <w:rStyle w:val="Bodytext11pt15"/>
        </w:rPr>
        <w:t>Veterans' Entitlements Act 1986</w:t>
      </w:r>
      <w:r w:rsidR="00914074" w:rsidRPr="003F5B9B">
        <w:rPr>
          <w:rStyle w:val="Bodytext11pt17"/>
        </w:rPr>
        <w:t xml:space="preserve"> is amended in accordance with</w:t>
      </w:r>
      <w:r w:rsidR="001C144E" w:rsidRPr="003F5B9B">
        <w:rPr>
          <w:rStyle w:val="Bodytext11pt17"/>
        </w:rPr>
        <w:t xml:space="preserve"> </w:t>
      </w:r>
      <w:r w:rsidR="00914074" w:rsidRPr="003F5B9B">
        <w:rPr>
          <w:rStyle w:val="Bodytext11pt17"/>
        </w:rPr>
        <w:t>Schedules 9, 16 and 17.</w:t>
      </w:r>
    </w:p>
    <w:p w14:paraId="7C8F076E" w14:textId="77777777" w:rsidR="00434F62" w:rsidRPr="003F5B9B" w:rsidRDefault="001C144E" w:rsidP="00146ABD">
      <w:pPr>
        <w:pStyle w:val="BodyText1"/>
        <w:spacing w:before="120" w:line="240" w:lineRule="auto"/>
        <w:ind w:firstLine="270"/>
        <w:jc w:val="both"/>
        <w:rPr>
          <w:rStyle w:val="Bodytext11pt1"/>
          <w:b w:val="0"/>
          <w:bCs w:val="0"/>
          <w:i w:val="0"/>
        </w:rPr>
        <w:sectPr w:rsidR="00434F62" w:rsidRPr="003F5B9B" w:rsidSect="000528B3">
          <w:headerReference w:type="default" r:id="rId10"/>
          <w:type w:val="continuous"/>
          <w:pgSz w:w="12240" w:h="15840" w:code="1"/>
          <w:pgMar w:top="1440" w:right="1440" w:bottom="1440" w:left="1440" w:header="450" w:footer="0" w:gutter="0"/>
          <w:cols w:space="720"/>
          <w:noEndnote/>
          <w:titlePg/>
          <w:docGrid w:linePitch="360"/>
        </w:sectPr>
      </w:pPr>
      <w:r w:rsidRPr="003F5B9B">
        <w:rPr>
          <w:rStyle w:val="Bodytext11pt1"/>
          <w:bCs w:val="0"/>
          <w:i w:val="0"/>
        </w:rPr>
        <w:t>(3)</w:t>
      </w:r>
      <w:r w:rsidR="00505C13" w:rsidRPr="003F5B9B">
        <w:rPr>
          <w:rStyle w:val="Bodytext11pt1"/>
          <w:b w:val="0"/>
          <w:bCs w:val="0"/>
          <w:i w:val="0"/>
        </w:rPr>
        <w:t xml:space="preserve"> </w:t>
      </w:r>
      <w:r w:rsidR="00914074" w:rsidRPr="003F5B9B">
        <w:rPr>
          <w:rStyle w:val="Bodytext11pt1"/>
          <w:b w:val="0"/>
          <w:bCs w:val="0"/>
          <w:i w:val="0"/>
        </w:rPr>
        <w:t>The</w:t>
      </w:r>
      <w:r w:rsidR="00914074" w:rsidRPr="003F5B9B">
        <w:rPr>
          <w:rStyle w:val="Bodytext11pt1"/>
          <w:b w:val="0"/>
          <w:bCs w:val="0"/>
        </w:rPr>
        <w:t xml:space="preserve"> National Health Act 1953 </w:t>
      </w:r>
      <w:r w:rsidR="00914074" w:rsidRPr="003F5B9B">
        <w:rPr>
          <w:rStyle w:val="Bodytext11pt1"/>
          <w:b w:val="0"/>
          <w:bCs w:val="0"/>
          <w:i w:val="0"/>
        </w:rPr>
        <w:t>is amended in accordance with Schedule 10.</w:t>
      </w:r>
    </w:p>
    <w:p w14:paraId="161CFA5A" w14:textId="77777777" w:rsidR="00580CD9" w:rsidRPr="003F5B9B" w:rsidRDefault="00E83A18" w:rsidP="00146ABD">
      <w:pPr>
        <w:pStyle w:val="Bodytext31"/>
        <w:spacing w:before="120" w:line="240" w:lineRule="auto"/>
        <w:ind w:firstLine="270"/>
        <w:jc w:val="both"/>
        <w:rPr>
          <w:i w:val="0"/>
          <w:iCs w:val="0"/>
          <w:sz w:val="22"/>
        </w:rPr>
      </w:pPr>
      <w:r w:rsidRPr="003F5B9B">
        <w:rPr>
          <w:rStyle w:val="Bodytext11pt1"/>
          <w:bCs w:val="0"/>
        </w:rPr>
        <w:lastRenderedPageBreak/>
        <w:t>(</w:t>
      </w:r>
      <w:r w:rsidR="00527F91" w:rsidRPr="003F5B9B">
        <w:rPr>
          <w:rStyle w:val="Bodytext11pt1"/>
          <w:bCs w:val="0"/>
        </w:rPr>
        <w:t>4</w:t>
      </w:r>
      <w:r w:rsidR="00AC03C0" w:rsidRPr="003F5B9B">
        <w:rPr>
          <w:rStyle w:val="Bodytext11pt1"/>
          <w:bCs w:val="0"/>
        </w:rPr>
        <w:t>)</w:t>
      </w:r>
      <w:r w:rsidR="00AC03C0" w:rsidRPr="003F5B9B">
        <w:rPr>
          <w:rStyle w:val="Bodytext11pt1"/>
          <w:b w:val="0"/>
          <w:bCs w:val="0"/>
        </w:rPr>
        <w:t xml:space="preserve"> </w:t>
      </w:r>
      <w:r w:rsidR="00914074" w:rsidRPr="003F5B9B">
        <w:rPr>
          <w:rStyle w:val="Bodytext11pt1"/>
          <w:b w:val="0"/>
          <w:bCs w:val="0"/>
        </w:rPr>
        <w:t>T</w:t>
      </w:r>
      <w:r w:rsidR="00914074" w:rsidRPr="003F5B9B">
        <w:rPr>
          <w:rStyle w:val="Bodytext11pt17"/>
          <w:i w:val="0"/>
          <w:iCs w:val="0"/>
        </w:rPr>
        <w:t xml:space="preserve">he </w:t>
      </w:r>
      <w:r w:rsidR="00914074" w:rsidRPr="003F5B9B">
        <w:rPr>
          <w:rStyle w:val="Bodytext11pt15"/>
          <w:i/>
          <w:iCs/>
        </w:rPr>
        <w:t>Income Tax Assessment Act 1936</w:t>
      </w:r>
      <w:r w:rsidR="00914074" w:rsidRPr="003F5B9B">
        <w:rPr>
          <w:rStyle w:val="Bodytext11pt17"/>
          <w:i w:val="0"/>
          <w:iCs w:val="0"/>
        </w:rPr>
        <w:t xml:space="preserve"> is amended in accordance with Schedule 11.</w:t>
      </w:r>
    </w:p>
    <w:p w14:paraId="70BD1E0B" w14:textId="20457F91" w:rsidR="00580CD9" w:rsidRPr="003F5B9B" w:rsidRDefault="00E83A18" w:rsidP="00146ABD">
      <w:pPr>
        <w:pStyle w:val="Bodytext31"/>
        <w:spacing w:before="120" w:line="240" w:lineRule="auto"/>
        <w:ind w:firstLine="270"/>
        <w:jc w:val="both"/>
        <w:rPr>
          <w:sz w:val="22"/>
        </w:rPr>
      </w:pPr>
      <w:r w:rsidRPr="003F5B9B">
        <w:rPr>
          <w:rStyle w:val="Bodytext11pt17"/>
          <w:b/>
          <w:i w:val="0"/>
          <w:iCs w:val="0"/>
        </w:rPr>
        <w:t>(</w:t>
      </w:r>
      <w:r w:rsidR="00527F91" w:rsidRPr="003F5B9B">
        <w:rPr>
          <w:rStyle w:val="Bodytext11pt17"/>
          <w:b/>
          <w:i w:val="0"/>
          <w:iCs w:val="0"/>
        </w:rPr>
        <w:t>5</w:t>
      </w:r>
      <w:r w:rsidRPr="003F5B9B">
        <w:rPr>
          <w:rStyle w:val="Bodytext11pt17"/>
          <w:b/>
          <w:i w:val="0"/>
          <w:iCs w:val="0"/>
        </w:rPr>
        <w:t>)</w:t>
      </w:r>
      <w:r w:rsidR="00AC03C0" w:rsidRPr="003F5B9B">
        <w:rPr>
          <w:rStyle w:val="Bodytext11pt17"/>
          <w:i w:val="0"/>
          <w:iCs w:val="0"/>
        </w:rPr>
        <w:t xml:space="preserve"> </w:t>
      </w:r>
      <w:r w:rsidR="00914074" w:rsidRPr="003F5B9B">
        <w:rPr>
          <w:rStyle w:val="Bodytext11pt17"/>
          <w:i w:val="0"/>
          <w:iCs w:val="0"/>
        </w:rPr>
        <w:t xml:space="preserve">The </w:t>
      </w:r>
      <w:r w:rsidR="00914074" w:rsidRPr="003F5B9B">
        <w:rPr>
          <w:rStyle w:val="Bodytext11pt15"/>
          <w:i/>
          <w:iCs/>
        </w:rPr>
        <w:t>Childcare Rebate Act 1993</w:t>
      </w:r>
      <w:r w:rsidR="00914074" w:rsidRPr="003F5B9B">
        <w:rPr>
          <w:rStyle w:val="Bodytext11pt17"/>
          <w:i w:val="0"/>
          <w:iCs w:val="0"/>
        </w:rPr>
        <w:t xml:space="preserve"> is amended in accordance with Schedule 12.</w:t>
      </w:r>
    </w:p>
    <w:p w14:paraId="2236738D" w14:textId="77777777" w:rsidR="00580CD9" w:rsidRPr="003F5B9B" w:rsidRDefault="00914074" w:rsidP="00146ABD">
      <w:pPr>
        <w:pStyle w:val="BodyText1"/>
        <w:spacing w:before="120" w:line="240" w:lineRule="auto"/>
        <w:ind w:firstLine="270"/>
        <w:jc w:val="both"/>
        <w:rPr>
          <w:sz w:val="22"/>
        </w:rPr>
      </w:pPr>
      <w:r w:rsidRPr="003F5B9B">
        <w:rPr>
          <w:rStyle w:val="Bodytext11pt17"/>
          <w:b/>
        </w:rPr>
        <w:t>(6)</w:t>
      </w:r>
      <w:r w:rsidR="00AC03C0" w:rsidRPr="003F5B9B">
        <w:rPr>
          <w:rStyle w:val="Bodytext11pt17"/>
        </w:rPr>
        <w:t xml:space="preserve"> </w:t>
      </w:r>
      <w:r w:rsidRPr="003F5B9B">
        <w:rPr>
          <w:rStyle w:val="Bodytext11pt17"/>
        </w:rPr>
        <w:t>The</w:t>
      </w:r>
      <w:r w:rsidR="00772BEF" w:rsidRPr="003F5B9B">
        <w:rPr>
          <w:rStyle w:val="Bodytext11pt17"/>
        </w:rPr>
        <w:t xml:space="preserve"> </w:t>
      </w:r>
      <w:r w:rsidRPr="003F5B9B">
        <w:rPr>
          <w:rStyle w:val="Bodytext11pt15"/>
        </w:rPr>
        <w:t>Health Insurance Act 1973</w:t>
      </w:r>
      <w:r w:rsidRPr="003F5B9B">
        <w:rPr>
          <w:rStyle w:val="Bodytext11pt17"/>
        </w:rPr>
        <w:t xml:space="preserve"> is amended in accordance with</w:t>
      </w:r>
      <w:r w:rsidR="00B903B2" w:rsidRPr="003F5B9B">
        <w:rPr>
          <w:sz w:val="22"/>
        </w:rPr>
        <w:t xml:space="preserve"> </w:t>
      </w:r>
      <w:r w:rsidRPr="003F5B9B">
        <w:rPr>
          <w:rStyle w:val="Bodytext11pt17"/>
        </w:rPr>
        <w:t>Schedule 13.</w:t>
      </w:r>
    </w:p>
    <w:p w14:paraId="1DFB9CE6" w14:textId="38FDAA78" w:rsidR="00580CD9" w:rsidRPr="003F5B9B" w:rsidRDefault="00884260" w:rsidP="00146ABD">
      <w:pPr>
        <w:pStyle w:val="Bodytext31"/>
        <w:spacing w:before="120" w:line="240" w:lineRule="auto"/>
        <w:ind w:firstLine="270"/>
        <w:jc w:val="both"/>
        <w:rPr>
          <w:sz w:val="22"/>
        </w:rPr>
      </w:pPr>
      <w:r w:rsidRPr="003F5B9B">
        <w:rPr>
          <w:rStyle w:val="Bodytext11pt17"/>
          <w:b/>
          <w:i w:val="0"/>
        </w:rPr>
        <w:t>(</w:t>
      </w:r>
      <w:r w:rsidRPr="007A411C">
        <w:rPr>
          <w:rStyle w:val="Bodytext11pt17"/>
          <w:b/>
          <w:i w:val="0"/>
        </w:rPr>
        <w:t>7</w:t>
      </w:r>
      <w:r w:rsidRPr="003F5B9B">
        <w:rPr>
          <w:rStyle w:val="Bodytext11pt17"/>
          <w:b/>
          <w:i w:val="0"/>
        </w:rPr>
        <w:t>)</w:t>
      </w:r>
      <w:r w:rsidR="00AC03C0" w:rsidRPr="003F5B9B">
        <w:rPr>
          <w:rStyle w:val="Bodytext11pt17"/>
          <w:i w:val="0"/>
        </w:rPr>
        <w:t xml:space="preserve"> </w:t>
      </w:r>
      <w:r w:rsidR="00914074" w:rsidRPr="003F5B9B">
        <w:rPr>
          <w:rStyle w:val="Bodytext11pt17"/>
          <w:i w:val="0"/>
        </w:rPr>
        <w:t>The</w:t>
      </w:r>
      <w:r w:rsidR="00914074" w:rsidRPr="003F5B9B">
        <w:rPr>
          <w:rStyle w:val="Bodytext11pt17"/>
        </w:rPr>
        <w:t xml:space="preserve"> </w:t>
      </w:r>
      <w:r w:rsidR="00914074" w:rsidRPr="003F5B9B">
        <w:rPr>
          <w:rStyle w:val="Bodytext11pt1"/>
          <w:b w:val="0"/>
          <w:i/>
        </w:rPr>
        <w:t>Farm</w:t>
      </w:r>
      <w:r w:rsidR="00914074" w:rsidRPr="003F5B9B">
        <w:rPr>
          <w:rStyle w:val="Bodytext11pt15"/>
        </w:rPr>
        <w:t xml:space="preserve"> </w:t>
      </w:r>
      <w:r w:rsidR="00914074" w:rsidRPr="003F5B9B">
        <w:rPr>
          <w:rStyle w:val="Bodytext11pt15"/>
          <w:i/>
        </w:rPr>
        <w:t>Household Support Act 1992</w:t>
      </w:r>
      <w:r w:rsidR="00914074" w:rsidRPr="003F5B9B">
        <w:rPr>
          <w:rStyle w:val="Bodytext11pt17"/>
        </w:rPr>
        <w:t xml:space="preserve"> </w:t>
      </w:r>
      <w:r w:rsidR="00914074" w:rsidRPr="003F5B9B">
        <w:rPr>
          <w:rStyle w:val="Bodytext11pt17"/>
          <w:i w:val="0"/>
        </w:rPr>
        <w:t>is amended in accordance with Schedule</w:t>
      </w:r>
      <w:r w:rsidR="00914074" w:rsidRPr="003F5B9B">
        <w:rPr>
          <w:rStyle w:val="Bodytext11pt17"/>
        </w:rPr>
        <w:t xml:space="preserve"> </w:t>
      </w:r>
      <w:r w:rsidR="00914074" w:rsidRPr="003F5B9B">
        <w:rPr>
          <w:rStyle w:val="Bodytext11pt17"/>
          <w:i w:val="0"/>
        </w:rPr>
        <w:t>14</w:t>
      </w:r>
      <w:r w:rsidR="00914074" w:rsidRPr="003F5B9B">
        <w:rPr>
          <w:rStyle w:val="Bodytext11pt17"/>
        </w:rPr>
        <w:t>.</w:t>
      </w:r>
    </w:p>
    <w:p w14:paraId="58BEF1A1" w14:textId="5CE335BD" w:rsidR="00DB1743" w:rsidRPr="003F5B9B" w:rsidRDefault="00884260" w:rsidP="00146ABD">
      <w:pPr>
        <w:pStyle w:val="Bodytext31"/>
        <w:spacing w:before="120" w:line="240" w:lineRule="auto"/>
        <w:ind w:firstLine="270"/>
        <w:jc w:val="both"/>
        <w:rPr>
          <w:rStyle w:val="Bodytext11pt17"/>
          <w:i w:val="0"/>
        </w:rPr>
      </w:pPr>
      <w:r w:rsidRPr="003F5B9B">
        <w:rPr>
          <w:rStyle w:val="Bodytext11pt17"/>
          <w:b/>
          <w:i w:val="0"/>
        </w:rPr>
        <w:t>(8)</w:t>
      </w:r>
      <w:r w:rsidR="00AC03C0" w:rsidRPr="003F5B9B">
        <w:rPr>
          <w:rStyle w:val="Bodytext11pt17"/>
        </w:rPr>
        <w:t xml:space="preserve"> </w:t>
      </w:r>
      <w:r w:rsidR="00914074" w:rsidRPr="003F5B9B">
        <w:rPr>
          <w:rStyle w:val="Bodytext11pt1"/>
          <w:b w:val="0"/>
          <w:bCs w:val="0"/>
          <w:iCs/>
        </w:rPr>
        <w:t>The</w:t>
      </w:r>
      <w:r w:rsidR="00914074" w:rsidRPr="003F5B9B">
        <w:rPr>
          <w:rStyle w:val="Bodytext11pt17"/>
          <w:i w:val="0"/>
        </w:rPr>
        <w:t xml:space="preserve"> </w:t>
      </w:r>
      <w:r w:rsidR="00914074" w:rsidRPr="003F5B9B">
        <w:rPr>
          <w:rStyle w:val="Bodytext11pt1"/>
          <w:b w:val="0"/>
          <w:bCs w:val="0"/>
          <w:i/>
        </w:rPr>
        <w:t>Disability</w:t>
      </w:r>
      <w:r w:rsidR="00914074" w:rsidRPr="003F5B9B">
        <w:rPr>
          <w:rStyle w:val="Bodytext11pt15"/>
          <w:b/>
          <w:bCs/>
          <w:i/>
        </w:rPr>
        <w:t xml:space="preserve"> </w:t>
      </w:r>
      <w:r w:rsidR="00914074" w:rsidRPr="003F5B9B">
        <w:rPr>
          <w:rStyle w:val="Bodytext11pt15"/>
          <w:i/>
        </w:rPr>
        <w:t>Services Act 1986</w:t>
      </w:r>
      <w:r w:rsidR="00914074" w:rsidRPr="003F5B9B">
        <w:rPr>
          <w:rStyle w:val="Bodytext11pt17"/>
        </w:rPr>
        <w:t xml:space="preserve"> </w:t>
      </w:r>
      <w:r w:rsidR="00914074" w:rsidRPr="003F5B9B">
        <w:rPr>
          <w:rStyle w:val="Bodytext11pt17"/>
          <w:i w:val="0"/>
        </w:rPr>
        <w:t xml:space="preserve">is amended in accordance with </w:t>
      </w:r>
      <w:r w:rsidR="007B3DC1">
        <w:rPr>
          <w:rStyle w:val="Bodytext11pt17"/>
          <w:i w:val="0"/>
        </w:rPr>
        <w:t>Schedule 15.</w:t>
      </w:r>
      <w:r w:rsidR="00F77B88" w:rsidRPr="003F5B9B">
        <w:rPr>
          <w:rStyle w:val="Bodytext11pt17"/>
          <w:i w:val="0"/>
        </w:rPr>
        <w:t xml:space="preserve"> </w:t>
      </w:r>
    </w:p>
    <w:p w14:paraId="304891AB" w14:textId="77777777" w:rsidR="00540B4E" w:rsidRPr="003F5B9B" w:rsidRDefault="00F77B88" w:rsidP="004D4989">
      <w:pPr>
        <w:pStyle w:val="BodyText1"/>
        <w:tabs>
          <w:tab w:val="left" w:pos="270"/>
        </w:tabs>
        <w:spacing w:before="120" w:line="240" w:lineRule="auto"/>
        <w:ind w:firstLine="0"/>
        <w:jc w:val="center"/>
        <w:rPr>
          <w:rStyle w:val="Bodytext411pt"/>
          <w:rFonts w:eastAsia="Courier New"/>
        </w:rPr>
      </w:pPr>
      <w:r w:rsidRPr="003F5B9B">
        <w:rPr>
          <w:rStyle w:val="Bodytext11pt17"/>
          <w:b/>
          <w:bCs/>
        </w:rPr>
        <w:t>___________</w:t>
      </w:r>
      <w:r w:rsidR="00540B4E" w:rsidRPr="003F5B9B">
        <w:rPr>
          <w:rStyle w:val="Bodytext411pt"/>
          <w:rFonts w:eastAsia="Courier New"/>
        </w:rPr>
        <w:br w:type="page"/>
      </w:r>
    </w:p>
    <w:p w14:paraId="6B092157" w14:textId="13917D63" w:rsidR="00580CD9" w:rsidRPr="007B3DC1" w:rsidRDefault="00914074" w:rsidP="00146ABD">
      <w:pPr>
        <w:pStyle w:val="Bodytext41"/>
        <w:tabs>
          <w:tab w:val="left" w:pos="7920"/>
        </w:tabs>
        <w:spacing w:before="120" w:line="240" w:lineRule="auto"/>
        <w:ind w:left="3987" w:firstLine="0"/>
        <w:rPr>
          <w:sz w:val="20"/>
          <w:szCs w:val="22"/>
        </w:rPr>
      </w:pPr>
      <w:r w:rsidRPr="003F5B9B">
        <w:rPr>
          <w:rStyle w:val="Bodytext411pt"/>
        </w:rPr>
        <w:lastRenderedPageBreak/>
        <w:t>SCHEDULE 1</w:t>
      </w:r>
      <w:r w:rsidR="00C37CA4" w:rsidRPr="003F5B9B">
        <w:rPr>
          <w:rStyle w:val="Bodytext411pt10"/>
        </w:rPr>
        <w:tab/>
      </w:r>
      <w:r w:rsidR="002D7054" w:rsidRPr="007B3DC1">
        <w:rPr>
          <w:rStyle w:val="Bodytext411pt10"/>
          <w:sz w:val="20"/>
        </w:rPr>
        <w:t>Subsection 3(1)</w:t>
      </w:r>
    </w:p>
    <w:p w14:paraId="5850E6BD" w14:textId="77777777" w:rsidR="00580CD9" w:rsidRPr="003F5B9B" w:rsidRDefault="00914074" w:rsidP="00B4426E">
      <w:pPr>
        <w:pStyle w:val="Bodytext31"/>
        <w:spacing w:before="120" w:line="240" w:lineRule="auto"/>
        <w:ind w:firstLine="0"/>
        <w:rPr>
          <w:i w:val="0"/>
          <w:sz w:val="22"/>
        </w:rPr>
      </w:pPr>
      <w:r w:rsidRPr="003F5B9B">
        <w:rPr>
          <w:rStyle w:val="Bodytext11pt17"/>
          <w:i w:val="0"/>
        </w:rPr>
        <w:t>AMENDMENTS OF THE SOCIAL SECURITY ACT 1991 RELATING TO EXTENDED DEEMING</w:t>
      </w:r>
    </w:p>
    <w:p w14:paraId="32B0BC4C" w14:textId="6177B243" w:rsidR="00580CD9" w:rsidRPr="003F5B9B" w:rsidRDefault="00914074" w:rsidP="00E73F70">
      <w:pPr>
        <w:pStyle w:val="Bodytext31"/>
        <w:spacing w:before="120" w:line="240" w:lineRule="auto"/>
        <w:ind w:firstLine="0"/>
        <w:jc w:val="center"/>
        <w:rPr>
          <w:i w:val="0"/>
          <w:sz w:val="22"/>
        </w:rPr>
      </w:pPr>
      <w:r w:rsidRPr="003F5B9B">
        <w:rPr>
          <w:rStyle w:val="Bodytext11pt1"/>
        </w:rPr>
        <w:t>PART</w:t>
      </w:r>
      <w:r w:rsidRPr="003F5B9B">
        <w:rPr>
          <w:rStyle w:val="Bodytext211pt7"/>
        </w:rPr>
        <w:t xml:space="preserve"> </w:t>
      </w:r>
      <w:r w:rsidRPr="003F5B9B">
        <w:rPr>
          <w:rStyle w:val="Bodytext211pt7"/>
          <w:i w:val="0"/>
        </w:rPr>
        <w:t>1</w:t>
      </w:r>
      <w:r w:rsidRPr="003F5B9B">
        <w:rPr>
          <w:rStyle w:val="Bodytext211pt7"/>
        </w:rPr>
        <w:t>—</w:t>
      </w:r>
      <w:r w:rsidRPr="003F5B9B">
        <w:rPr>
          <w:rStyle w:val="Bodytext211pt7"/>
          <w:i w:val="0"/>
        </w:rPr>
        <w:t>AMENDMENTS COMMENCING ON ROYAL ASSENT</w:t>
      </w:r>
    </w:p>
    <w:p w14:paraId="41348F11" w14:textId="77777777" w:rsidR="00580CD9" w:rsidRPr="003F5B9B" w:rsidRDefault="00273A2A" w:rsidP="00B4426E">
      <w:pPr>
        <w:pStyle w:val="Bodytext31"/>
        <w:spacing w:before="120" w:line="240" w:lineRule="auto"/>
        <w:ind w:firstLine="0"/>
        <w:jc w:val="both"/>
        <w:rPr>
          <w:i w:val="0"/>
          <w:sz w:val="22"/>
        </w:rPr>
      </w:pPr>
      <w:r w:rsidRPr="003F5B9B">
        <w:rPr>
          <w:rStyle w:val="Bodytext211pt7"/>
          <w:i w:val="0"/>
        </w:rPr>
        <w:t>1</w:t>
      </w:r>
      <w:r w:rsidRPr="003F5B9B">
        <w:rPr>
          <w:rStyle w:val="Bodytext211pt7"/>
        </w:rPr>
        <w:t xml:space="preserve">. </w:t>
      </w:r>
      <w:r w:rsidR="00914074" w:rsidRPr="003F5B9B">
        <w:rPr>
          <w:rStyle w:val="Bodytext11pt1"/>
        </w:rPr>
        <w:t>Par</w:t>
      </w:r>
      <w:r w:rsidR="004D4989" w:rsidRPr="003F5B9B">
        <w:rPr>
          <w:rStyle w:val="Bodytext11pt1"/>
        </w:rPr>
        <w:t>agraph</w:t>
      </w:r>
      <w:r w:rsidR="004D4989" w:rsidRPr="003F5B9B">
        <w:rPr>
          <w:rStyle w:val="Bodytext211pt7"/>
        </w:rPr>
        <w:t xml:space="preserve"> </w:t>
      </w:r>
      <w:r w:rsidR="004D4989" w:rsidRPr="003F5B9B">
        <w:rPr>
          <w:rStyle w:val="Bodytext211pt7"/>
          <w:i w:val="0"/>
        </w:rPr>
        <w:t>1074A(1</w:t>
      </w:r>
      <w:r w:rsidR="00914074" w:rsidRPr="003F5B9B">
        <w:rPr>
          <w:rStyle w:val="Bodytext211pt7"/>
          <w:i w:val="0"/>
        </w:rPr>
        <w:t>)(a):</w:t>
      </w:r>
    </w:p>
    <w:p w14:paraId="186168C1" w14:textId="77777777" w:rsidR="00580CD9" w:rsidRPr="003F5B9B" w:rsidRDefault="00914074" w:rsidP="00011B5E">
      <w:pPr>
        <w:pStyle w:val="Bodytext31"/>
        <w:spacing w:before="120" w:line="240" w:lineRule="auto"/>
        <w:ind w:left="274" w:firstLine="0"/>
        <w:jc w:val="both"/>
        <w:rPr>
          <w:i w:val="0"/>
          <w:sz w:val="22"/>
        </w:rPr>
      </w:pPr>
      <w:r w:rsidRPr="003F5B9B">
        <w:rPr>
          <w:rStyle w:val="Bodytext11pt17"/>
          <w:i w:val="0"/>
        </w:rPr>
        <w:t>Omit the paragraph, substitute:</w:t>
      </w:r>
    </w:p>
    <w:p w14:paraId="6BFC64F7" w14:textId="77777777" w:rsidR="00580CD9" w:rsidRPr="003F5B9B" w:rsidRDefault="00914074" w:rsidP="00011B5E">
      <w:pPr>
        <w:pStyle w:val="Bodytext31"/>
        <w:spacing w:before="120" w:line="240" w:lineRule="auto"/>
        <w:ind w:left="274" w:firstLine="0"/>
        <w:jc w:val="both"/>
        <w:rPr>
          <w:i w:val="0"/>
          <w:sz w:val="22"/>
        </w:rPr>
      </w:pPr>
      <w:r w:rsidRPr="003F5B9B">
        <w:rPr>
          <w:rStyle w:val="Bodytext11pt17"/>
          <w:i w:val="0"/>
        </w:rPr>
        <w:t>“(a) an accruing return investment that was made or acquired before 1 January 1988; or”.</w:t>
      </w:r>
    </w:p>
    <w:p w14:paraId="4CBA420E" w14:textId="77777777" w:rsidR="00580CD9" w:rsidRPr="003F5B9B" w:rsidRDefault="00807604" w:rsidP="00B4426E">
      <w:pPr>
        <w:pStyle w:val="Bodytext21"/>
        <w:spacing w:before="120" w:line="240" w:lineRule="auto"/>
        <w:ind w:firstLine="0"/>
        <w:jc w:val="both"/>
        <w:rPr>
          <w:sz w:val="22"/>
        </w:rPr>
      </w:pPr>
      <w:r w:rsidRPr="003F5B9B">
        <w:rPr>
          <w:rStyle w:val="Bodytext211pt7"/>
          <w:b/>
          <w:bCs/>
        </w:rPr>
        <w:t xml:space="preserve">2. </w:t>
      </w:r>
      <w:r w:rsidR="00914074" w:rsidRPr="003F5B9B">
        <w:rPr>
          <w:rStyle w:val="Bodytext211pt7"/>
          <w:b/>
          <w:bCs/>
        </w:rPr>
        <w:t>Sections 1075, 1076, 1077, 1079:</w:t>
      </w:r>
    </w:p>
    <w:p w14:paraId="2084E356" w14:textId="77777777" w:rsidR="00580CD9" w:rsidRPr="003F5B9B" w:rsidRDefault="00914074" w:rsidP="00011B5E">
      <w:pPr>
        <w:pStyle w:val="Bodytext31"/>
        <w:spacing w:before="120" w:line="240" w:lineRule="auto"/>
        <w:ind w:left="274" w:firstLine="0"/>
        <w:jc w:val="both"/>
        <w:rPr>
          <w:i w:val="0"/>
          <w:sz w:val="22"/>
        </w:rPr>
      </w:pPr>
      <w:r w:rsidRPr="003F5B9B">
        <w:rPr>
          <w:rStyle w:val="Bodytext11pt17"/>
          <w:i w:val="0"/>
        </w:rPr>
        <w:t>Repeal the sections.</w:t>
      </w:r>
    </w:p>
    <w:p w14:paraId="25122253" w14:textId="77777777" w:rsidR="00580CD9" w:rsidRPr="003F5B9B" w:rsidRDefault="00C322AD" w:rsidP="00B4426E">
      <w:pPr>
        <w:pStyle w:val="Bodytext21"/>
        <w:spacing w:before="120" w:line="240" w:lineRule="auto"/>
        <w:ind w:firstLine="0"/>
        <w:jc w:val="both"/>
        <w:rPr>
          <w:sz w:val="22"/>
        </w:rPr>
      </w:pPr>
      <w:r w:rsidRPr="003F5B9B">
        <w:rPr>
          <w:rStyle w:val="Bodytext211pt7"/>
          <w:b/>
          <w:bCs/>
        </w:rPr>
        <w:t xml:space="preserve">3. </w:t>
      </w:r>
      <w:r w:rsidR="00914074" w:rsidRPr="003F5B9B">
        <w:rPr>
          <w:rStyle w:val="Bodytext211pt7"/>
          <w:b/>
          <w:bCs/>
        </w:rPr>
        <w:t>Schedule 1A:</w:t>
      </w:r>
    </w:p>
    <w:p w14:paraId="43BB99F3" w14:textId="77777777" w:rsidR="00580CD9" w:rsidRPr="003F5B9B" w:rsidRDefault="00914074" w:rsidP="00011B5E">
      <w:pPr>
        <w:pStyle w:val="Bodytext31"/>
        <w:spacing w:before="120" w:line="240" w:lineRule="auto"/>
        <w:ind w:left="274" w:firstLine="0"/>
        <w:jc w:val="both"/>
        <w:rPr>
          <w:i w:val="0"/>
          <w:sz w:val="22"/>
        </w:rPr>
      </w:pPr>
      <w:r w:rsidRPr="003F5B9B">
        <w:rPr>
          <w:rStyle w:val="Bodytext11pt17"/>
          <w:i w:val="0"/>
        </w:rPr>
        <w:t>Add at the end:</w:t>
      </w:r>
    </w:p>
    <w:p w14:paraId="0F0DEA47" w14:textId="77777777" w:rsidR="00580CD9" w:rsidRPr="003F5B9B" w:rsidRDefault="00914074" w:rsidP="00146ABD">
      <w:pPr>
        <w:pStyle w:val="Bodytext21"/>
        <w:spacing w:before="120" w:after="60" w:line="240" w:lineRule="auto"/>
        <w:ind w:firstLine="0"/>
        <w:jc w:val="both"/>
        <w:rPr>
          <w:sz w:val="22"/>
        </w:rPr>
      </w:pPr>
      <w:r w:rsidRPr="003F5B9B">
        <w:rPr>
          <w:rStyle w:val="Bodytext211pt7"/>
          <w:b/>
          <w:bCs/>
        </w:rPr>
        <w:t>Provisions regarding the tr</w:t>
      </w:r>
      <w:r w:rsidR="004D4989" w:rsidRPr="003F5B9B">
        <w:rPr>
          <w:rStyle w:val="Bodytext211pt7"/>
          <w:b/>
          <w:bCs/>
        </w:rPr>
        <w:t xml:space="preserve">eatment of returns from the </w:t>
      </w:r>
      <w:proofErr w:type="spellStart"/>
      <w:r w:rsidR="004D4989" w:rsidRPr="003F5B9B">
        <w:rPr>
          <w:rStyle w:val="Bodytext211pt7"/>
          <w:b/>
          <w:bCs/>
        </w:rPr>
        <w:t>real</w:t>
      </w:r>
      <w:r w:rsidRPr="003F5B9B">
        <w:rPr>
          <w:rStyle w:val="Bodytext211pt7"/>
          <w:b/>
          <w:bCs/>
        </w:rPr>
        <w:t>isation</w:t>
      </w:r>
      <w:proofErr w:type="spellEnd"/>
      <w:r w:rsidRPr="003F5B9B">
        <w:rPr>
          <w:rStyle w:val="Bodytext211pt7"/>
          <w:b/>
          <w:bCs/>
        </w:rPr>
        <w:t xml:space="preserve"> of certain investments</w:t>
      </w:r>
    </w:p>
    <w:p w14:paraId="23E167F5" w14:textId="77777777" w:rsidR="00580CD9" w:rsidRPr="003F5B9B" w:rsidRDefault="00914074" w:rsidP="00011B5E">
      <w:pPr>
        <w:pStyle w:val="Bodytext31"/>
        <w:spacing w:before="120" w:line="240" w:lineRule="auto"/>
        <w:ind w:left="274" w:firstLine="0"/>
        <w:jc w:val="both"/>
        <w:rPr>
          <w:i w:val="0"/>
          <w:sz w:val="22"/>
        </w:rPr>
      </w:pPr>
      <w:r w:rsidRPr="003F5B9B">
        <w:rPr>
          <w:rStyle w:val="Bodytext11pt17"/>
          <w:i w:val="0"/>
        </w:rPr>
        <w:t>“81 A.(1) If:</w:t>
      </w:r>
    </w:p>
    <w:p w14:paraId="195DE465" w14:textId="77777777" w:rsidR="00580CD9" w:rsidRPr="003F5B9B" w:rsidRDefault="00624E93" w:rsidP="00146ABD">
      <w:pPr>
        <w:pStyle w:val="Bodytext31"/>
        <w:spacing w:before="120" w:line="240" w:lineRule="auto"/>
        <w:ind w:firstLine="274"/>
        <w:jc w:val="both"/>
        <w:rPr>
          <w:i w:val="0"/>
          <w:sz w:val="22"/>
        </w:rPr>
      </w:pPr>
      <w:r w:rsidRPr="003F5B9B">
        <w:rPr>
          <w:rStyle w:val="Bodytext11pt17"/>
          <w:i w:val="0"/>
        </w:rPr>
        <w:t xml:space="preserve">(a) </w:t>
      </w:r>
      <w:r w:rsidR="00914074" w:rsidRPr="003F5B9B">
        <w:rPr>
          <w:rStyle w:val="Bodytext11pt17"/>
          <w:i w:val="0"/>
        </w:rPr>
        <w:t xml:space="preserve">before the commencement of this clause, a person </w:t>
      </w:r>
      <w:proofErr w:type="spellStart"/>
      <w:r w:rsidR="00914074" w:rsidRPr="003F5B9B">
        <w:rPr>
          <w:rStyle w:val="Bodytext11pt17"/>
          <w:i w:val="0"/>
        </w:rPr>
        <w:t>realised</w:t>
      </w:r>
      <w:proofErr w:type="spellEnd"/>
      <w:r w:rsidR="00914074" w:rsidRPr="003F5B9B">
        <w:rPr>
          <w:rStyle w:val="Bodytext11pt17"/>
          <w:i w:val="0"/>
        </w:rPr>
        <w:t xml:space="preserve"> an investment; and</w:t>
      </w:r>
    </w:p>
    <w:p w14:paraId="420FA79F" w14:textId="77777777" w:rsidR="00580CD9" w:rsidRPr="003F5B9B" w:rsidRDefault="00624E93" w:rsidP="00146ABD">
      <w:pPr>
        <w:pStyle w:val="Bodytext31"/>
        <w:spacing w:before="120" w:line="240" w:lineRule="auto"/>
        <w:ind w:left="594" w:hanging="324"/>
        <w:jc w:val="both"/>
        <w:rPr>
          <w:i w:val="0"/>
          <w:sz w:val="22"/>
        </w:rPr>
      </w:pPr>
      <w:r w:rsidRPr="003F5B9B">
        <w:rPr>
          <w:rStyle w:val="Bodytext11pt17"/>
          <w:i w:val="0"/>
        </w:rPr>
        <w:t xml:space="preserve">(b) </w:t>
      </w:r>
      <w:r w:rsidR="00914074" w:rsidRPr="003F5B9B">
        <w:rPr>
          <w:rStyle w:val="Bodytext11pt1"/>
          <w:b w:val="0"/>
        </w:rPr>
        <w:t>section</w:t>
      </w:r>
      <w:r w:rsidR="00914074" w:rsidRPr="003F5B9B">
        <w:rPr>
          <w:rStyle w:val="Bodytext11pt17"/>
          <w:i w:val="0"/>
        </w:rPr>
        <w:t xml:space="preserve"> 1075 of this Act, as in force immediately before the commencement of this clause, applied to the person as a result of the </w:t>
      </w:r>
      <w:proofErr w:type="spellStart"/>
      <w:r w:rsidR="00914074" w:rsidRPr="003F5B9B">
        <w:rPr>
          <w:rStyle w:val="Bodytext11pt17"/>
          <w:i w:val="0"/>
        </w:rPr>
        <w:t>realisation</w:t>
      </w:r>
      <w:proofErr w:type="spellEnd"/>
      <w:r w:rsidR="00914074" w:rsidRPr="003F5B9B">
        <w:rPr>
          <w:rStyle w:val="Bodytext11pt17"/>
          <w:i w:val="0"/>
        </w:rPr>
        <w:t xml:space="preserve"> of the investment; and</w:t>
      </w:r>
    </w:p>
    <w:p w14:paraId="6D9E49B0" w14:textId="77777777" w:rsidR="00580CD9" w:rsidRPr="003F5B9B" w:rsidRDefault="00624E93" w:rsidP="00146ABD">
      <w:pPr>
        <w:pStyle w:val="Bodytext31"/>
        <w:spacing w:before="120" w:line="240" w:lineRule="auto"/>
        <w:ind w:left="594" w:hanging="324"/>
        <w:jc w:val="both"/>
        <w:rPr>
          <w:i w:val="0"/>
          <w:sz w:val="22"/>
        </w:rPr>
      </w:pPr>
      <w:r w:rsidRPr="003F5B9B">
        <w:rPr>
          <w:rStyle w:val="Bodytext11pt1"/>
          <w:b w:val="0"/>
          <w:bCs w:val="0"/>
        </w:rPr>
        <w:t>(c)</w:t>
      </w:r>
      <w:r w:rsidRPr="003F5B9B">
        <w:rPr>
          <w:rStyle w:val="Bodytext11pt1"/>
          <w:i/>
        </w:rPr>
        <w:t xml:space="preserve"> </w:t>
      </w:r>
      <w:r w:rsidR="00914074" w:rsidRPr="003F5B9B">
        <w:rPr>
          <w:rStyle w:val="Bodytext11pt17"/>
          <w:i w:val="0"/>
        </w:rPr>
        <w:t xml:space="preserve">the period of 12 months commencing on the day on which the investment was </w:t>
      </w:r>
      <w:proofErr w:type="spellStart"/>
      <w:r w:rsidR="00914074" w:rsidRPr="003F5B9B">
        <w:rPr>
          <w:rStyle w:val="Bodytext11pt17"/>
          <w:i w:val="0"/>
        </w:rPr>
        <w:t>realised</w:t>
      </w:r>
      <w:proofErr w:type="spellEnd"/>
      <w:r w:rsidR="00914074" w:rsidRPr="003F5B9B">
        <w:rPr>
          <w:rStyle w:val="Bodytext11pt17"/>
          <w:i w:val="0"/>
        </w:rPr>
        <w:t xml:space="preserve"> had not expired when this clause commenced;</w:t>
      </w:r>
    </w:p>
    <w:p w14:paraId="6C7DD75A" w14:textId="77777777" w:rsidR="00580CD9" w:rsidRPr="003F5B9B" w:rsidRDefault="00914074" w:rsidP="00B4426E">
      <w:pPr>
        <w:pStyle w:val="BodyText1"/>
        <w:spacing w:before="120" w:line="240" w:lineRule="auto"/>
        <w:ind w:firstLine="0"/>
        <w:jc w:val="both"/>
        <w:rPr>
          <w:sz w:val="22"/>
        </w:rPr>
      </w:pPr>
      <w:r w:rsidRPr="003F5B9B">
        <w:rPr>
          <w:rStyle w:val="Bodytext11pt17"/>
        </w:rPr>
        <w:t xml:space="preserve">sections 1075 and 1076 of this Act, as in force immediately before the commencement of this clause, are taken to continue to apply to the person in relation to the </w:t>
      </w:r>
      <w:proofErr w:type="spellStart"/>
      <w:r w:rsidRPr="003F5B9B">
        <w:rPr>
          <w:rStyle w:val="Bodytext11pt17"/>
        </w:rPr>
        <w:t>realisation</w:t>
      </w:r>
      <w:proofErr w:type="spellEnd"/>
      <w:r w:rsidRPr="003F5B9B">
        <w:rPr>
          <w:rStyle w:val="Bodytext11pt17"/>
        </w:rPr>
        <w:t xml:space="preserve"> of the investment until:</w:t>
      </w:r>
    </w:p>
    <w:p w14:paraId="32BB7F9F" w14:textId="77777777" w:rsidR="00580CD9" w:rsidRPr="003F5B9B" w:rsidRDefault="007478BB" w:rsidP="00011B5E">
      <w:pPr>
        <w:pStyle w:val="Bodytext31"/>
        <w:spacing w:before="120" w:line="240" w:lineRule="auto"/>
        <w:ind w:left="274" w:firstLine="0"/>
        <w:jc w:val="both"/>
        <w:rPr>
          <w:i w:val="0"/>
          <w:sz w:val="22"/>
        </w:rPr>
      </w:pPr>
      <w:r w:rsidRPr="003F5B9B">
        <w:rPr>
          <w:rStyle w:val="Bodytext11pt1"/>
          <w:b w:val="0"/>
          <w:bCs w:val="0"/>
        </w:rPr>
        <w:t>(</w:t>
      </w:r>
      <w:r w:rsidR="003D0DAB" w:rsidRPr="003F5B9B">
        <w:rPr>
          <w:rStyle w:val="Bodytext11pt1"/>
          <w:b w:val="0"/>
          <w:bCs w:val="0"/>
        </w:rPr>
        <w:t>d</w:t>
      </w:r>
      <w:r w:rsidRPr="003F5B9B">
        <w:rPr>
          <w:rStyle w:val="Bodytext11pt1"/>
          <w:b w:val="0"/>
          <w:bCs w:val="0"/>
        </w:rPr>
        <w:t>)</w:t>
      </w:r>
      <w:r w:rsidRPr="003F5B9B">
        <w:rPr>
          <w:rStyle w:val="Bodytext11pt17"/>
        </w:rPr>
        <w:t xml:space="preserve"> </w:t>
      </w:r>
      <w:r w:rsidR="00914074" w:rsidRPr="003F5B9B">
        <w:rPr>
          <w:rStyle w:val="Bodytext11pt17"/>
          <w:i w:val="0"/>
        </w:rPr>
        <w:t>the end of the period referred to in paragraph (c); or</w:t>
      </w:r>
    </w:p>
    <w:p w14:paraId="5E1BCE34" w14:textId="77777777" w:rsidR="004D4989" w:rsidRPr="003F5B9B" w:rsidRDefault="00420881" w:rsidP="00011B5E">
      <w:pPr>
        <w:pStyle w:val="Bodytext31"/>
        <w:spacing w:before="120" w:line="240" w:lineRule="auto"/>
        <w:ind w:left="274" w:firstLine="0"/>
        <w:jc w:val="both"/>
        <w:rPr>
          <w:rStyle w:val="Bodytext11pt17"/>
          <w:i w:val="0"/>
        </w:rPr>
      </w:pPr>
      <w:r w:rsidRPr="003F5B9B">
        <w:rPr>
          <w:rStyle w:val="Bodytext11pt17"/>
          <w:i w:val="0"/>
        </w:rPr>
        <w:t>(</w:t>
      </w:r>
      <w:r w:rsidR="003D0DAB" w:rsidRPr="003F5B9B">
        <w:rPr>
          <w:rStyle w:val="Bodytext11pt17"/>
          <w:i w:val="0"/>
        </w:rPr>
        <w:t>e</w:t>
      </w:r>
      <w:r w:rsidRPr="003F5B9B">
        <w:rPr>
          <w:rStyle w:val="Bodytext11pt17"/>
          <w:i w:val="0"/>
        </w:rPr>
        <w:t xml:space="preserve">) </w:t>
      </w:r>
      <w:r w:rsidR="004D4989" w:rsidRPr="003F5B9B">
        <w:rPr>
          <w:rStyle w:val="Bodytext11pt17"/>
          <w:i w:val="0"/>
        </w:rPr>
        <w:t>the end of 30 June 1996;</w:t>
      </w:r>
    </w:p>
    <w:p w14:paraId="6BC279C1" w14:textId="77777777" w:rsidR="00580CD9" w:rsidRPr="003F5B9B" w:rsidRDefault="00914074" w:rsidP="00B4426E">
      <w:pPr>
        <w:pStyle w:val="BodyText1"/>
        <w:spacing w:before="120" w:line="240" w:lineRule="auto"/>
        <w:ind w:firstLine="0"/>
        <w:jc w:val="both"/>
        <w:rPr>
          <w:sz w:val="22"/>
        </w:rPr>
      </w:pPr>
      <w:r w:rsidRPr="003F5B9B">
        <w:rPr>
          <w:rStyle w:val="Bodytext11pt17"/>
        </w:rPr>
        <w:t>whichever is the earlier.</w:t>
      </w:r>
    </w:p>
    <w:p w14:paraId="1EC5CB4A" w14:textId="77777777" w:rsidR="00580CD9" w:rsidRPr="003F5B9B" w:rsidRDefault="00914074" w:rsidP="00146ABD">
      <w:pPr>
        <w:pStyle w:val="BodyText1"/>
        <w:spacing w:before="120" w:line="240" w:lineRule="auto"/>
        <w:ind w:firstLine="270"/>
        <w:jc w:val="both"/>
        <w:rPr>
          <w:sz w:val="22"/>
        </w:rPr>
      </w:pPr>
      <w:r w:rsidRPr="003F5B9B">
        <w:rPr>
          <w:rStyle w:val="Bodytext11pt17"/>
        </w:rPr>
        <w:t>“(2) If:</w:t>
      </w:r>
    </w:p>
    <w:p w14:paraId="25149832" w14:textId="77777777" w:rsidR="00580CD9" w:rsidRPr="003F5B9B" w:rsidRDefault="008B5A7C" w:rsidP="00146ABD">
      <w:pPr>
        <w:pStyle w:val="BodyText1"/>
        <w:spacing w:before="120" w:line="240" w:lineRule="auto"/>
        <w:ind w:firstLine="274"/>
        <w:jc w:val="both"/>
        <w:rPr>
          <w:sz w:val="22"/>
        </w:rPr>
      </w:pPr>
      <w:r w:rsidRPr="003F5B9B">
        <w:rPr>
          <w:rStyle w:val="Bodytext11pt1"/>
          <w:b w:val="0"/>
          <w:bCs w:val="0"/>
          <w:i w:val="0"/>
          <w:iCs w:val="0"/>
        </w:rPr>
        <w:t xml:space="preserve">(a) </w:t>
      </w:r>
      <w:r w:rsidR="00914074" w:rsidRPr="003F5B9B">
        <w:rPr>
          <w:rStyle w:val="Bodytext11pt17"/>
        </w:rPr>
        <w:t xml:space="preserve">before the commencement of this clause, a person </w:t>
      </w:r>
      <w:proofErr w:type="spellStart"/>
      <w:r w:rsidR="00914074" w:rsidRPr="003F5B9B">
        <w:rPr>
          <w:rStyle w:val="Bodytext11pt17"/>
        </w:rPr>
        <w:t>realised</w:t>
      </w:r>
      <w:proofErr w:type="spellEnd"/>
      <w:r w:rsidR="00914074" w:rsidRPr="003F5B9B">
        <w:rPr>
          <w:rStyle w:val="Bodytext11pt17"/>
        </w:rPr>
        <w:t xml:space="preserve"> an investment; and</w:t>
      </w:r>
    </w:p>
    <w:p w14:paraId="221F867D" w14:textId="77777777" w:rsidR="00E87422" w:rsidRPr="003F5B9B" w:rsidRDefault="008B5A7C" w:rsidP="00B4426E">
      <w:pPr>
        <w:pStyle w:val="BodyText1"/>
        <w:spacing w:before="120" w:line="240" w:lineRule="auto"/>
        <w:ind w:left="540" w:hanging="270"/>
        <w:jc w:val="both"/>
        <w:rPr>
          <w:rStyle w:val="Bodytext11pt16"/>
          <w:rFonts w:eastAsia="Courier New"/>
        </w:rPr>
      </w:pPr>
      <w:r w:rsidRPr="003F5B9B">
        <w:rPr>
          <w:rStyle w:val="Bodytext11pt1"/>
          <w:b w:val="0"/>
          <w:bCs w:val="0"/>
          <w:i w:val="0"/>
          <w:iCs w:val="0"/>
        </w:rPr>
        <w:t xml:space="preserve">(b) </w:t>
      </w:r>
      <w:r w:rsidR="00914074" w:rsidRPr="003F5B9B">
        <w:rPr>
          <w:rStyle w:val="Bodytext11pt17"/>
        </w:rPr>
        <w:t xml:space="preserve">section 1077 of this Act, as in force immediately before the commencement of this clause, applied to the person as a result of the </w:t>
      </w:r>
      <w:proofErr w:type="spellStart"/>
      <w:r w:rsidR="00914074" w:rsidRPr="003F5B9B">
        <w:rPr>
          <w:rStyle w:val="Bodytext11pt17"/>
        </w:rPr>
        <w:t>realisation</w:t>
      </w:r>
      <w:proofErr w:type="spellEnd"/>
      <w:r w:rsidR="00914074" w:rsidRPr="003F5B9B">
        <w:rPr>
          <w:rStyle w:val="Bodytext11pt17"/>
        </w:rPr>
        <w:t xml:space="preserve"> of the investment; and</w:t>
      </w:r>
      <w:r w:rsidR="00E87422" w:rsidRPr="003F5B9B">
        <w:rPr>
          <w:rStyle w:val="Bodytext11pt16"/>
          <w:rFonts w:eastAsia="Courier New"/>
        </w:rPr>
        <w:br w:type="page"/>
      </w:r>
    </w:p>
    <w:p w14:paraId="2E773876" w14:textId="77777777" w:rsidR="00580CD9" w:rsidRPr="003F5B9B" w:rsidRDefault="00914074" w:rsidP="002A7B6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2EBDD28C" w14:textId="77777777" w:rsidR="00580CD9" w:rsidRPr="003F5B9B" w:rsidRDefault="006D0895" w:rsidP="00B4426E">
      <w:pPr>
        <w:pStyle w:val="BodyText1"/>
        <w:spacing w:before="120" w:line="240" w:lineRule="auto"/>
        <w:ind w:left="540" w:hanging="270"/>
        <w:jc w:val="both"/>
        <w:rPr>
          <w:sz w:val="22"/>
        </w:rPr>
      </w:pPr>
      <w:r w:rsidRPr="003F5B9B">
        <w:rPr>
          <w:rStyle w:val="Bodytext11pt1"/>
          <w:b w:val="0"/>
          <w:bCs w:val="0"/>
          <w:i w:val="0"/>
          <w:iCs w:val="0"/>
        </w:rPr>
        <w:t xml:space="preserve">(c) </w:t>
      </w:r>
      <w:r w:rsidR="00914074" w:rsidRPr="003F5B9B">
        <w:rPr>
          <w:rStyle w:val="Bodytext11pt17"/>
        </w:rPr>
        <w:t xml:space="preserve">the period of 12 months commencing on the day on which the investment was </w:t>
      </w:r>
      <w:proofErr w:type="spellStart"/>
      <w:r w:rsidR="00914074" w:rsidRPr="003F5B9B">
        <w:rPr>
          <w:rStyle w:val="Bodytext11pt17"/>
        </w:rPr>
        <w:t>realised</w:t>
      </w:r>
      <w:proofErr w:type="spellEnd"/>
      <w:r w:rsidR="00914074" w:rsidRPr="003F5B9B">
        <w:rPr>
          <w:rStyle w:val="Bodytext11pt17"/>
        </w:rPr>
        <w:t xml:space="preserve"> had not expired when this clause commenced;</w:t>
      </w:r>
    </w:p>
    <w:p w14:paraId="434309DE" w14:textId="77777777" w:rsidR="00580CD9" w:rsidRPr="003F5B9B" w:rsidRDefault="00914074" w:rsidP="00B4426E">
      <w:pPr>
        <w:pStyle w:val="BodyText1"/>
        <w:spacing w:before="120" w:line="240" w:lineRule="auto"/>
        <w:ind w:firstLine="0"/>
        <w:jc w:val="both"/>
        <w:rPr>
          <w:sz w:val="22"/>
        </w:rPr>
      </w:pPr>
      <w:r w:rsidRPr="003F5B9B">
        <w:rPr>
          <w:rStyle w:val="Bodytext11pt17"/>
        </w:rPr>
        <w:t xml:space="preserve">sections 1077 and 1079 of this Act, as in force immediately before the commencement of this clause, are taken to continue to apply to the person in relation to the </w:t>
      </w:r>
      <w:proofErr w:type="spellStart"/>
      <w:r w:rsidRPr="003F5B9B">
        <w:rPr>
          <w:rStyle w:val="Bodytext11pt17"/>
        </w:rPr>
        <w:t>realisation</w:t>
      </w:r>
      <w:proofErr w:type="spellEnd"/>
      <w:r w:rsidRPr="003F5B9B">
        <w:rPr>
          <w:rStyle w:val="Bodytext11pt17"/>
        </w:rPr>
        <w:t xml:space="preserve"> of the investment until:</w:t>
      </w:r>
    </w:p>
    <w:p w14:paraId="7DDE6EA6" w14:textId="77777777" w:rsidR="00580CD9" w:rsidRPr="003F5B9B" w:rsidRDefault="006D0895" w:rsidP="00146ABD">
      <w:pPr>
        <w:pStyle w:val="BodyText1"/>
        <w:spacing w:before="120" w:line="240" w:lineRule="auto"/>
        <w:ind w:firstLine="270"/>
        <w:jc w:val="both"/>
        <w:rPr>
          <w:rStyle w:val="Bodytext11pt1"/>
          <w:b w:val="0"/>
          <w:bCs w:val="0"/>
          <w:i w:val="0"/>
          <w:iCs w:val="0"/>
        </w:rPr>
      </w:pPr>
      <w:r w:rsidRPr="003F5B9B">
        <w:rPr>
          <w:rStyle w:val="Bodytext11pt17"/>
        </w:rPr>
        <w:t xml:space="preserve">(d) </w:t>
      </w:r>
      <w:r w:rsidR="00914074" w:rsidRPr="003F5B9B">
        <w:rPr>
          <w:rStyle w:val="Bodytext11pt17"/>
        </w:rPr>
        <w:t xml:space="preserve">the </w:t>
      </w:r>
      <w:r w:rsidR="00914074" w:rsidRPr="003F5B9B">
        <w:rPr>
          <w:rStyle w:val="Bodytext11pt1"/>
          <w:b w:val="0"/>
          <w:bCs w:val="0"/>
          <w:i w:val="0"/>
          <w:iCs w:val="0"/>
        </w:rPr>
        <w:t>end of the period referred to in paragraph (c); or</w:t>
      </w:r>
    </w:p>
    <w:p w14:paraId="5947D0D0" w14:textId="77777777" w:rsidR="00E82965" w:rsidRPr="003F5B9B" w:rsidRDefault="006D0895" w:rsidP="00146ABD">
      <w:pPr>
        <w:pStyle w:val="BodyText1"/>
        <w:spacing w:before="120" w:line="240" w:lineRule="auto"/>
        <w:ind w:firstLine="270"/>
        <w:jc w:val="both"/>
        <w:rPr>
          <w:rStyle w:val="Bodytext11pt17"/>
        </w:rPr>
      </w:pPr>
      <w:r w:rsidRPr="003F5B9B">
        <w:rPr>
          <w:rStyle w:val="Bodytext11pt1"/>
          <w:b w:val="0"/>
          <w:bCs w:val="0"/>
          <w:i w:val="0"/>
          <w:iCs w:val="0"/>
        </w:rPr>
        <w:t xml:space="preserve">(e) </w:t>
      </w:r>
      <w:r w:rsidR="00914074" w:rsidRPr="003F5B9B">
        <w:rPr>
          <w:rStyle w:val="Bodytext11pt1"/>
          <w:b w:val="0"/>
          <w:bCs w:val="0"/>
          <w:i w:val="0"/>
          <w:iCs w:val="0"/>
        </w:rPr>
        <w:t>the end</w:t>
      </w:r>
      <w:r w:rsidR="00914074" w:rsidRPr="003F5B9B">
        <w:rPr>
          <w:rStyle w:val="Bodytext11pt17"/>
        </w:rPr>
        <w:t xml:space="preserve"> of 30 June 1996; </w:t>
      </w:r>
    </w:p>
    <w:p w14:paraId="332294CE" w14:textId="77777777" w:rsidR="000A7592" w:rsidRPr="003F5B9B" w:rsidRDefault="000A7592" w:rsidP="00B4426E">
      <w:pPr>
        <w:pStyle w:val="BodyText1"/>
        <w:spacing w:before="120" w:line="240" w:lineRule="auto"/>
        <w:ind w:firstLine="0"/>
        <w:jc w:val="both"/>
      </w:pPr>
      <w:r w:rsidRPr="003F5B9B">
        <w:rPr>
          <w:rStyle w:val="Bodytext11pt17"/>
        </w:rPr>
        <w:t>whichever is the earlier.”</w:t>
      </w:r>
      <w:r w:rsidRPr="003F5B9B">
        <w:br w:type="page"/>
      </w:r>
    </w:p>
    <w:tbl>
      <w:tblPr>
        <w:tblOverlap w:val="never"/>
        <w:tblW w:w="0" w:type="auto"/>
        <w:tblCellMar>
          <w:left w:w="10" w:type="dxa"/>
          <w:right w:w="10" w:type="dxa"/>
        </w:tblCellMar>
        <w:tblLook w:val="0000" w:firstRow="0" w:lastRow="0" w:firstColumn="0" w:lastColumn="0" w:noHBand="0" w:noVBand="0"/>
      </w:tblPr>
      <w:tblGrid>
        <w:gridCol w:w="5672"/>
        <w:gridCol w:w="3708"/>
      </w:tblGrid>
      <w:tr w:rsidR="00580CD9" w:rsidRPr="003F5B9B" w14:paraId="0CEE96A0" w14:textId="77777777" w:rsidTr="008567BA">
        <w:trPr>
          <w:trHeight w:val="288"/>
        </w:trPr>
        <w:tc>
          <w:tcPr>
            <w:tcW w:w="9380" w:type="dxa"/>
            <w:gridSpan w:val="2"/>
            <w:vAlign w:val="bottom"/>
          </w:tcPr>
          <w:p w14:paraId="50B36320" w14:textId="77777777" w:rsidR="00580CD9" w:rsidRPr="003F5B9B" w:rsidRDefault="00914074" w:rsidP="006829C4">
            <w:pPr>
              <w:pStyle w:val="BodyText1"/>
              <w:spacing w:line="240" w:lineRule="auto"/>
              <w:ind w:left="274" w:firstLine="0"/>
              <w:jc w:val="center"/>
              <w:rPr>
                <w:sz w:val="22"/>
              </w:rPr>
            </w:pPr>
            <w:r w:rsidRPr="003F5B9B">
              <w:rPr>
                <w:rStyle w:val="Bodytext11pt18"/>
              </w:rPr>
              <w:lastRenderedPageBreak/>
              <w:t>SCHEDULE 1</w:t>
            </w:r>
            <w:r w:rsidRPr="003F5B9B">
              <w:rPr>
                <w:rStyle w:val="Bodytext11pt17"/>
              </w:rPr>
              <w:t>—continued</w:t>
            </w:r>
          </w:p>
        </w:tc>
      </w:tr>
      <w:tr w:rsidR="00580CD9" w:rsidRPr="003F5B9B" w14:paraId="1D05FDD7" w14:textId="77777777" w:rsidTr="008567BA">
        <w:trPr>
          <w:trHeight w:val="288"/>
        </w:trPr>
        <w:tc>
          <w:tcPr>
            <w:tcW w:w="9380" w:type="dxa"/>
            <w:gridSpan w:val="2"/>
            <w:vAlign w:val="bottom"/>
          </w:tcPr>
          <w:p w14:paraId="38151CFE" w14:textId="657F4415" w:rsidR="00580CD9" w:rsidRPr="003F5B9B" w:rsidRDefault="00914074" w:rsidP="00E73F70">
            <w:pPr>
              <w:pStyle w:val="BodyText1"/>
              <w:spacing w:before="120" w:line="240" w:lineRule="auto"/>
              <w:ind w:firstLine="0"/>
              <w:jc w:val="center"/>
              <w:rPr>
                <w:sz w:val="22"/>
              </w:rPr>
            </w:pPr>
            <w:r w:rsidRPr="003F5B9B">
              <w:rPr>
                <w:rStyle w:val="Bodytext11pt18"/>
              </w:rPr>
              <w:t>PART 2—AMENDMENTS COMMENCING ON 1 JULY 1996</w:t>
            </w:r>
          </w:p>
        </w:tc>
      </w:tr>
      <w:tr w:rsidR="00580CD9" w:rsidRPr="003F5B9B" w14:paraId="11E3D079" w14:textId="77777777" w:rsidTr="008567BA">
        <w:trPr>
          <w:trHeight w:val="288"/>
        </w:trPr>
        <w:tc>
          <w:tcPr>
            <w:tcW w:w="5672" w:type="dxa"/>
            <w:vAlign w:val="bottom"/>
          </w:tcPr>
          <w:p w14:paraId="09E7D21D" w14:textId="77777777" w:rsidR="00580CD9" w:rsidRPr="003F5B9B" w:rsidRDefault="00914074" w:rsidP="006829C4">
            <w:pPr>
              <w:pStyle w:val="BodyText1"/>
              <w:spacing w:line="240" w:lineRule="auto"/>
              <w:ind w:firstLine="0"/>
              <w:jc w:val="both"/>
              <w:rPr>
                <w:sz w:val="22"/>
              </w:rPr>
            </w:pPr>
            <w:r w:rsidRPr="003F5B9B">
              <w:rPr>
                <w:rStyle w:val="Bodytext11pt18"/>
              </w:rPr>
              <w:t xml:space="preserve">4. </w:t>
            </w:r>
            <w:r w:rsidRPr="003F5B9B">
              <w:rPr>
                <w:rStyle w:val="Bodytext211pt1"/>
              </w:rPr>
              <w:t>Section</w:t>
            </w:r>
            <w:r w:rsidRPr="003F5B9B">
              <w:rPr>
                <w:rStyle w:val="Bodytext11pt18"/>
              </w:rPr>
              <w:t xml:space="preserve"> 3 (Index):</w:t>
            </w:r>
          </w:p>
        </w:tc>
        <w:tc>
          <w:tcPr>
            <w:tcW w:w="3708" w:type="dxa"/>
            <w:vAlign w:val="bottom"/>
          </w:tcPr>
          <w:p w14:paraId="1D744E12" w14:textId="77777777" w:rsidR="00580CD9" w:rsidRPr="003F5B9B" w:rsidRDefault="00580CD9" w:rsidP="006829C4">
            <w:pPr>
              <w:ind w:left="274"/>
              <w:jc w:val="both"/>
              <w:rPr>
                <w:rFonts w:ascii="Times New Roman" w:hAnsi="Times New Roman" w:cs="Times New Roman"/>
                <w:sz w:val="22"/>
                <w:szCs w:val="10"/>
              </w:rPr>
            </w:pPr>
          </w:p>
        </w:tc>
      </w:tr>
      <w:tr w:rsidR="00580CD9" w:rsidRPr="003F5B9B" w14:paraId="46308F2F" w14:textId="77777777" w:rsidTr="008567BA">
        <w:trPr>
          <w:trHeight w:val="288"/>
        </w:trPr>
        <w:tc>
          <w:tcPr>
            <w:tcW w:w="5672" w:type="dxa"/>
            <w:vAlign w:val="bottom"/>
          </w:tcPr>
          <w:p w14:paraId="6BC173D1" w14:textId="77777777" w:rsidR="00580CD9" w:rsidRPr="003F5B9B" w:rsidRDefault="00914074" w:rsidP="006829C4">
            <w:pPr>
              <w:pStyle w:val="BodyText1"/>
              <w:spacing w:line="240" w:lineRule="auto"/>
              <w:ind w:firstLine="270"/>
              <w:jc w:val="both"/>
              <w:rPr>
                <w:sz w:val="22"/>
              </w:rPr>
            </w:pPr>
            <w:r w:rsidRPr="003F5B9B">
              <w:rPr>
                <w:rStyle w:val="Bodytext11pt17"/>
              </w:rPr>
              <w:t>Omit the following entries:</w:t>
            </w:r>
          </w:p>
        </w:tc>
        <w:tc>
          <w:tcPr>
            <w:tcW w:w="3708" w:type="dxa"/>
            <w:vAlign w:val="bottom"/>
          </w:tcPr>
          <w:p w14:paraId="77850C2A" w14:textId="77777777" w:rsidR="00580CD9" w:rsidRPr="003F5B9B" w:rsidRDefault="00580CD9" w:rsidP="006829C4">
            <w:pPr>
              <w:ind w:left="274"/>
              <w:jc w:val="both"/>
              <w:rPr>
                <w:rFonts w:ascii="Times New Roman" w:hAnsi="Times New Roman" w:cs="Times New Roman"/>
                <w:sz w:val="22"/>
                <w:szCs w:val="10"/>
              </w:rPr>
            </w:pPr>
          </w:p>
        </w:tc>
      </w:tr>
      <w:tr w:rsidR="00580CD9" w:rsidRPr="003F5B9B" w14:paraId="07E7991A" w14:textId="77777777" w:rsidTr="008567BA">
        <w:trPr>
          <w:trHeight w:val="288"/>
        </w:trPr>
        <w:tc>
          <w:tcPr>
            <w:tcW w:w="5672" w:type="dxa"/>
            <w:vAlign w:val="bottom"/>
          </w:tcPr>
          <w:p w14:paraId="4FF1D584" w14:textId="77777777" w:rsidR="00580CD9" w:rsidRPr="003F5B9B" w:rsidRDefault="00914074" w:rsidP="006829C4">
            <w:pPr>
              <w:pStyle w:val="BodyText1"/>
              <w:spacing w:line="240" w:lineRule="auto"/>
              <w:ind w:firstLine="270"/>
              <w:jc w:val="both"/>
              <w:rPr>
                <w:sz w:val="22"/>
              </w:rPr>
            </w:pPr>
            <w:r w:rsidRPr="003F5B9B">
              <w:rPr>
                <w:rStyle w:val="Bodytext11pt14"/>
              </w:rPr>
              <w:t>“</w:t>
            </w:r>
            <w:r w:rsidRPr="003F5B9B">
              <w:rPr>
                <w:rStyle w:val="Bodytext11pt1"/>
                <w:b w:val="0"/>
                <w:bCs w:val="0"/>
                <w:i w:val="0"/>
                <w:iCs w:val="0"/>
              </w:rPr>
              <w:t>accruing</w:t>
            </w:r>
            <w:r w:rsidRPr="003F5B9B">
              <w:rPr>
                <w:rStyle w:val="Bodytext11pt14"/>
              </w:rPr>
              <w:t xml:space="preserve"> return investment</w:t>
            </w:r>
          </w:p>
        </w:tc>
        <w:tc>
          <w:tcPr>
            <w:tcW w:w="3708" w:type="dxa"/>
            <w:vAlign w:val="bottom"/>
          </w:tcPr>
          <w:p w14:paraId="0B9901D2" w14:textId="77777777" w:rsidR="00580CD9" w:rsidRPr="003F5B9B" w:rsidRDefault="00914074" w:rsidP="006829C4">
            <w:pPr>
              <w:pStyle w:val="BodyText1"/>
              <w:spacing w:line="240" w:lineRule="auto"/>
              <w:ind w:left="-2" w:firstLine="0"/>
              <w:jc w:val="both"/>
              <w:rPr>
                <w:sz w:val="22"/>
              </w:rPr>
            </w:pPr>
            <w:r w:rsidRPr="003F5B9B">
              <w:rPr>
                <w:rStyle w:val="Bodytext11pt17"/>
              </w:rPr>
              <w:t>9(1)</w:t>
            </w:r>
          </w:p>
        </w:tc>
      </w:tr>
      <w:tr w:rsidR="00580CD9" w:rsidRPr="003F5B9B" w14:paraId="191453A2" w14:textId="77777777" w:rsidTr="008567BA">
        <w:trPr>
          <w:trHeight w:val="288"/>
        </w:trPr>
        <w:tc>
          <w:tcPr>
            <w:tcW w:w="5672" w:type="dxa"/>
            <w:vAlign w:val="bottom"/>
          </w:tcPr>
          <w:p w14:paraId="5AE93CAE" w14:textId="77777777" w:rsidR="00580CD9" w:rsidRPr="003F5B9B" w:rsidRDefault="00914074" w:rsidP="006829C4">
            <w:pPr>
              <w:pStyle w:val="BodyText1"/>
              <w:spacing w:line="240" w:lineRule="auto"/>
              <w:ind w:firstLine="270"/>
              <w:jc w:val="both"/>
              <w:rPr>
                <w:sz w:val="22"/>
              </w:rPr>
            </w:pPr>
            <w:r w:rsidRPr="003F5B9B">
              <w:rPr>
                <w:rStyle w:val="Bodytext11pt14"/>
              </w:rPr>
              <w:t>annual rate of return</w:t>
            </w:r>
          </w:p>
        </w:tc>
        <w:tc>
          <w:tcPr>
            <w:tcW w:w="3708" w:type="dxa"/>
            <w:vAlign w:val="bottom"/>
          </w:tcPr>
          <w:p w14:paraId="40C9CEEE" w14:textId="77777777" w:rsidR="00580CD9" w:rsidRPr="003F5B9B" w:rsidRDefault="00914074" w:rsidP="006829C4">
            <w:pPr>
              <w:pStyle w:val="BodyText1"/>
              <w:spacing w:line="240" w:lineRule="auto"/>
              <w:ind w:left="-2" w:firstLine="0"/>
              <w:jc w:val="both"/>
              <w:rPr>
                <w:sz w:val="22"/>
              </w:rPr>
            </w:pPr>
            <w:r w:rsidRPr="003F5B9B">
              <w:rPr>
                <w:rStyle w:val="Bodytext11pt17"/>
              </w:rPr>
              <w:t>9(3)</w:t>
            </w:r>
          </w:p>
        </w:tc>
      </w:tr>
      <w:tr w:rsidR="00580CD9" w:rsidRPr="003F5B9B" w14:paraId="1E0E450F" w14:textId="77777777" w:rsidTr="008567BA">
        <w:trPr>
          <w:trHeight w:val="288"/>
        </w:trPr>
        <w:tc>
          <w:tcPr>
            <w:tcW w:w="5672" w:type="dxa"/>
            <w:vAlign w:val="bottom"/>
          </w:tcPr>
          <w:p w14:paraId="3BD93928" w14:textId="77777777" w:rsidR="00580CD9" w:rsidRPr="003F5B9B" w:rsidRDefault="00914074" w:rsidP="006829C4">
            <w:pPr>
              <w:pStyle w:val="BodyText1"/>
              <w:spacing w:line="240" w:lineRule="auto"/>
              <w:ind w:firstLine="270"/>
              <w:jc w:val="both"/>
              <w:rPr>
                <w:sz w:val="22"/>
              </w:rPr>
            </w:pPr>
            <w:r w:rsidRPr="003F5B9B">
              <w:rPr>
                <w:rStyle w:val="Bodytext11pt1"/>
                <w:b w:val="0"/>
                <w:bCs w:val="0"/>
                <w:i w:val="0"/>
                <w:iCs w:val="0"/>
              </w:rPr>
              <w:t>eligible</w:t>
            </w:r>
            <w:r w:rsidRPr="003F5B9B">
              <w:rPr>
                <w:rStyle w:val="Bodytext11pt14"/>
              </w:rPr>
              <w:t xml:space="preserve"> investment</w:t>
            </w:r>
          </w:p>
        </w:tc>
        <w:tc>
          <w:tcPr>
            <w:tcW w:w="3708" w:type="dxa"/>
            <w:vAlign w:val="bottom"/>
          </w:tcPr>
          <w:p w14:paraId="17727C11" w14:textId="77777777" w:rsidR="00580CD9" w:rsidRPr="003F5B9B" w:rsidRDefault="00914074" w:rsidP="006829C4">
            <w:pPr>
              <w:pStyle w:val="BodyText1"/>
              <w:spacing w:line="240" w:lineRule="auto"/>
              <w:ind w:left="-2" w:firstLine="0"/>
              <w:jc w:val="both"/>
              <w:rPr>
                <w:sz w:val="22"/>
              </w:rPr>
            </w:pPr>
            <w:r w:rsidRPr="003F5B9B">
              <w:rPr>
                <w:rStyle w:val="Bodytext11pt17"/>
              </w:rPr>
              <w:t>9(1)</w:t>
            </w:r>
          </w:p>
        </w:tc>
      </w:tr>
      <w:tr w:rsidR="00580CD9" w:rsidRPr="003F5B9B" w14:paraId="23F89C05" w14:textId="77777777" w:rsidTr="008567BA">
        <w:trPr>
          <w:trHeight w:val="288"/>
        </w:trPr>
        <w:tc>
          <w:tcPr>
            <w:tcW w:w="5672" w:type="dxa"/>
            <w:vAlign w:val="bottom"/>
          </w:tcPr>
          <w:p w14:paraId="247C22B9" w14:textId="77777777" w:rsidR="00580CD9" w:rsidRPr="003F5B9B" w:rsidRDefault="00914074" w:rsidP="006829C4">
            <w:pPr>
              <w:pStyle w:val="BodyText1"/>
              <w:spacing w:line="240" w:lineRule="auto"/>
              <w:ind w:firstLine="270"/>
              <w:jc w:val="both"/>
              <w:rPr>
                <w:sz w:val="22"/>
              </w:rPr>
            </w:pPr>
            <w:r w:rsidRPr="003F5B9B">
              <w:rPr>
                <w:rStyle w:val="Bodytext11pt1"/>
                <w:b w:val="0"/>
                <w:bCs w:val="0"/>
                <w:i w:val="0"/>
                <w:iCs w:val="0"/>
              </w:rPr>
              <w:t>investment</w:t>
            </w:r>
            <w:r w:rsidRPr="003F5B9B">
              <w:rPr>
                <w:rStyle w:val="Bodytext11pt14"/>
              </w:rPr>
              <w:t xml:space="preserve"> product</w:t>
            </w:r>
          </w:p>
        </w:tc>
        <w:tc>
          <w:tcPr>
            <w:tcW w:w="3708" w:type="dxa"/>
            <w:vAlign w:val="bottom"/>
          </w:tcPr>
          <w:p w14:paraId="494CD79E" w14:textId="77777777" w:rsidR="00580CD9" w:rsidRPr="003F5B9B" w:rsidRDefault="00914074" w:rsidP="006829C4">
            <w:pPr>
              <w:pStyle w:val="BodyText1"/>
              <w:spacing w:line="240" w:lineRule="auto"/>
              <w:ind w:left="-2" w:firstLine="0"/>
              <w:jc w:val="both"/>
              <w:rPr>
                <w:sz w:val="22"/>
              </w:rPr>
            </w:pPr>
            <w:r w:rsidRPr="003F5B9B">
              <w:rPr>
                <w:rStyle w:val="Bodytext11pt17"/>
              </w:rPr>
              <w:t>9(1)</w:t>
            </w:r>
          </w:p>
        </w:tc>
      </w:tr>
      <w:tr w:rsidR="00580CD9" w:rsidRPr="003F5B9B" w14:paraId="4B510DF6" w14:textId="77777777" w:rsidTr="008567BA">
        <w:trPr>
          <w:trHeight w:val="288"/>
        </w:trPr>
        <w:tc>
          <w:tcPr>
            <w:tcW w:w="5672" w:type="dxa"/>
            <w:vAlign w:val="bottom"/>
          </w:tcPr>
          <w:p w14:paraId="13863A92" w14:textId="77777777" w:rsidR="00580CD9" w:rsidRPr="003F5B9B" w:rsidRDefault="00914074" w:rsidP="006829C4">
            <w:pPr>
              <w:pStyle w:val="BodyText1"/>
              <w:spacing w:line="240" w:lineRule="auto"/>
              <w:ind w:firstLine="270"/>
              <w:jc w:val="both"/>
              <w:rPr>
                <w:sz w:val="22"/>
              </w:rPr>
            </w:pPr>
            <w:r w:rsidRPr="003F5B9B">
              <w:rPr>
                <w:rStyle w:val="Bodytext11pt14"/>
              </w:rPr>
              <w:t>investment product</w:t>
            </w:r>
          </w:p>
        </w:tc>
        <w:tc>
          <w:tcPr>
            <w:tcW w:w="3708" w:type="dxa"/>
            <w:vAlign w:val="bottom"/>
          </w:tcPr>
          <w:p w14:paraId="1F81A2D8" w14:textId="77777777" w:rsidR="00580CD9" w:rsidRPr="003F5B9B" w:rsidRDefault="00914074" w:rsidP="006829C4">
            <w:pPr>
              <w:pStyle w:val="BodyText1"/>
              <w:spacing w:line="240" w:lineRule="auto"/>
              <w:ind w:left="-2" w:firstLine="0"/>
              <w:jc w:val="both"/>
              <w:rPr>
                <w:sz w:val="22"/>
              </w:rPr>
            </w:pPr>
            <w:r w:rsidRPr="003F5B9B">
              <w:rPr>
                <w:rStyle w:val="Bodytext11pt17"/>
              </w:rPr>
              <w:t>9(1), (2)</w:t>
            </w:r>
          </w:p>
        </w:tc>
      </w:tr>
      <w:tr w:rsidR="00580CD9" w:rsidRPr="003F5B9B" w14:paraId="30E32375" w14:textId="77777777" w:rsidTr="008567BA">
        <w:trPr>
          <w:trHeight w:val="288"/>
        </w:trPr>
        <w:tc>
          <w:tcPr>
            <w:tcW w:w="5672" w:type="dxa"/>
            <w:vAlign w:val="bottom"/>
          </w:tcPr>
          <w:p w14:paraId="7F9179DE" w14:textId="77777777" w:rsidR="00580CD9" w:rsidRPr="003F5B9B" w:rsidRDefault="00914074" w:rsidP="006829C4">
            <w:pPr>
              <w:pStyle w:val="BodyText1"/>
              <w:spacing w:line="240" w:lineRule="auto"/>
              <w:ind w:firstLine="270"/>
              <w:jc w:val="both"/>
              <w:rPr>
                <w:sz w:val="22"/>
              </w:rPr>
            </w:pPr>
            <w:r w:rsidRPr="003F5B9B">
              <w:rPr>
                <w:rStyle w:val="Bodytext11pt14"/>
              </w:rPr>
              <w:t>market-linked investment</w:t>
            </w:r>
          </w:p>
        </w:tc>
        <w:tc>
          <w:tcPr>
            <w:tcW w:w="3708" w:type="dxa"/>
            <w:vAlign w:val="bottom"/>
          </w:tcPr>
          <w:p w14:paraId="0AFD423F" w14:textId="77777777" w:rsidR="00580CD9" w:rsidRPr="003F5B9B" w:rsidRDefault="00914074" w:rsidP="006829C4">
            <w:pPr>
              <w:pStyle w:val="BodyText1"/>
              <w:spacing w:line="240" w:lineRule="auto"/>
              <w:ind w:left="-2" w:firstLine="0"/>
              <w:jc w:val="both"/>
              <w:rPr>
                <w:sz w:val="22"/>
              </w:rPr>
            </w:pPr>
            <w:r w:rsidRPr="003F5B9B">
              <w:rPr>
                <w:rStyle w:val="Bodytext11pt17"/>
              </w:rPr>
              <w:t>9(1)</w:t>
            </w:r>
          </w:p>
        </w:tc>
      </w:tr>
      <w:tr w:rsidR="00580CD9" w:rsidRPr="003F5B9B" w14:paraId="7D41C934" w14:textId="77777777" w:rsidTr="008567BA">
        <w:trPr>
          <w:trHeight w:val="288"/>
        </w:trPr>
        <w:tc>
          <w:tcPr>
            <w:tcW w:w="5672" w:type="dxa"/>
            <w:vAlign w:val="bottom"/>
          </w:tcPr>
          <w:p w14:paraId="14D41EAA" w14:textId="77777777" w:rsidR="00580CD9" w:rsidRPr="003F5B9B" w:rsidRDefault="00914074" w:rsidP="006829C4">
            <w:pPr>
              <w:pStyle w:val="BodyText1"/>
              <w:spacing w:line="240" w:lineRule="auto"/>
              <w:ind w:firstLine="270"/>
              <w:jc w:val="both"/>
              <w:rPr>
                <w:sz w:val="22"/>
              </w:rPr>
            </w:pPr>
            <w:r w:rsidRPr="003F5B9B">
              <w:rPr>
                <w:rStyle w:val="Bodytext11pt14"/>
              </w:rPr>
              <w:t>SSAT rate of return decision</w:t>
            </w:r>
          </w:p>
        </w:tc>
        <w:tc>
          <w:tcPr>
            <w:tcW w:w="3708" w:type="dxa"/>
            <w:vAlign w:val="bottom"/>
          </w:tcPr>
          <w:p w14:paraId="28A92D76" w14:textId="77777777" w:rsidR="00580CD9" w:rsidRPr="003F5B9B" w:rsidRDefault="00914074" w:rsidP="006829C4">
            <w:pPr>
              <w:pStyle w:val="BodyText1"/>
              <w:spacing w:line="240" w:lineRule="auto"/>
              <w:ind w:left="-2" w:firstLine="0"/>
              <w:jc w:val="both"/>
              <w:rPr>
                <w:sz w:val="22"/>
              </w:rPr>
            </w:pPr>
            <w:r w:rsidRPr="003F5B9B">
              <w:rPr>
                <w:rStyle w:val="Bodytext11pt17"/>
              </w:rPr>
              <w:t>22</w:t>
            </w:r>
          </w:p>
        </w:tc>
      </w:tr>
      <w:tr w:rsidR="00580CD9" w:rsidRPr="003F5B9B" w14:paraId="0E8379B4" w14:textId="77777777" w:rsidTr="008567BA">
        <w:trPr>
          <w:trHeight w:val="288"/>
        </w:trPr>
        <w:tc>
          <w:tcPr>
            <w:tcW w:w="5672" w:type="dxa"/>
            <w:vAlign w:val="bottom"/>
          </w:tcPr>
          <w:p w14:paraId="5FD0B8B7" w14:textId="77777777" w:rsidR="00580CD9" w:rsidRPr="003F5B9B" w:rsidRDefault="00914074" w:rsidP="006829C4">
            <w:pPr>
              <w:pStyle w:val="BodyText1"/>
              <w:spacing w:line="240" w:lineRule="auto"/>
              <w:ind w:firstLine="270"/>
              <w:jc w:val="both"/>
              <w:rPr>
                <w:sz w:val="22"/>
              </w:rPr>
            </w:pPr>
            <w:r w:rsidRPr="003F5B9B">
              <w:rPr>
                <w:rStyle w:val="Bodytext11pt14"/>
              </w:rPr>
              <w:t>statutory rate of return</w:t>
            </w:r>
          </w:p>
        </w:tc>
        <w:tc>
          <w:tcPr>
            <w:tcW w:w="3708" w:type="dxa"/>
            <w:vAlign w:val="bottom"/>
          </w:tcPr>
          <w:p w14:paraId="654B22D0" w14:textId="77777777" w:rsidR="00580CD9" w:rsidRPr="003F5B9B" w:rsidRDefault="00914074" w:rsidP="006829C4">
            <w:pPr>
              <w:pStyle w:val="BodyText1"/>
              <w:spacing w:line="240" w:lineRule="auto"/>
              <w:ind w:left="-2" w:firstLine="0"/>
              <w:jc w:val="both"/>
              <w:rPr>
                <w:sz w:val="22"/>
              </w:rPr>
            </w:pPr>
            <w:r w:rsidRPr="003F5B9B">
              <w:rPr>
                <w:rStyle w:val="Bodytext11pt17"/>
              </w:rPr>
              <w:t>9(1)”.</w:t>
            </w:r>
          </w:p>
        </w:tc>
      </w:tr>
      <w:tr w:rsidR="00580CD9" w:rsidRPr="003F5B9B" w14:paraId="3CCD87C9" w14:textId="77777777" w:rsidTr="008567BA">
        <w:trPr>
          <w:trHeight w:val="288"/>
        </w:trPr>
        <w:tc>
          <w:tcPr>
            <w:tcW w:w="5672" w:type="dxa"/>
            <w:vAlign w:val="bottom"/>
          </w:tcPr>
          <w:p w14:paraId="64E0B6B2" w14:textId="77777777" w:rsidR="00580CD9" w:rsidRPr="003F5B9B" w:rsidRDefault="00914074" w:rsidP="006829C4">
            <w:pPr>
              <w:pStyle w:val="BodyText1"/>
              <w:spacing w:line="240" w:lineRule="auto"/>
              <w:ind w:firstLine="0"/>
              <w:jc w:val="both"/>
              <w:rPr>
                <w:sz w:val="22"/>
              </w:rPr>
            </w:pPr>
            <w:r w:rsidRPr="003F5B9B">
              <w:rPr>
                <w:rStyle w:val="Bodytext11pt18"/>
              </w:rPr>
              <w:t>5. Section 3 (Index):</w:t>
            </w:r>
          </w:p>
        </w:tc>
        <w:tc>
          <w:tcPr>
            <w:tcW w:w="3708" w:type="dxa"/>
            <w:vAlign w:val="bottom"/>
          </w:tcPr>
          <w:p w14:paraId="1BCDAF5F" w14:textId="77777777" w:rsidR="00580CD9" w:rsidRPr="003F5B9B" w:rsidRDefault="00580CD9" w:rsidP="006829C4">
            <w:pPr>
              <w:ind w:left="-2"/>
              <w:jc w:val="both"/>
              <w:rPr>
                <w:rFonts w:ascii="Times New Roman" w:hAnsi="Times New Roman" w:cs="Times New Roman"/>
                <w:sz w:val="22"/>
                <w:szCs w:val="10"/>
              </w:rPr>
            </w:pPr>
          </w:p>
        </w:tc>
      </w:tr>
      <w:tr w:rsidR="00580CD9" w:rsidRPr="003F5B9B" w14:paraId="0A42A786" w14:textId="77777777" w:rsidTr="008567BA">
        <w:trPr>
          <w:trHeight w:val="288"/>
        </w:trPr>
        <w:tc>
          <w:tcPr>
            <w:tcW w:w="9380" w:type="dxa"/>
            <w:gridSpan w:val="2"/>
            <w:vMerge w:val="restart"/>
            <w:vAlign w:val="bottom"/>
          </w:tcPr>
          <w:p w14:paraId="33DEED4E" w14:textId="77777777" w:rsidR="00580CD9" w:rsidRPr="003F5B9B" w:rsidRDefault="00914074" w:rsidP="006829C4">
            <w:pPr>
              <w:pStyle w:val="BodyText1"/>
              <w:spacing w:line="240" w:lineRule="auto"/>
              <w:ind w:firstLine="270"/>
              <w:jc w:val="both"/>
              <w:rPr>
                <w:sz w:val="22"/>
              </w:rPr>
            </w:pPr>
            <w:r w:rsidRPr="003F5B9B">
              <w:rPr>
                <w:rStyle w:val="Bodytext11pt17"/>
              </w:rPr>
              <w:t>Insert the following entries in the Index in their appropriate alphabetical positions, determined on a letter-by-letter basis:</w:t>
            </w:r>
          </w:p>
        </w:tc>
      </w:tr>
      <w:tr w:rsidR="00580CD9" w:rsidRPr="003F5B9B" w14:paraId="3225E1DE" w14:textId="77777777" w:rsidTr="008567BA">
        <w:trPr>
          <w:trHeight w:val="288"/>
        </w:trPr>
        <w:tc>
          <w:tcPr>
            <w:tcW w:w="9380" w:type="dxa"/>
            <w:gridSpan w:val="2"/>
            <w:vMerge/>
            <w:vAlign w:val="bottom"/>
          </w:tcPr>
          <w:p w14:paraId="3A217F85" w14:textId="77777777" w:rsidR="00580CD9" w:rsidRPr="003F5B9B" w:rsidRDefault="00580CD9" w:rsidP="006829C4">
            <w:pPr>
              <w:jc w:val="both"/>
              <w:rPr>
                <w:rFonts w:ascii="Times New Roman" w:hAnsi="Times New Roman" w:cs="Times New Roman"/>
                <w:sz w:val="22"/>
              </w:rPr>
            </w:pPr>
          </w:p>
        </w:tc>
      </w:tr>
      <w:tr w:rsidR="00580CD9" w:rsidRPr="003F5B9B" w14:paraId="09A33A51" w14:textId="77777777" w:rsidTr="008567BA">
        <w:trPr>
          <w:trHeight w:val="288"/>
        </w:trPr>
        <w:tc>
          <w:tcPr>
            <w:tcW w:w="5672" w:type="dxa"/>
            <w:vAlign w:val="bottom"/>
          </w:tcPr>
          <w:p w14:paraId="7256BF3D" w14:textId="77777777" w:rsidR="00580CD9" w:rsidRPr="003F5B9B" w:rsidRDefault="00914074" w:rsidP="006829C4">
            <w:pPr>
              <w:pStyle w:val="BodyText1"/>
              <w:spacing w:line="240" w:lineRule="auto"/>
              <w:ind w:firstLine="270"/>
              <w:jc w:val="both"/>
              <w:rPr>
                <w:sz w:val="22"/>
              </w:rPr>
            </w:pPr>
            <w:r w:rsidRPr="003F5B9B">
              <w:rPr>
                <w:rStyle w:val="Bodytext11pt14"/>
              </w:rPr>
              <w:t>“deprived asset</w:t>
            </w:r>
          </w:p>
        </w:tc>
        <w:tc>
          <w:tcPr>
            <w:tcW w:w="0" w:type="auto"/>
            <w:vAlign w:val="bottom"/>
          </w:tcPr>
          <w:p w14:paraId="04F36CD7" w14:textId="77777777" w:rsidR="00580CD9" w:rsidRPr="003F5B9B" w:rsidRDefault="00914074" w:rsidP="006829C4">
            <w:pPr>
              <w:pStyle w:val="BodyText1"/>
              <w:spacing w:line="240" w:lineRule="auto"/>
              <w:ind w:firstLine="0"/>
              <w:jc w:val="both"/>
              <w:rPr>
                <w:sz w:val="22"/>
              </w:rPr>
            </w:pPr>
            <w:r w:rsidRPr="003F5B9B">
              <w:rPr>
                <w:rStyle w:val="Bodytext11pt17"/>
              </w:rPr>
              <w:t>9(4)</w:t>
            </w:r>
          </w:p>
        </w:tc>
      </w:tr>
      <w:tr w:rsidR="00580CD9" w:rsidRPr="003F5B9B" w14:paraId="519EBC33" w14:textId="77777777" w:rsidTr="008567BA">
        <w:trPr>
          <w:trHeight w:val="288"/>
        </w:trPr>
        <w:tc>
          <w:tcPr>
            <w:tcW w:w="5672" w:type="dxa"/>
            <w:vAlign w:val="bottom"/>
          </w:tcPr>
          <w:p w14:paraId="5600F078" w14:textId="77777777" w:rsidR="00580CD9" w:rsidRPr="003F5B9B" w:rsidRDefault="00914074" w:rsidP="006829C4">
            <w:pPr>
              <w:pStyle w:val="BodyText1"/>
              <w:spacing w:line="240" w:lineRule="auto"/>
              <w:ind w:firstLine="270"/>
              <w:jc w:val="both"/>
              <w:rPr>
                <w:rStyle w:val="Bodytext11pt1"/>
                <w:b w:val="0"/>
                <w:i w:val="0"/>
              </w:rPr>
            </w:pPr>
            <w:r w:rsidRPr="003F5B9B">
              <w:rPr>
                <w:rStyle w:val="Bodytext11pt1"/>
                <w:b w:val="0"/>
                <w:i w:val="0"/>
              </w:rPr>
              <w:t>financial asset</w:t>
            </w:r>
          </w:p>
        </w:tc>
        <w:tc>
          <w:tcPr>
            <w:tcW w:w="0" w:type="auto"/>
            <w:vAlign w:val="bottom"/>
          </w:tcPr>
          <w:p w14:paraId="7D160A86" w14:textId="77777777" w:rsidR="00580CD9" w:rsidRPr="003F5B9B" w:rsidRDefault="00914074" w:rsidP="006829C4">
            <w:pPr>
              <w:pStyle w:val="BodyText1"/>
              <w:spacing w:line="240" w:lineRule="auto"/>
              <w:ind w:firstLine="0"/>
              <w:jc w:val="both"/>
              <w:rPr>
                <w:sz w:val="22"/>
              </w:rPr>
            </w:pPr>
            <w:r w:rsidRPr="003F5B9B">
              <w:rPr>
                <w:rStyle w:val="Bodytext11pt17"/>
              </w:rPr>
              <w:t>9(1)</w:t>
            </w:r>
          </w:p>
        </w:tc>
      </w:tr>
      <w:tr w:rsidR="00580CD9" w:rsidRPr="003F5B9B" w14:paraId="08247032" w14:textId="77777777" w:rsidTr="008567BA">
        <w:trPr>
          <w:trHeight w:val="288"/>
        </w:trPr>
        <w:tc>
          <w:tcPr>
            <w:tcW w:w="5672" w:type="dxa"/>
            <w:vAlign w:val="bottom"/>
          </w:tcPr>
          <w:p w14:paraId="51A6E4BE" w14:textId="77777777" w:rsidR="00580CD9" w:rsidRPr="003F5B9B" w:rsidRDefault="00914074" w:rsidP="006829C4">
            <w:pPr>
              <w:pStyle w:val="BodyText1"/>
              <w:spacing w:line="240" w:lineRule="auto"/>
              <w:ind w:firstLine="270"/>
              <w:jc w:val="both"/>
              <w:rPr>
                <w:rStyle w:val="Bodytext11pt1"/>
                <w:b w:val="0"/>
                <w:i w:val="0"/>
              </w:rPr>
            </w:pPr>
            <w:r w:rsidRPr="003F5B9B">
              <w:rPr>
                <w:rStyle w:val="Bodytext11pt1"/>
                <w:b w:val="0"/>
                <w:i w:val="0"/>
              </w:rPr>
              <w:t>financial investment</w:t>
            </w:r>
          </w:p>
        </w:tc>
        <w:tc>
          <w:tcPr>
            <w:tcW w:w="0" w:type="auto"/>
            <w:vAlign w:val="bottom"/>
          </w:tcPr>
          <w:p w14:paraId="0AA21C4D" w14:textId="77777777" w:rsidR="00580CD9" w:rsidRPr="003F5B9B" w:rsidRDefault="00914074" w:rsidP="006829C4">
            <w:pPr>
              <w:pStyle w:val="BodyText1"/>
              <w:spacing w:line="240" w:lineRule="auto"/>
              <w:ind w:firstLine="0"/>
              <w:jc w:val="both"/>
              <w:rPr>
                <w:sz w:val="22"/>
              </w:rPr>
            </w:pPr>
            <w:r w:rsidRPr="003F5B9B">
              <w:rPr>
                <w:rStyle w:val="Bodytext11pt17"/>
              </w:rPr>
              <w:t>9(1)</w:t>
            </w:r>
          </w:p>
        </w:tc>
      </w:tr>
      <w:tr w:rsidR="00580CD9" w:rsidRPr="003F5B9B" w14:paraId="67E2552B" w14:textId="77777777" w:rsidTr="008567BA">
        <w:trPr>
          <w:trHeight w:val="288"/>
        </w:trPr>
        <w:tc>
          <w:tcPr>
            <w:tcW w:w="5672" w:type="dxa"/>
            <w:vAlign w:val="bottom"/>
          </w:tcPr>
          <w:p w14:paraId="78F0E6CF" w14:textId="02D6097D" w:rsidR="00580CD9" w:rsidRPr="003F5B9B" w:rsidRDefault="00E73F70" w:rsidP="00E73F70">
            <w:pPr>
              <w:pStyle w:val="BodyText1"/>
              <w:spacing w:line="240" w:lineRule="auto"/>
              <w:ind w:firstLine="270"/>
              <w:jc w:val="both"/>
              <w:rPr>
                <w:rStyle w:val="Bodytext11pt1"/>
                <w:b w:val="0"/>
                <w:i w:val="0"/>
              </w:rPr>
            </w:pPr>
            <w:r>
              <w:rPr>
                <w:rStyle w:val="Bodytext11pt1"/>
                <w:b w:val="0"/>
                <w:i w:val="0"/>
              </w:rPr>
              <w:t>l</w:t>
            </w:r>
            <w:r w:rsidR="00914074" w:rsidRPr="003F5B9B">
              <w:rPr>
                <w:rStyle w:val="Bodytext11pt1"/>
                <w:b w:val="0"/>
                <w:i w:val="0"/>
              </w:rPr>
              <w:t>oan</w:t>
            </w:r>
          </w:p>
        </w:tc>
        <w:tc>
          <w:tcPr>
            <w:tcW w:w="0" w:type="auto"/>
            <w:vAlign w:val="bottom"/>
          </w:tcPr>
          <w:p w14:paraId="4CD37953" w14:textId="77777777" w:rsidR="00580CD9" w:rsidRPr="003F5B9B" w:rsidRDefault="00914074" w:rsidP="006829C4">
            <w:pPr>
              <w:pStyle w:val="BodyText1"/>
              <w:spacing w:line="240" w:lineRule="auto"/>
              <w:ind w:firstLine="0"/>
              <w:jc w:val="both"/>
              <w:rPr>
                <w:sz w:val="22"/>
              </w:rPr>
            </w:pPr>
            <w:r w:rsidRPr="003F5B9B">
              <w:rPr>
                <w:rStyle w:val="Bodytext11pt17"/>
              </w:rPr>
              <w:t>9(2), (3)</w:t>
            </w:r>
          </w:p>
        </w:tc>
      </w:tr>
      <w:tr w:rsidR="00580CD9" w:rsidRPr="003F5B9B" w14:paraId="4265A2A8" w14:textId="77777777" w:rsidTr="008567BA">
        <w:trPr>
          <w:trHeight w:val="288"/>
        </w:trPr>
        <w:tc>
          <w:tcPr>
            <w:tcW w:w="5672" w:type="dxa"/>
            <w:vAlign w:val="bottom"/>
          </w:tcPr>
          <w:p w14:paraId="70EA41AA" w14:textId="77777777" w:rsidR="00580CD9" w:rsidRPr="003F5B9B" w:rsidRDefault="00914074" w:rsidP="006829C4">
            <w:pPr>
              <w:pStyle w:val="BodyText1"/>
              <w:spacing w:line="240" w:lineRule="auto"/>
              <w:ind w:firstLine="270"/>
              <w:jc w:val="both"/>
              <w:rPr>
                <w:rStyle w:val="Bodytext11pt1"/>
                <w:b w:val="0"/>
                <w:i w:val="0"/>
              </w:rPr>
            </w:pPr>
            <w:r w:rsidRPr="003F5B9B">
              <w:rPr>
                <w:rStyle w:val="Bodytext11pt1"/>
                <w:b w:val="0"/>
                <w:i w:val="0"/>
              </w:rPr>
              <w:t xml:space="preserve">money that attracts </w:t>
            </w:r>
            <w:r w:rsidRPr="003F5B9B">
              <w:rPr>
                <w:rStyle w:val="Bodytext11pt1"/>
                <w:b w:val="0"/>
                <w:bCs w:val="0"/>
                <w:i w:val="0"/>
                <w:iCs w:val="0"/>
              </w:rPr>
              <w:t>interest</w:t>
            </w:r>
          </w:p>
        </w:tc>
        <w:tc>
          <w:tcPr>
            <w:tcW w:w="0" w:type="auto"/>
            <w:vAlign w:val="bottom"/>
          </w:tcPr>
          <w:p w14:paraId="65E5F7F0" w14:textId="77777777" w:rsidR="00580CD9" w:rsidRPr="003F5B9B" w:rsidRDefault="00914074" w:rsidP="006829C4">
            <w:pPr>
              <w:pStyle w:val="BodyText1"/>
              <w:spacing w:line="240" w:lineRule="auto"/>
              <w:ind w:firstLine="0"/>
              <w:jc w:val="both"/>
              <w:rPr>
                <w:sz w:val="22"/>
              </w:rPr>
            </w:pPr>
            <w:r w:rsidRPr="003F5B9B">
              <w:rPr>
                <w:rStyle w:val="Bodytext11pt14"/>
              </w:rPr>
              <w:t>1080</w:t>
            </w:r>
          </w:p>
        </w:tc>
      </w:tr>
      <w:tr w:rsidR="00580CD9" w:rsidRPr="003F5B9B" w14:paraId="195A0CFA" w14:textId="77777777" w:rsidTr="008567BA">
        <w:trPr>
          <w:trHeight w:val="288"/>
        </w:trPr>
        <w:tc>
          <w:tcPr>
            <w:tcW w:w="5672" w:type="dxa"/>
            <w:vAlign w:val="bottom"/>
          </w:tcPr>
          <w:p w14:paraId="501DD328" w14:textId="77777777" w:rsidR="00580CD9" w:rsidRPr="003F5B9B" w:rsidRDefault="00914074" w:rsidP="006829C4">
            <w:pPr>
              <w:pStyle w:val="BodyText1"/>
              <w:spacing w:line="240" w:lineRule="auto"/>
              <w:ind w:firstLine="270"/>
              <w:jc w:val="both"/>
              <w:rPr>
                <w:rStyle w:val="Bodytext11pt1"/>
                <w:b w:val="0"/>
                <w:i w:val="0"/>
              </w:rPr>
            </w:pPr>
            <w:r w:rsidRPr="003F5B9B">
              <w:rPr>
                <w:rStyle w:val="Bodytext11pt1"/>
                <w:b w:val="0"/>
                <w:i w:val="0"/>
              </w:rPr>
              <w:t>pensioner couple</w:t>
            </w:r>
          </w:p>
        </w:tc>
        <w:tc>
          <w:tcPr>
            <w:tcW w:w="0" w:type="auto"/>
            <w:vAlign w:val="bottom"/>
          </w:tcPr>
          <w:p w14:paraId="233A945A" w14:textId="77777777" w:rsidR="00580CD9" w:rsidRPr="003F5B9B" w:rsidRDefault="00914074" w:rsidP="006829C4">
            <w:pPr>
              <w:pStyle w:val="BodyText1"/>
              <w:spacing w:line="240" w:lineRule="auto"/>
              <w:ind w:firstLine="0"/>
              <w:jc w:val="both"/>
              <w:rPr>
                <w:sz w:val="22"/>
              </w:rPr>
            </w:pPr>
            <w:r w:rsidRPr="003F5B9B">
              <w:rPr>
                <w:rStyle w:val="Bodytext11pt17"/>
              </w:rPr>
              <w:t>9(1)</w:t>
            </w:r>
          </w:p>
        </w:tc>
      </w:tr>
      <w:tr w:rsidR="00580CD9" w:rsidRPr="003F5B9B" w14:paraId="2FA11394" w14:textId="77777777" w:rsidTr="008567BA">
        <w:trPr>
          <w:trHeight w:val="288"/>
        </w:trPr>
        <w:tc>
          <w:tcPr>
            <w:tcW w:w="5672" w:type="dxa"/>
            <w:vAlign w:val="bottom"/>
          </w:tcPr>
          <w:p w14:paraId="2EB082DA" w14:textId="77777777" w:rsidR="00580CD9" w:rsidRPr="003F5B9B" w:rsidRDefault="00914074" w:rsidP="006829C4">
            <w:pPr>
              <w:pStyle w:val="BodyText1"/>
              <w:spacing w:line="240" w:lineRule="auto"/>
              <w:ind w:firstLine="270"/>
              <w:jc w:val="both"/>
              <w:rPr>
                <w:rStyle w:val="Bodytext11pt1"/>
                <w:b w:val="0"/>
                <w:i w:val="0"/>
              </w:rPr>
            </w:pPr>
            <w:r w:rsidRPr="003F5B9B">
              <w:rPr>
                <w:rStyle w:val="Bodytext11pt1"/>
                <w:b w:val="0"/>
                <w:i w:val="0"/>
              </w:rPr>
              <w:t xml:space="preserve">unlisted public </w:t>
            </w:r>
            <w:r w:rsidRPr="003F5B9B">
              <w:rPr>
                <w:rStyle w:val="Bodytext11pt1"/>
                <w:b w:val="0"/>
                <w:bCs w:val="0"/>
                <w:i w:val="0"/>
                <w:iCs w:val="0"/>
              </w:rPr>
              <w:t>security</w:t>
            </w:r>
          </w:p>
        </w:tc>
        <w:tc>
          <w:tcPr>
            <w:tcW w:w="0" w:type="auto"/>
            <w:vAlign w:val="bottom"/>
          </w:tcPr>
          <w:p w14:paraId="4498A93B" w14:textId="77777777" w:rsidR="00580CD9" w:rsidRPr="003F5B9B" w:rsidRDefault="00914074" w:rsidP="006829C4">
            <w:pPr>
              <w:pStyle w:val="BodyText1"/>
              <w:spacing w:line="240" w:lineRule="auto"/>
              <w:ind w:firstLine="0"/>
              <w:jc w:val="both"/>
              <w:rPr>
                <w:sz w:val="22"/>
              </w:rPr>
            </w:pPr>
            <w:r w:rsidRPr="003F5B9B">
              <w:rPr>
                <w:rStyle w:val="Bodytext11pt17"/>
              </w:rPr>
              <w:t>9(1)”.</w:t>
            </w:r>
          </w:p>
        </w:tc>
      </w:tr>
    </w:tbl>
    <w:p w14:paraId="5178D1C2" w14:textId="14629EEB" w:rsidR="00580CD9" w:rsidRPr="003F5B9B" w:rsidRDefault="00A46189" w:rsidP="00B4426E">
      <w:pPr>
        <w:pStyle w:val="BodyText1"/>
        <w:spacing w:before="120" w:line="240" w:lineRule="auto"/>
        <w:ind w:firstLine="0"/>
        <w:jc w:val="both"/>
        <w:rPr>
          <w:sz w:val="22"/>
        </w:rPr>
      </w:pPr>
      <w:r w:rsidRPr="003F5B9B">
        <w:rPr>
          <w:rStyle w:val="Bodytext211pt7"/>
          <w:bCs w:val="0"/>
        </w:rPr>
        <w:t xml:space="preserve">6. </w:t>
      </w:r>
      <w:r w:rsidR="00914074" w:rsidRPr="003F5B9B">
        <w:rPr>
          <w:rStyle w:val="Bodytext211pt7"/>
          <w:bCs w:val="0"/>
        </w:rPr>
        <w:t xml:space="preserve">Subsection 8(1) (definition of </w:t>
      </w:r>
      <w:r w:rsidR="00914074" w:rsidRPr="003F5B9B">
        <w:rPr>
          <w:rStyle w:val="Bodytext211pt5"/>
          <w:bCs w:val="0"/>
        </w:rPr>
        <w:t>available money</w:t>
      </w:r>
      <w:r w:rsidR="00914074" w:rsidRPr="00E73F70">
        <w:rPr>
          <w:rStyle w:val="Bodytext211pt5"/>
          <w:bCs w:val="0"/>
          <w:i w:val="0"/>
        </w:rPr>
        <w:t>)</w:t>
      </w:r>
      <w:r w:rsidR="00914074" w:rsidRPr="003F5B9B">
        <w:rPr>
          <w:rStyle w:val="Bodytext211pt4"/>
          <w:bCs w:val="0"/>
        </w:rPr>
        <w:t>:</w:t>
      </w:r>
    </w:p>
    <w:p w14:paraId="2313D3C6"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Omit paragraph (c), substitute:</w:t>
      </w:r>
    </w:p>
    <w:p w14:paraId="4AB013AB" w14:textId="77777777" w:rsidR="00580CD9" w:rsidRPr="003F5B9B" w:rsidRDefault="00914074" w:rsidP="00B4426E">
      <w:pPr>
        <w:pStyle w:val="BodyText1"/>
        <w:spacing w:before="120" w:line="240" w:lineRule="auto"/>
        <w:ind w:left="274" w:hanging="5"/>
        <w:jc w:val="both"/>
        <w:rPr>
          <w:sz w:val="22"/>
        </w:rPr>
      </w:pPr>
      <w:r w:rsidRPr="003F5B9B">
        <w:rPr>
          <w:rStyle w:val="Bodytext11pt17"/>
        </w:rPr>
        <w:t>“(c) is not the subject of a loan made by the person;”.</w:t>
      </w:r>
    </w:p>
    <w:p w14:paraId="5FEF5E90" w14:textId="77777777" w:rsidR="00580CD9" w:rsidRPr="003F5B9B" w:rsidRDefault="00A46189" w:rsidP="00B4426E">
      <w:pPr>
        <w:pStyle w:val="BodyText1"/>
        <w:spacing w:before="120" w:line="240" w:lineRule="auto"/>
        <w:ind w:firstLine="0"/>
        <w:jc w:val="both"/>
        <w:rPr>
          <w:rStyle w:val="Bodytext211pt1"/>
        </w:rPr>
      </w:pPr>
      <w:r w:rsidRPr="003F5B9B">
        <w:rPr>
          <w:rStyle w:val="Bodytext211pt1"/>
          <w:bCs w:val="0"/>
        </w:rPr>
        <w:t xml:space="preserve">7. </w:t>
      </w:r>
      <w:r w:rsidR="00914074" w:rsidRPr="003F5B9B">
        <w:rPr>
          <w:rStyle w:val="Bodytext211pt1"/>
          <w:bCs w:val="0"/>
        </w:rPr>
        <w:t xml:space="preserve">Subsection 8(1) (definition of </w:t>
      </w:r>
      <w:r w:rsidR="00914074" w:rsidRPr="003F5B9B">
        <w:rPr>
          <w:rStyle w:val="Bodytext211pt1"/>
          <w:bCs w:val="0"/>
          <w:i/>
          <w:iCs/>
        </w:rPr>
        <w:t>income</w:t>
      </w:r>
      <w:r w:rsidR="00914074" w:rsidRPr="003F5B9B">
        <w:rPr>
          <w:rStyle w:val="Bodytext211pt1"/>
          <w:bCs w:val="0"/>
        </w:rPr>
        <w:t>):</w:t>
      </w:r>
    </w:p>
    <w:p w14:paraId="7D0B932D" w14:textId="77777777" w:rsidR="00580CD9" w:rsidRPr="003F5B9B" w:rsidRDefault="00914074" w:rsidP="00B4426E">
      <w:pPr>
        <w:pStyle w:val="BodyText1"/>
        <w:spacing w:before="120" w:line="240" w:lineRule="auto"/>
        <w:ind w:left="274" w:hanging="5"/>
        <w:jc w:val="both"/>
        <w:rPr>
          <w:sz w:val="22"/>
        </w:rPr>
      </w:pPr>
      <w:r w:rsidRPr="003F5B9B">
        <w:rPr>
          <w:rStyle w:val="Bodytext11pt17"/>
        </w:rPr>
        <w:t>Omit Notes 1, 2 and 3, substitute:</w:t>
      </w:r>
    </w:p>
    <w:p w14:paraId="401A0F85" w14:textId="77777777" w:rsidR="00580CD9" w:rsidRPr="003F5B9B" w:rsidRDefault="00914074" w:rsidP="006829C4">
      <w:pPr>
        <w:pStyle w:val="BodyText1"/>
        <w:spacing w:before="120" w:line="240" w:lineRule="auto"/>
        <w:ind w:left="810" w:hanging="810"/>
        <w:jc w:val="both"/>
        <w:rPr>
          <w:sz w:val="20"/>
          <w:szCs w:val="20"/>
        </w:rPr>
      </w:pPr>
      <w:r w:rsidRPr="003F5B9B">
        <w:rPr>
          <w:rStyle w:val="Bodytext411pt10"/>
          <w:sz w:val="20"/>
          <w:szCs w:val="20"/>
        </w:rPr>
        <w:t>"Note 1: See also sections 1074 and 1075 (business income), sections 1076-1084 (deemed income from financial assets) and sections 1095-1099 (income from retirement funds and annuities).''.</w:t>
      </w:r>
    </w:p>
    <w:p w14:paraId="42D249FE" w14:textId="3FD98835" w:rsidR="00580CD9" w:rsidRPr="003F5B9B" w:rsidRDefault="00D90EB0" w:rsidP="00B4426E">
      <w:pPr>
        <w:pStyle w:val="BodyText1"/>
        <w:spacing w:before="120" w:line="240" w:lineRule="auto"/>
        <w:ind w:firstLine="0"/>
        <w:jc w:val="both"/>
        <w:rPr>
          <w:sz w:val="22"/>
        </w:rPr>
      </w:pPr>
      <w:r w:rsidRPr="003F5B9B">
        <w:rPr>
          <w:rStyle w:val="Bodytext211pt7"/>
          <w:bCs w:val="0"/>
        </w:rPr>
        <w:t xml:space="preserve">8. </w:t>
      </w:r>
      <w:r w:rsidR="00914074" w:rsidRPr="003F5B9B">
        <w:rPr>
          <w:rStyle w:val="Bodytext211pt7"/>
          <w:bCs w:val="0"/>
        </w:rPr>
        <w:t xml:space="preserve">Subsection 8(1) (definition of </w:t>
      </w:r>
      <w:r w:rsidR="00914074" w:rsidRPr="003F5B9B">
        <w:rPr>
          <w:rStyle w:val="Bodytext211pt5"/>
          <w:bCs w:val="0"/>
        </w:rPr>
        <w:t>income</w:t>
      </w:r>
      <w:r w:rsidR="00914074" w:rsidRPr="00E73F70">
        <w:rPr>
          <w:rStyle w:val="Bodytext211pt5"/>
          <w:bCs w:val="0"/>
          <w:i w:val="0"/>
        </w:rPr>
        <w:t>)</w:t>
      </w:r>
      <w:r w:rsidR="00914074" w:rsidRPr="00E73F70">
        <w:rPr>
          <w:rStyle w:val="Bodytext211pt7"/>
          <w:bCs w:val="0"/>
          <w:i/>
        </w:rPr>
        <w:t xml:space="preserve"> </w:t>
      </w:r>
      <w:r w:rsidR="00914074" w:rsidRPr="003F5B9B">
        <w:rPr>
          <w:rStyle w:val="Bodytext211pt7"/>
          <w:bCs w:val="0"/>
        </w:rPr>
        <w:t>(Note 4):</w:t>
      </w:r>
    </w:p>
    <w:p w14:paraId="186D6599"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Omit “4”, substitute “2”.</w:t>
      </w:r>
    </w:p>
    <w:p w14:paraId="37DF6DA2" w14:textId="3548E846" w:rsidR="00580CD9" w:rsidRPr="003F5B9B" w:rsidRDefault="00D90EB0" w:rsidP="00B4426E">
      <w:pPr>
        <w:pStyle w:val="BodyText1"/>
        <w:spacing w:before="120" w:line="240" w:lineRule="auto"/>
        <w:ind w:firstLine="0"/>
        <w:jc w:val="both"/>
        <w:rPr>
          <w:sz w:val="22"/>
        </w:rPr>
      </w:pPr>
      <w:r w:rsidRPr="003F5B9B">
        <w:rPr>
          <w:rStyle w:val="Bodytext211pt7"/>
          <w:bCs w:val="0"/>
        </w:rPr>
        <w:t xml:space="preserve">9. </w:t>
      </w:r>
      <w:r w:rsidR="00914074" w:rsidRPr="003F5B9B">
        <w:rPr>
          <w:rStyle w:val="Bodytext211pt7"/>
          <w:bCs w:val="0"/>
        </w:rPr>
        <w:t xml:space="preserve">Subsection 8(1) (definition </w:t>
      </w:r>
      <w:r w:rsidR="00914074" w:rsidRPr="003F5B9B">
        <w:rPr>
          <w:rStyle w:val="Bodytext211pt4"/>
          <w:bCs w:val="0"/>
        </w:rPr>
        <w:t>of</w:t>
      </w:r>
      <w:r w:rsidR="00914074" w:rsidRPr="003F5B9B">
        <w:rPr>
          <w:rStyle w:val="Bodytext211pt5"/>
          <w:bCs w:val="0"/>
        </w:rPr>
        <w:t xml:space="preserve"> income</w:t>
      </w:r>
      <w:r w:rsidR="00914074" w:rsidRPr="00E73F70">
        <w:rPr>
          <w:rStyle w:val="Bodytext211pt5"/>
          <w:bCs w:val="0"/>
          <w:i w:val="0"/>
        </w:rPr>
        <w:t>)</w:t>
      </w:r>
      <w:r w:rsidR="00914074" w:rsidRPr="00E73F70">
        <w:rPr>
          <w:rStyle w:val="Bodytext211pt7"/>
          <w:bCs w:val="0"/>
          <w:i/>
        </w:rPr>
        <w:t xml:space="preserve"> </w:t>
      </w:r>
      <w:r w:rsidR="00914074" w:rsidRPr="003F5B9B">
        <w:rPr>
          <w:rStyle w:val="Bodytext211pt7"/>
          <w:bCs w:val="0"/>
        </w:rPr>
        <w:t>(Note 5):</w:t>
      </w:r>
    </w:p>
    <w:p w14:paraId="117DAB88"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Omit “5”, substitute “3”.</w:t>
      </w:r>
    </w:p>
    <w:p w14:paraId="1D2A456B" w14:textId="77777777" w:rsidR="00580CD9" w:rsidRPr="003F5B9B" w:rsidRDefault="007871B3" w:rsidP="00B4426E">
      <w:pPr>
        <w:pStyle w:val="Bodytext21"/>
        <w:spacing w:before="120" w:line="240" w:lineRule="auto"/>
        <w:ind w:firstLine="0"/>
        <w:jc w:val="both"/>
        <w:rPr>
          <w:sz w:val="22"/>
        </w:rPr>
      </w:pPr>
      <w:r w:rsidRPr="003F5B9B">
        <w:rPr>
          <w:rStyle w:val="Bodytext211pt7"/>
          <w:b/>
          <w:bCs/>
        </w:rPr>
        <w:t xml:space="preserve">10 </w:t>
      </w:r>
      <w:r w:rsidR="00914074" w:rsidRPr="003F5B9B">
        <w:rPr>
          <w:rStyle w:val="Bodytext211pt7"/>
          <w:b/>
          <w:bCs/>
        </w:rPr>
        <w:t xml:space="preserve">Subsection 8(1) (definition of </w:t>
      </w:r>
      <w:r w:rsidR="00914074" w:rsidRPr="003F5B9B">
        <w:rPr>
          <w:rStyle w:val="Bodytext211pt5"/>
          <w:b/>
          <w:bCs/>
        </w:rPr>
        <w:t>ordinary income</w:t>
      </w:r>
      <w:r w:rsidR="00914074" w:rsidRPr="003F5B9B">
        <w:rPr>
          <w:rStyle w:val="Bodytext211pt7"/>
          <w:b/>
          <w:bCs/>
        </w:rPr>
        <w:t>):</w:t>
      </w:r>
    </w:p>
    <w:p w14:paraId="79B5D882"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Omit Note 3, substitute:</w:t>
      </w:r>
    </w:p>
    <w:p w14:paraId="503FEDBC" w14:textId="77777777" w:rsidR="00E11199" w:rsidRPr="003F5B9B" w:rsidRDefault="00914074" w:rsidP="006829C4">
      <w:pPr>
        <w:pStyle w:val="Bodytext41"/>
        <w:spacing w:before="120" w:line="240" w:lineRule="auto"/>
        <w:ind w:left="720" w:hanging="720"/>
        <w:rPr>
          <w:rStyle w:val="Bodytext411pt10"/>
          <w:sz w:val="20"/>
          <w:szCs w:val="20"/>
        </w:rPr>
      </w:pPr>
      <w:r w:rsidRPr="003F5B9B">
        <w:rPr>
          <w:rStyle w:val="Bodytext411pt10"/>
          <w:sz w:val="20"/>
          <w:szCs w:val="20"/>
        </w:rPr>
        <w:t>“Note 3: For provisions affecting the amount of a person’s ordinary income see sections 1072 and 1073 (ordinary income concept), sections 1074 and 1075 (business income), sections 1076-1084 (deemed income from financial assets) and sections 1095-1099 (income from retirement funds and annuities).".</w:t>
      </w:r>
    </w:p>
    <w:p w14:paraId="3F901E89" w14:textId="77777777" w:rsidR="007E7EAB" w:rsidRPr="003F5B9B" w:rsidRDefault="007E7EAB" w:rsidP="006829C4">
      <w:pPr>
        <w:pStyle w:val="Bodytext41"/>
        <w:spacing w:before="120" w:line="240" w:lineRule="auto"/>
        <w:ind w:left="720" w:hanging="720"/>
        <w:rPr>
          <w:rStyle w:val="Bodytext11pt16"/>
          <w:rFonts w:eastAsia="Courier New"/>
        </w:rPr>
      </w:pPr>
      <w:r w:rsidRPr="003F5B9B">
        <w:rPr>
          <w:rStyle w:val="Bodytext11pt16"/>
          <w:rFonts w:eastAsia="Courier New"/>
        </w:rPr>
        <w:br w:type="page"/>
      </w:r>
    </w:p>
    <w:p w14:paraId="16F0546D" w14:textId="77777777" w:rsidR="00580CD9" w:rsidRPr="003F5B9B" w:rsidRDefault="00914074" w:rsidP="002A7B6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1CE3873B" w14:textId="77777777" w:rsidR="00580CD9" w:rsidRPr="003F5B9B" w:rsidRDefault="001109F9" w:rsidP="00B4426E">
      <w:pPr>
        <w:pStyle w:val="BodyText1"/>
        <w:spacing w:before="120" w:line="240" w:lineRule="auto"/>
        <w:ind w:firstLine="0"/>
        <w:jc w:val="both"/>
        <w:rPr>
          <w:sz w:val="22"/>
        </w:rPr>
      </w:pPr>
      <w:r w:rsidRPr="003F5B9B">
        <w:rPr>
          <w:rStyle w:val="Bodytext211pt1"/>
        </w:rPr>
        <w:t>11.</w:t>
      </w:r>
      <w:r w:rsidRPr="003F5B9B">
        <w:rPr>
          <w:rStyle w:val="Bodytext211pt7"/>
          <w:bCs w:val="0"/>
        </w:rPr>
        <w:t xml:space="preserve"> </w:t>
      </w:r>
      <w:r w:rsidR="00914074" w:rsidRPr="003F5B9B">
        <w:rPr>
          <w:rStyle w:val="Bodytext211pt7"/>
          <w:bCs w:val="0"/>
        </w:rPr>
        <w:t xml:space="preserve">Subsection 9(1) (definition of </w:t>
      </w:r>
      <w:r w:rsidR="00914074" w:rsidRPr="003F5B9B">
        <w:rPr>
          <w:rStyle w:val="Bodytext211pt5"/>
          <w:bCs w:val="0"/>
        </w:rPr>
        <w:t>friendly society</w:t>
      </w:r>
      <w:r w:rsidR="00914074" w:rsidRPr="003F5B9B">
        <w:rPr>
          <w:rStyle w:val="Bodytext211pt7"/>
          <w:bCs w:val="0"/>
        </w:rPr>
        <w:t>):</w:t>
      </w:r>
    </w:p>
    <w:p w14:paraId="5FC7ADA9" w14:textId="77777777" w:rsidR="00580CD9" w:rsidRPr="003F5B9B" w:rsidRDefault="00914074" w:rsidP="006829C4">
      <w:pPr>
        <w:pStyle w:val="BodyText1"/>
        <w:spacing w:before="120" w:line="240" w:lineRule="auto"/>
        <w:ind w:firstLine="274"/>
        <w:jc w:val="both"/>
        <w:rPr>
          <w:sz w:val="22"/>
        </w:rPr>
      </w:pPr>
      <w:r w:rsidRPr="003F5B9B">
        <w:rPr>
          <w:rStyle w:val="Bodytext11pt1"/>
          <w:b w:val="0"/>
          <w:bCs w:val="0"/>
          <w:i w:val="0"/>
          <w:iCs w:val="0"/>
        </w:rPr>
        <w:t>Omit</w:t>
      </w:r>
      <w:r w:rsidRPr="003F5B9B">
        <w:rPr>
          <w:rStyle w:val="Bodytext11pt17"/>
        </w:rPr>
        <w:t xml:space="preserve"> all words after paragraph (b).</w:t>
      </w:r>
    </w:p>
    <w:p w14:paraId="0A5E1453" w14:textId="77777777" w:rsidR="00580CD9" w:rsidRPr="003F5B9B" w:rsidRDefault="00EF79CF" w:rsidP="00B4426E">
      <w:pPr>
        <w:pStyle w:val="BodyText1"/>
        <w:spacing w:before="120" w:line="240" w:lineRule="auto"/>
        <w:ind w:firstLine="0"/>
        <w:jc w:val="both"/>
        <w:rPr>
          <w:sz w:val="22"/>
        </w:rPr>
      </w:pPr>
      <w:r w:rsidRPr="003F5B9B">
        <w:rPr>
          <w:rStyle w:val="Bodytext211pt7"/>
          <w:bCs w:val="0"/>
        </w:rPr>
        <w:t xml:space="preserve">12. </w:t>
      </w:r>
      <w:r w:rsidR="00914074" w:rsidRPr="003F5B9B">
        <w:rPr>
          <w:rStyle w:val="Bodytext211pt7"/>
          <w:bCs w:val="0"/>
        </w:rPr>
        <w:t xml:space="preserve">Subsection 9(1) (definition of </w:t>
      </w:r>
      <w:r w:rsidR="00914074" w:rsidRPr="003F5B9B">
        <w:rPr>
          <w:rStyle w:val="Bodytext211pt5"/>
          <w:bCs w:val="0"/>
        </w:rPr>
        <w:t>return</w:t>
      </w:r>
      <w:r w:rsidR="00914074" w:rsidRPr="003F5B9B">
        <w:rPr>
          <w:rStyle w:val="Bodytext211pt7"/>
          <w:bCs w:val="0"/>
        </w:rPr>
        <w:t>):</w:t>
      </w:r>
    </w:p>
    <w:p w14:paraId="563E6528" w14:textId="77777777" w:rsidR="00580CD9" w:rsidRPr="003F5B9B" w:rsidRDefault="00914074" w:rsidP="006829C4">
      <w:pPr>
        <w:pStyle w:val="BodyText1"/>
        <w:spacing w:before="120" w:line="240" w:lineRule="auto"/>
        <w:ind w:firstLine="274"/>
        <w:jc w:val="both"/>
        <w:rPr>
          <w:sz w:val="22"/>
        </w:rPr>
      </w:pPr>
      <w:r w:rsidRPr="003F5B9B">
        <w:rPr>
          <w:rStyle w:val="Bodytext11pt17"/>
        </w:rPr>
        <w:t>Omit “investment (including an investment in the nature of superannuation)”, substitute “investment in the nature of superannuation”.</w:t>
      </w:r>
    </w:p>
    <w:p w14:paraId="32BB816E" w14:textId="3204BB51" w:rsidR="00580CD9" w:rsidRPr="003F5B9B" w:rsidRDefault="00420D4E" w:rsidP="00B4426E">
      <w:pPr>
        <w:pStyle w:val="Bodytext51"/>
        <w:spacing w:before="120" w:line="240" w:lineRule="auto"/>
        <w:jc w:val="both"/>
        <w:rPr>
          <w:sz w:val="22"/>
        </w:rPr>
      </w:pPr>
      <w:r w:rsidRPr="003F5B9B">
        <w:rPr>
          <w:rStyle w:val="Bodytext511pt"/>
          <w:b/>
          <w:bCs/>
        </w:rPr>
        <w:t xml:space="preserve">13. </w:t>
      </w:r>
      <w:r w:rsidR="00914074" w:rsidRPr="003F5B9B">
        <w:rPr>
          <w:rStyle w:val="Bodytext511pt"/>
          <w:b/>
          <w:bCs/>
        </w:rPr>
        <w:t xml:space="preserve">Subsection 9(1) (definitions of </w:t>
      </w:r>
      <w:r w:rsidR="00914074" w:rsidRPr="003F5B9B">
        <w:rPr>
          <w:rStyle w:val="Bodytext511pt5"/>
          <w:b/>
          <w:bCs/>
          <w:i/>
          <w:iCs/>
        </w:rPr>
        <w:t>accruing return investment</w:t>
      </w:r>
      <w:r w:rsidR="00914074" w:rsidRPr="00E73F70">
        <w:rPr>
          <w:rStyle w:val="Bodytext511pt5"/>
          <w:bCs/>
          <w:iCs/>
        </w:rPr>
        <w:t>,</w:t>
      </w:r>
      <w:r w:rsidR="00914074" w:rsidRPr="003F5B9B">
        <w:rPr>
          <w:rStyle w:val="Bodytext511pt5"/>
          <w:b/>
          <w:bCs/>
          <w:i/>
          <w:iCs/>
        </w:rPr>
        <w:t xml:space="preserve"> annual rate of return</w:t>
      </w:r>
      <w:r w:rsidR="00914074" w:rsidRPr="00E73F70">
        <w:rPr>
          <w:rStyle w:val="Bodytext511pt1"/>
          <w:b/>
          <w:bCs/>
          <w:iCs/>
        </w:rPr>
        <w:t>,</w:t>
      </w:r>
      <w:r w:rsidR="00914074" w:rsidRPr="003F5B9B">
        <w:rPr>
          <w:rStyle w:val="Bodytext511pt5"/>
          <w:b/>
          <w:bCs/>
          <w:i/>
          <w:iCs/>
        </w:rPr>
        <w:t xml:space="preserve"> eligible investment</w:t>
      </w:r>
      <w:r w:rsidR="00914074" w:rsidRPr="00E73F70">
        <w:rPr>
          <w:rStyle w:val="Bodytext511pt1"/>
          <w:b/>
          <w:bCs/>
          <w:iCs/>
        </w:rPr>
        <w:t>,</w:t>
      </w:r>
      <w:r w:rsidR="00914074" w:rsidRPr="003F5B9B">
        <w:rPr>
          <w:rStyle w:val="Bodytext511pt5"/>
          <w:b/>
          <w:bCs/>
          <w:i/>
          <w:iCs/>
        </w:rPr>
        <w:t xml:space="preserve"> investment product</w:t>
      </w:r>
      <w:r w:rsidR="00914074" w:rsidRPr="00E73F70">
        <w:rPr>
          <w:rStyle w:val="Bodytext511pt1"/>
          <w:b/>
          <w:bCs/>
        </w:rPr>
        <w:t>,</w:t>
      </w:r>
      <w:r w:rsidR="00914074" w:rsidRPr="003F5B9B">
        <w:rPr>
          <w:rStyle w:val="Bodytext511pt"/>
          <w:b/>
          <w:bCs/>
        </w:rPr>
        <w:t xml:space="preserve"> </w:t>
      </w:r>
      <w:r w:rsidR="00914074" w:rsidRPr="003F5B9B">
        <w:rPr>
          <w:rStyle w:val="Bodytext511pt5"/>
          <w:b/>
          <w:bCs/>
          <w:i/>
          <w:iCs/>
        </w:rPr>
        <w:t>market-linked investment</w:t>
      </w:r>
      <w:r w:rsidR="00914074" w:rsidRPr="00E73F70">
        <w:rPr>
          <w:rStyle w:val="Bodytext511pt1"/>
          <w:b/>
          <w:bCs/>
          <w:iCs/>
        </w:rPr>
        <w:t>,</w:t>
      </w:r>
      <w:r w:rsidR="00914074" w:rsidRPr="003F5B9B">
        <w:rPr>
          <w:rStyle w:val="Bodytext511pt5"/>
          <w:b/>
          <w:bCs/>
          <w:i/>
          <w:iCs/>
        </w:rPr>
        <w:t xml:space="preserve"> statutory rate of return</w:t>
      </w:r>
      <w:r w:rsidR="00914074" w:rsidRPr="00E73F70">
        <w:rPr>
          <w:rStyle w:val="Bodytext511pt1"/>
          <w:b/>
          <w:bCs/>
          <w:iCs/>
        </w:rPr>
        <w:t>):</w:t>
      </w:r>
    </w:p>
    <w:p w14:paraId="5E6120E4" w14:textId="77777777" w:rsidR="00580CD9" w:rsidRPr="003F5B9B" w:rsidRDefault="00914074" w:rsidP="006829C4">
      <w:pPr>
        <w:pStyle w:val="BodyText1"/>
        <w:spacing w:before="120" w:line="240" w:lineRule="auto"/>
        <w:ind w:firstLine="274"/>
        <w:jc w:val="both"/>
        <w:rPr>
          <w:sz w:val="22"/>
        </w:rPr>
      </w:pPr>
      <w:r w:rsidRPr="003F5B9B">
        <w:rPr>
          <w:rStyle w:val="Bodytext11pt17"/>
        </w:rPr>
        <w:t>Omit the definitions.</w:t>
      </w:r>
    </w:p>
    <w:p w14:paraId="4F37B30E" w14:textId="77777777" w:rsidR="00580CD9" w:rsidRPr="003F5B9B" w:rsidRDefault="00E2245A" w:rsidP="00B4426E">
      <w:pPr>
        <w:pStyle w:val="Bodytext21"/>
        <w:spacing w:before="120" w:line="240" w:lineRule="auto"/>
        <w:ind w:firstLine="0"/>
        <w:jc w:val="both"/>
        <w:rPr>
          <w:sz w:val="22"/>
        </w:rPr>
      </w:pPr>
      <w:r w:rsidRPr="003F5B9B">
        <w:rPr>
          <w:rStyle w:val="Bodytext211pt7"/>
          <w:b/>
          <w:bCs/>
        </w:rPr>
        <w:t xml:space="preserve">14. </w:t>
      </w:r>
      <w:r w:rsidR="00914074" w:rsidRPr="003F5B9B">
        <w:rPr>
          <w:rStyle w:val="Bodytext211pt7"/>
          <w:b/>
          <w:bCs/>
        </w:rPr>
        <w:t>Subsection 9(1):</w:t>
      </w:r>
    </w:p>
    <w:p w14:paraId="26DCECF7"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Insert:</w:t>
      </w:r>
    </w:p>
    <w:p w14:paraId="047B8126" w14:textId="4B3454ED" w:rsidR="00580CD9" w:rsidRPr="003F5B9B" w:rsidRDefault="00914074" w:rsidP="00B4426E">
      <w:pPr>
        <w:pStyle w:val="Bodytext51"/>
        <w:spacing w:before="120" w:line="240" w:lineRule="auto"/>
        <w:ind w:firstLine="4"/>
        <w:jc w:val="both"/>
        <w:rPr>
          <w:sz w:val="22"/>
        </w:rPr>
      </w:pPr>
      <w:r w:rsidRPr="00E73F70">
        <w:rPr>
          <w:rStyle w:val="Bodytext511pt5"/>
          <w:bCs/>
          <w:iCs/>
        </w:rPr>
        <w:t>“</w:t>
      </w:r>
      <w:r w:rsidRPr="003F5B9B">
        <w:rPr>
          <w:rStyle w:val="Bodytext511pt5"/>
          <w:b/>
          <w:bCs/>
          <w:i/>
          <w:iCs/>
        </w:rPr>
        <w:t>financial asset</w:t>
      </w:r>
      <w:r w:rsidRPr="003F5B9B">
        <w:rPr>
          <w:rStyle w:val="Bodytext511pt"/>
          <w:b/>
          <w:bCs/>
        </w:rPr>
        <w:t xml:space="preserve"> </w:t>
      </w:r>
      <w:r w:rsidRPr="003F5B9B">
        <w:rPr>
          <w:rStyle w:val="Bodytext511pt4"/>
        </w:rPr>
        <w:t>means:</w:t>
      </w:r>
    </w:p>
    <w:p w14:paraId="111631E0" w14:textId="77777777" w:rsidR="00580CD9" w:rsidRPr="003F5B9B" w:rsidRDefault="000B425A" w:rsidP="00B4426E">
      <w:pPr>
        <w:pStyle w:val="BodyText1"/>
        <w:spacing w:before="120" w:line="240" w:lineRule="auto"/>
        <w:ind w:left="274" w:firstLine="0"/>
        <w:jc w:val="both"/>
        <w:rPr>
          <w:sz w:val="22"/>
        </w:rPr>
      </w:pPr>
      <w:r w:rsidRPr="003F5B9B">
        <w:rPr>
          <w:rStyle w:val="Bodytext11pt17"/>
        </w:rPr>
        <w:t xml:space="preserve">(a) </w:t>
      </w:r>
      <w:r w:rsidR="00914074" w:rsidRPr="003F5B9B">
        <w:rPr>
          <w:rStyle w:val="Bodytext11pt17"/>
        </w:rPr>
        <w:t>a financial investment; or</w:t>
      </w:r>
    </w:p>
    <w:p w14:paraId="1B841227" w14:textId="77777777" w:rsidR="00580CD9" w:rsidRPr="003F5B9B" w:rsidRDefault="000B425A" w:rsidP="00B4426E">
      <w:pPr>
        <w:pStyle w:val="BodyText1"/>
        <w:spacing w:before="120" w:line="240" w:lineRule="auto"/>
        <w:ind w:left="274" w:firstLine="0"/>
        <w:jc w:val="both"/>
        <w:rPr>
          <w:sz w:val="22"/>
        </w:rPr>
      </w:pPr>
      <w:r w:rsidRPr="003F5B9B">
        <w:rPr>
          <w:rStyle w:val="Bodytext11pt17"/>
        </w:rPr>
        <w:t xml:space="preserve">(b) </w:t>
      </w:r>
      <w:r w:rsidR="00914074" w:rsidRPr="003F5B9B">
        <w:rPr>
          <w:rStyle w:val="Bodytext11pt17"/>
        </w:rPr>
        <w:t>a deprived asset.</w:t>
      </w:r>
    </w:p>
    <w:p w14:paraId="34B9295A" w14:textId="77777777" w:rsidR="006C77E4" w:rsidRPr="003F5B9B" w:rsidRDefault="00914074" w:rsidP="00B4426E">
      <w:pPr>
        <w:pStyle w:val="Bodytext51"/>
        <w:spacing w:before="120" w:line="240" w:lineRule="auto"/>
        <w:jc w:val="both"/>
        <w:rPr>
          <w:rStyle w:val="Bodytext411pt10"/>
          <w:b w:val="0"/>
          <w:i w:val="0"/>
          <w:sz w:val="20"/>
          <w:szCs w:val="20"/>
        </w:rPr>
      </w:pPr>
      <w:r w:rsidRPr="003F5B9B">
        <w:rPr>
          <w:rStyle w:val="Bodytext411pt10"/>
          <w:b w:val="0"/>
          <w:i w:val="0"/>
          <w:sz w:val="20"/>
          <w:szCs w:val="20"/>
        </w:rPr>
        <w:t>Note: For</w:t>
      </w:r>
      <w:r w:rsidRPr="003F5B9B">
        <w:rPr>
          <w:rStyle w:val="Bodytext411pt10"/>
          <w:sz w:val="20"/>
          <w:szCs w:val="20"/>
        </w:rPr>
        <w:t xml:space="preserve"> </w:t>
      </w:r>
      <w:r w:rsidRPr="003F5B9B">
        <w:rPr>
          <w:rStyle w:val="Bodytext411pt9"/>
          <w:b/>
          <w:i/>
          <w:sz w:val="20"/>
          <w:szCs w:val="20"/>
        </w:rPr>
        <w:t>deprived asset</w:t>
      </w:r>
      <w:r w:rsidR="006C77E4" w:rsidRPr="003F5B9B">
        <w:rPr>
          <w:rStyle w:val="Bodytext411pt10"/>
          <w:sz w:val="20"/>
          <w:szCs w:val="20"/>
        </w:rPr>
        <w:t xml:space="preserve"> </w:t>
      </w:r>
      <w:r w:rsidR="006C77E4" w:rsidRPr="003F5B9B">
        <w:rPr>
          <w:rStyle w:val="Bodytext411pt10"/>
          <w:b w:val="0"/>
          <w:i w:val="0"/>
          <w:sz w:val="20"/>
          <w:szCs w:val="20"/>
        </w:rPr>
        <w:t>see subsection 9(4).</w:t>
      </w:r>
    </w:p>
    <w:p w14:paraId="3E742A9A" w14:textId="77777777" w:rsidR="00580CD9" w:rsidRPr="003F5B9B" w:rsidRDefault="00914074" w:rsidP="00B4426E">
      <w:pPr>
        <w:pStyle w:val="Bodytext41"/>
        <w:spacing w:before="120" w:line="240" w:lineRule="auto"/>
        <w:ind w:firstLine="0"/>
        <w:rPr>
          <w:sz w:val="22"/>
        </w:rPr>
      </w:pPr>
      <w:r w:rsidRPr="003F5B9B">
        <w:rPr>
          <w:rStyle w:val="Bodytext411pt8"/>
        </w:rPr>
        <w:t>financial investment</w:t>
      </w:r>
      <w:r w:rsidRPr="003F5B9B">
        <w:rPr>
          <w:rStyle w:val="Bodytext411pt"/>
        </w:rPr>
        <w:t xml:space="preserve"> </w:t>
      </w:r>
      <w:r w:rsidRPr="003F5B9B">
        <w:rPr>
          <w:rStyle w:val="Bodytext411pt7"/>
        </w:rPr>
        <w:t>means:</w:t>
      </w:r>
    </w:p>
    <w:p w14:paraId="099325AC" w14:textId="77777777" w:rsidR="00580CD9" w:rsidRPr="003F5B9B" w:rsidRDefault="006C77E4" w:rsidP="006829C4">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available money; or</w:t>
      </w:r>
    </w:p>
    <w:p w14:paraId="6D18F526" w14:textId="77777777" w:rsidR="00580CD9" w:rsidRPr="003F5B9B" w:rsidRDefault="006C77E4" w:rsidP="006829C4">
      <w:pPr>
        <w:pStyle w:val="BodyText1"/>
        <w:spacing w:before="120" w:line="240" w:lineRule="auto"/>
        <w:ind w:firstLine="274"/>
        <w:jc w:val="both"/>
        <w:rPr>
          <w:sz w:val="22"/>
        </w:rPr>
      </w:pPr>
      <w:r w:rsidRPr="003F5B9B">
        <w:rPr>
          <w:rStyle w:val="Bodytext11pt1"/>
          <w:b w:val="0"/>
          <w:bCs w:val="0"/>
          <w:i w:val="0"/>
          <w:iCs w:val="0"/>
        </w:rPr>
        <w:t xml:space="preserve">(b) </w:t>
      </w:r>
      <w:r w:rsidR="00914074" w:rsidRPr="003F5B9B">
        <w:rPr>
          <w:rStyle w:val="Bodytext11pt17"/>
        </w:rPr>
        <w:t>deposit money; or</w:t>
      </w:r>
    </w:p>
    <w:p w14:paraId="71819F73" w14:textId="77777777" w:rsidR="00580CD9" w:rsidRPr="003F5B9B" w:rsidRDefault="006C77E4" w:rsidP="006829C4">
      <w:pPr>
        <w:pStyle w:val="BodyText1"/>
        <w:spacing w:before="120" w:line="240" w:lineRule="auto"/>
        <w:ind w:firstLine="274"/>
        <w:jc w:val="both"/>
        <w:rPr>
          <w:sz w:val="22"/>
        </w:rPr>
      </w:pPr>
      <w:r w:rsidRPr="003F5B9B">
        <w:rPr>
          <w:rStyle w:val="Bodytext11pt1"/>
          <w:b w:val="0"/>
          <w:bCs w:val="0"/>
          <w:i w:val="0"/>
          <w:iCs w:val="0"/>
        </w:rPr>
        <w:t xml:space="preserve">(c) </w:t>
      </w:r>
      <w:r w:rsidR="00914074" w:rsidRPr="003F5B9B">
        <w:rPr>
          <w:rStyle w:val="Bodytext11pt17"/>
        </w:rPr>
        <w:t>a managed investment; or</w:t>
      </w:r>
    </w:p>
    <w:p w14:paraId="14CEE74E" w14:textId="77777777" w:rsidR="00580CD9" w:rsidRPr="003F5B9B" w:rsidRDefault="006C77E4" w:rsidP="006829C4">
      <w:pPr>
        <w:pStyle w:val="BodyText1"/>
        <w:spacing w:before="120" w:line="240" w:lineRule="auto"/>
        <w:ind w:firstLine="274"/>
        <w:jc w:val="both"/>
        <w:rPr>
          <w:sz w:val="22"/>
        </w:rPr>
      </w:pPr>
      <w:r w:rsidRPr="003F5B9B">
        <w:rPr>
          <w:rStyle w:val="Bodytext11pt1"/>
          <w:b w:val="0"/>
          <w:bCs w:val="0"/>
          <w:i w:val="0"/>
          <w:iCs w:val="0"/>
        </w:rPr>
        <w:t xml:space="preserve">(d) </w:t>
      </w:r>
      <w:r w:rsidR="00914074" w:rsidRPr="003F5B9B">
        <w:rPr>
          <w:rStyle w:val="Bodytext11pt17"/>
        </w:rPr>
        <w:t>a listed security; or</w:t>
      </w:r>
    </w:p>
    <w:p w14:paraId="608C5DCC" w14:textId="77777777" w:rsidR="006C77E4" w:rsidRPr="003F5B9B" w:rsidRDefault="006C77E4" w:rsidP="006829C4">
      <w:pPr>
        <w:pStyle w:val="BodyText1"/>
        <w:spacing w:before="120" w:line="240" w:lineRule="auto"/>
        <w:ind w:firstLine="274"/>
        <w:jc w:val="both"/>
        <w:rPr>
          <w:rStyle w:val="Bodytext11pt17"/>
        </w:rPr>
      </w:pPr>
      <w:r w:rsidRPr="003F5B9B">
        <w:rPr>
          <w:rStyle w:val="Bodytext11pt1"/>
          <w:b w:val="0"/>
          <w:bCs w:val="0"/>
          <w:i w:val="0"/>
          <w:iCs w:val="0"/>
        </w:rPr>
        <w:t xml:space="preserve">(e) </w:t>
      </w:r>
      <w:r w:rsidR="00914074" w:rsidRPr="003F5B9B">
        <w:rPr>
          <w:rStyle w:val="Bodytext11pt17"/>
        </w:rPr>
        <w:t xml:space="preserve">a loan that has not been repaid in full; or </w:t>
      </w:r>
    </w:p>
    <w:p w14:paraId="03F73960" w14:textId="77777777" w:rsidR="00580CD9" w:rsidRPr="003F5B9B" w:rsidRDefault="006C77E4" w:rsidP="006829C4">
      <w:pPr>
        <w:pStyle w:val="BodyText1"/>
        <w:spacing w:before="120" w:line="240" w:lineRule="auto"/>
        <w:ind w:firstLine="274"/>
        <w:jc w:val="both"/>
        <w:rPr>
          <w:sz w:val="22"/>
        </w:rPr>
      </w:pPr>
      <w:r w:rsidRPr="003F5B9B">
        <w:rPr>
          <w:rStyle w:val="Bodytext11pt1"/>
          <w:b w:val="0"/>
          <w:bCs w:val="0"/>
          <w:i w:val="0"/>
          <w:iCs w:val="0"/>
        </w:rPr>
        <w:t xml:space="preserve">(f) </w:t>
      </w:r>
      <w:r w:rsidR="00914074" w:rsidRPr="003F5B9B">
        <w:rPr>
          <w:rStyle w:val="Bodytext11pt17"/>
        </w:rPr>
        <w:t>an unlisted public security; or</w:t>
      </w:r>
    </w:p>
    <w:p w14:paraId="3E60B852" w14:textId="77777777" w:rsidR="006C77E4" w:rsidRPr="003F5B9B" w:rsidRDefault="006C77E4" w:rsidP="006829C4">
      <w:pPr>
        <w:pStyle w:val="BodyText1"/>
        <w:spacing w:before="120" w:line="240" w:lineRule="auto"/>
        <w:ind w:firstLine="274"/>
        <w:jc w:val="both"/>
        <w:rPr>
          <w:rStyle w:val="Bodytext11pt17"/>
        </w:rPr>
      </w:pPr>
      <w:r w:rsidRPr="003F5B9B">
        <w:rPr>
          <w:rStyle w:val="Bodytext11pt1"/>
          <w:b w:val="0"/>
          <w:bCs w:val="0"/>
          <w:i w:val="0"/>
          <w:iCs w:val="0"/>
        </w:rPr>
        <w:t xml:space="preserve">(g) </w:t>
      </w:r>
      <w:r w:rsidR="00914074" w:rsidRPr="003F5B9B">
        <w:rPr>
          <w:rStyle w:val="Bodytext11pt17"/>
        </w:rPr>
        <w:t xml:space="preserve">gold, silver or platinum bullion. </w:t>
      </w:r>
    </w:p>
    <w:p w14:paraId="1F8BEE38" w14:textId="77777777" w:rsidR="00580CD9" w:rsidRPr="003F5B9B" w:rsidRDefault="00914074" w:rsidP="00B4426E">
      <w:pPr>
        <w:pStyle w:val="BodyText1"/>
        <w:spacing w:before="120" w:line="240" w:lineRule="auto"/>
        <w:ind w:firstLine="0"/>
        <w:jc w:val="both"/>
        <w:rPr>
          <w:sz w:val="22"/>
        </w:rPr>
      </w:pPr>
      <w:r w:rsidRPr="003F5B9B">
        <w:rPr>
          <w:rStyle w:val="Bodytext11pt13"/>
        </w:rPr>
        <w:t>pensioner couple</w:t>
      </w:r>
      <w:r w:rsidRPr="003F5B9B">
        <w:rPr>
          <w:rStyle w:val="Bodytext11pt18"/>
        </w:rPr>
        <w:t xml:space="preserve"> </w:t>
      </w:r>
      <w:r w:rsidRPr="003F5B9B">
        <w:rPr>
          <w:rStyle w:val="Bodytext11pt17"/>
        </w:rPr>
        <w:t>means a couple, one or both of the members of which are receiving a social security pension, a service pension or a rehabilitation allowance.</w:t>
      </w:r>
    </w:p>
    <w:p w14:paraId="563E984F" w14:textId="77777777" w:rsidR="00580CD9" w:rsidRPr="003F5B9B" w:rsidRDefault="00914074" w:rsidP="00B4426E">
      <w:pPr>
        <w:pStyle w:val="Bodytext51"/>
        <w:spacing w:before="120" w:line="240" w:lineRule="auto"/>
        <w:jc w:val="both"/>
        <w:rPr>
          <w:sz w:val="22"/>
        </w:rPr>
      </w:pPr>
      <w:r w:rsidRPr="003F5B9B">
        <w:rPr>
          <w:rStyle w:val="Bodytext511pt5"/>
          <w:b/>
          <w:bCs/>
          <w:i/>
          <w:iCs/>
        </w:rPr>
        <w:t>unlisted public security</w:t>
      </w:r>
      <w:r w:rsidRPr="003F5B9B">
        <w:rPr>
          <w:rStyle w:val="Bodytext511pt"/>
          <w:b/>
          <w:bCs/>
        </w:rPr>
        <w:t xml:space="preserve"> </w:t>
      </w:r>
      <w:r w:rsidRPr="003F5B9B">
        <w:rPr>
          <w:rStyle w:val="Bodytext511pt4"/>
        </w:rPr>
        <w:t>means:</w:t>
      </w:r>
    </w:p>
    <w:p w14:paraId="3A65F0DB" w14:textId="77777777" w:rsidR="00580CD9" w:rsidRPr="003F5B9B" w:rsidRDefault="00253EB3" w:rsidP="006829C4">
      <w:pPr>
        <w:pStyle w:val="BodyText1"/>
        <w:spacing w:before="120" w:line="240" w:lineRule="auto"/>
        <w:ind w:firstLine="274"/>
        <w:jc w:val="both"/>
        <w:rPr>
          <w:sz w:val="22"/>
        </w:rPr>
      </w:pPr>
      <w:r w:rsidRPr="003F5B9B">
        <w:rPr>
          <w:rStyle w:val="Bodytext11pt1"/>
          <w:b w:val="0"/>
          <w:bCs w:val="0"/>
          <w:i w:val="0"/>
          <w:iCs w:val="0"/>
        </w:rPr>
        <w:t xml:space="preserve">(a) </w:t>
      </w:r>
      <w:r w:rsidR="00914074" w:rsidRPr="003F5B9B">
        <w:rPr>
          <w:rStyle w:val="Bodytext11pt17"/>
        </w:rPr>
        <w:t>a share in a public company; or</w:t>
      </w:r>
    </w:p>
    <w:p w14:paraId="73D5D972" w14:textId="77777777" w:rsidR="00580CD9" w:rsidRPr="003F5B9B" w:rsidRDefault="00253EB3" w:rsidP="006829C4">
      <w:pPr>
        <w:pStyle w:val="BodyText1"/>
        <w:spacing w:before="120" w:line="240" w:lineRule="auto"/>
        <w:ind w:firstLine="274"/>
        <w:jc w:val="both"/>
        <w:rPr>
          <w:sz w:val="22"/>
        </w:rPr>
      </w:pPr>
      <w:r w:rsidRPr="003F5B9B">
        <w:rPr>
          <w:rStyle w:val="Bodytext11pt1"/>
          <w:b w:val="0"/>
          <w:bCs w:val="0"/>
          <w:i w:val="0"/>
          <w:iCs w:val="0"/>
        </w:rPr>
        <w:t xml:space="preserve">(b) </w:t>
      </w:r>
      <w:r w:rsidR="00914074" w:rsidRPr="003F5B9B">
        <w:rPr>
          <w:rStyle w:val="Bodytext11pt17"/>
        </w:rPr>
        <w:t>another security;</w:t>
      </w:r>
    </w:p>
    <w:p w14:paraId="6E03ED16" w14:textId="77777777" w:rsidR="00580CD9" w:rsidRPr="003F5B9B" w:rsidRDefault="00914074" w:rsidP="00494C78">
      <w:pPr>
        <w:pStyle w:val="BodyText1"/>
        <w:spacing w:before="120" w:line="240" w:lineRule="auto"/>
        <w:ind w:firstLine="0"/>
        <w:jc w:val="both"/>
        <w:rPr>
          <w:sz w:val="22"/>
        </w:rPr>
      </w:pPr>
      <w:r w:rsidRPr="003F5B9B">
        <w:rPr>
          <w:rStyle w:val="Bodytext11pt17"/>
        </w:rPr>
        <w:t>that is not listed on a stock exchange.”.</w:t>
      </w:r>
    </w:p>
    <w:p w14:paraId="27AB5CCE" w14:textId="77777777" w:rsidR="00580CD9" w:rsidRPr="003F5B9B" w:rsidRDefault="0000555B" w:rsidP="00494C78">
      <w:pPr>
        <w:pStyle w:val="Bodytext21"/>
        <w:spacing w:before="120" w:line="240" w:lineRule="auto"/>
        <w:ind w:firstLine="0"/>
        <w:jc w:val="both"/>
        <w:rPr>
          <w:sz w:val="22"/>
        </w:rPr>
      </w:pPr>
      <w:r w:rsidRPr="003F5B9B">
        <w:rPr>
          <w:rStyle w:val="Bodytext211pt7"/>
          <w:b/>
          <w:bCs/>
        </w:rPr>
        <w:t xml:space="preserve">15. </w:t>
      </w:r>
      <w:r w:rsidR="00914074" w:rsidRPr="003F5B9B">
        <w:rPr>
          <w:rStyle w:val="Bodytext211pt7"/>
          <w:b/>
          <w:bCs/>
        </w:rPr>
        <w:t>Paragraph 9(1C)(e):</w:t>
      </w:r>
    </w:p>
    <w:p w14:paraId="74140F64" w14:textId="77777777" w:rsidR="00580CD9" w:rsidRPr="003F5B9B" w:rsidRDefault="00914074" w:rsidP="006829C4">
      <w:pPr>
        <w:pStyle w:val="BodyText1"/>
        <w:spacing w:before="120" w:line="240" w:lineRule="auto"/>
        <w:ind w:firstLine="274"/>
        <w:jc w:val="both"/>
        <w:rPr>
          <w:sz w:val="22"/>
        </w:rPr>
      </w:pPr>
      <w:r w:rsidRPr="003F5B9B">
        <w:rPr>
          <w:rStyle w:val="Bodytext11pt17"/>
        </w:rPr>
        <w:t>Omit the paragraph, substitute:</w:t>
      </w:r>
    </w:p>
    <w:p w14:paraId="409F7740" w14:textId="77777777" w:rsidR="00580CD9" w:rsidRPr="003F5B9B" w:rsidRDefault="00914074" w:rsidP="006829C4">
      <w:pPr>
        <w:pStyle w:val="BodyText1"/>
        <w:spacing w:before="120" w:line="240" w:lineRule="auto"/>
        <w:ind w:firstLine="274"/>
        <w:jc w:val="both"/>
        <w:rPr>
          <w:sz w:val="22"/>
        </w:rPr>
      </w:pPr>
      <w:r w:rsidRPr="003F5B9B">
        <w:rPr>
          <w:rStyle w:val="Bodytext11pt17"/>
        </w:rPr>
        <w:t>“(e) a loan;”.</w:t>
      </w:r>
    </w:p>
    <w:p w14:paraId="40AE98E8" w14:textId="77777777" w:rsidR="00580CD9" w:rsidRPr="003F5B9B" w:rsidRDefault="0000555B" w:rsidP="00494C78">
      <w:pPr>
        <w:pStyle w:val="Bodytext21"/>
        <w:spacing w:before="120" w:line="240" w:lineRule="auto"/>
        <w:ind w:firstLine="0"/>
        <w:jc w:val="both"/>
        <w:rPr>
          <w:sz w:val="22"/>
        </w:rPr>
      </w:pPr>
      <w:r w:rsidRPr="003F5B9B">
        <w:rPr>
          <w:rStyle w:val="Bodytext211pt7"/>
          <w:b/>
          <w:bCs/>
        </w:rPr>
        <w:t xml:space="preserve">16. </w:t>
      </w:r>
      <w:r w:rsidR="00914074" w:rsidRPr="003F5B9B">
        <w:rPr>
          <w:rStyle w:val="Bodytext211pt7"/>
          <w:b/>
          <w:bCs/>
        </w:rPr>
        <w:t>Subsection 9(1C) (Note 3):</w:t>
      </w:r>
    </w:p>
    <w:p w14:paraId="052CE123" w14:textId="77777777" w:rsidR="00580CD9" w:rsidRPr="003F5B9B" w:rsidRDefault="00914074" w:rsidP="00B4426E">
      <w:pPr>
        <w:pStyle w:val="BodyText1"/>
        <w:spacing w:before="120" w:line="240" w:lineRule="auto"/>
        <w:ind w:left="274" w:firstLine="0"/>
        <w:jc w:val="both"/>
        <w:rPr>
          <w:sz w:val="22"/>
        </w:rPr>
      </w:pPr>
      <w:r w:rsidRPr="003F5B9B">
        <w:rPr>
          <w:rStyle w:val="Bodytext11pt17"/>
        </w:rPr>
        <w:t>Omit the Note, substitute:</w:t>
      </w:r>
    </w:p>
    <w:p w14:paraId="25C5C1ED" w14:textId="24FFA9BC" w:rsidR="006829C4" w:rsidRPr="003F5B9B" w:rsidRDefault="00914074" w:rsidP="00494C78">
      <w:pPr>
        <w:pStyle w:val="Bodytext41"/>
        <w:spacing w:before="120" w:line="240" w:lineRule="auto"/>
        <w:ind w:firstLine="0"/>
        <w:rPr>
          <w:rStyle w:val="Bodytext411pt10"/>
          <w:sz w:val="20"/>
          <w:szCs w:val="20"/>
        </w:rPr>
      </w:pPr>
      <w:r w:rsidRPr="00E73F70">
        <w:rPr>
          <w:rStyle w:val="Bodytext411pt10"/>
          <w:szCs w:val="20"/>
        </w:rPr>
        <w:t>“</w:t>
      </w:r>
      <w:r w:rsidRPr="003F5B9B">
        <w:rPr>
          <w:rStyle w:val="Bodytext411pt10"/>
          <w:sz w:val="20"/>
          <w:szCs w:val="20"/>
        </w:rPr>
        <w:t>Note 3: For provisions relating to when a loan is taken to be made see subsection (2).</w:t>
      </w:r>
      <w:r w:rsidRPr="00E73F70">
        <w:rPr>
          <w:rStyle w:val="Bodytext411pt1"/>
          <w:szCs w:val="20"/>
        </w:rPr>
        <w:t>”</w:t>
      </w:r>
      <w:r w:rsidR="006829C4" w:rsidRPr="00E73F70">
        <w:rPr>
          <w:rStyle w:val="Bodytext411pt1"/>
          <w:szCs w:val="20"/>
        </w:rPr>
        <w:t>.</w:t>
      </w:r>
    </w:p>
    <w:p w14:paraId="2EAD5C24" w14:textId="77777777" w:rsidR="001C0827" w:rsidRPr="003F5B9B" w:rsidRDefault="001C0827" w:rsidP="00494C78">
      <w:pPr>
        <w:pStyle w:val="Bodytext41"/>
        <w:spacing w:before="120" w:line="240" w:lineRule="auto"/>
        <w:ind w:firstLine="0"/>
        <w:rPr>
          <w:rStyle w:val="Bodytext11pt16"/>
          <w:rFonts w:eastAsia="Courier New"/>
        </w:rPr>
      </w:pPr>
      <w:r w:rsidRPr="003F5B9B">
        <w:rPr>
          <w:rStyle w:val="Bodytext11pt16"/>
          <w:rFonts w:eastAsia="Courier New"/>
        </w:rPr>
        <w:br w:type="page"/>
      </w:r>
    </w:p>
    <w:p w14:paraId="4BB4B003" w14:textId="77777777" w:rsidR="00580CD9" w:rsidRPr="003F5B9B" w:rsidRDefault="00914074" w:rsidP="002A7B6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6DD1423F" w14:textId="77777777" w:rsidR="00580CD9" w:rsidRPr="003F5B9B" w:rsidRDefault="00DD4602" w:rsidP="002A7B61">
      <w:pPr>
        <w:pStyle w:val="Bodytext21"/>
        <w:spacing w:before="120" w:line="240" w:lineRule="auto"/>
        <w:ind w:firstLine="0"/>
        <w:jc w:val="both"/>
        <w:rPr>
          <w:sz w:val="22"/>
        </w:rPr>
      </w:pPr>
      <w:r w:rsidRPr="003F5B9B">
        <w:rPr>
          <w:rStyle w:val="Bodytext211pt7"/>
          <w:b/>
          <w:bCs/>
        </w:rPr>
        <w:t xml:space="preserve">17. </w:t>
      </w:r>
      <w:r w:rsidR="00914074" w:rsidRPr="003F5B9B">
        <w:rPr>
          <w:rStyle w:val="Bodytext211pt7"/>
          <w:b/>
          <w:bCs/>
        </w:rPr>
        <w:t>Subsections 9(3) and (4):</w:t>
      </w:r>
    </w:p>
    <w:p w14:paraId="0FE75EF4" w14:textId="77777777" w:rsidR="00580CD9" w:rsidRPr="003F5B9B" w:rsidRDefault="00914074" w:rsidP="006829C4">
      <w:pPr>
        <w:pStyle w:val="BodyText1"/>
        <w:spacing w:before="120" w:line="240" w:lineRule="auto"/>
        <w:ind w:firstLine="274"/>
        <w:jc w:val="both"/>
        <w:rPr>
          <w:sz w:val="22"/>
        </w:rPr>
      </w:pPr>
      <w:r w:rsidRPr="003F5B9B">
        <w:rPr>
          <w:rStyle w:val="Bodytext11pt17"/>
        </w:rPr>
        <w:t>Omit the subsections, substitute:</w:t>
      </w:r>
    </w:p>
    <w:p w14:paraId="3A32780E" w14:textId="77777777" w:rsidR="00580CD9" w:rsidRPr="003F5B9B" w:rsidRDefault="00914074" w:rsidP="006829C4">
      <w:pPr>
        <w:pStyle w:val="BodyText1"/>
        <w:spacing w:before="120" w:line="240" w:lineRule="auto"/>
        <w:ind w:firstLine="274"/>
        <w:jc w:val="both"/>
        <w:rPr>
          <w:sz w:val="22"/>
        </w:rPr>
      </w:pPr>
      <w:r w:rsidRPr="003F5B9B">
        <w:rPr>
          <w:rStyle w:val="Bodytext11pt17"/>
        </w:rPr>
        <w:t>“(2) The following rules apply for the purposes of this Act:</w:t>
      </w:r>
    </w:p>
    <w:p w14:paraId="3D347A84" w14:textId="77777777" w:rsidR="00580CD9" w:rsidRPr="003F5B9B" w:rsidRDefault="00E00B2B" w:rsidP="00494C78">
      <w:pPr>
        <w:pStyle w:val="BodyText1"/>
        <w:spacing w:before="120" w:line="240" w:lineRule="auto"/>
        <w:ind w:left="621" w:hanging="324"/>
        <w:jc w:val="both"/>
        <w:rPr>
          <w:sz w:val="22"/>
        </w:rPr>
      </w:pPr>
      <w:r w:rsidRPr="003F5B9B">
        <w:rPr>
          <w:rStyle w:val="Bodytext11pt1"/>
          <w:bCs w:val="0"/>
          <w:i w:val="0"/>
          <w:iCs w:val="0"/>
        </w:rPr>
        <w:t>(</w:t>
      </w:r>
      <w:r w:rsidRPr="003F5B9B">
        <w:rPr>
          <w:rStyle w:val="Bodytext11pt1"/>
          <w:b w:val="0"/>
          <w:bCs w:val="0"/>
          <w:i w:val="0"/>
          <w:iCs w:val="0"/>
        </w:rPr>
        <w:t xml:space="preserve">a) </w:t>
      </w:r>
      <w:r w:rsidR="00914074" w:rsidRPr="003F5B9B">
        <w:rPr>
          <w:rStyle w:val="Bodytext11pt17"/>
        </w:rPr>
        <w:t xml:space="preserve">the acquisition by a person of debentures, bonds or other securities is treated as the making of a </w:t>
      </w:r>
      <w:r w:rsidR="00914074" w:rsidRPr="003F5B9B">
        <w:rPr>
          <w:rStyle w:val="Bodytext11pt13"/>
        </w:rPr>
        <w:t>loan</w:t>
      </w:r>
      <w:r w:rsidR="00914074" w:rsidRPr="003F5B9B">
        <w:rPr>
          <w:rStyle w:val="Bodytext11pt18"/>
        </w:rPr>
        <w:t xml:space="preserve"> </w:t>
      </w:r>
      <w:r w:rsidR="00914074" w:rsidRPr="003F5B9B">
        <w:rPr>
          <w:rStyle w:val="Bodytext11pt17"/>
        </w:rPr>
        <w:t>by the person;</w:t>
      </w:r>
    </w:p>
    <w:p w14:paraId="214CF418" w14:textId="77777777" w:rsidR="00580CD9" w:rsidRPr="003F5B9B" w:rsidRDefault="00E00B2B" w:rsidP="006829C4">
      <w:pPr>
        <w:pStyle w:val="BodyText1"/>
        <w:spacing w:before="120" w:line="240" w:lineRule="auto"/>
        <w:ind w:firstLine="274"/>
        <w:jc w:val="both"/>
        <w:rPr>
          <w:sz w:val="22"/>
        </w:rPr>
      </w:pPr>
      <w:r w:rsidRPr="003F5B9B">
        <w:rPr>
          <w:rStyle w:val="Bodytext11pt1"/>
          <w:b w:val="0"/>
          <w:bCs w:val="0"/>
          <w:i w:val="0"/>
          <w:iCs w:val="0"/>
        </w:rPr>
        <w:t xml:space="preserve">(b) </w:t>
      </w:r>
      <w:r w:rsidR="00914074" w:rsidRPr="003F5B9B">
        <w:rPr>
          <w:rStyle w:val="Bodytext11pt17"/>
        </w:rPr>
        <w:t xml:space="preserve">a person is not treated as having made a </w:t>
      </w:r>
      <w:r w:rsidR="00914074" w:rsidRPr="003F5B9B">
        <w:rPr>
          <w:rStyle w:val="Bodytext11pt15"/>
        </w:rPr>
        <w:t>loan</w:t>
      </w:r>
      <w:r w:rsidR="00914074" w:rsidRPr="003F5B9B">
        <w:rPr>
          <w:rStyle w:val="Bodytext11pt17"/>
        </w:rPr>
        <w:t xml:space="preserve"> merely because:</w:t>
      </w:r>
    </w:p>
    <w:p w14:paraId="203D03E7" w14:textId="77777777" w:rsidR="00580CD9" w:rsidRPr="003F5B9B" w:rsidRDefault="000D1D1A" w:rsidP="006829C4">
      <w:pPr>
        <w:pStyle w:val="BodyText1"/>
        <w:spacing w:before="120" w:line="240" w:lineRule="auto"/>
        <w:ind w:firstLine="823"/>
        <w:jc w:val="both"/>
        <w:rPr>
          <w:sz w:val="22"/>
        </w:rPr>
      </w:pPr>
      <w:r w:rsidRPr="003F5B9B">
        <w:rPr>
          <w:rStyle w:val="Bodytext11pt1"/>
          <w:b w:val="0"/>
          <w:bCs w:val="0"/>
          <w:i w:val="0"/>
          <w:iCs w:val="0"/>
        </w:rPr>
        <w:t>(</w:t>
      </w:r>
      <w:proofErr w:type="spellStart"/>
      <w:r w:rsidRPr="003F5B9B">
        <w:rPr>
          <w:rStyle w:val="Bodytext11pt1"/>
          <w:b w:val="0"/>
          <w:bCs w:val="0"/>
          <w:i w:val="0"/>
          <w:iCs w:val="0"/>
        </w:rPr>
        <w:t>i</w:t>
      </w:r>
      <w:proofErr w:type="spellEnd"/>
      <w:r w:rsidRPr="003F5B9B">
        <w:rPr>
          <w:rStyle w:val="Bodytext11pt1"/>
          <w:b w:val="0"/>
          <w:bCs w:val="0"/>
          <w:i w:val="0"/>
          <w:iCs w:val="0"/>
        </w:rPr>
        <w:t xml:space="preserve">) </w:t>
      </w:r>
      <w:r w:rsidR="00914074" w:rsidRPr="003F5B9B">
        <w:rPr>
          <w:rStyle w:val="Bodytext11pt17"/>
        </w:rPr>
        <w:t>the person has an account with a financial institution; or</w:t>
      </w:r>
    </w:p>
    <w:p w14:paraId="5FCB7DD2" w14:textId="77777777" w:rsidR="00580CD9" w:rsidRPr="003F5B9B" w:rsidRDefault="000D1D1A" w:rsidP="006829C4">
      <w:pPr>
        <w:pStyle w:val="BodyText1"/>
        <w:spacing w:before="120" w:line="240" w:lineRule="auto"/>
        <w:ind w:firstLine="778"/>
        <w:jc w:val="both"/>
        <w:rPr>
          <w:sz w:val="22"/>
        </w:rPr>
      </w:pPr>
      <w:r w:rsidRPr="003F5B9B">
        <w:rPr>
          <w:rStyle w:val="Bodytext11pt1"/>
          <w:b w:val="0"/>
          <w:bCs w:val="0"/>
          <w:i w:val="0"/>
          <w:iCs w:val="0"/>
        </w:rPr>
        <w:t xml:space="preserve">(ii) </w:t>
      </w:r>
      <w:r w:rsidR="00914074" w:rsidRPr="003F5B9B">
        <w:rPr>
          <w:rStyle w:val="Bodytext11pt17"/>
        </w:rPr>
        <w:t>the person has paid an entry contribution.</w:t>
      </w:r>
    </w:p>
    <w:p w14:paraId="1CA6D761"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 xml:space="preserve">Note: For </w:t>
      </w:r>
      <w:r w:rsidRPr="003F5B9B">
        <w:rPr>
          <w:rStyle w:val="Bodytext411pt9"/>
          <w:sz w:val="20"/>
          <w:szCs w:val="20"/>
        </w:rPr>
        <w:t>entry contribution</w:t>
      </w:r>
      <w:r w:rsidRPr="003F5B9B">
        <w:rPr>
          <w:rStyle w:val="Bodytext411pt10"/>
          <w:sz w:val="20"/>
          <w:szCs w:val="20"/>
        </w:rPr>
        <w:t xml:space="preserve"> see section 1147.</w:t>
      </w:r>
    </w:p>
    <w:p w14:paraId="47A161E7" w14:textId="77777777" w:rsidR="00580CD9" w:rsidRPr="003F5B9B" w:rsidRDefault="00914074" w:rsidP="006829C4">
      <w:pPr>
        <w:pStyle w:val="BodyText1"/>
        <w:spacing w:before="120" w:line="240" w:lineRule="auto"/>
        <w:ind w:firstLine="274"/>
        <w:jc w:val="both"/>
        <w:rPr>
          <w:sz w:val="22"/>
        </w:rPr>
      </w:pPr>
      <w:r w:rsidRPr="003F5B9B">
        <w:rPr>
          <w:rStyle w:val="Bodytext11pt17"/>
        </w:rPr>
        <w:t xml:space="preserve">“(3) Subsection (2) does not limit the meaning of the word </w:t>
      </w:r>
      <w:r w:rsidRPr="003F5B9B">
        <w:rPr>
          <w:rStyle w:val="Bodytext11pt13"/>
        </w:rPr>
        <w:t>loan</w:t>
      </w:r>
      <w:r w:rsidRPr="003F5B9B">
        <w:rPr>
          <w:rStyle w:val="Bodytext11pt18"/>
        </w:rPr>
        <w:t xml:space="preserve"> </w:t>
      </w:r>
      <w:r w:rsidRPr="003F5B9B">
        <w:rPr>
          <w:rStyle w:val="Bodytext11pt17"/>
        </w:rPr>
        <w:t>in this Act.</w:t>
      </w:r>
    </w:p>
    <w:p w14:paraId="1535C791" w14:textId="77777777" w:rsidR="00580CD9" w:rsidRPr="003F5B9B" w:rsidRDefault="00914074" w:rsidP="006829C4">
      <w:pPr>
        <w:pStyle w:val="BodyText1"/>
        <w:spacing w:before="120" w:line="240" w:lineRule="auto"/>
        <w:ind w:firstLine="274"/>
        <w:jc w:val="both"/>
        <w:rPr>
          <w:sz w:val="22"/>
        </w:rPr>
      </w:pPr>
      <w:r w:rsidRPr="003F5B9B">
        <w:rPr>
          <w:rStyle w:val="Bodytext11pt17"/>
        </w:rPr>
        <w:t xml:space="preserve">“(4) For the purposes of this Act, an asset is a </w:t>
      </w:r>
      <w:r w:rsidRPr="003F5B9B">
        <w:rPr>
          <w:rStyle w:val="Bodytext11pt13"/>
        </w:rPr>
        <w:t>deprived asset</w:t>
      </w:r>
      <w:r w:rsidRPr="003F5B9B">
        <w:rPr>
          <w:rStyle w:val="Bodytext11pt18"/>
        </w:rPr>
        <w:t xml:space="preserve"> </w:t>
      </w:r>
      <w:r w:rsidRPr="003F5B9B">
        <w:rPr>
          <w:rStyle w:val="Bodytext11pt17"/>
        </w:rPr>
        <w:t>if:</w:t>
      </w:r>
    </w:p>
    <w:p w14:paraId="4B35C7B0" w14:textId="77777777" w:rsidR="00580CD9" w:rsidRPr="003F5B9B" w:rsidRDefault="0033617F" w:rsidP="006829C4">
      <w:pPr>
        <w:pStyle w:val="BodyText1"/>
        <w:spacing w:before="120" w:line="240" w:lineRule="auto"/>
        <w:ind w:firstLine="274"/>
        <w:jc w:val="both"/>
        <w:rPr>
          <w:sz w:val="22"/>
        </w:rPr>
      </w:pPr>
      <w:r w:rsidRPr="003F5B9B">
        <w:rPr>
          <w:rStyle w:val="Bodytext11pt1"/>
          <w:b w:val="0"/>
          <w:bCs w:val="0"/>
          <w:i w:val="0"/>
          <w:iCs w:val="0"/>
        </w:rPr>
        <w:t xml:space="preserve">(a) </w:t>
      </w:r>
      <w:r w:rsidR="00914074" w:rsidRPr="003F5B9B">
        <w:rPr>
          <w:rStyle w:val="Bodytext11pt17"/>
        </w:rPr>
        <w:t>a person has disposed of the asset; and</w:t>
      </w:r>
    </w:p>
    <w:p w14:paraId="693A85C0" w14:textId="4F039A72" w:rsidR="00580CD9" w:rsidRPr="003F5B9B" w:rsidRDefault="0033617F" w:rsidP="002A7B61">
      <w:pPr>
        <w:pStyle w:val="BodyText1"/>
        <w:spacing w:before="120" w:line="240" w:lineRule="auto"/>
        <w:ind w:left="585" w:hanging="311"/>
        <w:jc w:val="both"/>
        <w:rPr>
          <w:sz w:val="22"/>
        </w:rPr>
      </w:pPr>
      <w:r w:rsidRPr="003F5B9B">
        <w:rPr>
          <w:rStyle w:val="Bodytext11pt1"/>
          <w:b w:val="0"/>
          <w:bCs w:val="0"/>
          <w:i w:val="0"/>
          <w:iCs w:val="0"/>
        </w:rPr>
        <w:t xml:space="preserve">(b) </w:t>
      </w:r>
      <w:r w:rsidR="00914074" w:rsidRPr="003F5B9B">
        <w:rPr>
          <w:rStyle w:val="Bodytext11pt17"/>
        </w:rPr>
        <w:t>the value of the asset is included in the value of the person’s assets by section 1124A, 1125, 1125A</w:t>
      </w:r>
      <w:r w:rsidR="00E73F70">
        <w:rPr>
          <w:rStyle w:val="Bodytext11pt17"/>
        </w:rPr>
        <w:t xml:space="preserve"> </w:t>
      </w:r>
      <w:r w:rsidR="00914074" w:rsidRPr="003F5B9B">
        <w:rPr>
          <w:rStyle w:val="Bodytext11pt17"/>
        </w:rPr>
        <w:t>or 1126.”.</w:t>
      </w:r>
    </w:p>
    <w:p w14:paraId="0529F64A" w14:textId="77777777" w:rsidR="00580CD9" w:rsidRPr="003F5B9B" w:rsidRDefault="009C20B2" w:rsidP="002A7B61">
      <w:pPr>
        <w:pStyle w:val="Bodytext21"/>
        <w:spacing w:before="120" w:line="240" w:lineRule="auto"/>
        <w:ind w:firstLine="0"/>
        <w:jc w:val="both"/>
        <w:rPr>
          <w:sz w:val="22"/>
        </w:rPr>
      </w:pPr>
      <w:r w:rsidRPr="003F5B9B">
        <w:rPr>
          <w:rStyle w:val="Bodytext211pt7"/>
          <w:b/>
          <w:bCs/>
        </w:rPr>
        <w:t xml:space="preserve">18. </w:t>
      </w:r>
      <w:r w:rsidR="00914074" w:rsidRPr="003F5B9B">
        <w:rPr>
          <w:rStyle w:val="Bodytext211pt7"/>
          <w:b/>
          <w:bCs/>
        </w:rPr>
        <w:t>Paragraph 9(10)(b):</w:t>
      </w:r>
    </w:p>
    <w:p w14:paraId="35DA18B3" w14:textId="77777777" w:rsidR="00580CD9" w:rsidRPr="003F5B9B" w:rsidRDefault="00914074" w:rsidP="002A7B61">
      <w:pPr>
        <w:pStyle w:val="BodyText1"/>
        <w:spacing w:before="120" w:line="240" w:lineRule="auto"/>
        <w:ind w:firstLine="274"/>
        <w:jc w:val="both"/>
        <w:rPr>
          <w:sz w:val="22"/>
        </w:rPr>
      </w:pPr>
      <w:r w:rsidRPr="003F5B9B">
        <w:rPr>
          <w:rStyle w:val="Bodytext11pt17"/>
        </w:rPr>
        <w:t>Omit the paragraph.</w:t>
      </w:r>
    </w:p>
    <w:p w14:paraId="0AF25E20" w14:textId="77777777" w:rsidR="00580CD9" w:rsidRPr="003F5B9B" w:rsidRDefault="00D86809" w:rsidP="002A7B61">
      <w:pPr>
        <w:pStyle w:val="Bodytext21"/>
        <w:spacing w:before="120" w:line="240" w:lineRule="auto"/>
        <w:ind w:firstLine="0"/>
        <w:jc w:val="both"/>
        <w:rPr>
          <w:sz w:val="22"/>
        </w:rPr>
      </w:pPr>
      <w:r w:rsidRPr="003F5B9B">
        <w:rPr>
          <w:rStyle w:val="Bodytext211pt7"/>
          <w:b/>
          <w:bCs/>
        </w:rPr>
        <w:t xml:space="preserve">19. </w:t>
      </w:r>
      <w:r w:rsidR="00914074" w:rsidRPr="003F5B9B">
        <w:rPr>
          <w:rStyle w:val="Bodytext211pt7"/>
          <w:b/>
          <w:bCs/>
        </w:rPr>
        <w:t xml:space="preserve">Section 22 (definition of </w:t>
      </w:r>
      <w:r w:rsidR="00914074" w:rsidRPr="003F5B9B">
        <w:rPr>
          <w:rStyle w:val="Bodytext211pt3"/>
          <w:b/>
          <w:bCs/>
        </w:rPr>
        <w:t xml:space="preserve">SSAT </w:t>
      </w:r>
      <w:r w:rsidR="00914074" w:rsidRPr="003F5B9B">
        <w:rPr>
          <w:rStyle w:val="Bodytext211pt5"/>
          <w:b/>
          <w:bCs/>
        </w:rPr>
        <w:t>rate of return decision</w:t>
      </w:r>
      <w:r w:rsidR="00914074" w:rsidRPr="003F5B9B">
        <w:rPr>
          <w:rStyle w:val="Bodytext211pt7"/>
          <w:b/>
          <w:bCs/>
        </w:rPr>
        <w:t>):</w:t>
      </w:r>
    </w:p>
    <w:p w14:paraId="0F11B5F7" w14:textId="77777777" w:rsidR="00580CD9" w:rsidRPr="003F5B9B" w:rsidRDefault="00914074" w:rsidP="002A7B61">
      <w:pPr>
        <w:pStyle w:val="BodyText1"/>
        <w:spacing w:before="120" w:line="240" w:lineRule="auto"/>
        <w:ind w:firstLine="274"/>
        <w:jc w:val="both"/>
        <w:rPr>
          <w:sz w:val="22"/>
        </w:rPr>
      </w:pPr>
      <w:r w:rsidRPr="003F5B9B">
        <w:rPr>
          <w:rStyle w:val="Bodytext11pt17"/>
        </w:rPr>
        <w:t>Omit the definition.</w:t>
      </w:r>
    </w:p>
    <w:p w14:paraId="357E6B05" w14:textId="77777777" w:rsidR="00580CD9" w:rsidRPr="003F5B9B" w:rsidRDefault="00D86809" w:rsidP="002A7B61">
      <w:pPr>
        <w:pStyle w:val="Bodytext21"/>
        <w:spacing w:before="120" w:line="240" w:lineRule="auto"/>
        <w:ind w:firstLine="0"/>
        <w:jc w:val="both"/>
        <w:rPr>
          <w:sz w:val="22"/>
        </w:rPr>
      </w:pPr>
      <w:r w:rsidRPr="003F5B9B">
        <w:rPr>
          <w:rStyle w:val="Bodytext211pt7"/>
          <w:b/>
          <w:bCs/>
        </w:rPr>
        <w:t xml:space="preserve">20. </w:t>
      </w:r>
      <w:r w:rsidR="00914074" w:rsidRPr="003F5B9B">
        <w:rPr>
          <w:rStyle w:val="Bodytext211pt7"/>
          <w:b/>
          <w:bCs/>
        </w:rPr>
        <w:t xml:space="preserve">Section 1064 (Pension Rate Calculator </w:t>
      </w:r>
      <w:r w:rsidR="00914074" w:rsidRPr="003F5B9B">
        <w:rPr>
          <w:rStyle w:val="Bodytext211pt2"/>
          <w:b/>
          <w:bCs/>
        </w:rPr>
        <w:t>A</w:t>
      </w:r>
      <w:r w:rsidR="00372335" w:rsidRPr="003F5B9B">
        <w:rPr>
          <w:rStyle w:val="Bodytext211pt7"/>
          <w:b/>
          <w:bCs/>
        </w:rPr>
        <w:t>—point 1064-E1</w:t>
      </w:r>
      <w:r w:rsidR="00914074" w:rsidRPr="003F5B9B">
        <w:rPr>
          <w:rStyle w:val="Bodytext211pt7"/>
          <w:b/>
          <w:bCs/>
        </w:rPr>
        <w:t>—Note 2):</w:t>
      </w:r>
    </w:p>
    <w:p w14:paraId="4DDC71B0" w14:textId="39B7403B" w:rsidR="00580CD9" w:rsidRPr="003F5B9B" w:rsidRDefault="00914074" w:rsidP="002A7B61">
      <w:pPr>
        <w:pStyle w:val="Bodytext41"/>
        <w:spacing w:before="120" w:line="240" w:lineRule="auto"/>
        <w:ind w:firstLine="274"/>
        <w:rPr>
          <w:sz w:val="22"/>
        </w:rPr>
      </w:pPr>
      <w:r w:rsidRPr="003F5B9B">
        <w:rPr>
          <w:rStyle w:val="Bodytext411pt7"/>
        </w:rPr>
        <w:t>Omit “</w:t>
      </w:r>
      <w:r w:rsidRPr="00E73F70">
        <w:rPr>
          <w:rStyle w:val="Bodytext411pt1"/>
          <w:sz w:val="20"/>
        </w:rPr>
        <w:t>• inv</w:t>
      </w:r>
      <w:r w:rsidRPr="00E73F70">
        <w:rPr>
          <w:rStyle w:val="Bodytext411pt10"/>
          <w:sz w:val="20"/>
        </w:rPr>
        <w:t>estment income (sections 1073 to 1099);</w:t>
      </w:r>
      <w:r w:rsidRPr="003F5B9B">
        <w:rPr>
          <w:rStyle w:val="Bodytext411pt10"/>
        </w:rPr>
        <w:t xml:space="preserve">”, </w:t>
      </w:r>
      <w:r w:rsidRPr="003F5B9B">
        <w:rPr>
          <w:rStyle w:val="Bodytext411pt7"/>
        </w:rPr>
        <w:t>substitute:</w:t>
      </w:r>
    </w:p>
    <w:p w14:paraId="1D0242BC" w14:textId="77777777" w:rsidR="00580CD9" w:rsidRPr="00E73F70" w:rsidRDefault="00914074" w:rsidP="00E73F70">
      <w:pPr>
        <w:pStyle w:val="Bodytext41"/>
        <w:spacing w:before="120" w:line="240" w:lineRule="auto"/>
        <w:ind w:firstLine="274"/>
        <w:rPr>
          <w:rStyle w:val="Bodytext411pt1"/>
          <w:sz w:val="20"/>
        </w:rPr>
      </w:pPr>
      <w:r w:rsidRPr="003F5B9B">
        <w:rPr>
          <w:rStyle w:val="Bodytext411pt10"/>
        </w:rPr>
        <w:t>“</w:t>
      </w:r>
      <w:r w:rsidRPr="00E73F70">
        <w:rPr>
          <w:rStyle w:val="Bodytext411pt1"/>
          <w:sz w:val="20"/>
        </w:rPr>
        <w:t>•</w:t>
      </w:r>
      <w:r w:rsidR="00B3464E" w:rsidRPr="00E73F70">
        <w:rPr>
          <w:rStyle w:val="Bodytext411pt1"/>
          <w:sz w:val="20"/>
        </w:rPr>
        <w:tab/>
      </w:r>
      <w:r w:rsidRPr="00E73F70">
        <w:rPr>
          <w:rStyle w:val="Bodytext411pt1"/>
          <w:sz w:val="20"/>
        </w:rPr>
        <w:t>the general concept of ordinary income (sections 1072 and 1073);</w:t>
      </w:r>
    </w:p>
    <w:p w14:paraId="7AC6D8F2" w14:textId="77777777" w:rsidR="00580CD9" w:rsidRPr="00E73F70" w:rsidRDefault="00B3464E"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397DB406" w14:textId="77777777" w:rsidR="00580CD9" w:rsidRPr="00E73F70" w:rsidRDefault="00B3464E"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26702A9D" w14:textId="77777777" w:rsidR="00580CD9" w:rsidRPr="003F5B9B" w:rsidRDefault="00B3464E" w:rsidP="00E73F70">
      <w:pPr>
        <w:pStyle w:val="Bodytext41"/>
        <w:spacing w:before="120" w:line="240" w:lineRule="auto"/>
        <w:ind w:firstLine="274"/>
        <w:rPr>
          <w:sz w:val="22"/>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411pt10"/>
        </w:rPr>
        <w:t>”.</w:t>
      </w:r>
    </w:p>
    <w:p w14:paraId="381F9A1C" w14:textId="77777777" w:rsidR="00580CD9" w:rsidRPr="003F5B9B" w:rsidRDefault="007A68B6" w:rsidP="002A7B61">
      <w:pPr>
        <w:pStyle w:val="Bodytext21"/>
        <w:spacing w:before="120" w:line="240" w:lineRule="auto"/>
        <w:ind w:firstLine="0"/>
        <w:jc w:val="both"/>
        <w:rPr>
          <w:sz w:val="22"/>
        </w:rPr>
      </w:pPr>
      <w:r w:rsidRPr="003F5B9B">
        <w:rPr>
          <w:rStyle w:val="Bodytext211pt7"/>
          <w:b/>
          <w:bCs/>
        </w:rPr>
        <w:t xml:space="preserve">21. </w:t>
      </w:r>
      <w:r w:rsidR="00914074" w:rsidRPr="003F5B9B">
        <w:rPr>
          <w:rStyle w:val="Bodytext211pt7"/>
          <w:b/>
          <w:bCs/>
        </w:rPr>
        <w:t>Section 1066 (Pension Rate Calculator C—point 1066-El—Note 2):</w:t>
      </w:r>
    </w:p>
    <w:p w14:paraId="2F67EC2E" w14:textId="77777777" w:rsidR="00580CD9" w:rsidRPr="003F5B9B" w:rsidRDefault="00914074" w:rsidP="002A7B61">
      <w:pPr>
        <w:pStyle w:val="Bodytext41"/>
        <w:spacing w:before="120" w:line="240" w:lineRule="auto"/>
        <w:ind w:firstLine="274"/>
        <w:rPr>
          <w:sz w:val="22"/>
        </w:rPr>
      </w:pPr>
      <w:r w:rsidRPr="003F5B9B">
        <w:rPr>
          <w:rStyle w:val="Bodytext411pt7"/>
        </w:rPr>
        <w:t>Omit “</w:t>
      </w:r>
      <w:r w:rsidRPr="00E73F70">
        <w:rPr>
          <w:rStyle w:val="Bodytext411pt1"/>
          <w:sz w:val="20"/>
        </w:rPr>
        <w:t>• investment income (sections 1073 to 1099);</w:t>
      </w:r>
      <w:r w:rsidRPr="003F5B9B">
        <w:rPr>
          <w:rStyle w:val="Bodytext411pt10"/>
        </w:rPr>
        <w:t xml:space="preserve">”, </w:t>
      </w:r>
      <w:r w:rsidRPr="003F5B9B">
        <w:rPr>
          <w:rStyle w:val="Bodytext411pt7"/>
        </w:rPr>
        <w:t>substitute:</w:t>
      </w:r>
    </w:p>
    <w:p w14:paraId="40DC698B" w14:textId="77777777" w:rsidR="00580CD9" w:rsidRPr="00E73F70" w:rsidRDefault="00914074" w:rsidP="00E73F70">
      <w:pPr>
        <w:pStyle w:val="Bodytext41"/>
        <w:spacing w:before="120" w:line="240" w:lineRule="auto"/>
        <w:ind w:firstLine="274"/>
        <w:rPr>
          <w:rStyle w:val="Bodytext411pt1"/>
          <w:sz w:val="20"/>
        </w:rPr>
      </w:pPr>
      <w:r w:rsidRPr="003F5B9B">
        <w:rPr>
          <w:rStyle w:val="Bodytext411pt10"/>
        </w:rPr>
        <w:t>“</w:t>
      </w:r>
      <w:r w:rsidRPr="00E73F70">
        <w:rPr>
          <w:rStyle w:val="Bodytext411pt1"/>
          <w:sz w:val="20"/>
        </w:rPr>
        <w:t>•</w:t>
      </w:r>
      <w:r w:rsidR="00EA00C0" w:rsidRPr="00E73F70">
        <w:rPr>
          <w:rStyle w:val="Bodytext411pt1"/>
          <w:sz w:val="20"/>
        </w:rPr>
        <w:tab/>
      </w:r>
      <w:r w:rsidRPr="00E73F70">
        <w:rPr>
          <w:rStyle w:val="Bodytext411pt1"/>
          <w:sz w:val="20"/>
        </w:rPr>
        <w:t>the general concept of ordinary income (sections 1072 and 1073);</w:t>
      </w:r>
    </w:p>
    <w:p w14:paraId="62C9C240" w14:textId="77777777" w:rsidR="00580CD9" w:rsidRPr="00E73F70" w:rsidRDefault="00EA00C0"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w:t>
      </w:r>
      <w:r w:rsidR="00B27396" w:rsidRPr="00E73F70">
        <w:rPr>
          <w:rStyle w:val="Bodytext411pt1"/>
          <w:sz w:val="20"/>
        </w:rPr>
        <w:t>me</w:t>
      </w:r>
      <w:r w:rsidR="00914074" w:rsidRPr="00E73F70">
        <w:rPr>
          <w:rStyle w:val="Bodytext411pt1"/>
          <w:sz w:val="20"/>
        </w:rPr>
        <w:t xml:space="preserve"> (sections 1074 and 1075);</w:t>
      </w:r>
    </w:p>
    <w:p w14:paraId="712DF966" w14:textId="77777777" w:rsidR="00580CD9" w:rsidRPr="00E73F70" w:rsidRDefault="00EA00C0"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0BC5AA54" w14:textId="77777777" w:rsidR="00580CD9" w:rsidRPr="003F5B9B" w:rsidRDefault="00EA00C0" w:rsidP="00E73F70">
      <w:pPr>
        <w:pStyle w:val="Bodytext41"/>
        <w:spacing w:before="120" w:line="240" w:lineRule="auto"/>
        <w:ind w:firstLine="274"/>
        <w:rPr>
          <w:rStyle w:val="Bodytext411pt10"/>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411pt10"/>
        </w:rPr>
        <w:t>”.</w:t>
      </w:r>
    </w:p>
    <w:p w14:paraId="39241E20" w14:textId="77777777" w:rsidR="00545BEC" w:rsidRPr="003F5B9B" w:rsidRDefault="00545BEC">
      <w:pPr>
        <w:rPr>
          <w:rStyle w:val="Bodytext11pt16"/>
          <w:rFonts w:eastAsia="Courier New"/>
        </w:rPr>
      </w:pPr>
      <w:r w:rsidRPr="003F5B9B">
        <w:rPr>
          <w:rStyle w:val="Bodytext11pt16"/>
          <w:rFonts w:eastAsia="Courier New"/>
        </w:rPr>
        <w:br w:type="page"/>
      </w:r>
    </w:p>
    <w:p w14:paraId="39A481A6" w14:textId="77777777" w:rsidR="00580CD9" w:rsidRPr="003F5B9B" w:rsidRDefault="00914074" w:rsidP="002A7B6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770E96D7" w14:textId="77777777" w:rsidR="00580CD9" w:rsidRPr="003F5B9B" w:rsidRDefault="00DC16E1" w:rsidP="002A7B61">
      <w:pPr>
        <w:pStyle w:val="Bodytext21"/>
        <w:spacing w:before="120" w:line="240" w:lineRule="auto"/>
        <w:ind w:firstLine="0"/>
        <w:jc w:val="both"/>
        <w:rPr>
          <w:sz w:val="22"/>
        </w:rPr>
      </w:pPr>
      <w:r w:rsidRPr="003F5B9B">
        <w:rPr>
          <w:rStyle w:val="Bodytext211pt7"/>
          <w:b/>
          <w:bCs/>
        </w:rPr>
        <w:t xml:space="preserve">22. </w:t>
      </w:r>
      <w:r w:rsidR="00914074" w:rsidRPr="003F5B9B">
        <w:rPr>
          <w:rStyle w:val="Bodytext211pt7"/>
          <w:b/>
          <w:bCs/>
        </w:rPr>
        <w:t>Section 1066A (Pension Rate Calculator D— point 1066A-F1—Note 2):</w:t>
      </w:r>
    </w:p>
    <w:p w14:paraId="05BDB8A2" w14:textId="77777777" w:rsidR="00580CD9" w:rsidRPr="003F5B9B" w:rsidRDefault="00914074" w:rsidP="002A7B61">
      <w:pPr>
        <w:pStyle w:val="Bodytext141"/>
        <w:spacing w:before="120" w:line="240" w:lineRule="auto"/>
        <w:ind w:firstLine="274"/>
        <w:jc w:val="both"/>
        <w:rPr>
          <w:sz w:val="22"/>
        </w:rPr>
      </w:pPr>
      <w:r w:rsidRPr="003F5B9B">
        <w:rPr>
          <w:rStyle w:val="Bodytext1411pt"/>
        </w:rPr>
        <w:t xml:space="preserve">Omit </w:t>
      </w:r>
      <w:r w:rsidRPr="003F5B9B">
        <w:rPr>
          <w:rStyle w:val="Bodytext1411pt7"/>
        </w:rPr>
        <w:t>“</w:t>
      </w:r>
      <w:r w:rsidRPr="00E73F70">
        <w:rPr>
          <w:rStyle w:val="Bodytext411pt1"/>
          <w:sz w:val="20"/>
        </w:rPr>
        <w:t>• investment income (sections 1073 to 1099);</w:t>
      </w:r>
      <w:r w:rsidRPr="003F5B9B">
        <w:rPr>
          <w:rStyle w:val="Bodytext1411pt7"/>
        </w:rPr>
        <w:t xml:space="preserve">”, </w:t>
      </w:r>
      <w:r w:rsidRPr="003F5B9B">
        <w:rPr>
          <w:rStyle w:val="Bodytext1411pt"/>
        </w:rPr>
        <w:t>substitute:</w:t>
      </w:r>
    </w:p>
    <w:p w14:paraId="5A60E283" w14:textId="77777777" w:rsidR="00580CD9" w:rsidRPr="00E73F70" w:rsidRDefault="00914074" w:rsidP="00E73F70">
      <w:pPr>
        <w:pStyle w:val="Bodytext41"/>
        <w:spacing w:before="120" w:line="240" w:lineRule="auto"/>
        <w:ind w:firstLine="274"/>
        <w:rPr>
          <w:rStyle w:val="Bodytext411pt1"/>
          <w:sz w:val="20"/>
        </w:rPr>
      </w:pPr>
      <w:r w:rsidRPr="003F5B9B">
        <w:rPr>
          <w:rStyle w:val="Bodytext1411pt7"/>
        </w:rPr>
        <w:t>“</w:t>
      </w:r>
      <w:r w:rsidR="003C770A" w:rsidRPr="00E73F70">
        <w:rPr>
          <w:rStyle w:val="Bodytext411pt1"/>
          <w:sz w:val="20"/>
        </w:rPr>
        <w:t>•</w:t>
      </w:r>
      <w:r w:rsidR="003C770A" w:rsidRPr="00E73F70">
        <w:rPr>
          <w:rStyle w:val="Bodytext411pt1"/>
          <w:sz w:val="20"/>
        </w:rPr>
        <w:tab/>
      </w:r>
      <w:r w:rsidRPr="00E73F70">
        <w:rPr>
          <w:rStyle w:val="Bodytext411pt1"/>
          <w:sz w:val="20"/>
        </w:rPr>
        <w:t>the general concept of ordinary income (sections</w:t>
      </w:r>
      <w:r w:rsidR="00772BEF" w:rsidRPr="00E73F70">
        <w:rPr>
          <w:rStyle w:val="Bodytext411pt1"/>
          <w:sz w:val="20"/>
        </w:rPr>
        <w:t xml:space="preserve"> </w:t>
      </w:r>
      <w:r w:rsidRPr="00E73F70">
        <w:rPr>
          <w:rStyle w:val="Bodytext411pt1"/>
          <w:sz w:val="20"/>
        </w:rPr>
        <w:t>1072</w:t>
      </w:r>
      <w:r w:rsidR="00772BEF" w:rsidRPr="00E73F70">
        <w:rPr>
          <w:rStyle w:val="Bodytext411pt1"/>
          <w:sz w:val="20"/>
        </w:rPr>
        <w:t xml:space="preserve"> </w:t>
      </w:r>
      <w:r w:rsidRPr="00E73F70">
        <w:rPr>
          <w:rStyle w:val="Bodytext411pt1"/>
          <w:sz w:val="20"/>
        </w:rPr>
        <w:t>and</w:t>
      </w:r>
      <w:r w:rsidR="00772BEF" w:rsidRPr="00E73F70">
        <w:rPr>
          <w:rStyle w:val="Bodytext411pt1"/>
          <w:sz w:val="20"/>
        </w:rPr>
        <w:t xml:space="preserve"> </w:t>
      </w:r>
      <w:r w:rsidRPr="00E73F70">
        <w:rPr>
          <w:rStyle w:val="Bodytext411pt1"/>
          <w:sz w:val="20"/>
        </w:rPr>
        <w:t>1073);</w:t>
      </w:r>
    </w:p>
    <w:p w14:paraId="51DE9641" w14:textId="77777777" w:rsidR="00580CD9" w:rsidRPr="00E73F70" w:rsidRDefault="003C770A"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63370D35" w14:textId="77777777" w:rsidR="00580CD9" w:rsidRPr="00E73F70" w:rsidRDefault="003C770A"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5202A30A" w14:textId="77777777" w:rsidR="00580CD9" w:rsidRPr="00E73F70" w:rsidRDefault="003C770A"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p>
    <w:p w14:paraId="4A3588FB" w14:textId="77777777" w:rsidR="00580CD9" w:rsidRPr="003F5B9B" w:rsidRDefault="003C770A" w:rsidP="002A7B61">
      <w:pPr>
        <w:pStyle w:val="Bodytext21"/>
        <w:spacing w:before="120" w:line="240" w:lineRule="auto"/>
        <w:ind w:firstLine="0"/>
        <w:jc w:val="both"/>
        <w:rPr>
          <w:sz w:val="22"/>
        </w:rPr>
      </w:pPr>
      <w:r w:rsidRPr="003F5B9B">
        <w:rPr>
          <w:rStyle w:val="Bodytext211pt7"/>
          <w:b/>
          <w:bCs/>
        </w:rPr>
        <w:t xml:space="preserve">23. </w:t>
      </w:r>
      <w:r w:rsidR="00914074" w:rsidRPr="003F5B9B">
        <w:rPr>
          <w:rStyle w:val="Bodytext211pt7"/>
          <w:b/>
          <w:bCs/>
        </w:rPr>
        <w:t>Section 1067 (Benefit Rate Calculator A—point 1067-H1— Note 3):</w:t>
      </w:r>
    </w:p>
    <w:p w14:paraId="02D4D091" w14:textId="77777777" w:rsidR="00580CD9" w:rsidRPr="003F5B9B" w:rsidRDefault="00914074" w:rsidP="002A7B61">
      <w:pPr>
        <w:pStyle w:val="Bodytext141"/>
        <w:spacing w:before="120" w:line="240" w:lineRule="auto"/>
        <w:ind w:firstLine="274"/>
        <w:jc w:val="both"/>
        <w:rPr>
          <w:sz w:val="22"/>
        </w:rPr>
      </w:pPr>
      <w:r w:rsidRPr="003F5B9B">
        <w:rPr>
          <w:rStyle w:val="Bodytext1411pt"/>
        </w:rPr>
        <w:t xml:space="preserve">Omit </w:t>
      </w:r>
      <w:r w:rsidRPr="003F5B9B">
        <w:rPr>
          <w:rStyle w:val="Bodytext1411pt7"/>
        </w:rPr>
        <w:t>“</w:t>
      </w:r>
      <w:r w:rsidRPr="00E73F70">
        <w:rPr>
          <w:rStyle w:val="Bodytext411pt1"/>
          <w:sz w:val="20"/>
        </w:rPr>
        <w:t>• investment income (sections 1073 to 1099);</w:t>
      </w:r>
      <w:r w:rsidRPr="003F5B9B">
        <w:rPr>
          <w:rStyle w:val="Bodytext1411pt7"/>
        </w:rPr>
        <w:t xml:space="preserve">”, </w:t>
      </w:r>
      <w:r w:rsidRPr="003F5B9B">
        <w:rPr>
          <w:rStyle w:val="Bodytext1411pt"/>
        </w:rPr>
        <w:t>substitute:</w:t>
      </w:r>
    </w:p>
    <w:p w14:paraId="3951F3D0" w14:textId="77777777" w:rsidR="00580CD9" w:rsidRPr="00E73F70" w:rsidRDefault="00914074" w:rsidP="00E73F70">
      <w:pPr>
        <w:pStyle w:val="Bodytext41"/>
        <w:spacing w:before="120" w:line="240" w:lineRule="auto"/>
        <w:ind w:firstLine="274"/>
        <w:rPr>
          <w:rStyle w:val="Bodytext411pt1"/>
          <w:sz w:val="20"/>
        </w:rPr>
      </w:pPr>
      <w:r w:rsidRPr="003F5B9B">
        <w:rPr>
          <w:rStyle w:val="Bodytext1411pt7"/>
        </w:rPr>
        <w:t>“</w:t>
      </w:r>
      <w:r w:rsidR="00420FEA" w:rsidRPr="00E73F70">
        <w:rPr>
          <w:rStyle w:val="Bodytext411pt1"/>
          <w:sz w:val="20"/>
        </w:rPr>
        <w:t>•</w:t>
      </w:r>
      <w:r w:rsidR="00420FEA" w:rsidRPr="00E73F70">
        <w:rPr>
          <w:rStyle w:val="Bodytext411pt1"/>
          <w:sz w:val="20"/>
        </w:rPr>
        <w:tab/>
      </w:r>
      <w:r w:rsidRPr="00E73F70">
        <w:rPr>
          <w:rStyle w:val="Bodytext411pt1"/>
          <w:sz w:val="20"/>
        </w:rPr>
        <w:t>the general concept of ordinary income (sections</w:t>
      </w:r>
      <w:r w:rsidR="00772BEF" w:rsidRPr="00E73F70">
        <w:rPr>
          <w:rStyle w:val="Bodytext411pt1"/>
          <w:sz w:val="20"/>
        </w:rPr>
        <w:t xml:space="preserve"> </w:t>
      </w:r>
      <w:r w:rsidRPr="00E73F70">
        <w:rPr>
          <w:rStyle w:val="Bodytext411pt1"/>
          <w:sz w:val="20"/>
        </w:rPr>
        <w:t>1072</w:t>
      </w:r>
      <w:r w:rsidR="00772BEF" w:rsidRPr="00E73F70">
        <w:rPr>
          <w:rStyle w:val="Bodytext411pt1"/>
          <w:sz w:val="20"/>
        </w:rPr>
        <w:t xml:space="preserve"> </w:t>
      </w:r>
      <w:r w:rsidRPr="00E73F70">
        <w:rPr>
          <w:rStyle w:val="Bodytext411pt1"/>
          <w:sz w:val="20"/>
        </w:rPr>
        <w:t>and</w:t>
      </w:r>
      <w:r w:rsidR="00772BEF" w:rsidRPr="00E73F70">
        <w:rPr>
          <w:rStyle w:val="Bodytext411pt1"/>
          <w:sz w:val="20"/>
        </w:rPr>
        <w:t xml:space="preserve"> </w:t>
      </w:r>
      <w:r w:rsidRPr="00E73F70">
        <w:rPr>
          <w:rStyle w:val="Bodytext411pt1"/>
          <w:sz w:val="20"/>
        </w:rPr>
        <w:t>1073);</w:t>
      </w:r>
    </w:p>
    <w:p w14:paraId="180341B1" w14:textId="77777777" w:rsidR="00580CD9" w:rsidRPr="00E73F70" w:rsidRDefault="00DE6B5E"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4FFBE696" w14:textId="77777777" w:rsidR="00580CD9" w:rsidRPr="00E73F70" w:rsidRDefault="00DE6B5E"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0DC9E6AE" w14:textId="77777777" w:rsidR="00580CD9" w:rsidRPr="003F5B9B" w:rsidRDefault="00DE6B5E" w:rsidP="00E73F70">
      <w:pPr>
        <w:pStyle w:val="Bodytext41"/>
        <w:spacing w:before="120" w:line="240" w:lineRule="auto"/>
        <w:ind w:firstLine="274"/>
        <w:rPr>
          <w:sz w:val="22"/>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1411pt7"/>
        </w:rPr>
        <w:t>”.</w:t>
      </w:r>
    </w:p>
    <w:p w14:paraId="15A3610E" w14:textId="77777777" w:rsidR="00580CD9" w:rsidRPr="003F5B9B" w:rsidRDefault="00DE6B5E" w:rsidP="002A7B61">
      <w:pPr>
        <w:pStyle w:val="Bodytext21"/>
        <w:spacing w:before="120" w:line="240" w:lineRule="auto"/>
        <w:ind w:firstLine="0"/>
        <w:jc w:val="both"/>
        <w:rPr>
          <w:sz w:val="22"/>
        </w:rPr>
      </w:pPr>
      <w:r w:rsidRPr="003F5B9B">
        <w:rPr>
          <w:rStyle w:val="Bodytext211pt7"/>
          <w:b/>
          <w:bCs/>
        </w:rPr>
        <w:t xml:space="preserve">24. </w:t>
      </w:r>
      <w:r w:rsidR="00914074" w:rsidRPr="003F5B9B">
        <w:rPr>
          <w:rStyle w:val="Bodytext211pt7"/>
          <w:b/>
          <w:bCs/>
        </w:rPr>
        <w:t>Section 1067E (Sickness Allowance Rate Calculator— point 1067E-G1—Note 2):</w:t>
      </w:r>
    </w:p>
    <w:p w14:paraId="37CF0045" w14:textId="77777777" w:rsidR="00580CD9" w:rsidRPr="003F5B9B" w:rsidRDefault="00914074" w:rsidP="002A7B61">
      <w:pPr>
        <w:pStyle w:val="Bodytext141"/>
        <w:spacing w:before="120" w:line="240" w:lineRule="auto"/>
        <w:ind w:firstLine="274"/>
        <w:jc w:val="both"/>
        <w:rPr>
          <w:sz w:val="22"/>
        </w:rPr>
      </w:pPr>
      <w:r w:rsidRPr="003F5B9B">
        <w:rPr>
          <w:rStyle w:val="Bodytext1411pt"/>
        </w:rPr>
        <w:t xml:space="preserve">Omit </w:t>
      </w:r>
      <w:r w:rsidRPr="003F5B9B">
        <w:rPr>
          <w:rStyle w:val="Bodytext1411pt7"/>
        </w:rPr>
        <w:t>“</w:t>
      </w:r>
      <w:r w:rsidRPr="00E73F70">
        <w:rPr>
          <w:rStyle w:val="Bodytext411pt1"/>
          <w:sz w:val="20"/>
        </w:rPr>
        <w:t>• investment income (sections 1073 to 1099);</w:t>
      </w:r>
      <w:r w:rsidRPr="003F5B9B">
        <w:rPr>
          <w:rStyle w:val="Bodytext1411pt7"/>
        </w:rPr>
        <w:t xml:space="preserve">”, </w:t>
      </w:r>
      <w:r w:rsidRPr="003F5B9B">
        <w:rPr>
          <w:rStyle w:val="Bodytext1411pt"/>
        </w:rPr>
        <w:t>substitute:</w:t>
      </w:r>
    </w:p>
    <w:p w14:paraId="1B4A3B06" w14:textId="77777777" w:rsidR="00580CD9" w:rsidRPr="00E73F70" w:rsidRDefault="00914074" w:rsidP="00E73F70">
      <w:pPr>
        <w:pStyle w:val="Bodytext41"/>
        <w:spacing w:before="120" w:line="240" w:lineRule="auto"/>
        <w:ind w:firstLine="274"/>
        <w:rPr>
          <w:rStyle w:val="Bodytext411pt1"/>
          <w:sz w:val="20"/>
        </w:rPr>
      </w:pPr>
      <w:r w:rsidRPr="003F5B9B">
        <w:rPr>
          <w:rStyle w:val="Bodytext1411pt7"/>
        </w:rPr>
        <w:t>“</w:t>
      </w:r>
      <w:r w:rsidR="00A256EC" w:rsidRPr="00E73F70">
        <w:rPr>
          <w:rStyle w:val="Bodytext411pt1"/>
          <w:sz w:val="20"/>
        </w:rPr>
        <w:t>•</w:t>
      </w:r>
      <w:r w:rsidR="00A256EC" w:rsidRPr="00E73F70">
        <w:rPr>
          <w:rStyle w:val="Bodytext411pt1"/>
          <w:sz w:val="20"/>
        </w:rPr>
        <w:tab/>
      </w:r>
      <w:r w:rsidRPr="00E73F70">
        <w:rPr>
          <w:rStyle w:val="Bodytext411pt1"/>
          <w:sz w:val="20"/>
        </w:rPr>
        <w:t>the general concept of ordinary income (sections</w:t>
      </w:r>
      <w:r w:rsidR="00772BEF" w:rsidRPr="00E73F70">
        <w:rPr>
          <w:rStyle w:val="Bodytext411pt1"/>
          <w:sz w:val="20"/>
        </w:rPr>
        <w:t xml:space="preserve"> </w:t>
      </w:r>
      <w:r w:rsidRPr="00E73F70">
        <w:rPr>
          <w:rStyle w:val="Bodytext411pt1"/>
          <w:sz w:val="20"/>
        </w:rPr>
        <w:t>1072</w:t>
      </w:r>
      <w:r w:rsidR="00772BEF" w:rsidRPr="00E73F70">
        <w:rPr>
          <w:rStyle w:val="Bodytext411pt1"/>
          <w:sz w:val="20"/>
        </w:rPr>
        <w:t xml:space="preserve"> </w:t>
      </w:r>
      <w:r w:rsidRPr="00E73F70">
        <w:rPr>
          <w:rStyle w:val="Bodytext411pt1"/>
          <w:sz w:val="20"/>
        </w:rPr>
        <w:t>and</w:t>
      </w:r>
      <w:r w:rsidR="00772BEF" w:rsidRPr="00E73F70">
        <w:rPr>
          <w:rStyle w:val="Bodytext411pt1"/>
          <w:sz w:val="20"/>
        </w:rPr>
        <w:t xml:space="preserve"> </w:t>
      </w:r>
      <w:r w:rsidRPr="00E73F70">
        <w:rPr>
          <w:rStyle w:val="Bodytext411pt1"/>
          <w:sz w:val="20"/>
        </w:rPr>
        <w:t>1073);</w:t>
      </w:r>
    </w:p>
    <w:p w14:paraId="09C7147F" w14:textId="77777777" w:rsidR="00580CD9" w:rsidRPr="00E73F70" w:rsidRDefault="00A256EC"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356A1245" w14:textId="77777777" w:rsidR="00580CD9" w:rsidRPr="00E73F70" w:rsidRDefault="00A256EC"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414BBB81" w14:textId="77777777" w:rsidR="00580CD9" w:rsidRPr="003F5B9B" w:rsidRDefault="00A256EC" w:rsidP="00E73F70">
      <w:pPr>
        <w:pStyle w:val="Bodytext41"/>
        <w:spacing w:before="120" w:line="240" w:lineRule="auto"/>
        <w:ind w:firstLine="274"/>
        <w:rPr>
          <w:sz w:val="22"/>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1411pt7"/>
        </w:rPr>
        <w:t>”.</w:t>
      </w:r>
    </w:p>
    <w:p w14:paraId="116526EC" w14:textId="77777777" w:rsidR="00580CD9" w:rsidRPr="003F5B9B" w:rsidRDefault="00F7285E" w:rsidP="002A7B61">
      <w:pPr>
        <w:pStyle w:val="Bodytext21"/>
        <w:spacing w:before="120" w:line="240" w:lineRule="auto"/>
        <w:ind w:firstLine="0"/>
        <w:jc w:val="both"/>
        <w:rPr>
          <w:sz w:val="22"/>
        </w:rPr>
      </w:pPr>
      <w:r w:rsidRPr="003F5B9B">
        <w:rPr>
          <w:rStyle w:val="Bodytext211pt7"/>
          <w:b/>
          <w:bCs/>
        </w:rPr>
        <w:t xml:space="preserve">25. </w:t>
      </w:r>
      <w:r w:rsidR="00914074" w:rsidRPr="003F5B9B">
        <w:rPr>
          <w:rStyle w:val="Bodytext211pt7"/>
          <w:b/>
          <w:bCs/>
        </w:rPr>
        <w:t>Section 1068 (Benefit Rate Calculator B—point 1068-G1— Note 3):</w:t>
      </w:r>
    </w:p>
    <w:p w14:paraId="7092E427" w14:textId="77777777" w:rsidR="00580CD9" w:rsidRPr="003F5B9B" w:rsidRDefault="00914074" w:rsidP="002A7B61">
      <w:pPr>
        <w:pStyle w:val="Bodytext141"/>
        <w:spacing w:before="120" w:line="240" w:lineRule="auto"/>
        <w:ind w:firstLine="274"/>
        <w:jc w:val="both"/>
        <w:rPr>
          <w:sz w:val="22"/>
        </w:rPr>
      </w:pPr>
      <w:r w:rsidRPr="003F5B9B">
        <w:rPr>
          <w:rStyle w:val="Bodytext1411pt"/>
        </w:rPr>
        <w:t xml:space="preserve">Omit </w:t>
      </w:r>
      <w:r w:rsidRPr="003F5B9B">
        <w:rPr>
          <w:rStyle w:val="Bodytext1411pt7"/>
        </w:rPr>
        <w:t>“</w:t>
      </w:r>
      <w:r w:rsidRPr="00E73F70">
        <w:rPr>
          <w:rStyle w:val="Bodytext411pt1"/>
          <w:sz w:val="20"/>
        </w:rPr>
        <w:t>• investment income (sections 1073 to 1099);</w:t>
      </w:r>
      <w:r w:rsidRPr="003F5B9B">
        <w:rPr>
          <w:rStyle w:val="Bodytext1411pt7"/>
        </w:rPr>
        <w:t xml:space="preserve">”, </w:t>
      </w:r>
      <w:r w:rsidRPr="003F5B9B">
        <w:rPr>
          <w:rStyle w:val="Bodytext1411pt"/>
        </w:rPr>
        <w:t>substitute:</w:t>
      </w:r>
    </w:p>
    <w:p w14:paraId="4E47A3C1" w14:textId="77777777" w:rsidR="00580CD9" w:rsidRPr="00E73F70" w:rsidRDefault="00914074" w:rsidP="00E73F70">
      <w:pPr>
        <w:pStyle w:val="Bodytext41"/>
        <w:spacing w:before="120" w:line="240" w:lineRule="auto"/>
        <w:ind w:firstLine="274"/>
        <w:rPr>
          <w:rStyle w:val="Bodytext411pt1"/>
          <w:sz w:val="20"/>
        </w:rPr>
      </w:pPr>
      <w:r w:rsidRPr="003F5B9B">
        <w:rPr>
          <w:rStyle w:val="Bodytext1411pt7"/>
        </w:rPr>
        <w:t>“</w:t>
      </w:r>
      <w:r w:rsidR="00B1787B" w:rsidRPr="00E73F70">
        <w:rPr>
          <w:rStyle w:val="Bodytext411pt1"/>
          <w:sz w:val="20"/>
        </w:rPr>
        <w:t>•</w:t>
      </w:r>
      <w:r w:rsidR="00B1787B" w:rsidRPr="00E73F70">
        <w:rPr>
          <w:rStyle w:val="Bodytext411pt1"/>
          <w:sz w:val="20"/>
        </w:rPr>
        <w:tab/>
      </w:r>
      <w:r w:rsidRPr="00E73F70">
        <w:rPr>
          <w:rStyle w:val="Bodytext411pt1"/>
          <w:sz w:val="20"/>
        </w:rPr>
        <w:t>the general concept of ordinary income (sections</w:t>
      </w:r>
      <w:r w:rsidR="00772BEF" w:rsidRPr="00E73F70">
        <w:rPr>
          <w:rStyle w:val="Bodytext411pt1"/>
          <w:sz w:val="20"/>
        </w:rPr>
        <w:t xml:space="preserve"> </w:t>
      </w:r>
      <w:r w:rsidRPr="00E73F70">
        <w:rPr>
          <w:rStyle w:val="Bodytext411pt1"/>
          <w:sz w:val="20"/>
        </w:rPr>
        <w:t>1072</w:t>
      </w:r>
      <w:r w:rsidR="00772BEF" w:rsidRPr="00E73F70">
        <w:rPr>
          <w:rStyle w:val="Bodytext411pt1"/>
          <w:sz w:val="20"/>
        </w:rPr>
        <w:t xml:space="preserve"> </w:t>
      </w:r>
      <w:r w:rsidRPr="00E73F70">
        <w:rPr>
          <w:rStyle w:val="Bodytext411pt1"/>
          <w:sz w:val="20"/>
        </w:rPr>
        <w:t>and</w:t>
      </w:r>
      <w:r w:rsidR="00772BEF" w:rsidRPr="00E73F70">
        <w:rPr>
          <w:rStyle w:val="Bodytext411pt1"/>
          <w:sz w:val="20"/>
        </w:rPr>
        <w:t xml:space="preserve"> </w:t>
      </w:r>
      <w:r w:rsidRPr="00E73F70">
        <w:rPr>
          <w:rStyle w:val="Bodytext411pt1"/>
          <w:sz w:val="20"/>
        </w:rPr>
        <w:t>1073);</w:t>
      </w:r>
    </w:p>
    <w:p w14:paraId="2D61F90F" w14:textId="77777777" w:rsidR="00580CD9" w:rsidRPr="00E73F70" w:rsidRDefault="00B1787B"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229C750A" w14:textId="77777777" w:rsidR="00580CD9" w:rsidRPr="00E73F70" w:rsidRDefault="00B1787B"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6742CA23" w14:textId="77777777" w:rsidR="00580CD9" w:rsidRPr="003F5B9B" w:rsidRDefault="00B1787B" w:rsidP="00E73F70">
      <w:pPr>
        <w:pStyle w:val="Bodytext41"/>
        <w:spacing w:before="120" w:line="240" w:lineRule="auto"/>
        <w:ind w:firstLine="274"/>
        <w:rPr>
          <w:sz w:val="22"/>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1411pt7"/>
        </w:rPr>
        <w:t>”.</w:t>
      </w:r>
    </w:p>
    <w:p w14:paraId="085181D3" w14:textId="77777777" w:rsidR="00580CD9" w:rsidRPr="003F5B9B" w:rsidRDefault="009019AD" w:rsidP="002A7B61">
      <w:pPr>
        <w:pStyle w:val="Bodytext21"/>
        <w:spacing w:before="120" w:line="240" w:lineRule="auto"/>
        <w:ind w:firstLine="0"/>
        <w:jc w:val="both"/>
        <w:rPr>
          <w:sz w:val="22"/>
        </w:rPr>
      </w:pPr>
      <w:r w:rsidRPr="003F5B9B">
        <w:rPr>
          <w:rStyle w:val="Bodytext211pt7"/>
          <w:b/>
          <w:bCs/>
        </w:rPr>
        <w:t xml:space="preserve">26. </w:t>
      </w:r>
      <w:r w:rsidR="00914074" w:rsidRPr="003F5B9B">
        <w:rPr>
          <w:rStyle w:val="Bodytext211pt7"/>
          <w:b/>
          <w:bCs/>
        </w:rPr>
        <w:t>Section 1068A (Parenting Allowance Rate Calculator— point 1068A-D1—Note 3):</w:t>
      </w:r>
    </w:p>
    <w:p w14:paraId="39EE3EB7" w14:textId="77777777" w:rsidR="00580CD9" w:rsidRPr="003F5B9B" w:rsidRDefault="00914074" w:rsidP="002A7B61">
      <w:pPr>
        <w:pStyle w:val="Bodytext141"/>
        <w:spacing w:before="120" w:line="240" w:lineRule="auto"/>
        <w:ind w:firstLine="274"/>
        <w:jc w:val="both"/>
        <w:rPr>
          <w:sz w:val="22"/>
        </w:rPr>
      </w:pPr>
      <w:r w:rsidRPr="003F5B9B">
        <w:rPr>
          <w:rStyle w:val="Bodytext1411pt"/>
        </w:rPr>
        <w:t xml:space="preserve">Omit </w:t>
      </w:r>
      <w:r w:rsidRPr="003F5B9B">
        <w:rPr>
          <w:rStyle w:val="Bodytext1411pt7"/>
        </w:rPr>
        <w:t>“</w:t>
      </w:r>
      <w:r w:rsidRPr="00E73F70">
        <w:rPr>
          <w:rStyle w:val="Bodytext411pt1"/>
          <w:sz w:val="20"/>
        </w:rPr>
        <w:t>• investment income (sections 1073 to 1099);</w:t>
      </w:r>
      <w:r w:rsidRPr="003F5B9B">
        <w:rPr>
          <w:rStyle w:val="Bodytext1411pt7"/>
        </w:rPr>
        <w:t xml:space="preserve">”, </w:t>
      </w:r>
      <w:r w:rsidRPr="003F5B9B">
        <w:rPr>
          <w:rStyle w:val="Bodytext1411pt"/>
        </w:rPr>
        <w:t>substitute:</w:t>
      </w:r>
    </w:p>
    <w:p w14:paraId="03E8BBC4" w14:textId="77777777" w:rsidR="00580CD9" w:rsidRPr="00E73F70" w:rsidRDefault="00914074" w:rsidP="00E73F70">
      <w:pPr>
        <w:pStyle w:val="Bodytext41"/>
        <w:spacing w:before="120" w:line="240" w:lineRule="auto"/>
        <w:ind w:firstLine="274"/>
        <w:rPr>
          <w:rStyle w:val="Bodytext411pt1"/>
          <w:sz w:val="20"/>
        </w:rPr>
      </w:pPr>
      <w:r w:rsidRPr="003F5B9B">
        <w:rPr>
          <w:rStyle w:val="Bodytext1411pt7"/>
        </w:rPr>
        <w:t>“</w:t>
      </w:r>
      <w:r w:rsidR="00EB1992" w:rsidRPr="00E73F70">
        <w:rPr>
          <w:rStyle w:val="Bodytext411pt1"/>
          <w:sz w:val="20"/>
        </w:rPr>
        <w:t>•</w:t>
      </w:r>
      <w:r w:rsidR="00EB1992" w:rsidRPr="00E73F70">
        <w:rPr>
          <w:rStyle w:val="Bodytext411pt1"/>
          <w:sz w:val="20"/>
        </w:rPr>
        <w:tab/>
      </w:r>
      <w:r w:rsidRPr="00E73F70">
        <w:rPr>
          <w:rStyle w:val="Bodytext411pt1"/>
          <w:sz w:val="20"/>
        </w:rPr>
        <w:t>the general concept of ordinary income (sections</w:t>
      </w:r>
      <w:r w:rsidR="00772BEF" w:rsidRPr="00E73F70">
        <w:rPr>
          <w:rStyle w:val="Bodytext411pt1"/>
          <w:sz w:val="20"/>
        </w:rPr>
        <w:t xml:space="preserve"> </w:t>
      </w:r>
      <w:r w:rsidRPr="00E73F70">
        <w:rPr>
          <w:rStyle w:val="Bodytext411pt1"/>
          <w:sz w:val="20"/>
        </w:rPr>
        <w:t>1072</w:t>
      </w:r>
      <w:r w:rsidR="00772BEF" w:rsidRPr="00E73F70">
        <w:rPr>
          <w:rStyle w:val="Bodytext411pt1"/>
          <w:sz w:val="20"/>
        </w:rPr>
        <w:t xml:space="preserve"> </w:t>
      </w:r>
      <w:r w:rsidRPr="00E73F70">
        <w:rPr>
          <w:rStyle w:val="Bodytext411pt1"/>
          <w:sz w:val="20"/>
        </w:rPr>
        <w:t>and</w:t>
      </w:r>
      <w:r w:rsidR="00772BEF" w:rsidRPr="00E73F70">
        <w:rPr>
          <w:rStyle w:val="Bodytext411pt1"/>
          <w:sz w:val="20"/>
        </w:rPr>
        <w:t xml:space="preserve"> </w:t>
      </w:r>
      <w:r w:rsidRPr="00E73F70">
        <w:rPr>
          <w:rStyle w:val="Bodytext411pt1"/>
          <w:sz w:val="20"/>
        </w:rPr>
        <w:t>1073);</w:t>
      </w:r>
    </w:p>
    <w:p w14:paraId="1277F40C" w14:textId="77777777" w:rsidR="00580CD9" w:rsidRPr="00E73F70" w:rsidRDefault="00EB1992"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business income (sections 1074 and 1075);</w:t>
      </w:r>
    </w:p>
    <w:p w14:paraId="1EDA196C" w14:textId="77777777" w:rsidR="00580CD9" w:rsidRPr="00E73F70" w:rsidRDefault="00EB1992" w:rsidP="00E73F70">
      <w:pPr>
        <w:pStyle w:val="Bodytext41"/>
        <w:spacing w:before="120" w:line="240" w:lineRule="auto"/>
        <w:ind w:firstLine="274"/>
        <w:rPr>
          <w:rStyle w:val="Bodytext411pt1"/>
          <w:sz w:val="20"/>
        </w:rPr>
      </w:pPr>
      <w:r w:rsidRPr="00E73F70">
        <w:rPr>
          <w:rStyle w:val="Bodytext411pt1"/>
          <w:sz w:val="20"/>
        </w:rPr>
        <w:t>•</w:t>
      </w:r>
      <w:r w:rsidRPr="00E73F70">
        <w:rPr>
          <w:rStyle w:val="Bodytext411pt1"/>
          <w:sz w:val="20"/>
        </w:rPr>
        <w:tab/>
      </w:r>
      <w:r w:rsidR="00914074" w:rsidRPr="00E73F70">
        <w:rPr>
          <w:rStyle w:val="Bodytext411pt1"/>
          <w:sz w:val="20"/>
        </w:rPr>
        <w:t>deemed income from financial assets (sections 1076 to 1084);</w:t>
      </w:r>
    </w:p>
    <w:p w14:paraId="300E0C64" w14:textId="77777777" w:rsidR="006D0020" w:rsidRPr="003F5B9B" w:rsidRDefault="00EB1992" w:rsidP="00E73F70">
      <w:pPr>
        <w:pStyle w:val="Bodytext41"/>
        <w:spacing w:before="120" w:line="240" w:lineRule="auto"/>
        <w:ind w:firstLine="274"/>
        <w:rPr>
          <w:rStyle w:val="Bodytext1411pt7"/>
        </w:rPr>
      </w:pPr>
      <w:r w:rsidRPr="00E73F70">
        <w:rPr>
          <w:rStyle w:val="Bodytext411pt1"/>
          <w:sz w:val="20"/>
        </w:rPr>
        <w:t>•</w:t>
      </w:r>
      <w:r w:rsidRPr="00E73F70">
        <w:rPr>
          <w:rStyle w:val="Bodytext411pt1"/>
          <w:sz w:val="20"/>
        </w:rPr>
        <w:tab/>
      </w:r>
      <w:r w:rsidR="00914074" w:rsidRPr="00E73F70">
        <w:rPr>
          <w:rStyle w:val="Bodytext411pt1"/>
          <w:sz w:val="20"/>
        </w:rPr>
        <w:t>income from retirement funds and annuities (sections 1095 to 1099);</w:t>
      </w:r>
      <w:r w:rsidR="00914074" w:rsidRPr="003F5B9B">
        <w:rPr>
          <w:rStyle w:val="Bodytext1411pt7"/>
        </w:rPr>
        <w:t>”.</w:t>
      </w:r>
    </w:p>
    <w:p w14:paraId="25FE2F19" w14:textId="77777777" w:rsidR="00545BEC" w:rsidRPr="003F5B9B" w:rsidRDefault="00545BEC">
      <w:pPr>
        <w:rPr>
          <w:rStyle w:val="Bodytext11pt16"/>
          <w:rFonts w:eastAsia="Courier New"/>
        </w:rPr>
      </w:pPr>
      <w:r w:rsidRPr="003F5B9B">
        <w:rPr>
          <w:rStyle w:val="Bodytext11pt16"/>
          <w:rFonts w:eastAsia="Courier New"/>
        </w:rPr>
        <w:br w:type="page"/>
      </w:r>
    </w:p>
    <w:p w14:paraId="23619299" w14:textId="77777777" w:rsidR="00E20B73" w:rsidRPr="003F5B9B" w:rsidRDefault="00E20B73" w:rsidP="002A7B6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7141BA1E" w14:textId="77777777" w:rsidR="00580CD9" w:rsidRPr="003F5B9B" w:rsidRDefault="00E20B73" w:rsidP="002A7B61">
      <w:pPr>
        <w:pStyle w:val="Bodytext21"/>
        <w:spacing w:before="120" w:line="240" w:lineRule="auto"/>
        <w:ind w:firstLine="0"/>
        <w:jc w:val="both"/>
        <w:rPr>
          <w:sz w:val="22"/>
        </w:rPr>
      </w:pPr>
      <w:r w:rsidRPr="003F5B9B">
        <w:rPr>
          <w:rStyle w:val="Bodytext211pt7"/>
          <w:b/>
          <w:bCs/>
        </w:rPr>
        <w:t xml:space="preserve">27. </w:t>
      </w:r>
      <w:r w:rsidR="00914074" w:rsidRPr="003F5B9B">
        <w:rPr>
          <w:rStyle w:val="Bodytext211pt7"/>
          <w:b/>
          <w:bCs/>
        </w:rPr>
        <w:t>Section 1071 (Seniors Health Card Ordinary Income Test Calculator—point 1071-1—Note):</w:t>
      </w:r>
    </w:p>
    <w:p w14:paraId="018DF621" w14:textId="77777777" w:rsidR="00580CD9" w:rsidRPr="003F5B9B" w:rsidRDefault="00914074" w:rsidP="002A7B61">
      <w:pPr>
        <w:pStyle w:val="BodyText1"/>
        <w:spacing w:before="120" w:line="240" w:lineRule="auto"/>
        <w:ind w:firstLine="274"/>
        <w:jc w:val="both"/>
        <w:rPr>
          <w:sz w:val="22"/>
        </w:rPr>
      </w:pPr>
      <w:r w:rsidRPr="003F5B9B">
        <w:rPr>
          <w:rStyle w:val="Bodytext11pt17"/>
        </w:rPr>
        <w:t>Omit the Note, substitute:</w:t>
      </w:r>
    </w:p>
    <w:p w14:paraId="3E2812C0" w14:textId="77777777" w:rsidR="00580CD9" w:rsidRPr="003F5B9B" w:rsidRDefault="00914074" w:rsidP="002A7B61">
      <w:pPr>
        <w:pStyle w:val="BodyText1"/>
        <w:spacing w:before="120" w:line="240" w:lineRule="auto"/>
        <w:ind w:firstLine="0"/>
        <w:jc w:val="both"/>
        <w:rPr>
          <w:sz w:val="20"/>
          <w:szCs w:val="20"/>
        </w:rPr>
      </w:pPr>
      <w:r w:rsidRPr="003F5B9B">
        <w:rPr>
          <w:rStyle w:val="Bodytext11pt17"/>
          <w:sz w:val="20"/>
          <w:szCs w:val="20"/>
        </w:rPr>
        <w:t>“Note: The application of the ordinary income test is affected by the following provisions:</w:t>
      </w:r>
    </w:p>
    <w:p w14:paraId="22642386" w14:textId="77777777" w:rsidR="00580CD9" w:rsidRPr="00746D6C" w:rsidRDefault="007131CA" w:rsidP="00E73F70">
      <w:pPr>
        <w:pStyle w:val="Bodytext60"/>
        <w:spacing w:before="40" w:line="240" w:lineRule="auto"/>
        <w:ind w:left="603" w:firstLine="0"/>
        <w:rPr>
          <w:sz w:val="20"/>
          <w:szCs w:val="20"/>
        </w:rPr>
      </w:pPr>
      <w:r w:rsidRPr="00746D6C">
        <w:rPr>
          <w:rStyle w:val="Bodytext411pt1"/>
          <w:rFonts w:eastAsia="Courier New"/>
          <w:b/>
          <w:bCs/>
          <w:sz w:val="20"/>
          <w:szCs w:val="20"/>
        </w:rPr>
        <w:t xml:space="preserve">• </w:t>
      </w:r>
      <w:r w:rsidR="00914074" w:rsidRPr="00746D6C">
        <w:rPr>
          <w:rStyle w:val="Bodytext611pt"/>
          <w:sz w:val="20"/>
          <w:szCs w:val="20"/>
        </w:rPr>
        <w:t>sections 1072 and 1073 (the general concept of ordinary income);</w:t>
      </w:r>
    </w:p>
    <w:p w14:paraId="76B38D77" w14:textId="77777777" w:rsidR="00580CD9" w:rsidRPr="00746D6C" w:rsidRDefault="007131CA" w:rsidP="00E73F70">
      <w:pPr>
        <w:pStyle w:val="Bodytext60"/>
        <w:spacing w:before="40" w:line="240" w:lineRule="auto"/>
        <w:ind w:left="603" w:firstLine="0"/>
        <w:rPr>
          <w:sz w:val="20"/>
          <w:szCs w:val="20"/>
        </w:rPr>
      </w:pPr>
      <w:r w:rsidRPr="00746D6C">
        <w:rPr>
          <w:rStyle w:val="Bodytext411pt1"/>
          <w:rFonts w:eastAsia="Courier New"/>
          <w:b/>
          <w:bCs/>
          <w:sz w:val="20"/>
          <w:szCs w:val="20"/>
        </w:rPr>
        <w:t xml:space="preserve">• </w:t>
      </w:r>
      <w:r w:rsidR="00914074" w:rsidRPr="00746D6C">
        <w:rPr>
          <w:rStyle w:val="Bodytext611pt"/>
          <w:sz w:val="20"/>
          <w:szCs w:val="20"/>
        </w:rPr>
        <w:t>sections 1074 and 1075 (business income);</w:t>
      </w:r>
    </w:p>
    <w:p w14:paraId="6146FA80" w14:textId="77777777" w:rsidR="00580CD9" w:rsidRPr="00746D6C" w:rsidRDefault="007131CA" w:rsidP="00E73F70">
      <w:pPr>
        <w:pStyle w:val="Bodytext60"/>
        <w:spacing w:before="40" w:line="240" w:lineRule="auto"/>
        <w:ind w:left="603" w:firstLine="0"/>
        <w:rPr>
          <w:sz w:val="20"/>
          <w:szCs w:val="20"/>
        </w:rPr>
      </w:pPr>
      <w:r w:rsidRPr="00746D6C">
        <w:rPr>
          <w:rStyle w:val="Bodytext411pt1"/>
          <w:rFonts w:eastAsia="Courier New"/>
          <w:b/>
          <w:bCs/>
          <w:sz w:val="20"/>
          <w:szCs w:val="20"/>
        </w:rPr>
        <w:t xml:space="preserve">• </w:t>
      </w:r>
      <w:r w:rsidR="00914074" w:rsidRPr="00746D6C">
        <w:rPr>
          <w:rStyle w:val="Bodytext611pt"/>
          <w:sz w:val="20"/>
          <w:szCs w:val="20"/>
        </w:rPr>
        <w:t>sections 1076-1084 (deemed income from financial assets);</w:t>
      </w:r>
    </w:p>
    <w:p w14:paraId="7B04EC78" w14:textId="681CF1C7" w:rsidR="00580CD9" w:rsidRPr="00746D6C" w:rsidRDefault="007131CA" w:rsidP="00E73F70">
      <w:pPr>
        <w:pStyle w:val="Bodytext60"/>
        <w:spacing w:before="40" w:line="240" w:lineRule="auto"/>
        <w:ind w:left="603" w:firstLine="0"/>
        <w:rPr>
          <w:sz w:val="20"/>
          <w:szCs w:val="20"/>
        </w:rPr>
      </w:pPr>
      <w:r w:rsidRPr="00746D6C">
        <w:rPr>
          <w:rStyle w:val="Bodytext411pt1"/>
          <w:rFonts w:eastAsia="Courier New"/>
          <w:b/>
          <w:bCs/>
          <w:sz w:val="20"/>
          <w:szCs w:val="20"/>
        </w:rPr>
        <w:t xml:space="preserve">• </w:t>
      </w:r>
      <w:r w:rsidR="00914074" w:rsidRPr="00746D6C">
        <w:rPr>
          <w:rStyle w:val="Bodytext611pt"/>
          <w:sz w:val="20"/>
          <w:szCs w:val="20"/>
        </w:rPr>
        <w:t>sections 1095-1099 (income from retirement funds and annuities).</w:t>
      </w:r>
      <w:r w:rsidR="00914074" w:rsidRPr="00E73F70">
        <w:rPr>
          <w:rStyle w:val="Bodytext611pt"/>
          <w:szCs w:val="20"/>
        </w:rPr>
        <w:t>”.</w:t>
      </w:r>
    </w:p>
    <w:p w14:paraId="06F0ADFC" w14:textId="77777777" w:rsidR="00580CD9" w:rsidRPr="003F5B9B" w:rsidRDefault="00842051" w:rsidP="002A7B61">
      <w:pPr>
        <w:pStyle w:val="Bodytext21"/>
        <w:spacing w:before="120" w:line="240" w:lineRule="auto"/>
        <w:ind w:firstLine="0"/>
        <w:jc w:val="both"/>
        <w:rPr>
          <w:sz w:val="22"/>
        </w:rPr>
      </w:pPr>
      <w:r w:rsidRPr="003F5B9B">
        <w:rPr>
          <w:rStyle w:val="Bodytext211pt7"/>
          <w:b/>
          <w:bCs/>
        </w:rPr>
        <w:t xml:space="preserve">28. </w:t>
      </w:r>
      <w:r w:rsidR="00914074" w:rsidRPr="003F5B9B">
        <w:rPr>
          <w:rStyle w:val="Bodytext211pt7"/>
          <w:b/>
          <w:bCs/>
        </w:rPr>
        <w:t>Division 1AA of Part 3.10:</w:t>
      </w:r>
    </w:p>
    <w:p w14:paraId="5A4F4FB9" w14:textId="77777777" w:rsidR="00580CD9" w:rsidRPr="003F5B9B" w:rsidRDefault="00914074" w:rsidP="00D05630">
      <w:pPr>
        <w:pStyle w:val="BodyText1"/>
        <w:spacing w:before="120" w:line="240" w:lineRule="auto"/>
        <w:ind w:left="351" w:firstLine="4"/>
        <w:jc w:val="both"/>
        <w:rPr>
          <w:sz w:val="22"/>
        </w:rPr>
      </w:pPr>
      <w:r w:rsidRPr="003F5B9B">
        <w:rPr>
          <w:rStyle w:val="Bodytext11pt17"/>
        </w:rPr>
        <w:t>Repeal the Division, substitute:</w:t>
      </w:r>
    </w:p>
    <w:p w14:paraId="2FB2485F" w14:textId="591EB57D" w:rsidR="00580CD9" w:rsidRPr="003F5B9B" w:rsidRDefault="00914074" w:rsidP="000579E2">
      <w:pPr>
        <w:pStyle w:val="Bodytext51"/>
        <w:spacing w:before="120" w:line="240" w:lineRule="auto"/>
        <w:jc w:val="center"/>
        <w:rPr>
          <w:sz w:val="22"/>
        </w:rPr>
      </w:pPr>
      <w:r w:rsidRPr="00E73F70">
        <w:rPr>
          <w:rStyle w:val="Bodytext511pt5"/>
          <w:bCs/>
          <w:iCs/>
        </w:rPr>
        <w:t>“</w:t>
      </w:r>
      <w:r w:rsidRPr="003F5B9B">
        <w:rPr>
          <w:rStyle w:val="Bodytext511pt5"/>
          <w:b/>
          <w:bCs/>
          <w:i/>
          <w:iCs/>
        </w:rPr>
        <w:t>Division 1—Ordinary income concept</w:t>
      </w:r>
    </w:p>
    <w:p w14:paraId="658F2805"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General meaning of ordinary income</w:t>
      </w:r>
    </w:p>
    <w:p w14:paraId="3FFF3AE8" w14:textId="77777777" w:rsidR="00580CD9" w:rsidRPr="003F5B9B" w:rsidRDefault="00914074" w:rsidP="002A7B61">
      <w:pPr>
        <w:pStyle w:val="BodyText1"/>
        <w:spacing w:before="120" w:line="240" w:lineRule="auto"/>
        <w:ind w:firstLine="274"/>
        <w:jc w:val="both"/>
        <w:rPr>
          <w:sz w:val="22"/>
        </w:rPr>
      </w:pPr>
      <w:r w:rsidRPr="003F5B9B">
        <w:rPr>
          <w:rStyle w:val="Bodytext11pt17"/>
        </w:rPr>
        <w:t>“1072. A reference in this Act to a person’s ordinary income for a period is a reference to the person’s gross ordinary income from all sources for the period calculated without any reduction, other than a reduction under Division 1A.</w:t>
      </w:r>
    </w:p>
    <w:p w14:paraId="3D83B01F" w14:textId="77777777" w:rsidR="00580CD9" w:rsidRPr="003F5B9B" w:rsidRDefault="00914074" w:rsidP="002A7B61">
      <w:pPr>
        <w:pStyle w:val="Bodytext141"/>
        <w:spacing w:before="120" w:line="240" w:lineRule="auto"/>
        <w:ind w:left="738" w:hanging="738"/>
        <w:jc w:val="both"/>
      </w:pPr>
      <w:r w:rsidRPr="003F5B9B">
        <w:rPr>
          <w:rStyle w:val="Bodytext1411pt7"/>
          <w:sz w:val="20"/>
          <w:szCs w:val="20"/>
        </w:rPr>
        <w:t xml:space="preserve">Note 1: For </w:t>
      </w:r>
      <w:r w:rsidRPr="003F5B9B">
        <w:rPr>
          <w:rStyle w:val="Bodytext1411pt6"/>
          <w:b/>
          <w:sz w:val="20"/>
          <w:szCs w:val="20"/>
        </w:rPr>
        <w:t>ordinary income</w:t>
      </w:r>
      <w:r w:rsidRPr="003F5B9B">
        <w:rPr>
          <w:rStyle w:val="Bodytext1411pt5"/>
          <w:sz w:val="20"/>
          <w:szCs w:val="20"/>
        </w:rPr>
        <w:t xml:space="preserve"> </w:t>
      </w:r>
      <w:r w:rsidRPr="003F5B9B">
        <w:rPr>
          <w:rStyle w:val="Bodytext1411pt7"/>
          <w:sz w:val="20"/>
          <w:szCs w:val="20"/>
        </w:rPr>
        <w:t>see subsection 8(1). See also point 1068A-D4 (Parenting Allowance Rate Calculator).</w:t>
      </w:r>
    </w:p>
    <w:p w14:paraId="000866F0" w14:textId="2AB643F0" w:rsidR="00580CD9" w:rsidRPr="003F5B9B" w:rsidRDefault="00914074" w:rsidP="00E73F70">
      <w:pPr>
        <w:pStyle w:val="Bodytext141"/>
        <w:spacing w:before="40" w:line="240" w:lineRule="auto"/>
        <w:ind w:left="639" w:hanging="639"/>
        <w:jc w:val="both"/>
      </w:pPr>
      <w:r w:rsidRPr="003F5B9B">
        <w:rPr>
          <w:rStyle w:val="Bodytext1411pt7"/>
          <w:sz w:val="20"/>
          <w:szCs w:val="20"/>
        </w:rPr>
        <w:t>Note 2: For other provisions affecting the amount of a person's ordinary income see sections 1074 and 1075 (business income), sections 1076 to 1084 (deemed income from financial assets) and sections 1095 to 1099 (income from retirement funds and annuities).</w:t>
      </w:r>
    </w:p>
    <w:p w14:paraId="5D61B836"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Certain amounts taken to be received over 12 months</w:t>
      </w:r>
    </w:p>
    <w:p w14:paraId="08E4E436" w14:textId="77777777" w:rsidR="00580CD9" w:rsidRPr="003F5B9B" w:rsidRDefault="00914074" w:rsidP="00BF5806">
      <w:pPr>
        <w:pStyle w:val="BodyText1"/>
        <w:spacing w:before="120" w:line="240" w:lineRule="auto"/>
        <w:ind w:firstLine="274"/>
        <w:jc w:val="both"/>
        <w:rPr>
          <w:sz w:val="22"/>
        </w:rPr>
      </w:pPr>
      <w:r w:rsidRPr="003F5B9B">
        <w:rPr>
          <w:rStyle w:val="Bodytext11pt17"/>
        </w:rPr>
        <w:t>“1073. If a person receives, whether before or after the commencement of this section, an amount of income that:</w:t>
      </w:r>
    </w:p>
    <w:p w14:paraId="50139EA5" w14:textId="6BF2CCEF" w:rsidR="00580CD9" w:rsidRPr="003F5B9B" w:rsidRDefault="00BF5806" w:rsidP="00BF5806">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is not income within the meaning of Division 1B or 1C of this Part; and</w:t>
      </w:r>
    </w:p>
    <w:p w14:paraId="1BB9EE2B" w14:textId="565B9E10" w:rsidR="00580CD9" w:rsidRPr="003F5B9B" w:rsidRDefault="00BF5806" w:rsidP="00BF5806">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is not:</w:t>
      </w:r>
    </w:p>
    <w:p w14:paraId="46F2B360" w14:textId="7050FCE7" w:rsidR="00580CD9" w:rsidRPr="003F5B9B" w:rsidRDefault="00880F82" w:rsidP="00470C32">
      <w:pPr>
        <w:pStyle w:val="BodyText1"/>
        <w:spacing w:before="120" w:line="240" w:lineRule="auto"/>
        <w:ind w:left="873"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w:t>
      </w:r>
      <w:r w:rsidR="004C1200">
        <w:rPr>
          <w:rStyle w:val="Bodytext11pt17"/>
        </w:rPr>
        <w:tab/>
      </w:r>
      <w:r w:rsidR="00914074" w:rsidRPr="003F5B9B">
        <w:rPr>
          <w:rStyle w:val="Bodytext11pt17"/>
        </w:rPr>
        <w:t>income in the form of periodic payments; or</w:t>
      </w:r>
    </w:p>
    <w:p w14:paraId="67D835DA" w14:textId="48248443" w:rsidR="00580CD9" w:rsidRPr="003F5B9B" w:rsidRDefault="00880F82" w:rsidP="00470C32">
      <w:pPr>
        <w:pStyle w:val="BodyText1"/>
        <w:spacing w:before="120" w:line="240" w:lineRule="auto"/>
        <w:ind w:left="873" w:firstLine="0"/>
        <w:jc w:val="both"/>
        <w:rPr>
          <w:sz w:val="22"/>
        </w:rPr>
      </w:pPr>
      <w:r w:rsidRPr="003F5B9B">
        <w:rPr>
          <w:rStyle w:val="Bodytext11pt17"/>
        </w:rPr>
        <w:t>(ii)</w:t>
      </w:r>
      <w:r w:rsidR="004C1200">
        <w:rPr>
          <w:rStyle w:val="CommentReference"/>
          <w:rFonts w:ascii="Courier New" w:eastAsia="Courier New" w:hAnsi="Courier New" w:cs="Mangal"/>
        </w:rPr>
        <w:tab/>
      </w:r>
      <w:r w:rsidR="00914074" w:rsidRPr="003F5B9B">
        <w:rPr>
          <w:rStyle w:val="Bodytext11pt17"/>
        </w:rPr>
        <w:t>ordinary income from remunerative work undertaken by the person;</w:t>
      </w:r>
    </w:p>
    <w:p w14:paraId="6C96CD13"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 is, for the purposes of this Act, taken to receive one fifty-second of that amount as ordinary income of the person during each week in the 12 months commencing on the day on which the person becomes entitled to receive that amount.</w:t>
      </w:r>
    </w:p>
    <w:p w14:paraId="70464CC8" w14:textId="3BF2DB8D" w:rsidR="00580CD9" w:rsidRPr="003F5B9B" w:rsidRDefault="00914074" w:rsidP="008004A2">
      <w:pPr>
        <w:pStyle w:val="Bodytext51"/>
        <w:spacing w:before="120" w:line="240" w:lineRule="auto"/>
        <w:jc w:val="center"/>
        <w:rPr>
          <w:sz w:val="22"/>
        </w:rPr>
      </w:pPr>
      <w:r w:rsidRPr="004C1200">
        <w:rPr>
          <w:rStyle w:val="Bodytext511pt5"/>
          <w:bCs/>
          <w:iCs/>
        </w:rPr>
        <w:t>“</w:t>
      </w:r>
      <w:r w:rsidRPr="003F5B9B">
        <w:rPr>
          <w:rStyle w:val="Bodytext511pt5"/>
          <w:b/>
          <w:bCs/>
          <w:i/>
          <w:iCs/>
        </w:rPr>
        <w:t>Division 1A—Business income</w:t>
      </w:r>
    </w:p>
    <w:p w14:paraId="53FC90A9"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Ordinary income from a business—</w:t>
      </w:r>
      <w:r w:rsidRPr="003F5B9B">
        <w:rPr>
          <w:rStyle w:val="Bodytext211pt1"/>
          <w:b/>
          <w:bCs/>
        </w:rPr>
        <w:t>treatment</w:t>
      </w:r>
      <w:r w:rsidRPr="003F5B9B">
        <w:rPr>
          <w:rStyle w:val="Bodytext211pt7"/>
          <w:b/>
          <w:bCs/>
        </w:rPr>
        <w:t xml:space="preserve"> of trading stock</w:t>
      </w:r>
    </w:p>
    <w:p w14:paraId="1B4694EA" w14:textId="77777777" w:rsidR="00545BEC" w:rsidRPr="003F5B9B" w:rsidRDefault="00914074" w:rsidP="00372335">
      <w:pPr>
        <w:pStyle w:val="BodyText1"/>
        <w:spacing w:before="120" w:line="240" w:lineRule="auto"/>
        <w:ind w:firstLine="274"/>
        <w:jc w:val="both"/>
        <w:rPr>
          <w:rStyle w:val="Bodytext11pt16"/>
          <w:rFonts w:eastAsia="Courier New"/>
        </w:rPr>
      </w:pPr>
      <w:r w:rsidRPr="003F5B9B">
        <w:rPr>
          <w:rStyle w:val="Bodytext11pt17"/>
        </w:rPr>
        <w:t>“1074.(1) If:</w:t>
      </w:r>
      <w:r w:rsidR="00545BEC" w:rsidRPr="003F5B9B">
        <w:rPr>
          <w:rStyle w:val="Bodytext11pt16"/>
          <w:rFonts w:eastAsia="Courier New"/>
        </w:rPr>
        <w:br w:type="page"/>
      </w:r>
    </w:p>
    <w:p w14:paraId="7DCB8F99" w14:textId="77777777" w:rsidR="00580CD9" w:rsidRPr="003F5B9B" w:rsidRDefault="00914074" w:rsidP="007B6040">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0550E270" w14:textId="1FF9996C" w:rsidR="00580CD9" w:rsidRPr="003F5B9B" w:rsidRDefault="00321F91" w:rsidP="00D05630">
      <w:pPr>
        <w:pStyle w:val="BodyText1"/>
        <w:spacing w:before="120" w:line="240" w:lineRule="auto"/>
        <w:ind w:left="270" w:firstLine="4"/>
        <w:jc w:val="both"/>
        <w:rPr>
          <w:sz w:val="22"/>
        </w:rPr>
      </w:pPr>
      <w:r w:rsidRPr="003F5B9B">
        <w:rPr>
          <w:rStyle w:val="Bodytext11pt17"/>
        </w:rPr>
        <w:t xml:space="preserve">(a) </w:t>
      </w:r>
      <w:r w:rsidR="00914074" w:rsidRPr="003F5B9B">
        <w:rPr>
          <w:rStyle w:val="Bodytext11pt17"/>
        </w:rPr>
        <w:t>a person carries on a business; and</w:t>
      </w:r>
    </w:p>
    <w:p w14:paraId="0B0B8DED" w14:textId="1A6F511C" w:rsidR="00580CD9" w:rsidRPr="003F5B9B" w:rsidRDefault="00321F91" w:rsidP="00D05630">
      <w:pPr>
        <w:pStyle w:val="BodyText1"/>
        <w:spacing w:before="120" w:line="240" w:lineRule="auto"/>
        <w:ind w:left="675" w:hanging="401"/>
        <w:jc w:val="both"/>
        <w:rPr>
          <w:sz w:val="22"/>
        </w:rPr>
      </w:pPr>
      <w:r w:rsidRPr="003F5B9B">
        <w:rPr>
          <w:rStyle w:val="Bodytext11pt17"/>
        </w:rPr>
        <w:t xml:space="preserve">(b) </w:t>
      </w:r>
      <w:r w:rsidR="00914074" w:rsidRPr="003F5B9B">
        <w:rPr>
          <w:rStyle w:val="Bodytext11pt17"/>
        </w:rPr>
        <w:t>the value of all the trading stock on hand at the end of a tax year is greater than the value of all the trading stock on hand at the beginning of that tax year;</w:t>
      </w:r>
    </w:p>
    <w:p w14:paraId="55506928"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person’s ordinary income for that tax year in the form of profits from the business is to include the amount of the difference in values.</w:t>
      </w:r>
    </w:p>
    <w:p w14:paraId="08DEF5E2" w14:textId="77777777" w:rsidR="00580CD9" w:rsidRPr="003F5B9B" w:rsidRDefault="00914074" w:rsidP="00DE7AFE">
      <w:pPr>
        <w:pStyle w:val="BodyText1"/>
        <w:spacing w:before="120" w:line="240" w:lineRule="auto"/>
        <w:ind w:firstLine="274"/>
        <w:jc w:val="both"/>
        <w:rPr>
          <w:sz w:val="22"/>
        </w:rPr>
      </w:pPr>
      <w:r w:rsidRPr="003F5B9B">
        <w:rPr>
          <w:rStyle w:val="Bodytext11pt17"/>
        </w:rPr>
        <w:t>“(2) If:</w:t>
      </w:r>
    </w:p>
    <w:p w14:paraId="6C8B841D" w14:textId="3861D491" w:rsidR="00580CD9" w:rsidRPr="003F5B9B" w:rsidRDefault="00DE7AFE" w:rsidP="00DE7AFE">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 person carries on a business; and</w:t>
      </w:r>
    </w:p>
    <w:p w14:paraId="3F584266" w14:textId="07C9A301" w:rsidR="00580CD9" w:rsidRPr="003F5B9B" w:rsidRDefault="00DE7AFE" w:rsidP="00535300">
      <w:pPr>
        <w:pStyle w:val="BodyText1"/>
        <w:spacing w:before="120" w:line="240" w:lineRule="auto"/>
        <w:ind w:left="675" w:hanging="401"/>
        <w:jc w:val="both"/>
        <w:rPr>
          <w:sz w:val="22"/>
        </w:rPr>
      </w:pPr>
      <w:r w:rsidRPr="003F5B9B">
        <w:rPr>
          <w:rStyle w:val="Bodytext11pt17"/>
        </w:rPr>
        <w:t>(b</w:t>
      </w:r>
      <w:r w:rsidRPr="004C1200">
        <w:rPr>
          <w:rStyle w:val="Bodytext11pt17"/>
          <w:b/>
          <w:bCs/>
          <w:iCs/>
        </w:rPr>
        <w:t>)</w:t>
      </w:r>
      <w:r w:rsidRPr="004C1200">
        <w:rPr>
          <w:rStyle w:val="Bodytext11pt17"/>
          <w:bCs/>
          <w:i/>
          <w:iCs/>
        </w:rPr>
        <w:t xml:space="preserve"> </w:t>
      </w:r>
      <w:r w:rsidR="00914074" w:rsidRPr="003F5B9B">
        <w:rPr>
          <w:rStyle w:val="Bodytext11pt1"/>
          <w:b w:val="0"/>
          <w:bCs w:val="0"/>
          <w:i w:val="0"/>
          <w:iCs w:val="0"/>
        </w:rPr>
        <w:t>the</w:t>
      </w:r>
      <w:r w:rsidR="00914074" w:rsidRPr="003F5B9B">
        <w:rPr>
          <w:rStyle w:val="Bodytext11pt17"/>
        </w:rPr>
        <w:t xml:space="preserve"> value of all the trading stock on hand at the end of a tax year is less than the value of all the trading stock on hand at the beginning of that tax year;</w:t>
      </w:r>
    </w:p>
    <w:p w14:paraId="37F81241"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person’s ordinary income for that tax year in the form of profits from the business is to be reduced by the amount of the difference in values.</w:t>
      </w:r>
    </w:p>
    <w:p w14:paraId="42E1213A" w14:textId="77777777" w:rsidR="00580CD9" w:rsidRPr="003F5B9B" w:rsidRDefault="00914074" w:rsidP="000579E2">
      <w:pPr>
        <w:pStyle w:val="BodyText1"/>
        <w:spacing w:before="120" w:after="60" w:line="240" w:lineRule="auto"/>
        <w:ind w:firstLine="0"/>
        <w:jc w:val="both"/>
        <w:rPr>
          <w:sz w:val="22"/>
        </w:rPr>
      </w:pPr>
      <w:r w:rsidRPr="003F5B9B">
        <w:rPr>
          <w:rStyle w:val="Bodytext11pt16"/>
        </w:rPr>
        <w:t>Permissible reductions of business income</w:t>
      </w:r>
      <w:r w:rsidR="00772BEF" w:rsidRPr="003F5B9B">
        <w:rPr>
          <w:rStyle w:val="Bodytext11pt16"/>
        </w:rPr>
        <w:t xml:space="preserve"> </w:t>
      </w:r>
    </w:p>
    <w:p w14:paraId="51C49133" w14:textId="735B8F7A" w:rsidR="00580CD9" w:rsidRPr="003F5B9B" w:rsidRDefault="004C1200" w:rsidP="000C5D29">
      <w:pPr>
        <w:pStyle w:val="BodyText1"/>
        <w:spacing w:before="120" w:line="240" w:lineRule="auto"/>
        <w:ind w:firstLine="274"/>
        <w:jc w:val="both"/>
        <w:rPr>
          <w:sz w:val="22"/>
        </w:rPr>
      </w:pPr>
      <w:r>
        <w:rPr>
          <w:rStyle w:val="Bodytext11pt17"/>
        </w:rPr>
        <w:t>“</w:t>
      </w:r>
      <w:r w:rsidR="00914074" w:rsidRPr="003F5B9B">
        <w:rPr>
          <w:rStyle w:val="Bodytext11pt17"/>
        </w:rPr>
        <w:t>1075.(1) Subject to subsection (2), if a person carries on a business, the person’s ordinary income from the business is to be reduced by:</w:t>
      </w:r>
    </w:p>
    <w:p w14:paraId="7D033747" w14:textId="21C012B0" w:rsidR="00580CD9" w:rsidRPr="003F5B9B" w:rsidRDefault="000C5D29" w:rsidP="00D377CA">
      <w:pPr>
        <w:pStyle w:val="BodyText1"/>
        <w:spacing w:before="120" w:line="240" w:lineRule="auto"/>
        <w:ind w:left="675" w:hanging="405"/>
        <w:jc w:val="both"/>
        <w:rPr>
          <w:sz w:val="22"/>
        </w:rPr>
      </w:pPr>
      <w:r w:rsidRPr="003F5B9B">
        <w:rPr>
          <w:rStyle w:val="Bodytext11pt17"/>
        </w:rPr>
        <w:t xml:space="preserve">(a) </w:t>
      </w:r>
      <w:r w:rsidR="00914074" w:rsidRPr="003F5B9B">
        <w:rPr>
          <w:rStyle w:val="Bodytext11pt17"/>
        </w:rPr>
        <w:t>losses and outgoings that relate to the business and are allowable deductions for the purposes of section 51 of the Income Tax Assessment Act; and</w:t>
      </w:r>
    </w:p>
    <w:p w14:paraId="7F6C9241" w14:textId="4DD5E93C" w:rsidR="00580CD9" w:rsidRPr="003F5B9B" w:rsidRDefault="000C5D29" w:rsidP="00D377CA">
      <w:pPr>
        <w:pStyle w:val="BodyText1"/>
        <w:spacing w:before="120" w:line="240" w:lineRule="auto"/>
        <w:ind w:left="675" w:hanging="405"/>
        <w:jc w:val="both"/>
        <w:rPr>
          <w:rStyle w:val="Bodytext11pt1"/>
          <w:b w:val="0"/>
          <w:bCs w:val="0"/>
          <w:i w:val="0"/>
          <w:iCs w:val="0"/>
        </w:rPr>
      </w:pPr>
      <w:r w:rsidRPr="003F5B9B">
        <w:rPr>
          <w:rStyle w:val="Bodytext11pt17"/>
        </w:rPr>
        <w:t xml:space="preserve">(b) </w:t>
      </w:r>
      <w:r w:rsidR="00914074" w:rsidRPr="003F5B9B">
        <w:rPr>
          <w:rStyle w:val="Bodytext11pt1"/>
          <w:b w:val="0"/>
          <w:bCs w:val="0"/>
          <w:i w:val="0"/>
          <w:iCs w:val="0"/>
        </w:rPr>
        <w:t>depreciation that relates to the business and is an allowable deduction for the purposes of subsection 54(1) of that Act; and</w:t>
      </w:r>
    </w:p>
    <w:p w14:paraId="0333C45F" w14:textId="39256B6C" w:rsidR="00580CD9" w:rsidRPr="003F5B9B" w:rsidRDefault="000C5D29" w:rsidP="00D377CA">
      <w:pPr>
        <w:pStyle w:val="BodyText1"/>
        <w:spacing w:before="120" w:line="240" w:lineRule="auto"/>
        <w:ind w:left="675" w:hanging="405"/>
        <w:jc w:val="both"/>
        <w:rPr>
          <w:sz w:val="22"/>
        </w:rPr>
      </w:pPr>
      <w:r w:rsidRPr="003F5B9B">
        <w:rPr>
          <w:rStyle w:val="Bodytext11pt17"/>
        </w:rPr>
        <w:t xml:space="preserve">(c) </w:t>
      </w:r>
      <w:r w:rsidR="00914074" w:rsidRPr="003F5B9B">
        <w:rPr>
          <w:rStyle w:val="Bodytext11pt1"/>
          <w:b w:val="0"/>
          <w:bCs w:val="0"/>
          <w:i w:val="0"/>
          <w:iCs w:val="0"/>
        </w:rPr>
        <w:t xml:space="preserve">amounts that relate to the business and are allowable deductions under subsection 82AAC(1) of that </w:t>
      </w:r>
      <w:r w:rsidR="00914074" w:rsidRPr="003F5B9B">
        <w:rPr>
          <w:rStyle w:val="Bodytext11pt17"/>
        </w:rPr>
        <w:t>Act.</w:t>
      </w:r>
    </w:p>
    <w:p w14:paraId="7401349E" w14:textId="77777777" w:rsidR="003F0E3D" w:rsidRPr="003F5B9B" w:rsidRDefault="00914074" w:rsidP="003F0E3D">
      <w:pPr>
        <w:pStyle w:val="BodyText1"/>
        <w:spacing w:before="120" w:line="240" w:lineRule="auto"/>
        <w:ind w:firstLine="274"/>
        <w:jc w:val="both"/>
        <w:rPr>
          <w:rStyle w:val="Bodytext11pt17"/>
        </w:rPr>
      </w:pPr>
      <w:r w:rsidRPr="003F5B9B">
        <w:rPr>
          <w:rStyle w:val="Bodytext11pt17"/>
        </w:rPr>
        <w:t xml:space="preserve">“(2) If, under Division 1B, a person is taken to receive ordinary income on a financial investment, that ordinary income is not to be reduced by the amount of any expenses incurred by the person because of that investment. </w:t>
      </w:r>
    </w:p>
    <w:p w14:paraId="6D4C95DF" w14:textId="7AA70A73" w:rsidR="00580CD9" w:rsidRPr="003F5B9B" w:rsidRDefault="00914074" w:rsidP="003F0E3D">
      <w:pPr>
        <w:pStyle w:val="BodyText1"/>
        <w:spacing w:before="120" w:line="240" w:lineRule="auto"/>
        <w:ind w:firstLine="0"/>
        <w:jc w:val="both"/>
        <w:rPr>
          <w:sz w:val="20"/>
          <w:szCs w:val="20"/>
        </w:rPr>
      </w:pPr>
      <w:r w:rsidRPr="003F5B9B">
        <w:rPr>
          <w:rStyle w:val="Bodytext11pt12"/>
          <w:sz w:val="20"/>
          <w:szCs w:val="20"/>
        </w:rPr>
        <w:t>“Note</w:t>
      </w:r>
      <w:r w:rsidR="004C1200">
        <w:rPr>
          <w:rStyle w:val="Bodytext11pt12"/>
          <w:sz w:val="20"/>
          <w:szCs w:val="20"/>
        </w:rPr>
        <w:t>:</w:t>
      </w:r>
      <w:r w:rsidRPr="003F5B9B">
        <w:rPr>
          <w:rStyle w:val="Bodytext11pt12"/>
          <w:sz w:val="20"/>
          <w:szCs w:val="20"/>
        </w:rPr>
        <w:t xml:space="preserve"> For </w:t>
      </w:r>
      <w:r w:rsidRPr="003F5B9B">
        <w:rPr>
          <w:rStyle w:val="Bodytext11pt11"/>
          <w:sz w:val="20"/>
          <w:szCs w:val="20"/>
        </w:rPr>
        <w:t>financial investment</w:t>
      </w:r>
      <w:r w:rsidR="00261A3E" w:rsidRPr="003F5B9B">
        <w:rPr>
          <w:rStyle w:val="Bodytext11pt12"/>
          <w:sz w:val="20"/>
          <w:szCs w:val="20"/>
        </w:rPr>
        <w:t xml:space="preserve"> se</w:t>
      </w:r>
      <w:r w:rsidR="004C1200">
        <w:rPr>
          <w:rStyle w:val="Bodytext11pt12"/>
          <w:sz w:val="20"/>
          <w:szCs w:val="20"/>
        </w:rPr>
        <w:t>e</w:t>
      </w:r>
      <w:r w:rsidR="00261A3E" w:rsidRPr="003F5B9B">
        <w:rPr>
          <w:rStyle w:val="Bodytext11pt12"/>
          <w:sz w:val="20"/>
          <w:szCs w:val="20"/>
        </w:rPr>
        <w:t xml:space="preserve"> subse</w:t>
      </w:r>
      <w:r w:rsidRPr="003F5B9B">
        <w:rPr>
          <w:rStyle w:val="Bodytext11pt12"/>
          <w:sz w:val="20"/>
          <w:szCs w:val="20"/>
        </w:rPr>
        <w:t>ction 9(1).".</w:t>
      </w:r>
    </w:p>
    <w:p w14:paraId="2E1E8253" w14:textId="77777777" w:rsidR="00580CD9" w:rsidRPr="003F5B9B" w:rsidRDefault="0007628B" w:rsidP="0007628B">
      <w:pPr>
        <w:pStyle w:val="BodyText1"/>
        <w:spacing w:before="120" w:line="240" w:lineRule="auto"/>
        <w:ind w:firstLine="0"/>
        <w:jc w:val="both"/>
        <w:rPr>
          <w:sz w:val="22"/>
        </w:rPr>
      </w:pPr>
      <w:r w:rsidRPr="003F5B9B">
        <w:rPr>
          <w:rStyle w:val="Bodytext11pt16"/>
        </w:rPr>
        <w:t xml:space="preserve">29. </w:t>
      </w:r>
      <w:r w:rsidR="00914074" w:rsidRPr="003F5B9B">
        <w:rPr>
          <w:rStyle w:val="Bodytext11pt16"/>
        </w:rPr>
        <w:t>Heading to Division 1 of Part 3.10:</w:t>
      </w:r>
    </w:p>
    <w:p w14:paraId="637A7CCC" w14:textId="77777777" w:rsidR="00580CD9" w:rsidRPr="003F5B9B" w:rsidRDefault="00914074" w:rsidP="00683C29">
      <w:pPr>
        <w:pStyle w:val="BodyText1"/>
        <w:spacing w:before="120" w:line="240" w:lineRule="auto"/>
        <w:ind w:firstLine="274"/>
        <w:jc w:val="both"/>
        <w:rPr>
          <w:sz w:val="22"/>
        </w:rPr>
      </w:pPr>
      <w:r w:rsidRPr="003F5B9B">
        <w:rPr>
          <w:rStyle w:val="Bodytext11pt17"/>
        </w:rPr>
        <w:t>Omit the heading, substitute:</w:t>
      </w:r>
    </w:p>
    <w:p w14:paraId="6D12855C" w14:textId="01F612CA" w:rsidR="00580CD9" w:rsidRPr="003F5B9B" w:rsidRDefault="00914074" w:rsidP="0024241B">
      <w:pPr>
        <w:pStyle w:val="Bodytext51"/>
        <w:spacing w:before="120" w:line="240" w:lineRule="auto"/>
        <w:jc w:val="center"/>
        <w:rPr>
          <w:sz w:val="22"/>
        </w:rPr>
      </w:pPr>
      <w:r w:rsidRPr="008D659B">
        <w:rPr>
          <w:rStyle w:val="Bodytext511pt5"/>
          <w:bCs/>
          <w:iCs/>
        </w:rPr>
        <w:t>“</w:t>
      </w:r>
      <w:r w:rsidRPr="003F5B9B">
        <w:rPr>
          <w:rStyle w:val="Bodytext511pt5"/>
          <w:b/>
          <w:bCs/>
          <w:i/>
          <w:iCs/>
        </w:rPr>
        <w:t>Division 1B—Deemed income from financial assets</w:t>
      </w:r>
      <w:r w:rsidRPr="008D659B">
        <w:rPr>
          <w:rStyle w:val="Bodytext511pt5"/>
          <w:bCs/>
          <w:iCs/>
        </w:rPr>
        <w:t>".</w:t>
      </w:r>
    </w:p>
    <w:p w14:paraId="7A92FFCC" w14:textId="77777777" w:rsidR="00580CD9" w:rsidRPr="003F5B9B" w:rsidRDefault="0024241B" w:rsidP="0024241B">
      <w:pPr>
        <w:pStyle w:val="BodyText1"/>
        <w:spacing w:before="120" w:line="240" w:lineRule="auto"/>
        <w:ind w:firstLine="0"/>
        <w:jc w:val="both"/>
        <w:rPr>
          <w:b/>
          <w:bCs/>
          <w:sz w:val="22"/>
        </w:rPr>
      </w:pPr>
      <w:r w:rsidRPr="003F5B9B">
        <w:rPr>
          <w:rStyle w:val="Bodytext11pt17"/>
          <w:b/>
          <w:bCs/>
        </w:rPr>
        <w:t xml:space="preserve">30. </w:t>
      </w:r>
      <w:r w:rsidR="00914074" w:rsidRPr="003F5B9B">
        <w:rPr>
          <w:rStyle w:val="Bodytext11pt17"/>
          <w:b/>
          <w:bCs/>
        </w:rPr>
        <w:t>Subdivisions A, AA and B of Division 1 of Part 3.10:</w:t>
      </w:r>
    </w:p>
    <w:p w14:paraId="746C2C2B" w14:textId="77777777" w:rsidR="00580CD9" w:rsidRPr="003F5B9B" w:rsidRDefault="00914074" w:rsidP="00FF4B8C">
      <w:pPr>
        <w:pStyle w:val="BodyText1"/>
        <w:spacing w:before="120" w:line="240" w:lineRule="auto"/>
        <w:ind w:firstLine="274"/>
        <w:jc w:val="both"/>
        <w:rPr>
          <w:sz w:val="22"/>
        </w:rPr>
      </w:pPr>
      <w:r w:rsidRPr="003F5B9B">
        <w:rPr>
          <w:rStyle w:val="Bodytext11pt17"/>
        </w:rPr>
        <w:t>Repeal the Subdivisions, substitute:</w:t>
      </w:r>
    </w:p>
    <w:p w14:paraId="74E75F96" w14:textId="77777777" w:rsidR="00580CD9" w:rsidRPr="003F5B9B" w:rsidRDefault="00914074" w:rsidP="000579E2">
      <w:pPr>
        <w:pStyle w:val="BodyText1"/>
        <w:spacing w:before="120" w:after="60" w:line="240" w:lineRule="auto"/>
        <w:ind w:firstLine="0"/>
        <w:jc w:val="both"/>
        <w:rPr>
          <w:b/>
          <w:bCs/>
          <w:sz w:val="22"/>
        </w:rPr>
      </w:pPr>
      <w:r w:rsidRPr="003F5B9B">
        <w:rPr>
          <w:rStyle w:val="Bodytext11pt17"/>
          <w:b/>
          <w:bCs/>
        </w:rPr>
        <w:t>Deemed income from financial assets—persons other than members of couples</w:t>
      </w:r>
    </w:p>
    <w:p w14:paraId="6B4AE1F8" w14:textId="77777777" w:rsidR="00580CD9" w:rsidRPr="003F5B9B" w:rsidRDefault="00914074" w:rsidP="00160615">
      <w:pPr>
        <w:pStyle w:val="BodyText1"/>
        <w:spacing w:before="120" w:line="240" w:lineRule="auto"/>
        <w:ind w:firstLine="274"/>
        <w:jc w:val="both"/>
        <w:rPr>
          <w:sz w:val="22"/>
        </w:rPr>
      </w:pPr>
      <w:r w:rsidRPr="003F5B9B">
        <w:rPr>
          <w:rStyle w:val="Bodytext11pt17"/>
        </w:rPr>
        <w:t>“1076.(1) This section applies to a person who is not a member of a couple.</w:t>
      </w:r>
    </w:p>
    <w:p w14:paraId="32CBD743" w14:textId="77777777" w:rsidR="00545BEC" w:rsidRPr="003F5B9B" w:rsidRDefault="00545BEC">
      <w:pPr>
        <w:rPr>
          <w:rStyle w:val="Bodytext11pt16"/>
          <w:rFonts w:eastAsia="Courier New"/>
        </w:rPr>
      </w:pPr>
      <w:r w:rsidRPr="003F5B9B">
        <w:rPr>
          <w:rStyle w:val="Bodytext11pt16"/>
          <w:rFonts w:eastAsia="Courier New"/>
        </w:rPr>
        <w:br w:type="page"/>
      </w:r>
    </w:p>
    <w:p w14:paraId="510DFC08" w14:textId="77777777" w:rsidR="00580CD9" w:rsidRPr="003F5B9B" w:rsidRDefault="00914074" w:rsidP="00F8678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208A9ED1" w14:textId="77777777" w:rsidR="00580CD9" w:rsidRPr="003F5B9B" w:rsidRDefault="00914074" w:rsidP="00F86781">
      <w:pPr>
        <w:pStyle w:val="BodyText1"/>
        <w:spacing w:before="120" w:line="240" w:lineRule="auto"/>
        <w:ind w:firstLine="274"/>
        <w:jc w:val="both"/>
        <w:rPr>
          <w:sz w:val="22"/>
        </w:rPr>
      </w:pPr>
      <w:r w:rsidRPr="003F5B9B">
        <w:rPr>
          <w:rStyle w:val="Bodytext11pt17"/>
        </w:rPr>
        <w:t>“(2) A person who has financial assets is taken, for the purposes of this Act, to receive ordinary income on those assets in accordance with this section.</w:t>
      </w:r>
    </w:p>
    <w:p w14:paraId="00FB7E96" w14:textId="77777777" w:rsidR="00580CD9" w:rsidRPr="003F5B9B" w:rsidRDefault="00914074" w:rsidP="008936D2">
      <w:pPr>
        <w:pStyle w:val="BodyText1"/>
        <w:spacing w:before="120" w:after="60" w:line="240" w:lineRule="auto"/>
        <w:ind w:firstLine="274"/>
        <w:jc w:val="both"/>
        <w:rPr>
          <w:sz w:val="22"/>
        </w:rPr>
      </w:pPr>
      <w:r w:rsidRPr="003F5B9B">
        <w:rPr>
          <w:rStyle w:val="Bodytext11pt17"/>
        </w:rPr>
        <w:t>“(3) This is how to work out the ordinary income the person is taken to receive:</w:t>
      </w:r>
    </w:p>
    <w:tbl>
      <w:tblPr>
        <w:tblOverlap w:val="never"/>
        <w:tblW w:w="0" w:type="auto"/>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923"/>
        <w:gridCol w:w="8457"/>
      </w:tblGrid>
      <w:tr w:rsidR="00580CD9" w:rsidRPr="003F5B9B" w14:paraId="24C9CFC2" w14:textId="77777777" w:rsidTr="000579E2">
        <w:trPr>
          <w:trHeight w:val="408"/>
        </w:trPr>
        <w:tc>
          <w:tcPr>
            <w:tcW w:w="0" w:type="auto"/>
            <w:gridSpan w:val="2"/>
          </w:tcPr>
          <w:p w14:paraId="4B33FEFB" w14:textId="77777777" w:rsidR="00580CD9" w:rsidRPr="003F5B9B" w:rsidRDefault="00914074" w:rsidP="007A08CA">
            <w:pPr>
              <w:pStyle w:val="BodyText1"/>
              <w:spacing w:before="120" w:line="240" w:lineRule="auto"/>
              <w:ind w:firstLine="0"/>
              <w:jc w:val="center"/>
              <w:rPr>
                <w:sz w:val="22"/>
              </w:rPr>
            </w:pPr>
            <w:r w:rsidRPr="003F5B9B">
              <w:rPr>
                <w:rStyle w:val="Bodytext11pt15"/>
              </w:rPr>
              <w:t>Method statement</w:t>
            </w:r>
          </w:p>
        </w:tc>
      </w:tr>
      <w:tr w:rsidR="00580CD9" w:rsidRPr="003F5B9B" w14:paraId="5E5838AE" w14:textId="77777777" w:rsidTr="000579E2">
        <w:trPr>
          <w:trHeight w:val="693"/>
        </w:trPr>
        <w:tc>
          <w:tcPr>
            <w:tcW w:w="923" w:type="dxa"/>
            <w:vMerge w:val="restart"/>
          </w:tcPr>
          <w:p w14:paraId="6D340BFB"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Step 1.</w:t>
            </w:r>
          </w:p>
        </w:tc>
        <w:tc>
          <w:tcPr>
            <w:tcW w:w="8457" w:type="dxa"/>
          </w:tcPr>
          <w:p w14:paraId="00BC9978" w14:textId="77777777" w:rsidR="00580CD9" w:rsidRPr="003F5B9B" w:rsidRDefault="00914074" w:rsidP="0096274F">
            <w:pPr>
              <w:pStyle w:val="BodyText1"/>
              <w:spacing w:before="120" w:line="240" w:lineRule="auto"/>
              <w:ind w:firstLine="0"/>
              <w:rPr>
                <w:sz w:val="22"/>
              </w:rPr>
            </w:pPr>
            <w:r w:rsidRPr="003F5B9B">
              <w:rPr>
                <w:rStyle w:val="Bodytext11pt17"/>
              </w:rPr>
              <w:t>If any part of the person’s deposit concession money attracts interest, multiply the amount of each such part by the rate of interest and add together the amounts so worked out.</w:t>
            </w:r>
          </w:p>
        </w:tc>
      </w:tr>
      <w:tr w:rsidR="00580CD9" w:rsidRPr="003F5B9B" w14:paraId="2252CD7F" w14:textId="77777777" w:rsidTr="000579E2">
        <w:trPr>
          <w:trHeight w:val="298"/>
        </w:trPr>
        <w:tc>
          <w:tcPr>
            <w:tcW w:w="923" w:type="dxa"/>
            <w:vMerge/>
          </w:tcPr>
          <w:p w14:paraId="79834BDE" w14:textId="77777777" w:rsidR="00580CD9" w:rsidRPr="003F5B9B" w:rsidRDefault="00580CD9" w:rsidP="00746D6C">
            <w:pPr>
              <w:spacing w:before="120"/>
              <w:ind w:left="83"/>
              <w:jc w:val="both"/>
              <w:rPr>
                <w:rFonts w:ascii="Times New Roman" w:hAnsi="Times New Roman" w:cs="Times New Roman"/>
                <w:sz w:val="22"/>
              </w:rPr>
            </w:pPr>
          </w:p>
        </w:tc>
        <w:tc>
          <w:tcPr>
            <w:tcW w:w="8457" w:type="dxa"/>
          </w:tcPr>
          <w:p w14:paraId="3D027517"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 xml:space="preserve">Note: For </w:t>
            </w:r>
            <w:r w:rsidRPr="003F5B9B">
              <w:rPr>
                <w:rStyle w:val="Bodytext11pt11"/>
                <w:sz w:val="20"/>
                <w:szCs w:val="20"/>
              </w:rPr>
              <w:t>deposit concession money</w:t>
            </w:r>
            <w:r w:rsidRPr="003F5B9B">
              <w:rPr>
                <w:rStyle w:val="Bodytext11pt12"/>
                <w:sz w:val="20"/>
                <w:szCs w:val="20"/>
              </w:rPr>
              <w:t xml:space="preserve"> </w:t>
            </w:r>
            <w:r w:rsidRPr="003F5B9B">
              <w:rPr>
                <w:rStyle w:val="Bodytext11pt14"/>
                <w:sz w:val="20"/>
                <w:szCs w:val="20"/>
              </w:rPr>
              <w:t>see section 1079.</w:t>
            </w:r>
          </w:p>
        </w:tc>
      </w:tr>
      <w:tr w:rsidR="00580CD9" w:rsidRPr="003F5B9B" w14:paraId="37818E63" w14:textId="77777777" w:rsidTr="000579E2">
        <w:trPr>
          <w:trHeight w:val="828"/>
        </w:trPr>
        <w:tc>
          <w:tcPr>
            <w:tcW w:w="923" w:type="dxa"/>
            <w:vMerge w:val="restart"/>
          </w:tcPr>
          <w:p w14:paraId="5DA24851"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Step 2.</w:t>
            </w:r>
          </w:p>
        </w:tc>
        <w:tc>
          <w:tcPr>
            <w:tcW w:w="8457" w:type="dxa"/>
          </w:tcPr>
          <w:p w14:paraId="35BD3AB2" w14:textId="77777777" w:rsidR="00580CD9" w:rsidRPr="003F5B9B" w:rsidRDefault="00914074" w:rsidP="0096274F">
            <w:pPr>
              <w:pStyle w:val="BodyText1"/>
              <w:spacing w:before="120" w:line="240" w:lineRule="auto"/>
              <w:ind w:firstLine="0"/>
              <w:rPr>
                <w:sz w:val="22"/>
              </w:rPr>
            </w:pPr>
            <w:r w:rsidRPr="003F5B9B">
              <w:rPr>
                <w:rStyle w:val="Bodytext11pt17"/>
              </w:rPr>
              <w:t>Subtract the total amount of the person’s deposit concession money from the person’s deeming threshold or, if the total value of the person’s financial assets is less than that threshold, from that total value.</w:t>
            </w:r>
          </w:p>
        </w:tc>
      </w:tr>
      <w:tr w:rsidR="00580CD9" w:rsidRPr="003F5B9B" w14:paraId="2BEEB2C0" w14:textId="77777777" w:rsidTr="000579E2">
        <w:trPr>
          <w:trHeight w:val="293"/>
        </w:trPr>
        <w:tc>
          <w:tcPr>
            <w:tcW w:w="923" w:type="dxa"/>
            <w:vMerge/>
          </w:tcPr>
          <w:p w14:paraId="00405000" w14:textId="77777777" w:rsidR="00580CD9" w:rsidRPr="003F5B9B" w:rsidRDefault="00580CD9" w:rsidP="00746D6C">
            <w:pPr>
              <w:spacing w:before="120"/>
              <w:ind w:left="83"/>
              <w:jc w:val="both"/>
              <w:rPr>
                <w:rFonts w:ascii="Times New Roman" w:hAnsi="Times New Roman" w:cs="Times New Roman"/>
                <w:sz w:val="22"/>
              </w:rPr>
            </w:pPr>
          </w:p>
        </w:tc>
        <w:tc>
          <w:tcPr>
            <w:tcW w:w="8457" w:type="dxa"/>
          </w:tcPr>
          <w:p w14:paraId="3E49AFEB" w14:textId="18D3A335" w:rsidR="00580CD9" w:rsidRPr="003F5B9B" w:rsidRDefault="00914074" w:rsidP="008D659B">
            <w:pPr>
              <w:pStyle w:val="BodyText1"/>
              <w:spacing w:before="120" w:line="240" w:lineRule="auto"/>
              <w:ind w:firstLine="0"/>
              <w:rPr>
                <w:sz w:val="20"/>
                <w:szCs w:val="20"/>
              </w:rPr>
            </w:pPr>
            <w:r w:rsidRPr="003F5B9B">
              <w:rPr>
                <w:rStyle w:val="Bodytext11pt10"/>
                <w:sz w:val="20"/>
                <w:szCs w:val="20"/>
              </w:rPr>
              <w:t xml:space="preserve">Note: </w:t>
            </w:r>
            <w:r w:rsidRPr="008D659B">
              <w:rPr>
                <w:rStyle w:val="Bodytext11pt18"/>
                <w:b w:val="0"/>
                <w:sz w:val="20"/>
                <w:szCs w:val="20"/>
              </w:rPr>
              <w:t>For</w:t>
            </w:r>
            <w:r w:rsidRPr="003F5B9B">
              <w:rPr>
                <w:rStyle w:val="Bodytext11pt18"/>
                <w:sz w:val="20"/>
                <w:szCs w:val="20"/>
              </w:rPr>
              <w:t xml:space="preserve"> </w:t>
            </w:r>
            <w:r w:rsidRPr="003F5B9B">
              <w:rPr>
                <w:rStyle w:val="Bodytext11pt11"/>
                <w:sz w:val="20"/>
                <w:szCs w:val="20"/>
              </w:rPr>
              <w:t>deeming threshold</w:t>
            </w:r>
            <w:r w:rsidRPr="003F5B9B">
              <w:rPr>
                <w:rStyle w:val="Bodytext11pt12"/>
                <w:sz w:val="20"/>
                <w:szCs w:val="20"/>
              </w:rPr>
              <w:t xml:space="preserve"> </w:t>
            </w:r>
            <w:r w:rsidRPr="003F5B9B">
              <w:rPr>
                <w:rStyle w:val="Bodytext11pt10"/>
                <w:sz w:val="20"/>
                <w:szCs w:val="20"/>
              </w:rPr>
              <w:t>see subsection 1081(1).</w:t>
            </w:r>
          </w:p>
        </w:tc>
      </w:tr>
      <w:tr w:rsidR="00580CD9" w:rsidRPr="003F5B9B" w14:paraId="3746D313" w14:textId="77777777" w:rsidTr="000579E2">
        <w:trPr>
          <w:trHeight w:val="405"/>
        </w:trPr>
        <w:tc>
          <w:tcPr>
            <w:tcW w:w="923" w:type="dxa"/>
            <w:vMerge w:val="restart"/>
          </w:tcPr>
          <w:p w14:paraId="7F4C3295"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Step 3.</w:t>
            </w:r>
          </w:p>
        </w:tc>
        <w:tc>
          <w:tcPr>
            <w:tcW w:w="8457" w:type="dxa"/>
          </w:tcPr>
          <w:p w14:paraId="293D7F3B"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2 by the below threshold rate.</w:t>
            </w:r>
          </w:p>
        </w:tc>
      </w:tr>
      <w:tr w:rsidR="00580CD9" w:rsidRPr="003F5B9B" w14:paraId="49530DB9" w14:textId="77777777" w:rsidTr="000579E2">
        <w:trPr>
          <w:trHeight w:val="288"/>
        </w:trPr>
        <w:tc>
          <w:tcPr>
            <w:tcW w:w="923" w:type="dxa"/>
            <w:vMerge/>
          </w:tcPr>
          <w:p w14:paraId="331C552C" w14:textId="77777777" w:rsidR="00580CD9" w:rsidRPr="003F5B9B" w:rsidRDefault="00580CD9" w:rsidP="00746D6C">
            <w:pPr>
              <w:spacing w:before="120"/>
              <w:ind w:left="83"/>
              <w:jc w:val="both"/>
              <w:rPr>
                <w:rFonts w:ascii="Times New Roman" w:hAnsi="Times New Roman" w:cs="Times New Roman"/>
                <w:sz w:val="22"/>
              </w:rPr>
            </w:pPr>
          </w:p>
        </w:tc>
        <w:tc>
          <w:tcPr>
            <w:tcW w:w="8457" w:type="dxa"/>
          </w:tcPr>
          <w:p w14:paraId="60FC4795" w14:textId="6FC9474E" w:rsidR="00580CD9" w:rsidRPr="003F5B9B" w:rsidRDefault="00914074" w:rsidP="008D659B">
            <w:pPr>
              <w:pStyle w:val="BodyText1"/>
              <w:spacing w:before="120" w:line="240" w:lineRule="auto"/>
              <w:ind w:firstLine="0"/>
              <w:rPr>
                <w:sz w:val="20"/>
                <w:szCs w:val="20"/>
              </w:rPr>
            </w:pPr>
            <w:r w:rsidRPr="003F5B9B">
              <w:rPr>
                <w:rStyle w:val="Bodytext11pt14"/>
                <w:sz w:val="20"/>
                <w:szCs w:val="20"/>
              </w:rPr>
              <w:t xml:space="preserve">Note: </w:t>
            </w:r>
            <w:r w:rsidRPr="008D659B">
              <w:rPr>
                <w:rStyle w:val="Bodytext11pt18"/>
                <w:b w:val="0"/>
                <w:sz w:val="20"/>
                <w:szCs w:val="20"/>
              </w:rPr>
              <w:t>For</w:t>
            </w:r>
            <w:r w:rsidRPr="003F5B9B">
              <w:rPr>
                <w:rStyle w:val="Bodytext11pt18"/>
                <w:sz w:val="20"/>
                <w:szCs w:val="20"/>
              </w:rPr>
              <w:t xml:space="preserve"> </w:t>
            </w:r>
            <w:r w:rsidRPr="003F5B9B">
              <w:rPr>
                <w:rStyle w:val="Bodytext11pt11"/>
                <w:sz w:val="20"/>
                <w:szCs w:val="20"/>
              </w:rPr>
              <w:t>below threshold rate</w:t>
            </w:r>
            <w:r w:rsidRPr="003F5B9B">
              <w:rPr>
                <w:rStyle w:val="Bodytext11pt12"/>
                <w:sz w:val="20"/>
                <w:szCs w:val="20"/>
              </w:rPr>
              <w:t xml:space="preserve"> </w:t>
            </w:r>
            <w:r w:rsidRPr="003F5B9B">
              <w:rPr>
                <w:rStyle w:val="Bodytext11pt14"/>
                <w:sz w:val="20"/>
                <w:szCs w:val="20"/>
              </w:rPr>
              <w:t>see subsection 1082(1).</w:t>
            </w:r>
          </w:p>
        </w:tc>
      </w:tr>
      <w:tr w:rsidR="00580CD9" w:rsidRPr="003F5B9B" w14:paraId="7D48A09B" w14:textId="77777777" w:rsidTr="000579E2">
        <w:trPr>
          <w:trHeight w:val="639"/>
        </w:trPr>
        <w:tc>
          <w:tcPr>
            <w:tcW w:w="923" w:type="dxa"/>
          </w:tcPr>
          <w:p w14:paraId="12424FF2"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Step 4.</w:t>
            </w:r>
          </w:p>
        </w:tc>
        <w:tc>
          <w:tcPr>
            <w:tcW w:w="8457" w:type="dxa"/>
          </w:tcPr>
          <w:p w14:paraId="1501B34F" w14:textId="77777777" w:rsidR="00580CD9" w:rsidRPr="003F5B9B" w:rsidRDefault="00914074" w:rsidP="0096274F">
            <w:pPr>
              <w:pStyle w:val="BodyText1"/>
              <w:spacing w:before="120" w:line="240" w:lineRule="auto"/>
              <w:ind w:firstLine="0"/>
              <w:rPr>
                <w:sz w:val="22"/>
              </w:rPr>
            </w:pPr>
            <w:r w:rsidRPr="003F5B9B">
              <w:rPr>
                <w:rStyle w:val="Bodytext11pt17"/>
              </w:rPr>
              <w:t>If the total value of the person’s financial assets exceeds the person’s deeming threshold, subtract the person’s deeming threshold from the total value of those assets.</w:t>
            </w:r>
          </w:p>
        </w:tc>
      </w:tr>
      <w:tr w:rsidR="00580CD9" w:rsidRPr="003F5B9B" w14:paraId="6582C33F" w14:textId="77777777" w:rsidTr="000579E2">
        <w:trPr>
          <w:trHeight w:val="450"/>
        </w:trPr>
        <w:tc>
          <w:tcPr>
            <w:tcW w:w="923" w:type="dxa"/>
            <w:vMerge w:val="restart"/>
          </w:tcPr>
          <w:p w14:paraId="66466260"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Step 5.</w:t>
            </w:r>
          </w:p>
        </w:tc>
        <w:tc>
          <w:tcPr>
            <w:tcW w:w="8457" w:type="dxa"/>
          </w:tcPr>
          <w:p w14:paraId="3538F7AF"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4 by the above threshold rate.</w:t>
            </w:r>
          </w:p>
        </w:tc>
      </w:tr>
      <w:tr w:rsidR="00580CD9" w:rsidRPr="003F5B9B" w14:paraId="30F16576" w14:textId="77777777" w:rsidTr="000579E2">
        <w:trPr>
          <w:trHeight w:val="278"/>
        </w:trPr>
        <w:tc>
          <w:tcPr>
            <w:tcW w:w="923" w:type="dxa"/>
            <w:vMerge/>
          </w:tcPr>
          <w:p w14:paraId="64893D73" w14:textId="77777777" w:rsidR="00580CD9" w:rsidRPr="003F5B9B" w:rsidRDefault="00580CD9" w:rsidP="00746D6C">
            <w:pPr>
              <w:spacing w:before="120"/>
              <w:ind w:left="83"/>
              <w:jc w:val="both"/>
              <w:rPr>
                <w:rFonts w:ascii="Times New Roman" w:hAnsi="Times New Roman" w:cs="Times New Roman"/>
                <w:sz w:val="22"/>
              </w:rPr>
            </w:pPr>
          </w:p>
        </w:tc>
        <w:tc>
          <w:tcPr>
            <w:tcW w:w="8457" w:type="dxa"/>
          </w:tcPr>
          <w:p w14:paraId="00073E65" w14:textId="374D8464" w:rsidR="00580CD9" w:rsidRPr="003F5B9B" w:rsidRDefault="00914074" w:rsidP="008D659B">
            <w:pPr>
              <w:pStyle w:val="BodyText1"/>
              <w:spacing w:before="120" w:line="240" w:lineRule="auto"/>
              <w:ind w:firstLine="0"/>
              <w:rPr>
                <w:sz w:val="20"/>
                <w:szCs w:val="20"/>
              </w:rPr>
            </w:pPr>
            <w:r w:rsidRPr="003F5B9B">
              <w:rPr>
                <w:rStyle w:val="Bodytext11pt14"/>
                <w:sz w:val="20"/>
                <w:szCs w:val="20"/>
              </w:rPr>
              <w:t xml:space="preserve">Note: </w:t>
            </w:r>
            <w:r w:rsidRPr="008D659B">
              <w:rPr>
                <w:rStyle w:val="Bodytext11pt18"/>
                <w:b w:val="0"/>
                <w:sz w:val="20"/>
                <w:szCs w:val="20"/>
              </w:rPr>
              <w:t>For</w:t>
            </w:r>
            <w:r w:rsidRPr="003F5B9B">
              <w:rPr>
                <w:rStyle w:val="Bodytext11pt18"/>
                <w:sz w:val="20"/>
                <w:szCs w:val="20"/>
              </w:rPr>
              <w:t xml:space="preserve"> </w:t>
            </w:r>
            <w:r w:rsidRPr="003F5B9B">
              <w:rPr>
                <w:rStyle w:val="Bodytext11pt11"/>
                <w:sz w:val="20"/>
                <w:szCs w:val="20"/>
              </w:rPr>
              <w:t>above threshold rate</w:t>
            </w:r>
            <w:r w:rsidRPr="003F5B9B">
              <w:rPr>
                <w:rStyle w:val="Bodytext11pt12"/>
                <w:sz w:val="20"/>
                <w:szCs w:val="20"/>
              </w:rPr>
              <w:t xml:space="preserve"> </w:t>
            </w:r>
            <w:r w:rsidRPr="003F5B9B">
              <w:rPr>
                <w:rStyle w:val="Bodytext11pt14"/>
                <w:sz w:val="20"/>
                <w:szCs w:val="20"/>
              </w:rPr>
              <w:t>see subsection 1082(2).</w:t>
            </w:r>
          </w:p>
        </w:tc>
      </w:tr>
      <w:tr w:rsidR="00580CD9" w:rsidRPr="003F5B9B" w14:paraId="7158A20B" w14:textId="77777777" w:rsidTr="000579E2">
        <w:trPr>
          <w:trHeight w:val="729"/>
        </w:trPr>
        <w:tc>
          <w:tcPr>
            <w:tcW w:w="923" w:type="dxa"/>
          </w:tcPr>
          <w:p w14:paraId="37CE1F42" w14:textId="77777777" w:rsidR="00580CD9" w:rsidRPr="003F5B9B" w:rsidRDefault="00914074" w:rsidP="00746D6C">
            <w:pPr>
              <w:pStyle w:val="BodyText1"/>
              <w:spacing w:before="120" w:line="240" w:lineRule="auto"/>
              <w:ind w:left="83" w:firstLine="0"/>
              <w:jc w:val="both"/>
              <w:rPr>
                <w:sz w:val="22"/>
              </w:rPr>
            </w:pPr>
            <w:r w:rsidRPr="003F5B9B">
              <w:rPr>
                <w:rStyle w:val="Bodytext11pt15"/>
              </w:rPr>
              <w:t xml:space="preserve">Step </w:t>
            </w:r>
            <w:r w:rsidRPr="003F5B9B">
              <w:rPr>
                <w:rStyle w:val="Bodytext11pt11"/>
                <w:b w:val="0"/>
              </w:rPr>
              <w:t>6.</w:t>
            </w:r>
          </w:p>
        </w:tc>
        <w:tc>
          <w:tcPr>
            <w:tcW w:w="8457" w:type="dxa"/>
          </w:tcPr>
          <w:p w14:paraId="799201B6" w14:textId="77777777" w:rsidR="00580CD9" w:rsidRPr="003F5B9B" w:rsidRDefault="00914074" w:rsidP="0096274F">
            <w:pPr>
              <w:pStyle w:val="BodyText1"/>
              <w:spacing w:before="120" w:line="240" w:lineRule="auto"/>
              <w:ind w:firstLine="0"/>
              <w:rPr>
                <w:sz w:val="22"/>
              </w:rPr>
            </w:pPr>
            <w:r w:rsidRPr="003F5B9B">
              <w:rPr>
                <w:rStyle w:val="Bodytext11pt17"/>
              </w:rPr>
              <w:t>The total of the amounts worked out at Steps 1, 3 and 5 represents the ordinary income the person is taken to receive per year on the financial assets.</w:t>
            </w:r>
          </w:p>
        </w:tc>
      </w:tr>
    </w:tbl>
    <w:p w14:paraId="704D74CF" w14:textId="77777777" w:rsidR="00266F89" w:rsidRPr="00DB7FF3" w:rsidRDefault="00914074" w:rsidP="00266F89">
      <w:pPr>
        <w:pStyle w:val="Tablecaption20"/>
        <w:spacing w:before="120" w:line="240" w:lineRule="auto"/>
        <w:rPr>
          <w:rStyle w:val="Tablecaption211pt"/>
          <w:sz w:val="20"/>
        </w:rPr>
      </w:pPr>
      <w:r w:rsidRPr="00DB7FF3">
        <w:rPr>
          <w:rStyle w:val="Tablecaption211pt"/>
          <w:sz w:val="20"/>
        </w:rPr>
        <w:t xml:space="preserve">EXAMPLE OF HOW DEEMED INCOME OF A PERSON WHO IS NOT A MEMBER OF A COUPLE IS WORKED OUT </w:t>
      </w:r>
    </w:p>
    <w:p w14:paraId="668709EE" w14:textId="77777777" w:rsidR="00580CD9" w:rsidRPr="00DB7FF3" w:rsidRDefault="00914074" w:rsidP="00266F89">
      <w:pPr>
        <w:pStyle w:val="Tablecaption20"/>
        <w:spacing w:before="120" w:line="240" w:lineRule="auto"/>
        <w:rPr>
          <w:sz w:val="20"/>
        </w:rPr>
      </w:pPr>
      <w:r w:rsidRPr="00DB7FF3">
        <w:rPr>
          <w:rStyle w:val="Tablecaption211pt"/>
          <w:sz w:val="20"/>
        </w:rPr>
        <w:t>(using rates in force on 1 July 1996)</w:t>
      </w:r>
    </w:p>
    <w:p w14:paraId="6594DC7B" w14:textId="77777777" w:rsidR="00580CD9" w:rsidRPr="00DB7FF3" w:rsidRDefault="00914074" w:rsidP="00266F89">
      <w:pPr>
        <w:pStyle w:val="Bodytext190"/>
        <w:spacing w:before="120" w:after="60" w:line="240" w:lineRule="auto"/>
        <w:ind w:firstLine="0"/>
        <w:rPr>
          <w:sz w:val="20"/>
        </w:rPr>
      </w:pPr>
      <w:r w:rsidRPr="00DB7FF3">
        <w:rPr>
          <w:rStyle w:val="Bodytext1911pt"/>
          <w:i/>
          <w:iCs/>
          <w:sz w:val="20"/>
        </w:rPr>
        <w:t>Facts:</w:t>
      </w:r>
    </w:p>
    <w:p w14:paraId="1ADB3F8A" w14:textId="3604E083" w:rsidR="00580CD9" w:rsidRPr="00DB7FF3" w:rsidRDefault="00914074" w:rsidP="002A7B61">
      <w:pPr>
        <w:pStyle w:val="Bodytext60"/>
        <w:spacing w:before="120" w:line="240" w:lineRule="auto"/>
        <w:ind w:firstLine="0"/>
        <w:rPr>
          <w:sz w:val="20"/>
        </w:rPr>
      </w:pPr>
      <w:r w:rsidRPr="00DB7FF3">
        <w:rPr>
          <w:rStyle w:val="Bodytext611pt"/>
          <w:sz w:val="20"/>
        </w:rPr>
        <w:t xml:space="preserve">Elaine, a single pensioner, has $36,500 worth of financial assets. $1,500 is in a cheque account not earning any interest. $25,000 </w:t>
      </w:r>
      <w:r w:rsidR="00DB7FF3">
        <w:rPr>
          <w:rStyle w:val="Bodytext611pt"/>
          <w:sz w:val="20"/>
        </w:rPr>
        <w:t>is earning 6% in interest and $</w:t>
      </w:r>
      <w:r w:rsidRPr="00DB7FF3">
        <w:rPr>
          <w:rStyle w:val="Bodytext611pt"/>
          <w:sz w:val="20"/>
        </w:rPr>
        <w:t>10,000 is earning 8% in interest. The below threshold rate is 5%. The above threshold rate is 7%.</w:t>
      </w:r>
    </w:p>
    <w:p w14:paraId="68215757" w14:textId="77777777" w:rsidR="00580CD9" w:rsidRPr="00DB7FF3" w:rsidRDefault="00914074" w:rsidP="002A7B61">
      <w:pPr>
        <w:pStyle w:val="Bodytext31"/>
        <w:spacing w:before="120" w:line="240" w:lineRule="auto"/>
        <w:ind w:firstLine="0"/>
        <w:jc w:val="both"/>
        <w:rPr>
          <w:sz w:val="20"/>
        </w:rPr>
      </w:pPr>
      <w:r w:rsidRPr="00DB7FF3">
        <w:rPr>
          <w:rStyle w:val="Bodytext311pt6"/>
          <w:i/>
          <w:iCs/>
          <w:sz w:val="20"/>
        </w:rPr>
        <w:t>Application:</w:t>
      </w:r>
    </w:p>
    <w:p w14:paraId="62208603" w14:textId="6244378C" w:rsidR="00545BEC" w:rsidRPr="003F5B9B" w:rsidRDefault="00914074" w:rsidP="002C662A">
      <w:pPr>
        <w:pStyle w:val="Bodytext60"/>
        <w:spacing w:before="120" w:line="240" w:lineRule="auto"/>
        <w:ind w:left="630" w:hanging="630"/>
        <w:rPr>
          <w:rStyle w:val="Bodytext11pt16"/>
          <w:rFonts w:eastAsia="Courier New"/>
        </w:rPr>
      </w:pPr>
      <w:r w:rsidRPr="00DB7FF3">
        <w:rPr>
          <w:rStyle w:val="Bodytext611pt"/>
          <w:sz w:val="20"/>
        </w:rPr>
        <w:t>Step 1. Elaine’s deposit concession money amounts to $1,500 (see section 1079) which earns no interest. Under this Step, $1,500 is multiplied by 0%, giving a nil amount.</w:t>
      </w:r>
      <w:r w:rsidR="00545BEC" w:rsidRPr="003F5B9B">
        <w:rPr>
          <w:rStyle w:val="Bodytext11pt16"/>
          <w:rFonts w:eastAsia="Courier New"/>
        </w:rPr>
        <w:br w:type="page"/>
      </w:r>
    </w:p>
    <w:p w14:paraId="14C20007" w14:textId="77777777" w:rsidR="00580CD9" w:rsidRPr="003F5B9B" w:rsidRDefault="00914074" w:rsidP="00EC504D">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7187C556" w14:textId="77777777" w:rsidR="00580CD9" w:rsidRPr="00072F6C" w:rsidRDefault="00914074" w:rsidP="00072F6C">
      <w:pPr>
        <w:pStyle w:val="Bodytext60"/>
        <w:spacing w:before="120" w:line="240" w:lineRule="auto"/>
        <w:ind w:left="720"/>
        <w:rPr>
          <w:sz w:val="20"/>
        </w:rPr>
      </w:pPr>
      <w:r w:rsidRPr="00072F6C">
        <w:rPr>
          <w:rStyle w:val="Bodytext611pt"/>
          <w:sz w:val="20"/>
        </w:rPr>
        <w:t xml:space="preserve">Step 2. </w:t>
      </w:r>
      <w:r w:rsidRPr="00072F6C">
        <w:rPr>
          <w:rStyle w:val="Bodytext611pt1"/>
          <w:sz w:val="20"/>
        </w:rPr>
        <w:t>Elaine’s</w:t>
      </w:r>
      <w:r w:rsidRPr="00072F6C">
        <w:rPr>
          <w:rStyle w:val="Bodytext611pt"/>
          <w:sz w:val="20"/>
        </w:rPr>
        <w:t xml:space="preserve"> deeming threshold is $30,000 (see subsection 1081(1)). Her deposit concession money totals $1,500. The difference is $28,500.</w:t>
      </w:r>
    </w:p>
    <w:p w14:paraId="2470601D" w14:textId="77363323" w:rsidR="00580CD9" w:rsidRDefault="00914074" w:rsidP="005366B4">
      <w:pPr>
        <w:pStyle w:val="Bodytext60"/>
        <w:spacing w:before="120" w:line="240" w:lineRule="auto"/>
        <w:ind w:left="720"/>
        <w:rPr>
          <w:sz w:val="20"/>
        </w:rPr>
      </w:pPr>
      <w:r w:rsidRPr="00072F6C">
        <w:rPr>
          <w:rStyle w:val="Bodytext611pt"/>
          <w:sz w:val="20"/>
        </w:rPr>
        <w:t>Step 3. The amount of $28,500 is multiplied by the below threshold rate (5</w:t>
      </w:r>
      <w:r w:rsidR="005366B4">
        <w:rPr>
          <w:rStyle w:val="Bodytext611pt"/>
          <w:sz w:val="20"/>
        </w:rPr>
        <w:t>%</w:t>
      </w:r>
      <w:r w:rsidRPr="005366B4">
        <w:rPr>
          <w:rStyle w:val="Bodytext611pt3"/>
          <w:i w:val="0"/>
          <w:sz w:val="20"/>
        </w:rPr>
        <w:t>):</w:t>
      </w:r>
    </w:p>
    <w:p w14:paraId="0B2D70F8" w14:textId="3CA09941" w:rsidR="005366B4" w:rsidRPr="00072F6C" w:rsidRDefault="000E121F" w:rsidP="00072F6C">
      <w:pPr>
        <w:spacing w:before="120"/>
        <w:jc w:val="center"/>
        <w:rPr>
          <w:rFonts w:ascii="Times New Roman" w:hAnsi="Times New Roman" w:cs="Times New Roman"/>
          <w:sz w:val="20"/>
        </w:rPr>
      </w:pPr>
      <w:r>
        <w:rPr>
          <w:rFonts w:ascii="Times New Roman" w:hAnsi="Times New Roman" w:cs="Times New Roman"/>
          <w:noProof/>
          <w:position w:val="-20"/>
          <w:sz w:val="20"/>
          <w:lang w:val="en-AU" w:eastAsia="en-AU" w:bidi="ar-SA"/>
        </w:rPr>
        <w:drawing>
          <wp:inline distT="0" distB="0" distL="0" distR="0" wp14:anchorId="0F2B8A85" wp14:editId="0D81838E">
            <wp:extent cx="1631315" cy="402590"/>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1315" cy="402590"/>
                    </a:xfrm>
                    <a:prstGeom prst="rect">
                      <a:avLst/>
                    </a:prstGeom>
                    <a:noFill/>
                    <a:ln>
                      <a:noFill/>
                    </a:ln>
                  </pic:spPr>
                </pic:pic>
              </a:graphicData>
            </a:graphic>
          </wp:inline>
        </w:drawing>
      </w:r>
    </w:p>
    <w:p w14:paraId="65D70960" w14:textId="77777777" w:rsidR="00580CD9" w:rsidRPr="00072F6C" w:rsidRDefault="00914074" w:rsidP="00072F6C">
      <w:pPr>
        <w:pStyle w:val="Bodytext60"/>
        <w:spacing w:before="120" w:line="240" w:lineRule="auto"/>
        <w:ind w:left="720"/>
        <w:rPr>
          <w:rStyle w:val="Bodytext611pt1"/>
          <w:sz w:val="20"/>
        </w:rPr>
      </w:pPr>
      <w:r w:rsidRPr="00072F6C">
        <w:rPr>
          <w:rStyle w:val="Bodytext611pt1"/>
          <w:sz w:val="20"/>
        </w:rPr>
        <w:t>Step 4. Elaine’s deeming threshold of $30,000 is subtracted from the total value of her financial assets ($36,500). The remainder is $6,500.</w:t>
      </w:r>
    </w:p>
    <w:p w14:paraId="058F83F7" w14:textId="77777777" w:rsidR="00580CD9" w:rsidRPr="00072F6C" w:rsidRDefault="00914074" w:rsidP="00072F6C">
      <w:pPr>
        <w:pStyle w:val="Bodytext60"/>
        <w:spacing w:before="120" w:line="240" w:lineRule="auto"/>
        <w:ind w:left="720"/>
        <w:rPr>
          <w:rStyle w:val="Bodytext611pt"/>
          <w:sz w:val="20"/>
        </w:rPr>
      </w:pPr>
      <w:r w:rsidRPr="00072F6C">
        <w:rPr>
          <w:rStyle w:val="Bodytext611pt1"/>
          <w:sz w:val="20"/>
        </w:rPr>
        <w:t>Step</w:t>
      </w:r>
      <w:r w:rsidRPr="00072F6C">
        <w:rPr>
          <w:rStyle w:val="Bodytext611pt"/>
          <w:sz w:val="20"/>
        </w:rPr>
        <w:t xml:space="preserve"> 5. The amount of $6,500 is multiplied by the above threshold rate (7%):</w:t>
      </w:r>
    </w:p>
    <w:p w14:paraId="6DC65745" w14:textId="27BDF898" w:rsidR="00E87074" w:rsidRPr="00072F6C" w:rsidRDefault="00AD7A52" w:rsidP="005366B4">
      <w:pPr>
        <w:pStyle w:val="Bodytext60"/>
        <w:spacing w:before="120" w:line="240" w:lineRule="auto"/>
        <w:ind w:left="720"/>
        <w:jc w:val="center"/>
        <w:rPr>
          <w:sz w:val="20"/>
        </w:rPr>
      </w:pPr>
      <w:r>
        <w:rPr>
          <w:position w:val="-20"/>
          <w:sz w:val="20"/>
        </w:rPr>
        <w:pict w14:anchorId="12A03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31.7pt">
            <v:imagedata r:id="rId12" o:title=""/>
          </v:shape>
        </w:pict>
      </w:r>
    </w:p>
    <w:p w14:paraId="105CCC32" w14:textId="27C47D5D" w:rsidR="00772BEF" w:rsidRPr="00072F6C" w:rsidRDefault="00772BEF" w:rsidP="00072F6C">
      <w:pPr>
        <w:pStyle w:val="Bodytext60"/>
        <w:spacing w:before="120" w:line="240" w:lineRule="auto"/>
        <w:ind w:left="720"/>
        <w:rPr>
          <w:sz w:val="20"/>
        </w:rPr>
      </w:pPr>
      <w:r w:rsidRPr="00072F6C">
        <w:rPr>
          <w:sz w:val="20"/>
        </w:rPr>
        <w:t>Step 6. The amounts worked out at Steps 1</w:t>
      </w:r>
      <w:r w:rsidR="005366B4">
        <w:rPr>
          <w:sz w:val="20"/>
        </w:rPr>
        <w:t>,</w:t>
      </w:r>
      <w:r w:rsidRPr="00072F6C">
        <w:rPr>
          <w:sz w:val="20"/>
        </w:rPr>
        <w:t xml:space="preserve"> 3 and 5 are added together:</w:t>
      </w:r>
    </w:p>
    <w:p w14:paraId="5312579B" w14:textId="77777777" w:rsidR="00E87074" w:rsidRPr="00072F6C" w:rsidRDefault="00E87074" w:rsidP="00072F6C">
      <w:pPr>
        <w:pStyle w:val="Bodytext60"/>
        <w:spacing w:before="120" w:line="240" w:lineRule="auto"/>
        <w:ind w:left="720"/>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1173"/>
      </w:tblGrid>
      <w:tr w:rsidR="00E87074" w:rsidRPr="00072F6C" w14:paraId="27028AC6" w14:textId="77777777" w:rsidTr="00072F6C">
        <w:trPr>
          <w:jc w:val="center"/>
        </w:trPr>
        <w:tc>
          <w:tcPr>
            <w:tcW w:w="0" w:type="auto"/>
          </w:tcPr>
          <w:p w14:paraId="01B7AD0E" w14:textId="77777777" w:rsidR="00E87074" w:rsidRPr="00072F6C" w:rsidRDefault="00E87074" w:rsidP="00E87074">
            <w:pPr>
              <w:pStyle w:val="Bodytext60"/>
              <w:spacing w:line="240" w:lineRule="auto"/>
              <w:ind w:firstLine="0"/>
              <w:jc w:val="center"/>
              <w:rPr>
                <w:sz w:val="20"/>
              </w:rPr>
            </w:pPr>
          </w:p>
        </w:tc>
        <w:tc>
          <w:tcPr>
            <w:tcW w:w="1173" w:type="dxa"/>
          </w:tcPr>
          <w:p w14:paraId="7E769A18" w14:textId="5881656B" w:rsidR="00E87074" w:rsidRPr="00072F6C" w:rsidRDefault="00E87074" w:rsidP="005366B4">
            <w:pPr>
              <w:pStyle w:val="Bodytext60"/>
              <w:spacing w:line="240" w:lineRule="auto"/>
              <w:ind w:firstLine="0"/>
              <w:jc w:val="center"/>
              <w:rPr>
                <w:sz w:val="20"/>
              </w:rPr>
            </w:pPr>
            <w:r w:rsidRPr="005366B4">
              <w:rPr>
                <w:iCs/>
                <w:color w:val="auto"/>
                <w:sz w:val="20"/>
                <w:szCs w:val="22"/>
              </w:rPr>
              <w:t>$</w:t>
            </w:r>
          </w:p>
        </w:tc>
      </w:tr>
      <w:tr w:rsidR="00E87074" w:rsidRPr="00072F6C" w14:paraId="5E1EAE3C" w14:textId="77777777" w:rsidTr="00072F6C">
        <w:trPr>
          <w:trHeight w:val="333"/>
          <w:jc w:val="center"/>
        </w:trPr>
        <w:tc>
          <w:tcPr>
            <w:tcW w:w="0" w:type="auto"/>
          </w:tcPr>
          <w:p w14:paraId="2792A8AB" w14:textId="77777777" w:rsidR="00E87074" w:rsidRPr="00072F6C" w:rsidRDefault="00E87074" w:rsidP="00E87074">
            <w:pPr>
              <w:pStyle w:val="Bodytext60"/>
              <w:spacing w:line="240" w:lineRule="auto"/>
              <w:ind w:firstLine="0"/>
              <w:jc w:val="center"/>
              <w:rPr>
                <w:sz w:val="20"/>
              </w:rPr>
            </w:pPr>
            <w:r w:rsidRPr="00072F6C">
              <w:rPr>
                <w:color w:val="auto"/>
                <w:sz w:val="20"/>
                <w:szCs w:val="22"/>
              </w:rPr>
              <w:t xml:space="preserve">Step </w:t>
            </w:r>
            <w:r w:rsidRPr="00072F6C">
              <w:rPr>
                <w:bCs/>
                <w:color w:val="auto"/>
                <w:sz w:val="20"/>
                <w:szCs w:val="22"/>
              </w:rPr>
              <w:t>1</w:t>
            </w:r>
          </w:p>
        </w:tc>
        <w:tc>
          <w:tcPr>
            <w:tcW w:w="1173" w:type="dxa"/>
          </w:tcPr>
          <w:p w14:paraId="405D80B0" w14:textId="77777777" w:rsidR="00E87074" w:rsidRPr="00072F6C" w:rsidRDefault="00E87074" w:rsidP="00E87074">
            <w:pPr>
              <w:pStyle w:val="Bodytext60"/>
              <w:spacing w:line="240" w:lineRule="auto"/>
              <w:ind w:firstLine="0"/>
              <w:jc w:val="center"/>
              <w:rPr>
                <w:sz w:val="20"/>
              </w:rPr>
            </w:pPr>
            <w:r w:rsidRPr="00072F6C">
              <w:rPr>
                <w:iCs/>
                <w:color w:val="auto"/>
                <w:sz w:val="20"/>
                <w:szCs w:val="22"/>
              </w:rPr>
              <w:t>0</w:t>
            </w:r>
          </w:p>
        </w:tc>
      </w:tr>
      <w:tr w:rsidR="00E87074" w:rsidRPr="00072F6C" w14:paraId="25071543" w14:textId="77777777" w:rsidTr="00072F6C">
        <w:trPr>
          <w:trHeight w:val="360"/>
          <w:jc w:val="center"/>
        </w:trPr>
        <w:tc>
          <w:tcPr>
            <w:tcW w:w="0" w:type="auto"/>
          </w:tcPr>
          <w:p w14:paraId="5A0F2CE1" w14:textId="77777777" w:rsidR="00E87074" w:rsidRPr="00072F6C" w:rsidRDefault="00E87074" w:rsidP="00E87074">
            <w:pPr>
              <w:pStyle w:val="Bodytext60"/>
              <w:spacing w:line="240" w:lineRule="auto"/>
              <w:ind w:firstLine="0"/>
              <w:jc w:val="center"/>
              <w:rPr>
                <w:sz w:val="20"/>
              </w:rPr>
            </w:pPr>
            <w:r w:rsidRPr="00072F6C">
              <w:rPr>
                <w:color w:val="auto"/>
                <w:sz w:val="20"/>
                <w:szCs w:val="22"/>
              </w:rPr>
              <w:t xml:space="preserve">Step </w:t>
            </w:r>
            <w:r w:rsidRPr="00072F6C">
              <w:rPr>
                <w:bCs/>
                <w:color w:val="auto"/>
                <w:sz w:val="20"/>
                <w:szCs w:val="22"/>
              </w:rPr>
              <w:t>3</w:t>
            </w:r>
          </w:p>
        </w:tc>
        <w:tc>
          <w:tcPr>
            <w:tcW w:w="1173" w:type="dxa"/>
          </w:tcPr>
          <w:p w14:paraId="1339A1F6" w14:textId="77777777" w:rsidR="00E87074" w:rsidRPr="00072F6C" w:rsidRDefault="00E87074" w:rsidP="00E87074">
            <w:pPr>
              <w:pStyle w:val="Bodytext60"/>
              <w:spacing w:line="240" w:lineRule="auto"/>
              <w:ind w:firstLine="0"/>
              <w:jc w:val="center"/>
              <w:rPr>
                <w:sz w:val="20"/>
              </w:rPr>
            </w:pPr>
            <w:r w:rsidRPr="00072F6C">
              <w:rPr>
                <w:sz w:val="20"/>
              </w:rPr>
              <w:t>1,425</w:t>
            </w:r>
          </w:p>
        </w:tc>
      </w:tr>
      <w:tr w:rsidR="00E87074" w:rsidRPr="00072F6C" w14:paraId="61AC44E4" w14:textId="77777777" w:rsidTr="00072F6C">
        <w:trPr>
          <w:trHeight w:val="369"/>
          <w:jc w:val="center"/>
        </w:trPr>
        <w:tc>
          <w:tcPr>
            <w:tcW w:w="0" w:type="auto"/>
          </w:tcPr>
          <w:p w14:paraId="1BC77C57" w14:textId="77777777" w:rsidR="00E87074" w:rsidRPr="00072F6C" w:rsidRDefault="00E87074" w:rsidP="00E87074">
            <w:pPr>
              <w:pStyle w:val="Bodytext60"/>
              <w:spacing w:line="240" w:lineRule="auto"/>
              <w:ind w:firstLine="0"/>
              <w:jc w:val="center"/>
              <w:rPr>
                <w:sz w:val="20"/>
              </w:rPr>
            </w:pPr>
            <w:r w:rsidRPr="00072F6C">
              <w:rPr>
                <w:sz w:val="20"/>
              </w:rPr>
              <w:t>Step 5</w:t>
            </w:r>
          </w:p>
        </w:tc>
        <w:tc>
          <w:tcPr>
            <w:tcW w:w="1173" w:type="dxa"/>
            <w:tcBorders>
              <w:bottom w:val="single" w:sz="4" w:space="0" w:color="auto"/>
            </w:tcBorders>
          </w:tcPr>
          <w:p w14:paraId="4EF9D6A5" w14:textId="77777777" w:rsidR="00E87074" w:rsidRPr="00072F6C" w:rsidRDefault="00E87074" w:rsidP="00E87074">
            <w:pPr>
              <w:pStyle w:val="Bodytext60"/>
              <w:spacing w:line="240" w:lineRule="auto"/>
              <w:ind w:firstLine="0"/>
              <w:jc w:val="center"/>
              <w:rPr>
                <w:sz w:val="20"/>
              </w:rPr>
            </w:pPr>
            <w:r w:rsidRPr="00072F6C">
              <w:rPr>
                <w:sz w:val="20"/>
              </w:rPr>
              <w:t>455</w:t>
            </w:r>
          </w:p>
        </w:tc>
      </w:tr>
      <w:tr w:rsidR="00E87074" w:rsidRPr="00072F6C" w14:paraId="6F0131A1" w14:textId="77777777" w:rsidTr="00072F6C">
        <w:trPr>
          <w:trHeight w:val="270"/>
          <w:jc w:val="center"/>
        </w:trPr>
        <w:tc>
          <w:tcPr>
            <w:tcW w:w="0" w:type="auto"/>
          </w:tcPr>
          <w:p w14:paraId="28DBCD93" w14:textId="77777777" w:rsidR="00E87074" w:rsidRPr="00072F6C" w:rsidRDefault="00E87074" w:rsidP="00E87074">
            <w:pPr>
              <w:pStyle w:val="Bodytext60"/>
              <w:spacing w:line="240" w:lineRule="auto"/>
              <w:ind w:firstLine="0"/>
              <w:jc w:val="center"/>
              <w:rPr>
                <w:sz w:val="20"/>
              </w:rPr>
            </w:pPr>
          </w:p>
        </w:tc>
        <w:tc>
          <w:tcPr>
            <w:tcW w:w="1173" w:type="dxa"/>
            <w:tcBorders>
              <w:top w:val="single" w:sz="4" w:space="0" w:color="auto"/>
            </w:tcBorders>
          </w:tcPr>
          <w:p w14:paraId="136A45B7" w14:textId="77777777" w:rsidR="00E87074" w:rsidRPr="00072F6C" w:rsidRDefault="00E87074" w:rsidP="00E87074">
            <w:pPr>
              <w:pStyle w:val="Bodytext60"/>
              <w:spacing w:line="240" w:lineRule="auto"/>
              <w:ind w:firstLine="0"/>
              <w:jc w:val="center"/>
              <w:rPr>
                <w:sz w:val="20"/>
              </w:rPr>
            </w:pPr>
            <w:r w:rsidRPr="00072F6C">
              <w:rPr>
                <w:sz w:val="20"/>
              </w:rPr>
              <w:t>1,880</w:t>
            </w:r>
          </w:p>
        </w:tc>
      </w:tr>
    </w:tbl>
    <w:p w14:paraId="1BD9D784" w14:textId="28DAD04D" w:rsidR="00580CD9" w:rsidRPr="00072F6C" w:rsidRDefault="00914074" w:rsidP="00072F6C">
      <w:pPr>
        <w:pStyle w:val="Bodytext60"/>
        <w:spacing w:before="120" w:line="240" w:lineRule="auto"/>
        <w:ind w:left="603" w:firstLine="0"/>
        <w:rPr>
          <w:sz w:val="20"/>
        </w:rPr>
      </w:pPr>
      <w:r w:rsidRPr="00072F6C">
        <w:rPr>
          <w:rStyle w:val="Bodytext611pt"/>
          <w:sz w:val="20"/>
        </w:rPr>
        <w:t>The ordinary income Elaine is deemed to receive per year from her financial assets is $1,880.</w:t>
      </w:r>
    </w:p>
    <w:p w14:paraId="0F2D9755" w14:textId="77777777" w:rsidR="00580CD9" w:rsidRPr="003F5B9B" w:rsidRDefault="00914074" w:rsidP="00477001">
      <w:pPr>
        <w:pStyle w:val="BodyText1"/>
        <w:spacing w:before="120" w:line="240" w:lineRule="auto"/>
        <w:ind w:firstLine="274"/>
        <w:jc w:val="both"/>
        <w:rPr>
          <w:sz w:val="22"/>
        </w:rPr>
      </w:pPr>
      <w:r w:rsidRPr="003F5B9B">
        <w:rPr>
          <w:rStyle w:val="Bodytext11pt17"/>
        </w:rPr>
        <w:t>“(4) The person is taken, for the purposes of this Act, to receive one fifty-second of the amount calculated under subsection (3) as ordinary income of the person during each week.</w:t>
      </w:r>
    </w:p>
    <w:p w14:paraId="63134A14"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Deemed income from financial assets—members of pensioner couples</w:t>
      </w:r>
    </w:p>
    <w:p w14:paraId="760DD5ED" w14:textId="77777777" w:rsidR="00580CD9" w:rsidRPr="003F5B9B" w:rsidRDefault="00914074" w:rsidP="00477001">
      <w:pPr>
        <w:pStyle w:val="BodyText1"/>
        <w:spacing w:before="120" w:line="240" w:lineRule="auto"/>
        <w:ind w:firstLine="274"/>
        <w:jc w:val="both"/>
        <w:rPr>
          <w:sz w:val="22"/>
        </w:rPr>
      </w:pPr>
      <w:r w:rsidRPr="003F5B9B">
        <w:rPr>
          <w:rStyle w:val="Bodytext11pt17"/>
        </w:rPr>
        <w:t>“ 1077.(1) This section applies to the members of a pensioner couple.</w:t>
      </w:r>
    </w:p>
    <w:p w14:paraId="0BD4DE2F" w14:textId="77777777" w:rsidR="00580CD9" w:rsidRPr="003F5B9B" w:rsidRDefault="00914074" w:rsidP="00477001">
      <w:pPr>
        <w:pStyle w:val="BodyText1"/>
        <w:spacing w:before="120" w:line="240" w:lineRule="auto"/>
        <w:ind w:firstLine="274"/>
        <w:jc w:val="both"/>
        <w:rPr>
          <w:sz w:val="22"/>
        </w:rPr>
      </w:pPr>
      <w:r w:rsidRPr="003F5B9B">
        <w:rPr>
          <w:rStyle w:val="Bodytext11pt17"/>
        </w:rPr>
        <w:t>“(2) If one or both of the members of a couple have financial assets, the members of the couple are taken, for the purposes of this Act, to receive together ordinary income on those assets in accordance with this section.</w:t>
      </w:r>
    </w:p>
    <w:p w14:paraId="005C78EF" w14:textId="77777777" w:rsidR="00545BEC" w:rsidRPr="003F5B9B" w:rsidRDefault="00914074" w:rsidP="00926D15">
      <w:pPr>
        <w:pStyle w:val="BodyText1"/>
        <w:spacing w:before="120" w:line="240" w:lineRule="auto"/>
        <w:ind w:firstLine="274"/>
        <w:jc w:val="both"/>
        <w:rPr>
          <w:rStyle w:val="Bodytext11pt16"/>
          <w:rFonts w:eastAsia="Courier New"/>
        </w:rPr>
      </w:pPr>
      <w:r w:rsidRPr="003F5B9B">
        <w:rPr>
          <w:rStyle w:val="Bodytext11pt17"/>
        </w:rPr>
        <w:t>"(3) This is how to work out the ordinary income the couple is taken to receive:</w:t>
      </w:r>
      <w:r w:rsidR="00545BEC" w:rsidRPr="003F5B9B">
        <w:rPr>
          <w:rStyle w:val="Bodytext11pt16"/>
          <w:rFonts w:eastAsia="Courier New"/>
        </w:rPr>
        <w:br w:type="page"/>
      </w:r>
    </w:p>
    <w:p w14:paraId="769823B7" w14:textId="77777777" w:rsidR="00580CD9" w:rsidRPr="003F5B9B" w:rsidRDefault="00914074" w:rsidP="00AD7BB8">
      <w:pPr>
        <w:pStyle w:val="BodyText1"/>
        <w:spacing w:before="120" w:after="60" w:line="240" w:lineRule="auto"/>
        <w:ind w:firstLine="0"/>
        <w:jc w:val="center"/>
        <w:rPr>
          <w:sz w:val="22"/>
        </w:rPr>
      </w:pPr>
      <w:r w:rsidRPr="003F5B9B">
        <w:rPr>
          <w:rStyle w:val="Bodytext11pt16"/>
        </w:rPr>
        <w:lastRenderedPageBreak/>
        <w:t>SCHEDULE 1</w:t>
      </w:r>
      <w:r w:rsidRPr="003F5B9B">
        <w:rPr>
          <w:rStyle w:val="Bodytext11pt17"/>
        </w:rPr>
        <w:t>—continued</w:t>
      </w:r>
    </w:p>
    <w:tbl>
      <w:tblPr>
        <w:tblOverlap w:val="never"/>
        <w:tblW w:w="0" w:type="auto"/>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1000"/>
        <w:gridCol w:w="8380"/>
      </w:tblGrid>
      <w:tr w:rsidR="00580CD9" w:rsidRPr="003F5B9B" w14:paraId="03D59FF9" w14:textId="77777777" w:rsidTr="000579E2">
        <w:trPr>
          <w:trHeight w:val="253"/>
        </w:trPr>
        <w:tc>
          <w:tcPr>
            <w:tcW w:w="0" w:type="auto"/>
            <w:gridSpan w:val="2"/>
            <w:vMerge w:val="restart"/>
          </w:tcPr>
          <w:p w14:paraId="459F1AD8" w14:textId="77777777" w:rsidR="00580CD9" w:rsidRPr="003F5B9B" w:rsidRDefault="00914074" w:rsidP="00A40D55">
            <w:pPr>
              <w:pStyle w:val="BodyText1"/>
              <w:spacing w:before="120" w:line="240" w:lineRule="auto"/>
              <w:ind w:firstLine="0"/>
              <w:jc w:val="center"/>
              <w:rPr>
                <w:sz w:val="22"/>
              </w:rPr>
            </w:pPr>
            <w:r w:rsidRPr="003F5B9B">
              <w:rPr>
                <w:rStyle w:val="Bodytext11pt15"/>
              </w:rPr>
              <w:t>Method statement</w:t>
            </w:r>
          </w:p>
        </w:tc>
      </w:tr>
      <w:tr w:rsidR="00580CD9" w:rsidRPr="003F5B9B" w14:paraId="414F82FD" w14:textId="77777777" w:rsidTr="000579E2">
        <w:trPr>
          <w:trHeight w:val="373"/>
        </w:trPr>
        <w:tc>
          <w:tcPr>
            <w:tcW w:w="0" w:type="auto"/>
            <w:gridSpan w:val="2"/>
            <w:vMerge/>
          </w:tcPr>
          <w:p w14:paraId="3566BC38" w14:textId="77777777" w:rsidR="00580CD9" w:rsidRPr="003F5B9B" w:rsidRDefault="00580CD9" w:rsidP="002A7B61">
            <w:pPr>
              <w:spacing w:before="120"/>
              <w:jc w:val="both"/>
              <w:rPr>
                <w:rFonts w:ascii="Times New Roman" w:hAnsi="Times New Roman" w:cs="Times New Roman"/>
                <w:sz w:val="22"/>
              </w:rPr>
            </w:pPr>
          </w:p>
        </w:tc>
      </w:tr>
      <w:tr w:rsidR="00580CD9" w:rsidRPr="003F5B9B" w14:paraId="1CCE930E" w14:textId="77777777" w:rsidTr="00DE3DCA">
        <w:trPr>
          <w:trHeight w:val="724"/>
        </w:trPr>
        <w:tc>
          <w:tcPr>
            <w:tcW w:w="1000" w:type="dxa"/>
          </w:tcPr>
          <w:p w14:paraId="22610B2A" w14:textId="77777777" w:rsidR="00580CD9" w:rsidRPr="003F5B9B" w:rsidRDefault="00914074" w:rsidP="00746D6C">
            <w:pPr>
              <w:pStyle w:val="BodyText1"/>
              <w:spacing w:before="120" w:line="240" w:lineRule="auto"/>
              <w:ind w:left="160" w:firstLine="0"/>
              <w:jc w:val="both"/>
              <w:rPr>
                <w:sz w:val="22"/>
              </w:rPr>
            </w:pPr>
            <w:r w:rsidRPr="003F5B9B">
              <w:rPr>
                <w:rStyle w:val="Bodytext11pt15"/>
              </w:rPr>
              <w:t>Step 1</w:t>
            </w:r>
            <w:r w:rsidRPr="003F5B9B">
              <w:rPr>
                <w:rStyle w:val="Bodytext11pt17"/>
              </w:rPr>
              <w:t>.</w:t>
            </w:r>
          </w:p>
        </w:tc>
        <w:tc>
          <w:tcPr>
            <w:tcW w:w="8380" w:type="dxa"/>
          </w:tcPr>
          <w:p w14:paraId="7FF60945" w14:textId="3DF6AE1E" w:rsidR="00580CD9" w:rsidRPr="003F5B9B" w:rsidRDefault="00914074" w:rsidP="00DE3DCA">
            <w:pPr>
              <w:pStyle w:val="BodyText1"/>
              <w:spacing w:before="120" w:line="240" w:lineRule="auto"/>
              <w:ind w:firstLine="0"/>
              <w:rPr>
                <w:sz w:val="22"/>
              </w:rPr>
            </w:pPr>
            <w:r w:rsidRPr="003F5B9B">
              <w:rPr>
                <w:rStyle w:val="Bodytext11pt17"/>
              </w:rPr>
              <w:t>If any part of the couple’s deposit concession money attracts interest, multiply the amount of each such part by the rate of interest and add together the amounts so worked out.</w:t>
            </w:r>
          </w:p>
        </w:tc>
      </w:tr>
      <w:tr w:rsidR="00580CD9" w:rsidRPr="003F5B9B" w14:paraId="4380A802" w14:textId="77777777" w:rsidTr="000579E2">
        <w:trPr>
          <w:trHeight w:val="312"/>
        </w:trPr>
        <w:tc>
          <w:tcPr>
            <w:tcW w:w="1000" w:type="dxa"/>
          </w:tcPr>
          <w:p w14:paraId="3BEC44A5" w14:textId="77777777" w:rsidR="00580CD9" w:rsidRPr="003F5B9B" w:rsidRDefault="00580CD9" w:rsidP="00746D6C">
            <w:pPr>
              <w:spacing w:before="120"/>
              <w:ind w:left="160"/>
              <w:jc w:val="both"/>
              <w:rPr>
                <w:rFonts w:ascii="Times New Roman" w:hAnsi="Times New Roman" w:cs="Times New Roman"/>
                <w:sz w:val="22"/>
                <w:szCs w:val="10"/>
              </w:rPr>
            </w:pPr>
          </w:p>
        </w:tc>
        <w:tc>
          <w:tcPr>
            <w:tcW w:w="8380" w:type="dxa"/>
          </w:tcPr>
          <w:p w14:paraId="72124F7F"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 xml:space="preserve">Note: For </w:t>
            </w:r>
            <w:r w:rsidRPr="003F5B9B">
              <w:rPr>
                <w:rStyle w:val="Bodytext11pt11"/>
                <w:sz w:val="20"/>
                <w:szCs w:val="20"/>
              </w:rPr>
              <w:t>deposit concession money</w:t>
            </w:r>
            <w:r w:rsidRPr="003F5B9B">
              <w:rPr>
                <w:rStyle w:val="Bodytext11pt12"/>
                <w:sz w:val="20"/>
                <w:szCs w:val="20"/>
              </w:rPr>
              <w:t xml:space="preserve"> </w:t>
            </w:r>
            <w:r w:rsidRPr="003F5B9B">
              <w:rPr>
                <w:rStyle w:val="Bodytext11pt14"/>
                <w:sz w:val="20"/>
                <w:szCs w:val="20"/>
              </w:rPr>
              <w:t>see section 1079.</w:t>
            </w:r>
          </w:p>
        </w:tc>
      </w:tr>
      <w:tr w:rsidR="00580CD9" w:rsidRPr="003F5B9B" w14:paraId="521F71E0" w14:textId="77777777" w:rsidTr="000579E2">
        <w:trPr>
          <w:trHeight w:val="1042"/>
        </w:trPr>
        <w:tc>
          <w:tcPr>
            <w:tcW w:w="1000" w:type="dxa"/>
          </w:tcPr>
          <w:p w14:paraId="39BA2BB8" w14:textId="77777777" w:rsidR="00580CD9" w:rsidRPr="003F5B9B" w:rsidRDefault="00914074" w:rsidP="00746D6C">
            <w:pPr>
              <w:pStyle w:val="BodyText1"/>
              <w:spacing w:before="120" w:line="240" w:lineRule="auto"/>
              <w:ind w:left="160" w:firstLine="0"/>
              <w:jc w:val="both"/>
              <w:rPr>
                <w:sz w:val="22"/>
              </w:rPr>
            </w:pPr>
            <w:r w:rsidRPr="003F5B9B">
              <w:rPr>
                <w:rStyle w:val="Bodytext11pt15"/>
              </w:rPr>
              <w:t>Step 2.</w:t>
            </w:r>
          </w:p>
        </w:tc>
        <w:tc>
          <w:tcPr>
            <w:tcW w:w="8380" w:type="dxa"/>
          </w:tcPr>
          <w:p w14:paraId="362C0743" w14:textId="77777777" w:rsidR="00580CD9" w:rsidRPr="003F5B9B" w:rsidRDefault="00914074" w:rsidP="0096274F">
            <w:pPr>
              <w:pStyle w:val="BodyText1"/>
              <w:spacing w:before="120" w:line="240" w:lineRule="auto"/>
              <w:ind w:firstLine="0"/>
              <w:rPr>
                <w:sz w:val="22"/>
              </w:rPr>
            </w:pPr>
            <w:r w:rsidRPr="003F5B9B">
              <w:rPr>
                <w:rStyle w:val="Bodytext11pt17"/>
              </w:rPr>
              <w:t>Subtract the total amount of the couple’s deposit concession money from the couple’s deeming threshold or, if the total value of the couple’s financial assets is less than that threshold, from that total value.</w:t>
            </w:r>
          </w:p>
        </w:tc>
      </w:tr>
      <w:tr w:rsidR="00580CD9" w:rsidRPr="003F5B9B" w14:paraId="414B9ECC" w14:textId="77777777" w:rsidTr="000579E2">
        <w:trPr>
          <w:trHeight w:val="288"/>
        </w:trPr>
        <w:tc>
          <w:tcPr>
            <w:tcW w:w="1000" w:type="dxa"/>
          </w:tcPr>
          <w:p w14:paraId="1B6084BB" w14:textId="77777777" w:rsidR="00580CD9" w:rsidRPr="003F5B9B" w:rsidRDefault="00580CD9" w:rsidP="00746D6C">
            <w:pPr>
              <w:spacing w:before="120"/>
              <w:ind w:left="160"/>
              <w:jc w:val="both"/>
              <w:rPr>
                <w:rFonts w:ascii="Times New Roman" w:hAnsi="Times New Roman" w:cs="Times New Roman"/>
                <w:sz w:val="22"/>
                <w:szCs w:val="10"/>
              </w:rPr>
            </w:pPr>
          </w:p>
        </w:tc>
        <w:tc>
          <w:tcPr>
            <w:tcW w:w="8380" w:type="dxa"/>
          </w:tcPr>
          <w:p w14:paraId="60D0B20E"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 xml:space="preserve">Note: For </w:t>
            </w:r>
            <w:r w:rsidRPr="003F5B9B">
              <w:rPr>
                <w:rStyle w:val="Bodytext11pt11"/>
                <w:sz w:val="20"/>
                <w:szCs w:val="20"/>
              </w:rPr>
              <w:t>deeming threshold</w:t>
            </w:r>
            <w:r w:rsidRPr="003F5B9B">
              <w:rPr>
                <w:rStyle w:val="Bodytext11pt12"/>
                <w:sz w:val="20"/>
                <w:szCs w:val="20"/>
              </w:rPr>
              <w:t xml:space="preserve"> </w:t>
            </w:r>
            <w:r w:rsidRPr="003F5B9B">
              <w:rPr>
                <w:rStyle w:val="Bodytext11pt14"/>
                <w:sz w:val="20"/>
                <w:szCs w:val="20"/>
              </w:rPr>
              <w:t>see subsection 1081(2).</w:t>
            </w:r>
          </w:p>
        </w:tc>
      </w:tr>
      <w:tr w:rsidR="00580CD9" w:rsidRPr="003F5B9B" w14:paraId="750B494C" w14:textId="77777777" w:rsidTr="000579E2">
        <w:trPr>
          <w:trHeight w:val="538"/>
        </w:trPr>
        <w:tc>
          <w:tcPr>
            <w:tcW w:w="1000" w:type="dxa"/>
          </w:tcPr>
          <w:p w14:paraId="0D17DE8A" w14:textId="77777777" w:rsidR="00580CD9" w:rsidRPr="003F5B9B" w:rsidRDefault="00914074" w:rsidP="00746D6C">
            <w:pPr>
              <w:pStyle w:val="BodyText1"/>
              <w:spacing w:before="120" w:line="240" w:lineRule="auto"/>
              <w:ind w:left="160" w:firstLine="0"/>
              <w:jc w:val="both"/>
              <w:rPr>
                <w:sz w:val="22"/>
              </w:rPr>
            </w:pPr>
            <w:r w:rsidRPr="003F5B9B">
              <w:rPr>
                <w:rStyle w:val="Bodytext11pt15"/>
              </w:rPr>
              <w:t>Step 3.</w:t>
            </w:r>
          </w:p>
        </w:tc>
        <w:tc>
          <w:tcPr>
            <w:tcW w:w="8380" w:type="dxa"/>
          </w:tcPr>
          <w:p w14:paraId="67C11338"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2 by the below threshold rate.</w:t>
            </w:r>
          </w:p>
        </w:tc>
      </w:tr>
      <w:tr w:rsidR="00580CD9" w:rsidRPr="003F5B9B" w14:paraId="63DDAF40" w14:textId="77777777" w:rsidTr="000579E2">
        <w:trPr>
          <w:trHeight w:val="293"/>
        </w:trPr>
        <w:tc>
          <w:tcPr>
            <w:tcW w:w="1000" w:type="dxa"/>
          </w:tcPr>
          <w:p w14:paraId="4D07CF69" w14:textId="77777777" w:rsidR="00580CD9" w:rsidRPr="003F5B9B" w:rsidRDefault="00580CD9" w:rsidP="00746D6C">
            <w:pPr>
              <w:spacing w:before="120"/>
              <w:ind w:left="160"/>
              <w:jc w:val="both"/>
              <w:rPr>
                <w:rFonts w:ascii="Times New Roman" w:hAnsi="Times New Roman" w:cs="Times New Roman"/>
                <w:sz w:val="22"/>
                <w:szCs w:val="10"/>
              </w:rPr>
            </w:pPr>
          </w:p>
        </w:tc>
        <w:tc>
          <w:tcPr>
            <w:tcW w:w="8380" w:type="dxa"/>
          </w:tcPr>
          <w:p w14:paraId="3FACD113"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 xml:space="preserve">Note: For </w:t>
            </w:r>
            <w:r w:rsidRPr="003F5B9B">
              <w:rPr>
                <w:rStyle w:val="Bodytext11pt11"/>
                <w:sz w:val="20"/>
                <w:szCs w:val="20"/>
              </w:rPr>
              <w:t>below threshold rate</w:t>
            </w:r>
            <w:r w:rsidRPr="003F5B9B">
              <w:rPr>
                <w:rStyle w:val="Bodytext11pt12"/>
                <w:sz w:val="20"/>
                <w:szCs w:val="20"/>
              </w:rPr>
              <w:t xml:space="preserve"> </w:t>
            </w:r>
            <w:r w:rsidRPr="003F5B9B">
              <w:rPr>
                <w:rStyle w:val="Bodytext11pt14"/>
                <w:sz w:val="20"/>
                <w:szCs w:val="20"/>
              </w:rPr>
              <w:t>see subsection 1082(1).</w:t>
            </w:r>
          </w:p>
        </w:tc>
      </w:tr>
      <w:tr w:rsidR="00F7405F" w:rsidRPr="003F5B9B" w14:paraId="2A9CA449" w14:textId="77777777" w:rsidTr="000579E2">
        <w:trPr>
          <w:trHeight w:val="774"/>
        </w:trPr>
        <w:tc>
          <w:tcPr>
            <w:tcW w:w="1000" w:type="dxa"/>
          </w:tcPr>
          <w:p w14:paraId="4A9912ED" w14:textId="77777777" w:rsidR="00F7405F" w:rsidRPr="003F5B9B" w:rsidRDefault="00F7405F" w:rsidP="00746D6C">
            <w:pPr>
              <w:pStyle w:val="BodyText1"/>
              <w:spacing w:before="120" w:line="240" w:lineRule="auto"/>
              <w:ind w:left="160" w:firstLine="0"/>
              <w:jc w:val="both"/>
              <w:rPr>
                <w:sz w:val="22"/>
              </w:rPr>
            </w:pPr>
            <w:r w:rsidRPr="003F5B9B">
              <w:rPr>
                <w:rStyle w:val="Bodytext11pt15"/>
              </w:rPr>
              <w:t>Step 4.</w:t>
            </w:r>
          </w:p>
        </w:tc>
        <w:tc>
          <w:tcPr>
            <w:tcW w:w="8380" w:type="dxa"/>
          </w:tcPr>
          <w:p w14:paraId="6D77DE6B" w14:textId="77777777" w:rsidR="00F7405F" w:rsidRPr="003F5B9B" w:rsidRDefault="00F7405F" w:rsidP="0096274F">
            <w:pPr>
              <w:pStyle w:val="BodyText1"/>
              <w:spacing w:before="120" w:line="240" w:lineRule="auto"/>
              <w:ind w:firstLine="0"/>
              <w:rPr>
                <w:sz w:val="22"/>
              </w:rPr>
            </w:pPr>
            <w:r w:rsidRPr="003F5B9B">
              <w:rPr>
                <w:rStyle w:val="Bodytext11pt17"/>
              </w:rPr>
              <w:t>If the total value of the couple’s financial assets exceeds the</w:t>
            </w:r>
            <w:r w:rsidRPr="003F5B9B">
              <w:rPr>
                <w:sz w:val="22"/>
              </w:rPr>
              <w:t xml:space="preserve"> </w:t>
            </w:r>
            <w:r w:rsidRPr="003F5B9B">
              <w:rPr>
                <w:rStyle w:val="Bodytext11pt17"/>
              </w:rPr>
              <w:t>couple’s deeming threshold, subtract the couple’s deeming threshold from the total value of those assets.</w:t>
            </w:r>
          </w:p>
        </w:tc>
      </w:tr>
      <w:tr w:rsidR="00580CD9" w:rsidRPr="003F5B9B" w14:paraId="5805CBAA" w14:textId="77777777" w:rsidTr="000579E2">
        <w:trPr>
          <w:trHeight w:val="566"/>
        </w:trPr>
        <w:tc>
          <w:tcPr>
            <w:tcW w:w="1000" w:type="dxa"/>
          </w:tcPr>
          <w:p w14:paraId="56575045" w14:textId="77777777" w:rsidR="00580CD9" w:rsidRPr="003F5B9B" w:rsidRDefault="00914074" w:rsidP="00746D6C">
            <w:pPr>
              <w:pStyle w:val="BodyText1"/>
              <w:spacing w:before="120" w:line="240" w:lineRule="auto"/>
              <w:ind w:left="160" w:firstLine="0"/>
              <w:jc w:val="both"/>
              <w:rPr>
                <w:sz w:val="22"/>
              </w:rPr>
            </w:pPr>
            <w:r w:rsidRPr="003F5B9B">
              <w:rPr>
                <w:rStyle w:val="Bodytext11pt15"/>
              </w:rPr>
              <w:t>Step 5.</w:t>
            </w:r>
          </w:p>
        </w:tc>
        <w:tc>
          <w:tcPr>
            <w:tcW w:w="8380" w:type="dxa"/>
          </w:tcPr>
          <w:p w14:paraId="6EAF5968"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4 by the above threshold rate.</w:t>
            </w:r>
          </w:p>
        </w:tc>
      </w:tr>
      <w:tr w:rsidR="00580CD9" w:rsidRPr="003F5B9B" w14:paraId="373F27A8" w14:textId="77777777" w:rsidTr="000579E2">
        <w:trPr>
          <w:trHeight w:val="283"/>
        </w:trPr>
        <w:tc>
          <w:tcPr>
            <w:tcW w:w="1000" w:type="dxa"/>
          </w:tcPr>
          <w:p w14:paraId="71630D59" w14:textId="77777777" w:rsidR="00580CD9" w:rsidRPr="003F5B9B" w:rsidRDefault="00580CD9" w:rsidP="00746D6C">
            <w:pPr>
              <w:spacing w:before="120"/>
              <w:ind w:left="160"/>
              <w:jc w:val="both"/>
              <w:rPr>
                <w:rFonts w:ascii="Times New Roman" w:hAnsi="Times New Roman" w:cs="Times New Roman"/>
                <w:sz w:val="22"/>
                <w:szCs w:val="10"/>
              </w:rPr>
            </w:pPr>
          </w:p>
        </w:tc>
        <w:tc>
          <w:tcPr>
            <w:tcW w:w="8380" w:type="dxa"/>
          </w:tcPr>
          <w:p w14:paraId="00041250"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 xml:space="preserve">Note: For </w:t>
            </w:r>
            <w:r w:rsidRPr="003F5B9B">
              <w:rPr>
                <w:rStyle w:val="Bodytext11pt11"/>
                <w:sz w:val="20"/>
                <w:szCs w:val="20"/>
              </w:rPr>
              <w:t>above threshold rate</w:t>
            </w:r>
            <w:r w:rsidRPr="003F5B9B">
              <w:rPr>
                <w:rStyle w:val="Bodytext11pt12"/>
                <w:sz w:val="20"/>
                <w:szCs w:val="20"/>
              </w:rPr>
              <w:t xml:space="preserve"> </w:t>
            </w:r>
            <w:r w:rsidRPr="003F5B9B">
              <w:rPr>
                <w:rStyle w:val="Bodytext11pt14"/>
                <w:sz w:val="20"/>
                <w:szCs w:val="20"/>
              </w:rPr>
              <w:t>see subsection 1082(2).</w:t>
            </w:r>
          </w:p>
        </w:tc>
      </w:tr>
      <w:tr w:rsidR="00F7405F" w:rsidRPr="003F5B9B" w14:paraId="4AD80546" w14:textId="77777777" w:rsidTr="000579E2">
        <w:trPr>
          <w:trHeight w:val="765"/>
        </w:trPr>
        <w:tc>
          <w:tcPr>
            <w:tcW w:w="1000" w:type="dxa"/>
            <w:shd w:val="clear" w:color="auto" w:fill="auto"/>
          </w:tcPr>
          <w:p w14:paraId="0CE13266" w14:textId="77777777" w:rsidR="00F7405F" w:rsidRPr="003F5B9B" w:rsidRDefault="00F7405F" w:rsidP="00746D6C">
            <w:pPr>
              <w:pStyle w:val="BodyText1"/>
              <w:spacing w:before="120" w:line="240" w:lineRule="auto"/>
              <w:ind w:left="160" w:firstLine="0"/>
              <w:jc w:val="both"/>
              <w:rPr>
                <w:sz w:val="22"/>
              </w:rPr>
            </w:pPr>
            <w:r w:rsidRPr="003F5B9B">
              <w:rPr>
                <w:rStyle w:val="Bodytext11pt15"/>
              </w:rPr>
              <w:t xml:space="preserve">Step </w:t>
            </w:r>
            <w:r w:rsidRPr="003F5B9B">
              <w:rPr>
                <w:rStyle w:val="Bodytext11pt11"/>
                <w:b w:val="0"/>
                <w:bCs w:val="0"/>
              </w:rPr>
              <w:t>6</w:t>
            </w:r>
            <w:r w:rsidRPr="003F5B9B">
              <w:rPr>
                <w:rStyle w:val="Bodytext11pt11"/>
              </w:rPr>
              <w:t>.</w:t>
            </w:r>
          </w:p>
        </w:tc>
        <w:tc>
          <w:tcPr>
            <w:tcW w:w="8380" w:type="dxa"/>
            <w:shd w:val="clear" w:color="auto" w:fill="auto"/>
          </w:tcPr>
          <w:p w14:paraId="365736A4" w14:textId="77777777" w:rsidR="00F7405F" w:rsidRPr="003F5B9B" w:rsidRDefault="00F7405F" w:rsidP="0096274F">
            <w:pPr>
              <w:pStyle w:val="BodyText1"/>
              <w:spacing w:before="120" w:line="240" w:lineRule="auto"/>
              <w:ind w:firstLine="0"/>
              <w:rPr>
                <w:sz w:val="22"/>
              </w:rPr>
            </w:pPr>
            <w:r w:rsidRPr="003F5B9B">
              <w:rPr>
                <w:rStyle w:val="Bodytext11pt17"/>
              </w:rPr>
              <w:t>The total of the amounts worked out at Steps 1, 3 and 5</w:t>
            </w:r>
            <w:r w:rsidRPr="003F5B9B">
              <w:rPr>
                <w:sz w:val="22"/>
              </w:rPr>
              <w:t xml:space="preserve"> </w:t>
            </w:r>
            <w:r w:rsidRPr="003F5B9B">
              <w:rPr>
                <w:rStyle w:val="Bodytext11pt17"/>
              </w:rPr>
              <w:t>represents the ordinary income the members of the couple are taken to receive per year on the financial assets.</w:t>
            </w:r>
          </w:p>
        </w:tc>
      </w:tr>
    </w:tbl>
    <w:p w14:paraId="5C4F2425" w14:textId="77777777" w:rsidR="00525EBD" w:rsidRPr="00DE3DCA" w:rsidRDefault="00914074" w:rsidP="00525EBD">
      <w:pPr>
        <w:pStyle w:val="Bodytext60"/>
        <w:spacing w:before="120" w:line="240" w:lineRule="auto"/>
        <w:ind w:firstLine="0"/>
        <w:jc w:val="center"/>
        <w:rPr>
          <w:rStyle w:val="Bodytext611pt"/>
          <w:sz w:val="20"/>
          <w:szCs w:val="18"/>
        </w:rPr>
      </w:pPr>
      <w:r w:rsidRPr="00DE3DCA">
        <w:rPr>
          <w:rStyle w:val="Bodytext611pt"/>
          <w:sz w:val="20"/>
        </w:rPr>
        <w:t>EXAMPLE OF HOW DEEMED INCOME OF A PENSIONER COUPLE IS</w:t>
      </w:r>
      <w:r w:rsidR="00525EBD" w:rsidRPr="00DE3DCA">
        <w:rPr>
          <w:sz w:val="20"/>
        </w:rPr>
        <w:t xml:space="preserve"> </w:t>
      </w:r>
      <w:r w:rsidRPr="00DE3DCA">
        <w:rPr>
          <w:rStyle w:val="Bodytext611pt"/>
          <w:sz w:val="20"/>
        </w:rPr>
        <w:t>WORKED OUT</w:t>
      </w:r>
    </w:p>
    <w:p w14:paraId="632A97D9" w14:textId="77777777" w:rsidR="00580CD9" w:rsidRPr="00DE3DCA" w:rsidRDefault="00914074" w:rsidP="00525EBD">
      <w:pPr>
        <w:pStyle w:val="Bodytext60"/>
        <w:spacing w:before="120" w:line="240" w:lineRule="auto"/>
        <w:ind w:firstLine="0"/>
        <w:jc w:val="center"/>
        <w:rPr>
          <w:sz w:val="20"/>
        </w:rPr>
      </w:pPr>
      <w:r w:rsidRPr="00DE3DCA">
        <w:rPr>
          <w:rStyle w:val="Bodytext611pt"/>
          <w:sz w:val="20"/>
        </w:rPr>
        <w:t>(using rates in force on 1 July 1996)</w:t>
      </w:r>
    </w:p>
    <w:p w14:paraId="74105C0F" w14:textId="77777777" w:rsidR="00580CD9" w:rsidRPr="00DE3DCA" w:rsidRDefault="00914074" w:rsidP="002A7B61">
      <w:pPr>
        <w:pStyle w:val="Bodytext31"/>
        <w:spacing w:before="120" w:line="240" w:lineRule="auto"/>
        <w:ind w:firstLine="0"/>
        <w:jc w:val="both"/>
        <w:rPr>
          <w:sz w:val="20"/>
        </w:rPr>
      </w:pPr>
      <w:r w:rsidRPr="00DE3DCA">
        <w:rPr>
          <w:rStyle w:val="Bodytext311pt6"/>
          <w:i/>
          <w:iCs/>
          <w:sz w:val="20"/>
        </w:rPr>
        <w:t>Facts:</w:t>
      </w:r>
    </w:p>
    <w:p w14:paraId="32A8B1CC" w14:textId="7B64FD38" w:rsidR="00580CD9" w:rsidRPr="00DE3DCA" w:rsidRDefault="00DE3DCA" w:rsidP="002A7B61">
      <w:pPr>
        <w:pStyle w:val="Bodytext60"/>
        <w:spacing w:before="120" w:line="240" w:lineRule="auto"/>
        <w:ind w:firstLine="0"/>
        <w:rPr>
          <w:sz w:val="20"/>
        </w:rPr>
      </w:pPr>
      <w:r>
        <w:rPr>
          <w:rStyle w:val="Bodytext611pt"/>
          <w:sz w:val="20"/>
        </w:rPr>
        <w:t>Maree</w:t>
      </w:r>
      <w:r w:rsidR="00914074" w:rsidRPr="00DE3DCA">
        <w:rPr>
          <w:rStyle w:val="Bodytext611pt"/>
          <w:sz w:val="20"/>
        </w:rPr>
        <w:t xml:space="preserve"> and Peter, a pensioner couple, have $68,500 worth of financial assets. They have $3,500 in a savings account earning interest at 2.8% and deposits of $25,000 and $40,000 earning </w:t>
      </w:r>
      <w:r w:rsidR="00914074" w:rsidRPr="00DE3DCA">
        <w:rPr>
          <w:rStyle w:val="Bodytext611pt3"/>
          <w:i w:val="0"/>
          <w:sz w:val="20"/>
        </w:rPr>
        <w:t>5%</w:t>
      </w:r>
      <w:r w:rsidR="00914074" w:rsidRPr="00DE3DCA">
        <w:rPr>
          <w:rStyle w:val="Bodytext611pt"/>
          <w:sz w:val="20"/>
        </w:rPr>
        <w:t xml:space="preserve"> p.a. and 8% p.a. in interest respectively. The below t</w:t>
      </w:r>
      <w:r w:rsidR="002F6C9B" w:rsidRPr="00DE3DCA">
        <w:rPr>
          <w:rStyle w:val="Bodytext611pt"/>
          <w:sz w:val="20"/>
        </w:rPr>
        <w:t xml:space="preserve">hreshold rate is 5%. The above </w:t>
      </w:r>
      <w:r w:rsidR="00914074" w:rsidRPr="00DE3DCA">
        <w:rPr>
          <w:rStyle w:val="Bodytext611pt"/>
          <w:sz w:val="20"/>
        </w:rPr>
        <w:t>threshold rate is 7%.</w:t>
      </w:r>
    </w:p>
    <w:p w14:paraId="0CB9ACD0" w14:textId="77777777" w:rsidR="00580CD9" w:rsidRPr="00DE3DCA" w:rsidRDefault="00914074" w:rsidP="002A7B61">
      <w:pPr>
        <w:pStyle w:val="Bodytext31"/>
        <w:spacing w:before="120" w:line="240" w:lineRule="auto"/>
        <w:ind w:firstLine="0"/>
        <w:jc w:val="both"/>
        <w:rPr>
          <w:sz w:val="20"/>
        </w:rPr>
      </w:pPr>
      <w:r w:rsidRPr="00DE3DCA">
        <w:rPr>
          <w:rStyle w:val="Bodytext311pt6"/>
          <w:i/>
          <w:iCs/>
          <w:sz w:val="20"/>
        </w:rPr>
        <w:t>Application:</w:t>
      </w:r>
    </w:p>
    <w:p w14:paraId="4A2768E6" w14:textId="77777777" w:rsidR="00580CD9" w:rsidRPr="00DE3DCA" w:rsidRDefault="00914074" w:rsidP="00FA387C">
      <w:pPr>
        <w:pStyle w:val="Bodytext60"/>
        <w:spacing w:before="120" w:line="240" w:lineRule="auto"/>
        <w:ind w:left="720"/>
        <w:rPr>
          <w:rStyle w:val="Bodytext611pt1"/>
          <w:sz w:val="20"/>
        </w:rPr>
      </w:pPr>
      <w:r w:rsidRPr="00DE3DCA">
        <w:rPr>
          <w:rStyle w:val="Bodytext611pt"/>
          <w:sz w:val="20"/>
        </w:rPr>
        <w:t xml:space="preserve">Step 1. The couple’s deposit concession money amounts to $3,500 (see section 1079) earning interest at 2.8%. The </w:t>
      </w:r>
      <w:r w:rsidRPr="00DE3DCA">
        <w:rPr>
          <w:rStyle w:val="Bodytext611pt1"/>
          <w:sz w:val="20"/>
        </w:rPr>
        <w:t>interest amounts to $98.</w:t>
      </w:r>
    </w:p>
    <w:p w14:paraId="64F02861" w14:textId="77777777" w:rsidR="00580CD9" w:rsidRPr="00DE3DCA" w:rsidRDefault="00914074" w:rsidP="00FA387C">
      <w:pPr>
        <w:pStyle w:val="Bodytext60"/>
        <w:spacing w:before="120" w:line="240" w:lineRule="auto"/>
        <w:ind w:left="720"/>
        <w:rPr>
          <w:rStyle w:val="Bodytext611pt1"/>
          <w:sz w:val="20"/>
        </w:rPr>
      </w:pPr>
      <w:r w:rsidRPr="00DE3DCA">
        <w:rPr>
          <w:rStyle w:val="Bodytext611pt1"/>
          <w:sz w:val="20"/>
        </w:rPr>
        <w:t>Step 2. The couple’s deeming threshold is $50,000 (see subsection 1081(2)). Their deposit concession money amounts to $3,500. The remainder is $46,500.</w:t>
      </w:r>
    </w:p>
    <w:p w14:paraId="6C49EF7F" w14:textId="3EE54E02" w:rsidR="00545BEC" w:rsidRPr="003F5B9B" w:rsidRDefault="00914074" w:rsidP="003D4AAB">
      <w:pPr>
        <w:pStyle w:val="Bodytext60"/>
        <w:spacing w:before="120" w:line="240" w:lineRule="auto"/>
        <w:ind w:left="720"/>
        <w:rPr>
          <w:rStyle w:val="Bodytext11pt16"/>
          <w:rFonts w:eastAsia="Courier New"/>
        </w:rPr>
      </w:pPr>
      <w:r w:rsidRPr="00DE3DCA">
        <w:rPr>
          <w:rStyle w:val="Bodytext611pt1"/>
          <w:sz w:val="20"/>
        </w:rPr>
        <w:t>Step 3. The amount</w:t>
      </w:r>
      <w:r w:rsidRPr="00DE3DCA">
        <w:rPr>
          <w:rStyle w:val="Bodytext611pt"/>
          <w:sz w:val="20"/>
        </w:rPr>
        <w:t xml:space="preserve"> of $46,500 is multiplied by the below threshold rate </w:t>
      </w:r>
      <w:r w:rsidRPr="00DE3DCA">
        <w:rPr>
          <w:rStyle w:val="Bodytext611pt1"/>
          <w:sz w:val="20"/>
        </w:rPr>
        <w:t>(5%):</w:t>
      </w:r>
      <w:r w:rsidR="00545BEC" w:rsidRPr="003F5B9B">
        <w:rPr>
          <w:rStyle w:val="Bodytext11pt16"/>
          <w:rFonts w:eastAsia="Courier New"/>
        </w:rPr>
        <w:br w:type="page"/>
      </w:r>
    </w:p>
    <w:p w14:paraId="6B75C84E" w14:textId="77777777" w:rsidR="00580CD9" w:rsidRPr="003F5B9B" w:rsidRDefault="00914074" w:rsidP="00530D2C">
      <w:pPr>
        <w:pStyle w:val="BodyText1"/>
        <w:spacing w:before="120" w:after="240" w:line="240" w:lineRule="auto"/>
        <w:ind w:firstLine="0"/>
        <w:jc w:val="center"/>
        <w:rPr>
          <w:sz w:val="22"/>
        </w:rPr>
      </w:pPr>
      <w:r w:rsidRPr="003F5B9B">
        <w:rPr>
          <w:rStyle w:val="Bodytext11pt16"/>
        </w:rPr>
        <w:lastRenderedPageBreak/>
        <w:t>SCHEDULE 1</w:t>
      </w:r>
      <w:r w:rsidRPr="003F5B9B">
        <w:rPr>
          <w:rStyle w:val="Bodytext11pt17"/>
        </w:rPr>
        <w:t>—continued</w:t>
      </w:r>
    </w:p>
    <w:p w14:paraId="43E566D3" w14:textId="4835257D" w:rsidR="008F28C8" w:rsidRPr="003F5B9B" w:rsidRDefault="008F28C8" w:rsidP="0036161C">
      <w:pPr>
        <w:pStyle w:val="Bodytext60"/>
        <w:spacing w:before="120" w:line="240" w:lineRule="auto"/>
        <w:ind w:firstLine="0"/>
        <w:jc w:val="center"/>
        <w:rPr>
          <w:rStyle w:val="Bodytext611pt"/>
        </w:rPr>
      </w:pPr>
      <w:r w:rsidRPr="005366B4">
        <w:rPr>
          <w:position w:val="-20"/>
          <w:sz w:val="20"/>
        </w:rPr>
        <w:pict w14:anchorId="5ACB66D7">
          <v:shape id="_x0000_i1038" type="#_x0000_t75" style="width:132.5pt;height:31.7pt">
            <v:imagedata r:id="rId13" o:title=""/>
          </v:shape>
        </w:pict>
      </w:r>
    </w:p>
    <w:p w14:paraId="7ABD8B20" w14:textId="77777777" w:rsidR="00580CD9" w:rsidRPr="008F28C8" w:rsidRDefault="00914074" w:rsidP="006A2170">
      <w:pPr>
        <w:pStyle w:val="Bodytext60"/>
        <w:spacing w:before="120" w:line="240" w:lineRule="auto"/>
        <w:ind w:left="720"/>
        <w:rPr>
          <w:rStyle w:val="Bodytext611pt1"/>
          <w:sz w:val="20"/>
        </w:rPr>
      </w:pPr>
      <w:r w:rsidRPr="008F28C8">
        <w:rPr>
          <w:rStyle w:val="Bodytext611pt"/>
          <w:sz w:val="20"/>
        </w:rPr>
        <w:t xml:space="preserve">Step 4. </w:t>
      </w:r>
      <w:r w:rsidRPr="008F28C8">
        <w:rPr>
          <w:rStyle w:val="Bodytext611pt1"/>
          <w:sz w:val="20"/>
        </w:rPr>
        <w:t>The couple’s deeming threshold of $50,000 is subtracted from the total value of their financial assets ($68,500). The remainder is $18,500.</w:t>
      </w:r>
    </w:p>
    <w:p w14:paraId="548F3F96" w14:textId="77777777" w:rsidR="00580CD9" w:rsidRDefault="00914074" w:rsidP="006A2170">
      <w:pPr>
        <w:pStyle w:val="Bodytext60"/>
        <w:spacing w:before="120" w:line="240" w:lineRule="auto"/>
        <w:ind w:left="720"/>
        <w:rPr>
          <w:rStyle w:val="Bodytext611pt"/>
          <w:sz w:val="20"/>
        </w:rPr>
      </w:pPr>
      <w:r w:rsidRPr="008F28C8">
        <w:rPr>
          <w:rStyle w:val="Bodytext611pt1"/>
          <w:sz w:val="20"/>
        </w:rPr>
        <w:t>Step 5. The</w:t>
      </w:r>
      <w:r w:rsidRPr="008F28C8">
        <w:rPr>
          <w:rStyle w:val="Bodytext611pt"/>
          <w:sz w:val="20"/>
        </w:rPr>
        <w:t xml:space="preserve"> amount of $18,500 is multiplied by the above threshold rate (7%):</w:t>
      </w:r>
    </w:p>
    <w:p w14:paraId="6A3DB386" w14:textId="472188EF" w:rsidR="00E01C7E" w:rsidRPr="008F28C8" w:rsidRDefault="008F28C8" w:rsidP="008F28C8">
      <w:pPr>
        <w:pStyle w:val="Bodytext60"/>
        <w:spacing w:before="120" w:line="240" w:lineRule="auto"/>
        <w:ind w:left="720"/>
        <w:jc w:val="center"/>
        <w:rPr>
          <w:rStyle w:val="Bodytext611pt"/>
          <w:sz w:val="20"/>
          <w:szCs w:val="18"/>
        </w:rPr>
      </w:pPr>
      <w:r w:rsidRPr="005366B4">
        <w:rPr>
          <w:position w:val="-20"/>
          <w:sz w:val="20"/>
        </w:rPr>
        <w:pict w14:anchorId="0CEBA4E4">
          <v:shape id="_x0000_i1044" type="#_x0000_t75" style="width:132.5pt;height:31.7pt">
            <v:imagedata r:id="rId14" o:title=""/>
          </v:shape>
        </w:pict>
      </w:r>
    </w:p>
    <w:p w14:paraId="5C1D1344" w14:textId="77777777" w:rsidR="00580CD9" w:rsidRPr="008F28C8" w:rsidRDefault="00914074" w:rsidP="002A7B61">
      <w:pPr>
        <w:pStyle w:val="Bodytext60"/>
        <w:spacing w:before="120" w:line="240" w:lineRule="auto"/>
        <w:ind w:firstLine="0"/>
        <w:rPr>
          <w:rStyle w:val="Bodytext611pt"/>
          <w:sz w:val="20"/>
        </w:rPr>
      </w:pPr>
      <w:r w:rsidRPr="008F28C8">
        <w:rPr>
          <w:rStyle w:val="Bodytext611pt"/>
          <w:sz w:val="20"/>
        </w:rPr>
        <w:t>Step 6. The amounts worked out at Steps 1, 3 and 5 are added together:</w:t>
      </w:r>
    </w:p>
    <w:p w14:paraId="6278EDA5" w14:textId="77777777" w:rsidR="00E01C7E" w:rsidRPr="008F28C8" w:rsidRDefault="00E01C7E" w:rsidP="002A7B61">
      <w:pPr>
        <w:pStyle w:val="Bodytext60"/>
        <w:spacing w:before="120" w:line="240" w:lineRule="auto"/>
        <w:ind w:firstLine="0"/>
        <w:rPr>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1173"/>
      </w:tblGrid>
      <w:tr w:rsidR="00E01C7E" w:rsidRPr="008F28C8" w14:paraId="2D4F40C6" w14:textId="77777777" w:rsidTr="00054710">
        <w:trPr>
          <w:jc w:val="center"/>
        </w:trPr>
        <w:tc>
          <w:tcPr>
            <w:tcW w:w="0" w:type="auto"/>
          </w:tcPr>
          <w:p w14:paraId="5441B9E4" w14:textId="77777777" w:rsidR="00E01C7E" w:rsidRPr="008F28C8" w:rsidRDefault="00E01C7E" w:rsidP="00054710">
            <w:pPr>
              <w:pStyle w:val="Bodytext60"/>
              <w:spacing w:line="240" w:lineRule="auto"/>
              <w:ind w:firstLine="0"/>
              <w:jc w:val="center"/>
              <w:rPr>
                <w:sz w:val="20"/>
              </w:rPr>
            </w:pPr>
          </w:p>
        </w:tc>
        <w:tc>
          <w:tcPr>
            <w:tcW w:w="1173" w:type="dxa"/>
          </w:tcPr>
          <w:p w14:paraId="78854FB1" w14:textId="18433662" w:rsidR="00E01C7E" w:rsidRPr="008F28C8" w:rsidRDefault="00E01C7E" w:rsidP="008F28C8">
            <w:pPr>
              <w:pStyle w:val="Bodytext60"/>
              <w:spacing w:line="240" w:lineRule="auto"/>
              <w:ind w:firstLine="0"/>
              <w:jc w:val="center"/>
              <w:rPr>
                <w:sz w:val="20"/>
              </w:rPr>
            </w:pPr>
            <w:r w:rsidRPr="008F28C8">
              <w:rPr>
                <w:iCs/>
                <w:color w:val="auto"/>
                <w:sz w:val="20"/>
                <w:szCs w:val="22"/>
              </w:rPr>
              <w:t>$</w:t>
            </w:r>
          </w:p>
        </w:tc>
      </w:tr>
      <w:tr w:rsidR="00E01C7E" w:rsidRPr="008F28C8" w14:paraId="4EE386CA" w14:textId="77777777" w:rsidTr="00054710">
        <w:trPr>
          <w:trHeight w:val="333"/>
          <w:jc w:val="center"/>
        </w:trPr>
        <w:tc>
          <w:tcPr>
            <w:tcW w:w="0" w:type="auto"/>
          </w:tcPr>
          <w:p w14:paraId="5474AEFD" w14:textId="77777777" w:rsidR="00E01C7E" w:rsidRPr="008F28C8" w:rsidRDefault="00E01C7E" w:rsidP="00054710">
            <w:pPr>
              <w:pStyle w:val="Bodytext60"/>
              <w:spacing w:line="240" w:lineRule="auto"/>
              <w:ind w:firstLine="0"/>
              <w:jc w:val="center"/>
              <w:rPr>
                <w:sz w:val="20"/>
              </w:rPr>
            </w:pPr>
            <w:r w:rsidRPr="008F28C8">
              <w:rPr>
                <w:color w:val="auto"/>
                <w:sz w:val="20"/>
                <w:szCs w:val="22"/>
              </w:rPr>
              <w:t xml:space="preserve">Step </w:t>
            </w:r>
            <w:r w:rsidRPr="008F28C8">
              <w:rPr>
                <w:bCs/>
                <w:color w:val="auto"/>
                <w:sz w:val="20"/>
                <w:szCs w:val="22"/>
              </w:rPr>
              <w:t>1</w:t>
            </w:r>
          </w:p>
        </w:tc>
        <w:tc>
          <w:tcPr>
            <w:tcW w:w="1173" w:type="dxa"/>
          </w:tcPr>
          <w:p w14:paraId="1B6A0F8E" w14:textId="77777777" w:rsidR="00E01C7E" w:rsidRPr="008F28C8" w:rsidRDefault="00E01C7E" w:rsidP="00054710">
            <w:pPr>
              <w:pStyle w:val="Bodytext60"/>
              <w:spacing w:line="240" w:lineRule="auto"/>
              <w:ind w:firstLine="0"/>
              <w:jc w:val="center"/>
              <w:rPr>
                <w:sz w:val="20"/>
              </w:rPr>
            </w:pPr>
            <w:r w:rsidRPr="008F28C8">
              <w:rPr>
                <w:color w:val="auto"/>
                <w:sz w:val="20"/>
                <w:szCs w:val="22"/>
              </w:rPr>
              <w:t>98</w:t>
            </w:r>
          </w:p>
        </w:tc>
      </w:tr>
      <w:tr w:rsidR="00E01C7E" w:rsidRPr="008F28C8" w14:paraId="462A44D3" w14:textId="77777777" w:rsidTr="00054710">
        <w:trPr>
          <w:trHeight w:val="360"/>
          <w:jc w:val="center"/>
        </w:trPr>
        <w:tc>
          <w:tcPr>
            <w:tcW w:w="0" w:type="auto"/>
          </w:tcPr>
          <w:p w14:paraId="09B6C2CF" w14:textId="77777777" w:rsidR="00E01C7E" w:rsidRPr="008F28C8" w:rsidRDefault="00E01C7E" w:rsidP="00054710">
            <w:pPr>
              <w:pStyle w:val="Bodytext60"/>
              <w:spacing w:line="240" w:lineRule="auto"/>
              <w:ind w:firstLine="0"/>
              <w:jc w:val="center"/>
              <w:rPr>
                <w:sz w:val="20"/>
              </w:rPr>
            </w:pPr>
            <w:r w:rsidRPr="008F28C8">
              <w:rPr>
                <w:color w:val="auto"/>
                <w:sz w:val="20"/>
                <w:szCs w:val="22"/>
              </w:rPr>
              <w:t xml:space="preserve">Step </w:t>
            </w:r>
            <w:r w:rsidRPr="008F28C8">
              <w:rPr>
                <w:bCs/>
                <w:color w:val="auto"/>
                <w:sz w:val="20"/>
                <w:szCs w:val="22"/>
              </w:rPr>
              <w:t>3</w:t>
            </w:r>
          </w:p>
        </w:tc>
        <w:tc>
          <w:tcPr>
            <w:tcW w:w="1173" w:type="dxa"/>
          </w:tcPr>
          <w:p w14:paraId="435C475B" w14:textId="77777777" w:rsidR="00E01C7E" w:rsidRPr="008F28C8" w:rsidRDefault="00E01C7E" w:rsidP="00054710">
            <w:pPr>
              <w:pStyle w:val="Bodytext60"/>
              <w:spacing w:line="240" w:lineRule="auto"/>
              <w:ind w:firstLine="0"/>
              <w:jc w:val="center"/>
              <w:rPr>
                <w:sz w:val="20"/>
              </w:rPr>
            </w:pPr>
            <w:r w:rsidRPr="008F28C8">
              <w:rPr>
                <w:color w:val="auto"/>
                <w:sz w:val="20"/>
                <w:szCs w:val="22"/>
              </w:rPr>
              <w:t>2,325</w:t>
            </w:r>
          </w:p>
        </w:tc>
      </w:tr>
      <w:tr w:rsidR="00E01C7E" w:rsidRPr="008F28C8" w14:paraId="40857AC7" w14:textId="77777777" w:rsidTr="00054710">
        <w:trPr>
          <w:trHeight w:val="369"/>
          <w:jc w:val="center"/>
        </w:trPr>
        <w:tc>
          <w:tcPr>
            <w:tcW w:w="0" w:type="auto"/>
          </w:tcPr>
          <w:p w14:paraId="5E9F3987" w14:textId="77777777" w:rsidR="00E01C7E" w:rsidRPr="008F28C8" w:rsidRDefault="00E01C7E" w:rsidP="00054710">
            <w:pPr>
              <w:pStyle w:val="Bodytext60"/>
              <w:spacing w:line="240" w:lineRule="auto"/>
              <w:ind w:firstLine="0"/>
              <w:jc w:val="center"/>
              <w:rPr>
                <w:sz w:val="20"/>
              </w:rPr>
            </w:pPr>
            <w:r w:rsidRPr="008F28C8">
              <w:rPr>
                <w:sz w:val="20"/>
              </w:rPr>
              <w:t>Step 5</w:t>
            </w:r>
          </w:p>
        </w:tc>
        <w:tc>
          <w:tcPr>
            <w:tcW w:w="1173" w:type="dxa"/>
            <w:tcBorders>
              <w:bottom w:val="single" w:sz="4" w:space="0" w:color="auto"/>
            </w:tcBorders>
          </w:tcPr>
          <w:p w14:paraId="1D6ED8F2" w14:textId="77777777" w:rsidR="00E01C7E" w:rsidRPr="008F28C8" w:rsidRDefault="00E01C7E" w:rsidP="00054710">
            <w:pPr>
              <w:pStyle w:val="Bodytext60"/>
              <w:spacing w:line="240" w:lineRule="auto"/>
              <w:ind w:firstLine="0"/>
              <w:jc w:val="center"/>
              <w:rPr>
                <w:sz w:val="20"/>
              </w:rPr>
            </w:pPr>
            <w:r w:rsidRPr="008F28C8">
              <w:rPr>
                <w:color w:val="auto"/>
                <w:sz w:val="20"/>
                <w:szCs w:val="22"/>
              </w:rPr>
              <w:t>1,295</w:t>
            </w:r>
          </w:p>
        </w:tc>
      </w:tr>
      <w:tr w:rsidR="00E01C7E" w:rsidRPr="008F28C8" w14:paraId="4C8A2760" w14:textId="77777777" w:rsidTr="00054710">
        <w:trPr>
          <w:trHeight w:val="270"/>
          <w:jc w:val="center"/>
        </w:trPr>
        <w:tc>
          <w:tcPr>
            <w:tcW w:w="0" w:type="auto"/>
          </w:tcPr>
          <w:p w14:paraId="5BC40D57" w14:textId="77777777" w:rsidR="00E01C7E" w:rsidRPr="008F28C8" w:rsidRDefault="00E01C7E" w:rsidP="00054710">
            <w:pPr>
              <w:pStyle w:val="Bodytext60"/>
              <w:spacing w:line="240" w:lineRule="auto"/>
              <w:ind w:firstLine="0"/>
              <w:jc w:val="center"/>
              <w:rPr>
                <w:sz w:val="20"/>
              </w:rPr>
            </w:pPr>
          </w:p>
        </w:tc>
        <w:tc>
          <w:tcPr>
            <w:tcW w:w="1173" w:type="dxa"/>
            <w:tcBorders>
              <w:top w:val="single" w:sz="4" w:space="0" w:color="auto"/>
            </w:tcBorders>
          </w:tcPr>
          <w:p w14:paraId="0B40B5C6" w14:textId="77777777" w:rsidR="00E01C7E" w:rsidRPr="008F28C8" w:rsidRDefault="00E01C7E" w:rsidP="00054710">
            <w:pPr>
              <w:pStyle w:val="Bodytext60"/>
              <w:spacing w:line="240" w:lineRule="auto"/>
              <w:ind w:firstLine="0"/>
              <w:jc w:val="center"/>
              <w:rPr>
                <w:sz w:val="20"/>
              </w:rPr>
            </w:pPr>
            <w:r w:rsidRPr="008F28C8">
              <w:rPr>
                <w:color w:val="auto"/>
                <w:sz w:val="20"/>
                <w:szCs w:val="22"/>
              </w:rPr>
              <w:t>3,718</w:t>
            </w:r>
          </w:p>
        </w:tc>
      </w:tr>
    </w:tbl>
    <w:p w14:paraId="6B155B6C" w14:textId="77777777" w:rsidR="00FF312F" w:rsidRPr="008F28C8" w:rsidRDefault="00FF312F" w:rsidP="00FF312F">
      <w:pPr>
        <w:pStyle w:val="Bodytext60"/>
        <w:tabs>
          <w:tab w:val="left" w:pos="2160"/>
        </w:tabs>
        <w:spacing w:before="120" w:line="240" w:lineRule="auto"/>
        <w:ind w:firstLine="0"/>
        <w:rPr>
          <w:rStyle w:val="Bodytext611pt"/>
          <w:sz w:val="20"/>
        </w:rPr>
      </w:pPr>
    </w:p>
    <w:p w14:paraId="2D613E5D" w14:textId="22C9AF46" w:rsidR="00580CD9" w:rsidRPr="008F28C8" w:rsidRDefault="00914074" w:rsidP="00B97158">
      <w:pPr>
        <w:pStyle w:val="Bodytext60"/>
        <w:spacing w:before="120" w:line="240" w:lineRule="auto"/>
        <w:ind w:left="666" w:firstLine="0"/>
        <w:rPr>
          <w:sz w:val="20"/>
        </w:rPr>
      </w:pPr>
      <w:r w:rsidRPr="008F28C8">
        <w:rPr>
          <w:rStyle w:val="Bodytext611pt"/>
          <w:sz w:val="20"/>
        </w:rPr>
        <w:t>The ordinary income Maree and Peter are deemed to receive per year from their financial assets is $3,718. (Subsection (4) shows how this amount is divided between Maree and Peter.)</w:t>
      </w:r>
    </w:p>
    <w:p w14:paraId="06A240A4" w14:textId="77777777" w:rsidR="00580CD9" w:rsidRPr="003F5B9B" w:rsidRDefault="00914074" w:rsidP="00B97158">
      <w:pPr>
        <w:pStyle w:val="BodyText1"/>
        <w:spacing w:before="120" w:line="240" w:lineRule="auto"/>
        <w:ind w:firstLine="274"/>
        <w:jc w:val="both"/>
        <w:rPr>
          <w:sz w:val="22"/>
        </w:rPr>
      </w:pPr>
      <w:r w:rsidRPr="003F5B9B">
        <w:rPr>
          <w:rStyle w:val="Bodytext11pt17"/>
        </w:rPr>
        <w:t>“(4) Each member of the couple is taken, for the purposes of this Act, to receive, as ordinary income during each week, an amount calculated according to the formula:</w:t>
      </w:r>
    </w:p>
    <w:p w14:paraId="3AEEF8F9" w14:textId="79D9A9DF" w:rsidR="00E01C7E" w:rsidRPr="003F5B9B" w:rsidRDefault="00103B55" w:rsidP="00265ECD">
      <w:pPr>
        <w:pStyle w:val="Bodytext21"/>
        <w:spacing w:before="120" w:line="240" w:lineRule="auto"/>
        <w:ind w:firstLine="0"/>
        <w:rPr>
          <w:rStyle w:val="Bodytext211pt7"/>
          <w:b/>
          <w:bCs/>
        </w:rPr>
      </w:pPr>
      <w:r w:rsidRPr="005366B4">
        <w:rPr>
          <w:position w:val="-20"/>
          <w:sz w:val="20"/>
        </w:rPr>
        <w:pict w14:anchorId="1E3BDEA9">
          <v:shape id="_x0000_i1049" type="#_x0000_t75" style="width:160.15pt;height:51.85pt">
            <v:imagedata r:id="rId15" o:title=""/>
          </v:shape>
        </w:pict>
      </w:r>
    </w:p>
    <w:p w14:paraId="7CD233D5"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Deemed income from financial assets—members of non-pensioner couples</w:t>
      </w:r>
    </w:p>
    <w:p w14:paraId="271B683E" w14:textId="77777777" w:rsidR="00580CD9" w:rsidRPr="003F5B9B" w:rsidRDefault="00914074" w:rsidP="00265ECD">
      <w:pPr>
        <w:pStyle w:val="BodyText1"/>
        <w:spacing w:before="120" w:line="240" w:lineRule="auto"/>
        <w:ind w:firstLine="274"/>
        <w:jc w:val="both"/>
        <w:rPr>
          <w:sz w:val="22"/>
        </w:rPr>
      </w:pPr>
      <w:r w:rsidRPr="003F5B9B">
        <w:rPr>
          <w:rStyle w:val="Bodytext11pt17"/>
        </w:rPr>
        <w:t>“ 1078.(1) This section applies to a person who is a member of a couple, other than a pensioner couple.</w:t>
      </w:r>
    </w:p>
    <w:p w14:paraId="617AE1B9" w14:textId="77777777" w:rsidR="00580CD9" w:rsidRPr="003F5B9B" w:rsidRDefault="00914074" w:rsidP="00265ECD">
      <w:pPr>
        <w:pStyle w:val="BodyText1"/>
        <w:spacing w:before="120" w:line="240" w:lineRule="auto"/>
        <w:ind w:firstLine="274"/>
        <w:jc w:val="both"/>
        <w:rPr>
          <w:sz w:val="22"/>
        </w:rPr>
      </w:pPr>
      <w:r w:rsidRPr="003F5B9B">
        <w:rPr>
          <w:rStyle w:val="Bodytext11pt17"/>
        </w:rPr>
        <w:t>“(2) A person who has financial assets is taken, for the purposes of this Act, to receive ordinary income on those assets in accordance with this section.</w:t>
      </w:r>
    </w:p>
    <w:p w14:paraId="42324FD2" w14:textId="77777777" w:rsidR="00580CD9" w:rsidRPr="003F5B9B" w:rsidRDefault="00914074" w:rsidP="00265ECD">
      <w:pPr>
        <w:pStyle w:val="BodyText1"/>
        <w:spacing w:before="120" w:line="240" w:lineRule="auto"/>
        <w:ind w:firstLine="274"/>
        <w:jc w:val="both"/>
        <w:rPr>
          <w:rStyle w:val="Bodytext11pt17"/>
        </w:rPr>
      </w:pPr>
      <w:r w:rsidRPr="003F5B9B">
        <w:rPr>
          <w:rStyle w:val="Bodytext11pt17"/>
        </w:rPr>
        <w:t>“(3) This is how to work out the ordinary income the person is taken to receive:</w:t>
      </w:r>
    </w:p>
    <w:p w14:paraId="1F2D0E6C" w14:textId="77777777" w:rsidR="00545BEC" w:rsidRPr="003F5B9B" w:rsidRDefault="00545BEC">
      <w:pPr>
        <w:rPr>
          <w:rStyle w:val="Bodytext11pt16"/>
          <w:rFonts w:eastAsia="Courier New"/>
        </w:rPr>
      </w:pPr>
      <w:r w:rsidRPr="003F5B9B">
        <w:rPr>
          <w:rStyle w:val="Bodytext11pt16"/>
          <w:rFonts w:eastAsia="Courier New"/>
        </w:rPr>
        <w:br w:type="page"/>
      </w:r>
    </w:p>
    <w:p w14:paraId="1E8F04A0" w14:textId="77777777" w:rsidR="00580CD9" w:rsidRPr="003F5B9B" w:rsidRDefault="00914074" w:rsidP="00B677AC">
      <w:pPr>
        <w:pStyle w:val="BodyText1"/>
        <w:spacing w:before="120" w:after="60" w:line="240" w:lineRule="auto"/>
        <w:ind w:firstLine="0"/>
        <w:jc w:val="center"/>
        <w:rPr>
          <w:sz w:val="22"/>
        </w:rPr>
      </w:pPr>
      <w:r w:rsidRPr="003F5B9B">
        <w:rPr>
          <w:rStyle w:val="Bodytext11pt16"/>
        </w:rPr>
        <w:lastRenderedPageBreak/>
        <w:t>SCHEDULE 1</w:t>
      </w:r>
      <w:r w:rsidRPr="003F5B9B">
        <w:rPr>
          <w:rStyle w:val="Bodytext11pt17"/>
        </w:rPr>
        <w:t>—continued</w:t>
      </w:r>
    </w:p>
    <w:tbl>
      <w:tblPr>
        <w:tblOverlap w:val="never"/>
        <w:tblW w:w="0" w:type="auto"/>
        <w:tblBorders>
          <w:top w:val="single" w:sz="12" w:space="0" w:color="auto"/>
          <w:left w:val="single" w:sz="12" w:space="0" w:color="auto"/>
          <w:bottom w:val="single" w:sz="12" w:space="0" w:color="auto"/>
          <w:right w:val="single" w:sz="12" w:space="0" w:color="auto"/>
        </w:tblBorders>
        <w:tblCellMar>
          <w:left w:w="10" w:type="dxa"/>
          <w:right w:w="10" w:type="dxa"/>
        </w:tblCellMar>
        <w:tblLook w:val="0000" w:firstRow="0" w:lastRow="0" w:firstColumn="0" w:lastColumn="0" w:noHBand="0" w:noVBand="0"/>
      </w:tblPr>
      <w:tblGrid>
        <w:gridCol w:w="910"/>
        <w:gridCol w:w="8470"/>
      </w:tblGrid>
      <w:tr w:rsidR="00580CD9" w:rsidRPr="003F5B9B" w14:paraId="33AE1765" w14:textId="77777777" w:rsidTr="000579E2">
        <w:trPr>
          <w:trHeight w:val="427"/>
        </w:trPr>
        <w:tc>
          <w:tcPr>
            <w:tcW w:w="910" w:type="dxa"/>
          </w:tcPr>
          <w:p w14:paraId="6FB13B39" w14:textId="77777777" w:rsidR="00580CD9" w:rsidRPr="003F5B9B" w:rsidRDefault="00580CD9" w:rsidP="002A7B61">
            <w:pPr>
              <w:spacing w:before="120"/>
              <w:jc w:val="both"/>
              <w:rPr>
                <w:rFonts w:ascii="Times New Roman" w:hAnsi="Times New Roman" w:cs="Times New Roman"/>
                <w:sz w:val="22"/>
                <w:szCs w:val="10"/>
              </w:rPr>
            </w:pPr>
          </w:p>
        </w:tc>
        <w:tc>
          <w:tcPr>
            <w:tcW w:w="8470" w:type="dxa"/>
          </w:tcPr>
          <w:p w14:paraId="7D39F662" w14:textId="77777777" w:rsidR="00580CD9" w:rsidRPr="003F5B9B" w:rsidRDefault="00914074" w:rsidP="00515E97">
            <w:pPr>
              <w:pStyle w:val="BodyText1"/>
              <w:spacing w:before="120" w:line="240" w:lineRule="auto"/>
              <w:ind w:firstLine="0"/>
              <w:jc w:val="center"/>
              <w:rPr>
                <w:sz w:val="22"/>
              </w:rPr>
            </w:pPr>
            <w:r w:rsidRPr="003F5B9B">
              <w:rPr>
                <w:rStyle w:val="Bodytext11pt15"/>
              </w:rPr>
              <w:t>Method statement</w:t>
            </w:r>
          </w:p>
        </w:tc>
      </w:tr>
      <w:tr w:rsidR="00580CD9" w:rsidRPr="003F5B9B" w14:paraId="7094F477" w14:textId="77777777" w:rsidTr="000579E2">
        <w:trPr>
          <w:trHeight w:val="747"/>
        </w:trPr>
        <w:tc>
          <w:tcPr>
            <w:tcW w:w="910" w:type="dxa"/>
          </w:tcPr>
          <w:p w14:paraId="38C45908"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1.</w:t>
            </w:r>
          </w:p>
        </w:tc>
        <w:tc>
          <w:tcPr>
            <w:tcW w:w="8470" w:type="dxa"/>
          </w:tcPr>
          <w:p w14:paraId="5F984B7D" w14:textId="77777777" w:rsidR="00580CD9" w:rsidRPr="003F5B9B" w:rsidRDefault="00914074" w:rsidP="0096274F">
            <w:pPr>
              <w:pStyle w:val="BodyText1"/>
              <w:spacing w:before="120" w:line="240" w:lineRule="auto"/>
              <w:ind w:firstLine="0"/>
              <w:rPr>
                <w:sz w:val="22"/>
              </w:rPr>
            </w:pPr>
            <w:r w:rsidRPr="003F5B9B">
              <w:rPr>
                <w:rStyle w:val="Bodytext11pt17"/>
              </w:rPr>
              <w:t>If any part of the person’s deposit concession money attracts interest, multiply the amount of each such part by the rate of interest and add together the amounts so worked out.</w:t>
            </w:r>
          </w:p>
        </w:tc>
      </w:tr>
      <w:tr w:rsidR="00580CD9" w:rsidRPr="003F5B9B" w14:paraId="49D6180A" w14:textId="77777777" w:rsidTr="000579E2">
        <w:trPr>
          <w:trHeight w:val="307"/>
        </w:trPr>
        <w:tc>
          <w:tcPr>
            <w:tcW w:w="910" w:type="dxa"/>
          </w:tcPr>
          <w:p w14:paraId="1D737550" w14:textId="77777777" w:rsidR="00580CD9" w:rsidRPr="003F5B9B" w:rsidRDefault="00580CD9" w:rsidP="00746D6C">
            <w:pPr>
              <w:spacing w:before="120"/>
              <w:ind w:left="70"/>
              <w:jc w:val="both"/>
              <w:rPr>
                <w:rFonts w:ascii="Times New Roman" w:hAnsi="Times New Roman" w:cs="Times New Roman"/>
                <w:sz w:val="22"/>
                <w:szCs w:val="10"/>
              </w:rPr>
            </w:pPr>
          </w:p>
        </w:tc>
        <w:tc>
          <w:tcPr>
            <w:tcW w:w="8470" w:type="dxa"/>
          </w:tcPr>
          <w:p w14:paraId="7168501B"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deposit concession money</w:t>
            </w:r>
            <w:r w:rsidRPr="003F5B9B">
              <w:rPr>
                <w:rStyle w:val="Bodytext11pt12"/>
                <w:sz w:val="20"/>
                <w:szCs w:val="20"/>
              </w:rPr>
              <w:t xml:space="preserve"> see section 1079.</w:t>
            </w:r>
          </w:p>
        </w:tc>
      </w:tr>
      <w:tr w:rsidR="00580CD9" w:rsidRPr="003F5B9B" w14:paraId="757758B1" w14:textId="77777777" w:rsidTr="000579E2">
        <w:trPr>
          <w:trHeight w:val="891"/>
        </w:trPr>
        <w:tc>
          <w:tcPr>
            <w:tcW w:w="910" w:type="dxa"/>
          </w:tcPr>
          <w:p w14:paraId="356517C4"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2.</w:t>
            </w:r>
          </w:p>
        </w:tc>
        <w:tc>
          <w:tcPr>
            <w:tcW w:w="8470" w:type="dxa"/>
          </w:tcPr>
          <w:p w14:paraId="024D95C5" w14:textId="77777777" w:rsidR="00580CD9" w:rsidRPr="003F5B9B" w:rsidRDefault="00914074" w:rsidP="0096274F">
            <w:pPr>
              <w:pStyle w:val="BodyText1"/>
              <w:spacing w:before="120" w:line="240" w:lineRule="auto"/>
              <w:ind w:firstLine="0"/>
              <w:rPr>
                <w:sz w:val="22"/>
              </w:rPr>
            </w:pPr>
            <w:r w:rsidRPr="003F5B9B">
              <w:rPr>
                <w:rStyle w:val="Bodytext11pt17"/>
              </w:rPr>
              <w:t>Subtract the total amount of the person’s deposit concession money from the person’s deeming threshold or, if the total value of the person’s financial assets is less than that threshold, from that total value.</w:t>
            </w:r>
          </w:p>
        </w:tc>
      </w:tr>
      <w:tr w:rsidR="00580CD9" w:rsidRPr="003F5B9B" w14:paraId="63034A68" w14:textId="77777777" w:rsidTr="000579E2">
        <w:trPr>
          <w:trHeight w:val="288"/>
        </w:trPr>
        <w:tc>
          <w:tcPr>
            <w:tcW w:w="910" w:type="dxa"/>
          </w:tcPr>
          <w:p w14:paraId="7E926BFF" w14:textId="77777777" w:rsidR="00580CD9" w:rsidRPr="003F5B9B" w:rsidRDefault="00580CD9" w:rsidP="00746D6C">
            <w:pPr>
              <w:spacing w:before="120"/>
              <w:ind w:left="70"/>
              <w:jc w:val="both"/>
              <w:rPr>
                <w:rFonts w:ascii="Times New Roman" w:hAnsi="Times New Roman" w:cs="Times New Roman"/>
                <w:sz w:val="22"/>
                <w:szCs w:val="10"/>
              </w:rPr>
            </w:pPr>
          </w:p>
        </w:tc>
        <w:tc>
          <w:tcPr>
            <w:tcW w:w="8470" w:type="dxa"/>
          </w:tcPr>
          <w:p w14:paraId="5246038E"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deeming threshold</w:t>
            </w:r>
            <w:r w:rsidRPr="003F5B9B">
              <w:rPr>
                <w:rStyle w:val="Bodytext11pt12"/>
                <w:sz w:val="20"/>
                <w:szCs w:val="20"/>
              </w:rPr>
              <w:t xml:space="preserve"> see subsection 1081(3).</w:t>
            </w:r>
          </w:p>
        </w:tc>
      </w:tr>
      <w:tr w:rsidR="00580CD9" w:rsidRPr="003F5B9B" w14:paraId="7EB4AE64" w14:textId="77777777" w:rsidTr="000579E2">
        <w:trPr>
          <w:trHeight w:val="547"/>
        </w:trPr>
        <w:tc>
          <w:tcPr>
            <w:tcW w:w="910" w:type="dxa"/>
          </w:tcPr>
          <w:p w14:paraId="104A603C"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3.</w:t>
            </w:r>
          </w:p>
        </w:tc>
        <w:tc>
          <w:tcPr>
            <w:tcW w:w="8470" w:type="dxa"/>
          </w:tcPr>
          <w:p w14:paraId="105A9938"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2 by the below threshold rate.</w:t>
            </w:r>
          </w:p>
        </w:tc>
      </w:tr>
      <w:tr w:rsidR="00580CD9" w:rsidRPr="003F5B9B" w14:paraId="05141FE9" w14:textId="77777777" w:rsidTr="000579E2">
        <w:trPr>
          <w:trHeight w:val="293"/>
        </w:trPr>
        <w:tc>
          <w:tcPr>
            <w:tcW w:w="910" w:type="dxa"/>
          </w:tcPr>
          <w:p w14:paraId="7493233E" w14:textId="77777777" w:rsidR="00580CD9" w:rsidRPr="003F5B9B" w:rsidRDefault="00580CD9" w:rsidP="00746D6C">
            <w:pPr>
              <w:spacing w:before="120"/>
              <w:ind w:left="70"/>
              <w:jc w:val="both"/>
              <w:rPr>
                <w:rFonts w:ascii="Times New Roman" w:hAnsi="Times New Roman" w:cs="Times New Roman"/>
                <w:sz w:val="22"/>
                <w:szCs w:val="10"/>
              </w:rPr>
            </w:pPr>
          </w:p>
        </w:tc>
        <w:tc>
          <w:tcPr>
            <w:tcW w:w="8470" w:type="dxa"/>
          </w:tcPr>
          <w:p w14:paraId="4BBBF789"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below threshold rate</w:t>
            </w:r>
            <w:r w:rsidRPr="003F5B9B">
              <w:rPr>
                <w:rStyle w:val="Bodytext11pt12"/>
                <w:sz w:val="20"/>
                <w:szCs w:val="20"/>
              </w:rPr>
              <w:t xml:space="preserve"> see subsection 1082(1).</w:t>
            </w:r>
          </w:p>
        </w:tc>
      </w:tr>
      <w:tr w:rsidR="00580CD9" w:rsidRPr="003F5B9B" w14:paraId="1B9D73A5" w14:textId="77777777" w:rsidTr="000579E2">
        <w:trPr>
          <w:trHeight w:val="826"/>
        </w:trPr>
        <w:tc>
          <w:tcPr>
            <w:tcW w:w="910" w:type="dxa"/>
          </w:tcPr>
          <w:p w14:paraId="7018D8A7"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4.</w:t>
            </w:r>
          </w:p>
        </w:tc>
        <w:tc>
          <w:tcPr>
            <w:tcW w:w="8470" w:type="dxa"/>
          </w:tcPr>
          <w:p w14:paraId="043C628D" w14:textId="77777777" w:rsidR="00580CD9" w:rsidRPr="003F5B9B" w:rsidRDefault="00914074" w:rsidP="0096274F">
            <w:pPr>
              <w:pStyle w:val="BodyText1"/>
              <w:spacing w:before="120" w:line="240" w:lineRule="auto"/>
              <w:ind w:firstLine="0"/>
              <w:rPr>
                <w:sz w:val="22"/>
              </w:rPr>
            </w:pPr>
            <w:r w:rsidRPr="003F5B9B">
              <w:rPr>
                <w:rStyle w:val="Bodytext11pt17"/>
              </w:rPr>
              <w:t>If the total value of the person’s financial assets exceeds the person’s deeming threshold, subtract the person’s deeming threshold from the total value of those assets.</w:t>
            </w:r>
          </w:p>
        </w:tc>
      </w:tr>
      <w:tr w:rsidR="00580CD9" w:rsidRPr="003F5B9B" w14:paraId="59F1EA7B" w14:textId="77777777" w:rsidTr="000579E2">
        <w:trPr>
          <w:trHeight w:val="552"/>
        </w:trPr>
        <w:tc>
          <w:tcPr>
            <w:tcW w:w="910" w:type="dxa"/>
          </w:tcPr>
          <w:p w14:paraId="026A522B"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5.</w:t>
            </w:r>
          </w:p>
        </w:tc>
        <w:tc>
          <w:tcPr>
            <w:tcW w:w="8470" w:type="dxa"/>
          </w:tcPr>
          <w:p w14:paraId="43DEEB33" w14:textId="77777777" w:rsidR="00580CD9" w:rsidRPr="003F5B9B" w:rsidRDefault="00914074" w:rsidP="0096274F">
            <w:pPr>
              <w:pStyle w:val="BodyText1"/>
              <w:spacing w:before="120" w:line="240" w:lineRule="auto"/>
              <w:ind w:firstLine="0"/>
              <w:rPr>
                <w:sz w:val="22"/>
              </w:rPr>
            </w:pPr>
            <w:r w:rsidRPr="003F5B9B">
              <w:rPr>
                <w:rStyle w:val="Bodytext11pt17"/>
              </w:rPr>
              <w:t>Multiply the remainder (if any) worked out at Step 4 by the above threshold rate.</w:t>
            </w:r>
          </w:p>
        </w:tc>
      </w:tr>
      <w:tr w:rsidR="00580CD9" w:rsidRPr="003F5B9B" w14:paraId="68EDCE5A" w14:textId="77777777" w:rsidTr="000579E2">
        <w:trPr>
          <w:trHeight w:val="298"/>
        </w:trPr>
        <w:tc>
          <w:tcPr>
            <w:tcW w:w="910" w:type="dxa"/>
          </w:tcPr>
          <w:p w14:paraId="30BD5131" w14:textId="77777777" w:rsidR="00580CD9" w:rsidRPr="003F5B9B" w:rsidRDefault="00580CD9" w:rsidP="00746D6C">
            <w:pPr>
              <w:spacing w:before="120"/>
              <w:ind w:left="70"/>
              <w:jc w:val="both"/>
              <w:rPr>
                <w:rFonts w:ascii="Times New Roman" w:hAnsi="Times New Roman" w:cs="Times New Roman"/>
                <w:sz w:val="22"/>
                <w:szCs w:val="10"/>
              </w:rPr>
            </w:pPr>
          </w:p>
        </w:tc>
        <w:tc>
          <w:tcPr>
            <w:tcW w:w="8470" w:type="dxa"/>
          </w:tcPr>
          <w:p w14:paraId="69E09CD7"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above threshold rate</w:t>
            </w:r>
            <w:r w:rsidRPr="003F5B9B">
              <w:rPr>
                <w:rStyle w:val="Bodytext11pt12"/>
                <w:sz w:val="20"/>
                <w:szCs w:val="20"/>
              </w:rPr>
              <w:t xml:space="preserve"> see subsection 1082(2).</w:t>
            </w:r>
          </w:p>
        </w:tc>
      </w:tr>
      <w:tr w:rsidR="00580CD9" w:rsidRPr="003F5B9B" w14:paraId="57F59DBB" w14:textId="77777777" w:rsidTr="000579E2">
        <w:trPr>
          <w:trHeight w:val="864"/>
        </w:trPr>
        <w:tc>
          <w:tcPr>
            <w:tcW w:w="910" w:type="dxa"/>
          </w:tcPr>
          <w:p w14:paraId="06124244"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 xml:space="preserve">Step </w:t>
            </w:r>
            <w:r w:rsidRPr="003F5B9B">
              <w:rPr>
                <w:rStyle w:val="Bodytext11pt9"/>
              </w:rPr>
              <w:t>6.</w:t>
            </w:r>
          </w:p>
        </w:tc>
        <w:tc>
          <w:tcPr>
            <w:tcW w:w="8470" w:type="dxa"/>
          </w:tcPr>
          <w:p w14:paraId="0584EFF1" w14:textId="77777777" w:rsidR="00580CD9" w:rsidRPr="003F5B9B" w:rsidRDefault="00914074" w:rsidP="0096274F">
            <w:pPr>
              <w:pStyle w:val="BodyText1"/>
              <w:spacing w:before="120" w:line="240" w:lineRule="auto"/>
              <w:ind w:firstLine="0"/>
              <w:rPr>
                <w:sz w:val="22"/>
              </w:rPr>
            </w:pPr>
            <w:r w:rsidRPr="003F5B9B">
              <w:rPr>
                <w:rStyle w:val="Bodytext11pt17"/>
              </w:rPr>
              <w:t>The total of the amounts worked out at Steps 1, 3 and 5 represents the ordinary income the person is taken to receive per year on the financial assets.</w:t>
            </w:r>
          </w:p>
        </w:tc>
      </w:tr>
    </w:tbl>
    <w:p w14:paraId="04B0FD15" w14:textId="77777777" w:rsidR="00822685" w:rsidRPr="005B19D6" w:rsidRDefault="00914074" w:rsidP="00822685">
      <w:pPr>
        <w:pStyle w:val="Bodytext60"/>
        <w:spacing w:before="120" w:line="240" w:lineRule="auto"/>
        <w:ind w:firstLine="0"/>
        <w:jc w:val="center"/>
        <w:rPr>
          <w:rStyle w:val="Bodytext611pt"/>
          <w:sz w:val="20"/>
        </w:rPr>
      </w:pPr>
      <w:r w:rsidRPr="005B19D6">
        <w:rPr>
          <w:rStyle w:val="Bodytext611pt"/>
          <w:sz w:val="20"/>
        </w:rPr>
        <w:t>EXAMPLE OF HOW DEEMED INCOME OF A MEMBER OF A NON</w:t>
      </w:r>
      <w:r w:rsidR="00822685" w:rsidRPr="005B19D6">
        <w:rPr>
          <w:rStyle w:val="Bodytext611pt"/>
          <w:sz w:val="20"/>
        </w:rPr>
        <w:t>-PENSIONER COUPLE IS WORKED OUT</w:t>
      </w:r>
    </w:p>
    <w:p w14:paraId="14E9C28F" w14:textId="77777777" w:rsidR="00580CD9" w:rsidRPr="005B19D6" w:rsidRDefault="00914074" w:rsidP="00822685">
      <w:pPr>
        <w:pStyle w:val="Bodytext60"/>
        <w:spacing w:before="120" w:line="240" w:lineRule="auto"/>
        <w:ind w:firstLine="0"/>
        <w:jc w:val="center"/>
        <w:rPr>
          <w:sz w:val="20"/>
        </w:rPr>
      </w:pPr>
      <w:r w:rsidRPr="005B19D6">
        <w:rPr>
          <w:rStyle w:val="Bodytext611pt"/>
          <w:sz w:val="20"/>
        </w:rPr>
        <w:t>(using rates in force on 1 July 1996)</w:t>
      </w:r>
    </w:p>
    <w:p w14:paraId="66D996B4" w14:textId="77777777" w:rsidR="00580CD9" w:rsidRPr="005B19D6" w:rsidRDefault="00914074" w:rsidP="002A7B61">
      <w:pPr>
        <w:pStyle w:val="Bodytext190"/>
        <w:spacing w:before="120" w:line="240" w:lineRule="auto"/>
        <w:ind w:firstLine="0"/>
        <w:rPr>
          <w:sz w:val="20"/>
        </w:rPr>
      </w:pPr>
      <w:r w:rsidRPr="005B19D6">
        <w:rPr>
          <w:rStyle w:val="Bodytext1911pt"/>
          <w:i/>
          <w:iCs/>
          <w:sz w:val="20"/>
        </w:rPr>
        <w:t>Facts:</w:t>
      </w:r>
    </w:p>
    <w:p w14:paraId="44775E6B" w14:textId="77777777" w:rsidR="00580CD9" w:rsidRPr="005B19D6" w:rsidRDefault="00914074" w:rsidP="002A7B61">
      <w:pPr>
        <w:pStyle w:val="Bodytext60"/>
        <w:spacing w:before="120" w:line="240" w:lineRule="auto"/>
        <w:ind w:firstLine="0"/>
        <w:rPr>
          <w:sz w:val="20"/>
        </w:rPr>
      </w:pPr>
      <w:r w:rsidRPr="005B19D6">
        <w:rPr>
          <w:rStyle w:val="Bodytext611pt"/>
          <w:sz w:val="20"/>
        </w:rPr>
        <w:t xml:space="preserve">Kerry, who is married and receiving </w:t>
      </w:r>
      <w:proofErr w:type="spellStart"/>
      <w:r w:rsidRPr="005B19D6">
        <w:rPr>
          <w:rStyle w:val="Bodytext611pt"/>
          <w:sz w:val="20"/>
        </w:rPr>
        <w:t>newstart</w:t>
      </w:r>
      <w:proofErr w:type="spellEnd"/>
      <w:r w:rsidRPr="005B19D6">
        <w:rPr>
          <w:rStyle w:val="Bodytext611pt"/>
          <w:sz w:val="20"/>
        </w:rPr>
        <w:t xml:space="preserve"> allowance, has $1,200 worth of financial assets. Her spouse, Robert, is not receiving a pension. Kerry has a cheque account containing</w:t>
      </w:r>
      <w:r w:rsidR="00772BEF" w:rsidRPr="005B19D6">
        <w:rPr>
          <w:rStyle w:val="Bodytext611pt"/>
          <w:sz w:val="20"/>
        </w:rPr>
        <w:t xml:space="preserve"> </w:t>
      </w:r>
      <w:r w:rsidRPr="005B19D6">
        <w:rPr>
          <w:rStyle w:val="Bodytext611pt"/>
          <w:sz w:val="20"/>
        </w:rPr>
        <w:t>$200 on which no interest is</w:t>
      </w:r>
      <w:r w:rsidR="00772BEF" w:rsidRPr="005B19D6">
        <w:rPr>
          <w:rStyle w:val="Bodytext611pt"/>
          <w:sz w:val="20"/>
        </w:rPr>
        <w:t xml:space="preserve"> </w:t>
      </w:r>
      <w:r w:rsidRPr="005B19D6">
        <w:rPr>
          <w:rStyle w:val="Bodytext611pt"/>
          <w:sz w:val="20"/>
        </w:rPr>
        <w:t>paid.</w:t>
      </w:r>
      <w:r w:rsidR="00772BEF" w:rsidRPr="005B19D6">
        <w:rPr>
          <w:rStyle w:val="Bodytext611pt"/>
          <w:sz w:val="20"/>
        </w:rPr>
        <w:t xml:space="preserve"> </w:t>
      </w:r>
      <w:r w:rsidRPr="005B19D6">
        <w:rPr>
          <w:rStyle w:val="Bodytext611pt"/>
          <w:sz w:val="20"/>
        </w:rPr>
        <w:t>The remaining</w:t>
      </w:r>
      <w:r w:rsidR="00772BEF" w:rsidRPr="005B19D6">
        <w:rPr>
          <w:rStyle w:val="Bodytext611pt"/>
          <w:sz w:val="20"/>
        </w:rPr>
        <w:t xml:space="preserve"> </w:t>
      </w:r>
      <w:r w:rsidRPr="005B19D6">
        <w:rPr>
          <w:rStyle w:val="Bodytext611pt"/>
          <w:sz w:val="20"/>
        </w:rPr>
        <w:t>$1,000 is held in a savings</w:t>
      </w:r>
      <w:r w:rsidR="00D83748" w:rsidRPr="005B19D6">
        <w:rPr>
          <w:sz w:val="20"/>
        </w:rPr>
        <w:t xml:space="preserve"> </w:t>
      </w:r>
      <w:r w:rsidRPr="005B19D6">
        <w:rPr>
          <w:rStyle w:val="Bodytext611pt"/>
          <w:sz w:val="20"/>
        </w:rPr>
        <w:t>account on</w:t>
      </w:r>
      <w:r w:rsidR="00772BEF" w:rsidRPr="005B19D6">
        <w:rPr>
          <w:rStyle w:val="Bodytext611pt"/>
          <w:sz w:val="20"/>
        </w:rPr>
        <w:t xml:space="preserve"> </w:t>
      </w:r>
      <w:r w:rsidRPr="005B19D6">
        <w:rPr>
          <w:rStyle w:val="Bodytext611pt"/>
          <w:sz w:val="20"/>
        </w:rPr>
        <w:t>which interest is paid at 3%.</w:t>
      </w:r>
      <w:r w:rsidR="00772BEF" w:rsidRPr="005B19D6">
        <w:rPr>
          <w:rStyle w:val="Bodytext611pt"/>
          <w:sz w:val="20"/>
        </w:rPr>
        <w:t xml:space="preserve"> </w:t>
      </w:r>
      <w:r w:rsidRPr="005B19D6">
        <w:rPr>
          <w:rStyle w:val="Bodytext611pt"/>
          <w:sz w:val="20"/>
        </w:rPr>
        <w:t>The below threshold</w:t>
      </w:r>
      <w:r w:rsidR="00772BEF" w:rsidRPr="005B19D6">
        <w:rPr>
          <w:rStyle w:val="Bodytext611pt"/>
          <w:sz w:val="20"/>
        </w:rPr>
        <w:t xml:space="preserve"> </w:t>
      </w:r>
      <w:r w:rsidRPr="005B19D6">
        <w:rPr>
          <w:rStyle w:val="Bodytext611pt"/>
          <w:sz w:val="20"/>
        </w:rPr>
        <w:t>rate</w:t>
      </w:r>
      <w:r w:rsidR="00772BEF" w:rsidRPr="005B19D6">
        <w:rPr>
          <w:rStyle w:val="Bodytext611pt"/>
          <w:sz w:val="20"/>
        </w:rPr>
        <w:t xml:space="preserve"> </w:t>
      </w:r>
      <w:r w:rsidRPr="005B19D6">
        <w:rPr>
          <w:rStyle w:val="Bodytext611pt"/>
          <w:sz w:val="20"/>
        </w:rPr>
        <w:t>is 5%.</w:t>
      </w:r>
    </w:p>
    <w:p w14:paraId="326DFF58" w14:textId="77777777" w:rsidR="00580CD9" w:rsidRPr="005B19D6" w:rsidRDefault="00914074" w:rsidP="002A7B61">
      <w:pPr>
        <w:pStyle w:val="Bodytext190"/>
        <w:spacing w:before="120" w:line="240" w:lineRule="auto"/>
        <w:ind w:firstLine="0"/>
        <w:rPr>
          <w:sz w:val="20"/>
        </w:rPr>
      </w:pPr>
      <w:r w:rsidRPr="005B19D6">
        <w:rPr>
          <w:rStyle w:val="Bodytext1911pt"/>
          <w:i/>
          <w:iCs/>
          <w:sz w:val="20"/>
        </w:rPr>
        <w:t>Application:</w:t>
      </w:r>
    </w:p>
    <w:p w14:paraId="40E9AFF4" w14:textId="0546431E" w:rsidR="00580CD9" w:rsidRPr="005B19D6" w:rsidRDefault="00914074" w:rsidP="00822685">
      <w:pPr>
        <w:pStyle w:val="Bodytext60"/>
        <w:spacing w:before="120" w:line="240" w:lineRule="auto"/>
        <w:ind w:left="720"/>
        <w:rPr>
          <w:sz w:val="20"/>
        </w:rPr>
      </w:pPr>
      <w:r w:rsidRPr="005B19D6">
        <w:rPr>
          <w:rStyle w:val="Bodytext611pt"/>
          <w:sz w:val="20"/>
        </w:rPr>
        <w:t xml:space="preserve">Step 1. </w:t>
      </w:r>
      <w:r w:rsidRPr="005B19D6">
        <w:rPr>
          <w:rStyle w:val="Bodytext611pt1"/>
          <w:sz w:val="20"/>
        </w:rPr>
        <w:t>Kerry’s</w:t>
      </w:r>
      <w:r w:rsidRPr="005B19D6">
        <w:rPr>
          <w:rStyle w:val="Bodytext611pt"/>
          <w:sz w:val="20"/>
        </w:rPr>
        <w:t xml:space="preserve"> deposi</w:t>
      </w:r>
      <w:r w:rsidR="005B19D6">
        <w:rPr>
          <w:rStyle w:val="Bodytext611pt"/>
          <w:sz w:val="20"/>
        </w:rPr>
        <w:t>t concession money amounts to $</w:t>
      </w:r>
      <w:r w:rsidRPr="005B19D6">
        <w:rPr>
          <w:rStyle w:val="Bodytext611pt"/>
          <w:sz w:val="20"/>
        </w:rPr>
        <w:t>1,200 (section 1079). Of that amount, $200 earns no interest. The remaining $1,000 earns interest at less than the below threshold rate. Amounts are worked out as follows:</w:t>
      </w:r>
    </w:p>
    <w:p w14:paraId="60100D70" w14:textId="0FBAC049" w:rsidR="00580CD9" w:rsidRPr="005B19D6" w:rsidRDefault="00822685" w:rsidP="00822685">
      <w:pPr>
        <w:pStyle w:val="Bodytext60"/>
        <w:tabs>
          <w:tab w:val="left" w:pos="1080"/>
        </w:tabs>
        <w:spacing w:before="120" w:line="240" w:lineRule="auto"/>
        <w:ind w:left="747" w:firstLine="0"/>
        <w:rPr>
          <w:sz w:val="20"/>
        </w:rPr>
      </w:pPr>
      <w:r w:rsidRPr="005B19D6">
        <w:rPr>
          <w:rStyle w:val="Bodytext611pt"/>
          <w:sz w:val="20"/>
        </w:rPr>
        <w:t>•</w:t>
      </w:r>
      <w:r w:rsidRPr="005B19D6">
        <w:rPr>
          <w:rStyle w:val="Bodytext611pt"/>
          <w:sz w:val="20"/>
        </w:rPr>
        <w:tab/>
      </w:r>
      <w:r w:rsidR="00914074" w:rsidRPr="005B19D6">
        <w:rPr>
          <w:rStyle w:val="Bodytext611pt"/>
          <w:sz w:val="20"/>
        </w:rPr>
        <w:t xml:space="preserve">$200 </w:t>
      </w:r>
      <w:r w:rsidR="005B19D6">
        <w:rPr>
          <w:rStyle w:val="Bodytext611pt"/>
          <w:sz w:val="20"/>
        </w:rPr>
        <w:t>×</w:t>
      </w:r>
      <w:r w:rsidR="00914074" w:rsidRPr="005B19D6">
        <w:rPr>
          <w:rStyle w:val="Bodytext611pt"/>
          <w:sz w:val="20"/>
        </w:rPr>
        <w:t xml:space="preserve"> 0% = $0</w:t>
      </w:r>
    </w:p>
    <w:p w14:paraId="62E06DCF" w14:textId="4B5E06A7" w:rsidR="00580CD9" w:rsidRPr="005B19D6" w:rsidRDefault="00822685" w:rsidP="00822685">
      <w:pPr>
        <w:pStyle w:val="Bodytext60"/>
        <w:tabs>
          <w:tab w:val="left" w:pos="1080"/>
        </w:tabs>
        <w:spacing w:before="120" w:line="240" w:lineRule="auto"/>
        <w:ind w:left="747" w:firstLine="0"/>
        <w:rPr>
          <w:sz w:val="20"/>
        </w:rPr>
      </w:pPr>
      <w:r w:rsidRPr="005B19D6">
        <w:rPr>
          <w:rStyle w:val="Bodytext611pt"/>
          <w:sz w:val="20"/>
        </w:rPr>
        <w:t>•</w:t>
      </w:r>
      <w:r w:rsidRPr="005B19D6">
        <w:rPr>
          <w:rStyle w:val="Bodytext611pt"/>
          <w:sz w:val="20"/>
        </w:rPr>
        <w:tab/>
      </w:r>
      <w:r w:rsidR="00914074" w:rsidRPr="005B19D6">
        <w:rPr>
          <w:rStyle w:val="Bodytext611pt"/>
          <w:sz w:val="20"/>
        </w:rPr>
        <w:t>$1,000</w:t>
      </w:r>
      <w:r w:rsidR="005B19D6">
        <w:rPr>
          <w:rStyle w:val="Bodytext611pt"/>
          <w:sz w:val="20"/>
        </w:rPr>
        <w:t>×</w:t>
      </w:r>
      <w:r w:rsidR="00914074" w:rsidRPr="005B19D6">
        <w:rPr>
          <w:rStyle w:val="Bodytext611pt"/>
          <w:sz w:val="20"/>
        </w:rPr>
        <w:t xml:space="preserve"> 3% = $30.</w:t>
      </w:r>
    </w:p>
    <w:p w14:paraId="56E17C29" w14:textId="556C4F32" w:rsidR="00580CD9" w:rsidRPr="005B19D6" w:rsidRDefault="00914074" w:rsidP="00822685">
      <w:pPr>
        <w:pStyle w:val="Bodytext60"/>
        <w:spacing w:before="120" w:line="240" w:lineRule="auto"/>
        <w:ind w:left="720"/>
        <w:rPr>
          <w:rStyle w:val="Bodytext611pt"/>
          <w:sz w:val="20"/>
        </w:rPr>
      </w:pPr>
      <w:r w:rsidRPr="005B19D6">
        <w:rPr>
          <w:rStyle w:val="Bodytext611pt"/>
          <w:sz w:val="20"/>
        </w:rPr>
        <w:t xml:space="preserve">Step 2. As </w:t>
      </w:r>
      <w:r w:rsidRPr="005B19D6">
        <w:rPr>
          <w:rStyle w:val="Bodytext611pt1"/>
          <w:sz w:val="20"/>
        </w:rPr>
        <w:t>Kerry</w:t>
      </w:r>
      <w:r w:rsidRPr="005B19D6">
        <w:rPr>
          <w:rStyle w:val="Bodytext611pt"/>
          <w:sz w:val="20"/>
        </w:rPr>
        <w:t xml:space="preserve"> has no financial assets other than deposit concession money, the result of this Step is a zero remaind</w:t>
      </w:r>
      <w:r w:rsidRPr="005B19D6">
        <w:rPr>
          <w:rStyle w:val="Bodytext611pt1"/>
          <w:sz w:val="20"/>
        </w:rPr>
        <w:t>e</w:t>
      </w:r>
      <w:r w:rsidRPr="005B19D6">
        <w:rPr>
          <w:rStyle w:val="Bodytext611pt"/>
          <w:sz w:val="20"/>
        </w:rPr>
        <w:t>r. Kerry’s deeming threshold is $25,000.</w:t>
      </w:r>
    </w:p>
    <w:p w14:paraId="23650232" w14:textId="77777777" w:rsidR="00545BEC" w:rsidRPr="005B19D6" w:rsidRDefault="00545BEC">
      <w:pPr>
        <w:rPr>
          <w:rStyle w:val="Bodytext11pt16"/>
          <w:rFonts w:eastAsia="Courier New"/>
          <w:sz w:val="20"/>
        </w:rPr>
      </w:pPr>
      <w:r w:rsidRPr="005B19D6">
        <w:rPr>
          <w:rStyle w:val="Bodytext11pt16"/>
          <w:rFonts w:eastAsia="Courier New"/>
          <w:sz w:val="20"/>
        </w:rPr>
        <w:br w:type="page"/>
      </w:r>
    </w:p>
    <w:p w14:paraId="7511EEB5" w14:textId="77777777" w:rsidR="00580CD9" w:rsidRPr="003F5B9B" w:rsidRDefault="00914074" w:rsidP="00742FDE">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4BFF9EF2" w14:textId="77777777" w:rsidR="00580CD9" w:rsidRPr="00EC3907" w:rsidRDefault="00914074" w:rsidP="009F0FCC">
      <w:pPr>
        <w:pStyle w:val="Bodytext60"/>
        <w:spacing w:before="120" w:line="240" w:lineRule="auto"/>
        <w:ind w:left="720"/>
        <w:rPr>
          <w:rStyle w:val="Bodytext611pt1"/>
          <w:sz w:val="20"/>
        </w:rPr>
      </w:pPr>
      <w:r w:rsidRPr="00EC3907">
        <w:rPr>
          <w:rStyle w:val="Bodytext611pt"/>
          <w:sz w:val="20"/>
        </w:rPr>
        <w:t xml:space="preserve">Step 3. </w:t>
      </w:r>
      <w:r w:rsidRPr="00EC3907">
        <w:rPr>
          <w:rStyle w:val="Bodytext611pt1"/>
          <w:sz w:val="20"/>
        </w:rPr>
        <w:t>Because of the outcome of Step 2, Steps 3 to 5 have no application, and no income is assessed under those Steps.</w:t>
      </w:r>
    </w:p>
    <w:p w14:paraId="28819A3C" w14:textId="6F148A74" w:rsidR="00580CD9" w:rsidRPr="00EC3907" w:rsidRDefault="00914074" w:rsidP="009F0FCC">
      <w:pPr>
        <w:pStyle w:val="Bodytext60"/>
        <w:spacing w:before="120" w:line="240" w:lineRule="auto"/>
        <w:ind w:left="720"/>
        <w:rPr>
          <w:sz w:val="20"/>
        </w:rPr>
      </w:pPr>
      <w:r w:rsidRPr="00EC3907">
        <w:rPr>
          <w:rStyle w:val="Bodytext611pt1"/>
          <w:sz w:val="20"/>
        </w:rPr>
        <w:t>Step 6. The only amount of income worked out is the amount of $30 under Step 1. Therefore, the ordinary income Kerry</w:t>
      </w:r>
      <w:r w:rsidRPr="00EC3907">
        <w:rPr>
          <w:rStyle w:val="Bodytext611pt"/>
          <w:sz w:val="20"/>
        </w:rPr>
        <w:t xml:space="preserve"> is deemed to receive per year from her financial assets is $30.</w:t>
      </w:r>
    </w:p>
    <w:p w14:paraId="0F06ADFE" w14:textId="77777777" w:rsidR="00580CD9" w:rsidRPr="003F5B9B" w:rsidRDefault="00914074" w:rsidP="009F0FCC">
      <w:pPr>
        <w:pStyle w:val="BodyText1"/>
        <w:spacing w:before="120" w:line="240" w:lineRule="auto"/>
        <w:ind w:firstLine="274"/>
        <w:jc w:val="both"/>
        <w:rPr>
          <w:sz w:val="22"/>
        </w:rPr>
      </w:pPr>
      <w:r w:rsidRPr="003F5B9B">
        <w:rPr>
          <w:rStyle w:val="Bodytext11pt17"/>
        </w:rPr>
        <w:t>“(4) The person is taken, for the purposes of this Act, to receive one fifty-second of the amount calculated under subsection (3) as ordinary income of the person during each week.</w:t>
      </w:r>
    </w:p>
    <w:p w14:paraId="0E4D939C"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Deposit concession money</w:t>
      </w:r>
    </w:p>
    <w:p w14:paraId="51249333" w14:textId="77777777" w:rsidR="00580CD9" w:rsidRPr="003F5B9B" w:rsidRDefault="00914074" w:rsidP="00412508">
      <w:pPr>
        <w:pStyle w:val="BodyText1"/>
        <w:spacing w:before="120" w:after="60" w:line="240" w:lineRule="auto"/>
        <w:ind w:firstLine="274"/>
        <w:jc w:val="both"/>
        <w:rPr>
          <w:sz w:val="22"/>
        </w:rPr>
      </w:pPr>
      <w:r w:rsidRPr="003F5B9B">
        <w:rPr>
          <w:rStyle w:val="Bodytext11pt17"/>
        </w:rPr>
        <w:t>“1079.(1) This is how to work out which money constitutes, at a particular time, the deposit concession money of a person who is not a member of a couple:</w:t>
      </w:r>
    </w:p>
    <w:tbl>
      <w:tblPr>
        <w:tblOverlap w:val="never"/>
        <w:tblW w:w="0" w:type="auto"/>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910"/>
        <w:gridCol w:w="8470"/>
      </w:tblGrid>
      <w:tr w:rsidR="00580CD9" w:rsidRPr="003F5B9B" w14:paraId="571BE46E" w14:textId="77777777" w:rsidTr="000579E2">
        <w:trPr>
          <w:trHeight w:val="422"/>
        </w:trPr>
        <w:tc>
          <w:tcPr>
            <w:tcW w:w="910" w:type="dxa"/>
          </w:tcPr>
          <w:p w14:paraId="032FE8F8" w14:textId="77777777" w:rsidR="00580CD9" w:rsidRPr="003F5B9B" w:rsidRDefault="00580CD9" w:rsidP="002A7B61">
            <w:pPr>
              <w:spacing w:before="120"/>
              <w:jc w:val="both"/>
              <w:rPr>
                <w:rFonts w:ascii="Times New Roman" w:hAnsi="Times New Roman" w:cs="Times New Roman"/>
                <w:sz w:val="22"/>
                <w:szCs w:val="10"/>
              </w:rPr>
            </w:pPr>
          </w:p>
        </w:tc>
        <w:tc>
          <w:tcPr>
            <w:tcW w:w="8470" w:type="dxa"/>
          </w:tcPr>
          <w:p w14:paraId="6009129C" w14:textId="77777777" w:rsidR="00580CD9" w:rsidRPr="003F5B9B" w:rsidRDefault="00914074" w:rsidP="00A639A2">
            <w:pPr>
              <w:pStyle w:val="BodyText1"/>
              <w:spacing w:before="120" w:line="240" w:lineRule="auto"/>
              <w:ind w:firstLine="0"/>
              <w:jc w:val="center"/>
              <w:rPr>
                <w:sz w:val="22"/>
              </w:rPr>
            </w:pPr>
            <w:r w:rsidRPr="003F5B9B">
              <w:rPr>
                <w:rStyle w:val="Bodytext11pt15"/>
              </w:rPr>
              <w:t>Method statement</w:t>
            </w:r>
          </w:p>
        </w:tc>
      </w:tr>
      <w:tr w:rsidR="00580CD9" w:rsidRPr="003F5B9B" w14:paraId="12A5DCF9" w14:textId="77777777" w:rsidTr="000579E2">
        <w:trPr>
          <w:trHeight w:val="365"/>
        </w:trPr>
        <w:tc>
          <w:tcPr>
            <w:tcW w:w="910" w:type="dxa"/>
          </w:tcPr>
          <w:p w14:paraId="6417472C"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1.</w:t>
            </w:r>
          </w:p>
        </w:tc>
        <w:tc>
          <w:tcPr>
            <w:tcW w:w="8470" w:type="dxa"/>
          </w:tcPr>
          <w:p w14:paraId="6C123C72" w14:textId="77777777" w:rsidR="00580CD9" w:rsidRPr="003F5B9B" w:rsidRDefault="00914074" w:rsidP="0096274F">
            <w:pPr>
              <w:pStyle w:val="BodyText1"/>
              <w:spacing w:before="120" w:line="240" w:lineRule="auto"/>
              <w:ind w:firstLine="0"/>
              <w:rPr>
                <w:sz w:val="22"/>
              </w:rPr>
            </w:pPr>
            <w:r w:rsidRPr="003F5B9B">
              <w:rPr>
                <w:rStyle w:val="Bodytext11pt17"/>
              </w:rPr>
              <w:t>Start with the amount of $2,000.</w:t>
            </w:r>
          </w:p>
        </w:tc>
      </w:tr>
      <w:tr w:rsidR="00580CD9" w:rsidRPr="003F5B9B" w14:paraId="4AB31102" w14:textId="77777777" w:rsidTr="000579E2">
        <w:trPr>
          <w:trHeight w:val="624"/>
        </w:trPr>
        <w:tc>
          <w:tcPr>
            <w:tcW w:w="910" w:type="dxa"/>
          </w:tcPr>
          <w:p w14:paraId="001B042B"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2.</w:t>
            </w:r>
          </w:p>
        </w:tc>
        <w:tc>
          <w:tcPr>
            <w:tcW w:w="8470" w:type="dxa"/>
          </w:tcPr>
          <w:p w14:paraId="277B9294" w14:textId="77777777" w:rsidR="00580CD9" w:rsidRPr="003F5B9B" w:rsidRDefault="00914074" w:rsidP="0096274F">
            <w:pPr>
              <w:pStyle w:val="BodyText1"/>
              <w:spacing w:before="120" w:line="240" w:lineRule="auto"/>
              <w:ind w:firstLine="0"/>
              <w:rPr>
                <w:sz w:val="22"/>
              </w:rPr>
            </w:pPr>
            <w:r w:rsidRPr="003F5B9B">
              <w:rPr>
                <w:rStyle w:val="Bodytext11pt17"/>
              </w:rPr>
              <w:t>Set off against this amount any available money of the person.</w:t>
            </w:r>
          </w:p>
        </w:tc>
      </w:tr>
      <w:tr w:rsidR="00580CD9" w:rsidRPr="003F5B9B" w14:paraId="129B9504" w14:textId="77777777" w:rsidTr="000579E2">
        <w:trPr>
          <w:trHeight w:val="595"/>
        </w:trPr>
        <w:tc>
          <w:tcPr>
            <w:tcW w:w="910" w:type="dxa"/>
          </w:tcPr>
          <w:p w14:paraId="52A04867"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3.</w:t>
            </w:r>
          </w:p>
        </w:tc>
        <w:tc>
          <w:tcPr>
            <w:tcW w:w="8470" w:type="dxa"/>
          </w:tcPr>
          <w:p w14:paraId="6A06669D"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person that does not attract interest.</w:t>
            </w:r>
          </w:p>
        </w:tc>
      </w:tr>
      <w:tr w:rsidR="00580CD9" w:rsidRPr="003F5B9B" w14:paraId="1330DD56" w14:textId="77777777" w:rsidTr="000579E2">
        <w:trPr>
          <w:trHeight w:val="1051"/>
        </w:trPr>
        <w:tc>
          <w:tcPr>
            <w:tcW w:w="910" w:type="dxa"/>
          </w:tcPr>
          <w:p w14:paraId="75B07738"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4.</w:t>
            </w:r>
          </w:p>
        </w:tc>
        <w:tc>
          <w:tcPr>
            <w:tcW w:w="8470" w:type="dxa"/>
          </w:tcPr>
          <w:p w14:paraId="0DDA851A"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person that attracts interest at a rate lower than the below threshold rate: this money is to be set off in ascending order of interest rate.</w:t>
            </w:r>
          </w:p>
        </w:tc>
      </w:tr>
      <w:tr w:rsidR="00580CD9" w:rsidRPr="003F5B9B" w14:paraId="20518B26" w14:textId="77777777" w:rsidTr="000579E2">
        <w:trPr>
          <w:trHeight w:val="274"/>
        </w:trPr>
        <w:tc>
          <w:tcPr>
            <w:tcW w:w="910" w:type="dxa"/>
          </w:tcPr>
          <w:p w14:paraId="54A7EA22" w14:textId="77777777" w:rsidR="00580CD9" w:rsidRPr="003F5B9B" w:rsidRDefault="00580CD9" w:rsidP="00746D6C">
            <w:pPr>
              <w:spacing w:before="120"/>
              <w:ind w:left="70"/>
              <w:jc w:val="both"/>
              <w:rPr>
                <w:rFonts w:ascii="Times New Roman" w:hAnsi="Times New Roman" w:cs="Times New Roman"/>
                <w:sz w:val="22"/>
                <w:szCs w:val="10"/>
              </w:rPr>
            </w:pPr>
          </w:p>
        </w:tc>
        <w:tc>
          <w:tcPr>
            <w:tcW w:w="8470" w:type="dxa"/>
          </w:tcPr>
          <w:p w14:paraId="48CDF58A" w14:textId="42A7F03A" w:rsidR="00580CD9" w:rsidRPr="003F5B9B" w:rsidRDefault="00914074" w:rsidP="00EC3907">
            <w:pPr>
              <w:pStyle w:val="BodyText1"/>
              <w:spacing w:before="120" w:line="240" w:lineRule="auto"/>
              <w:ind w:firstLine="0"/>
              <w:rPr>
                <w:sz w:val="20"/>
                <w:szCs w:val="20"/>
              </w:rPr>
            </w:pPr>
            <w:r w:rsidRPr="003F5B9B">
              <w:rPr>
                <w:rStyle w:val="Bodytext11pt14"/>
                <w:sz w:val="20"/>
                <w:szCs w:val="20"/>
              </w:rPr>
              <w:t>Note</w:t>
            </w:r>
            <w:r w:rsidR="00EC3907">
              <w:rPr>
                <w:rStyle w:val="Bodytext11pt14"/>
                <w:sz w:val="20"/>
                <w:szCs w:val="20"/>
              </w:rPr>
              <w:t>:</w:t>
            </w:r>
            <w:r w:rsidRPr="003F5B9B">
              <w:rPr>
                <w:rStyle w:val="Bodytext11pt14"/>
                <w:sz w:val="20"/>
                <w:szCs w:val="20"/>
              </w:rPr>
              <w:t xml:space="preserve"> For </w:t>
            </w:r>
            <w:r w:rsidRPr="003F5B9B">
              <w:rPr>
                <w:rStyle w:val="Bodytext11pt8"/>
                <w:sz w:val="20"/>
                <w:szCs w:val="20"/>
              </w:rPr>
              <w:t>below threshold rate</w:t>
            </w:r>
            <w:r w:rsidRPr="003F5B9B">
              <w:rPr>
                <w:rStyle w:val="Bodytext11pt14"/>
                <w:sz w:val="20"/>
                <w:szCs w:val="20"/>
              </w:rPr>
              <w:t xml:space="preserve"> see subsection 1082(1).</w:t>
            </w:r>
          </w:p>
        </w:tc>
      </w:tr>
      <w:tr w:rsidR="00580CD9" w:rsidRPr="003F5B9B" w14:paraId="1BA7867F" w14:textId="77777777" w:rsidTr="000579E2">
        <w:trPr>
          <w:trHeight w:val="792"/>
        </w:trPr>
        <w:tc>
          <w:tcPr>
            <w:tcW w:w="910" w:type="dxa"/>
          </w:tcPr>
          <w:p w14:paraId="7353E660" w14:textId="77777777" w:rsidR="00580CD9" w:rsidRPr="003F5B9B" w:rsidRDefault="00914074" w:rsidP="00746D6C">
            <w:pPr>
              <w:pStyle w:val="BodyText1"/>
              <w:spacing w:before="120" w:line="240" w:lineRule="auto"/>
              <w:ind w:left="70" w:firstLine="0"/>
              <w:jc w:val="both"/>
              <w:rPr>
                <w:sz w:val="22"/>
              </w:rPr>
            </w:pPr>
            <w:r w:rsidRPr="003F5B9B">
              <w:rPr>
                <w:rStyle w:val="Bodytext11pt15"/>
              </w:rPr>
              <w:t>Step 5.</w:t>
            </w:r>
          </w:p>
        </w:tc>
        <w:tc>
          <w:tcPr>
            <w:tcW w:w="8470" w:type="dxa"/>
          </w:tcPr>
          <w:p w14:paraId="74B9EC34" w14:textId="77777777" w:rsidR="00580CD9" w:rsidRPr="003F5B9B" w:rsidRDefault="00914074" w:rsidP="0096274F">
            <w:pPr>
              <w:pStyle w:val="BodyText1"/>
              <w:spacing w:before="120" w:line="240" w:lineRule="auto"/>
              <w:ind w:firstLine="0"/>
              <w:rPr>
                <w:sz w:val="22"/>
              </w:rPr>
            </w:pPr>
            <w:r w:rsidRPr="003F5B9B">
              <w:rPr>
                <w:rStyle w:val="Bodytext11pt17"/>
              </w:rPr>
              <w:t>The total of the available money or deposit money that can be set off under Steps 2 to 4 is the deposit concession money of the person at that time.</w:t>
            </w:r>
          </w:p>
        </w:tc>
      </w:tr>
      <w:tr w:rsidR="00580CD9" w:rsidRPr="003F5B9B" w14:paraId="0EA98757" w14:textId="77777777" w:rsidTr="000579E2">
        <w:trPr>
          <w:trHeight w:val="509"/>
        </w:trPr>
        <w:tc>
          <w:tcPr>
            <w:tcW w:w="910" w:type="dxa"/>
          </w:tcPr>
          <w:p w14:paraId="04DF7681" w14:textId="77777777" w:rsidR="00580CD9" w:rsidRPr="003F5B9B" w:rsidRDefault="00580CD9" w:rsidP="002A7B61">
            <w:pPr>
              <w:spacing w:before="120"/>
              <w:jc w:val="both"/>
              <w:rPr>
                <w:rFonts w:ascii="Times New Roman" w:hAnsi="Times New Roman" w:cs="Times New Roman"/>
                <w:sz w:val="22"/>
                <w:szCs w:val="10"/>
              </w:rPr>
            </w:pPr>
          </w:p>
        </w:tc>
        <w:tc>
          <w:tcPr>
            <w:tcW w:w="8470" w:type="dxa"/>
          </w:tcPr>
          <w:p w14:paraId="0BD1E777" w14:textId="77777777" w:rsidR="00580CD9" w:rsidRPr="003F5B9B" w:rsidRDefault="00914074" w:rsidP="0096274F">
            <w:pPr>
              <w:pStyle w:val="BodyText1"/>
              <w:spacing w:before="120" w:line="240" w:lineRule="auto"/>
              <w:ind w:firstLine="0"/>
              <w:rPr>
                <w:sz w:val="20"/>
                <w:szCs w:val="20"/>
              </w:rPr>
            </w:pPr>
            <w:r w:rsidRPr="003F5B9B">
              <w:rPr>
                <w:rStyle w:val="Bodytext11pt14"/>
                <w:sz w:val="20"/>
                <w:szCs w:val="20"/>
              </w:rPr>
              <w:t>Note: Because of subsection (5), the total worked out under this Step cannot exceed $2,000.</w:t>
            </w:r>
          </w:p>
        </w:tc>
      </w:tr>
    </w:tbl>
    <w:p w14:paraId="18B9D68C" w14:textId="77777777" w:rsidR="00580CD9" w:rsidRPr="003F5B9B" w:rsidRDefault="00914074" w:rsidP="00643750">
      <w:pPr>
        <w:pStyle w:val="BodyText1"/>
        <w:spacing w:before="120" w:line="240" w:lineRule="auto"/>
        <w:ind w:firstLine="274"/>
        <w:jc w:val="both"/>
        <w:rPr>
          <w:rStyle w:val="Bodytext11pt17"/>
        </w:rPr>
      </w:pPr>
      <w:r w:rsidRPr="003F5B9B">
        <w:rPr>
          <w:rStyle w:val="Bodytext11pt17"/>
        </w:rPr>
        <w:t>“(2) This is how to work out which money constitutes, at a particular time, the deposit concession money of a pensioner couple:</w:t>
      </w:r>
    </w:p>
    <w:p w14:paraId="2C686658" w14:textId="77777777" w:rsidR="00545BEC" w:rsidRPr="003F5B9B" w:rsidRDefault="00545BEC">
      <w:pPr>
        <w:rPr>
          <w:rStyle w:val="Bodytext11pt16"/>
          <w:rFonts w:eastAsia="Courier New"/>
        </w:rPr>
      </w:pPr>
      <w:r w:rsidRPr="003F5B9B">
        <w:rPr>
          <w:rStyle w:val="Bodytext11pt16"/>
          <w:rFonts w:eastAsia="Courier New"/>
        </w:rPr>
        <w:br w:type="page"/>
      </w:r>
    </w:p>
    <w:p w14:paraId="3C2AFB43" w14:textId="77777777" w:rsidR="00580CD9" w:rsidRPr="003F5B9B" w:rsidRDefault="00914074" w:rsidP="00135B4C">
      <w:pPr>
        <w:pStyle w:val="BodyText1"/>
        <w:spacing w:before="120" w:after="60" w:line="240" w:lineRule="auto"/>
        <w:ind w:firstLine="0"/>
        <w:jc w:val="center"/>
        <w:rPr>
          <w:sz w:val="22"/>
        </w:rPr>
      </w:pPr>
      <w:r w:rsidRPr="003F5B9B">
        <w:rPr>
          <w:rStyle w:val="Bodytext11pt16"/>
        </w:rPr>
        <w:lastRenderedPageBreak/>
        <w:t>SCHEDULE 1</w:t>
      </w:r>
      <w:r w:rsidRPr="003F5B9B">
        <w:rPr>
          <w:rStyle w:val="Bodytext11pt17"/>
        </w:rPr>
        <w:t>—continued</w:t>
      </w:r>
    </w:p>
    <w:tbl>
      <w:tblPr>
        <w:tblOverlap w:val="never"/>
        <w:tblW w:w="0" w:type="auto"/>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1000"/>
        <w:gridCol w:w="8380"/>
      </w:tblGrid>
      <w:tr w:rsidR="00580CD9" w:rsidRPr="003F5B9B" w14:paraId="18A80D64" w14:textId="77777777" w:rsidTr="000579E2">
        <w:trPr>
          <w:trHeight w:val="422"/>
        </w:trPr>
        <w:tc>
          <w:tcPr>
            <w:tcW w:w="1000" w:type="dxa"/>
          </w:tcPr>
          <w:p w14:paraId="57F60325" w14:textId="77777777" w:rsidR="00580CD9" w:rsidRPr="003F5B9B" w:rsidRDefault="00580CD9" w:rsidP="002A7B61">
            <w:pPr>
              <w:spacing w:before="120"/>
              <w:jc w:val="both"/>
              <w:rPr>
                <w:rFonts w:ascii="Times New Roman" w:hAnsi="Times New Roman" w:cs="Times New Roman"/>
                <w:sz w:val="22"/>
                <w:szCs w:val="10"/>
              </w:rPr>
            </w:pPr>
          </w:p>
        </w:tc>
        <w:tc>
          <w:tcPr>
            <w:tcW w:w="8380" w:type="dxa"/>
          </w:tcPr>
          <w:p w14:paraId="13E37910" w14:textId="77777777" w:rsidR="00580CD9" w:rsidRPr="003F5B9B" w:rsidRDefault="00914074" w:rsidP="003316BC">
            <w:pPr>
              <w:pStyle w:val="BodyText1"/>
              <w:spacing w:before="120" w:line="240" w:lineRule="auto"/>
              <w:ind w:firstLine="0"/>
              <w:jc w:val="center"/>
              <w:rPr>
                <w:sz w:val="22"/>
              </w:rPr>
            </w:pPr>
            <w:r w:rsidRPr="003F5B9B">
              <w:rPr>
                <w:rStyle w:val="Bodytext11pt15"/>
              </w:rPr>
              <w:t>Method statement</w:t>
            </w:r>
          </w:p>
        </w:tc>
      </w:tr>
      <w:tr w:rsidR="00580CD9" w:rsidRPr="003F5B9B" w14:paraId="3409909E" w14:textId="77777777" w:rsidTr="000579E2">
        <w:trPr>
          <w:trHeight w:val="374"/>
        </w:trPr>
        <w:tc>
          <w:tcPr>
            <w:tcW w:w="1000" w:type="dxa"/>
          </w:tcPr>
          <w:p w14:paraId="0216801C" w14:textId="77777777" w:rsidR="00580CD9" w:rsidRPr="003F5B9B" w:rsidRDefault="00914074" w:rsidP="00746D6C">
            <w:pPr>
              <w:spacing w:before="120"/>
              <w:ind w:left="90"/>
              <w:jc w:val="both"/>
              <w:rPr>
                <w:rFonts w:ascii="Times New Roman" w:hAnsi="Times New Roman" w:cs="Times New Roman"/>
                <w:sz w:val="22"/>
              </w:rPr>
            </w:pPr>
            <w:r w:rsidRPr="003F5B9B">
              <w:rPr>
                <w:rStyle w:val="Bodytext11pt15"/>
                <w:rFonts w:eastAsia="Courier New"/>
              </w:rPr>
              <w:t>Step 1.</w:t>
            </w:r>
          </w:p>
        </w:tc>
        <w:tc>
          <w:tcPr>
            <w:tcW w:w="8380" w:type="dxa"/>
          </w:tcPr>
          <w:p w14:paraId="343D704A" w14:textId="77777777" w:rsidR="00580CD9" w:rsidRPr="003F5B9B" w:rsidRDefault="00914074" w:rsidP="0096274F">
            <w:pPr>
              <w:pStyle w:val="BodyText1"/>
              <w:spacing w:before="120" w:line="240" w:lineRule="auto"/>
              <w:ind w:firstLine="0"/>
              <w:rPr>
                <w:sz w:val="22"/>
              </w:rPr>
            </w:pPr>
            <w:r w:rsidRPr="003F5B9B">
              <w:rPr>
                <w:rStyle w:val="Bodytext11pt17"/>
              </w:rPr>
              <w:t>Start with the amount of $4,000.</w:t>
            </w:r>
          </w:p>
        </w:tc>
      </w:tr>
      <w:tr w:rsidR="00580CD9" w:rsidRPr="003F5B9B" w14:paraId="7DC28820" w14:textId="77777777" w:rsidTr="000579E2">
        <w:trPr>
          <w:trHeight w:val="634"/>
        </w:trPr>
        <w:tc>
          <w:tcPr>
            <w:tcW w:w="1000" w:type="dxa"/>
          </w:tcPr>
          <w:p w14:paraId="6DFDBDAF"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2.</w:t>
            </w:r>
          </w:p>
        </w:tc>
        <w:tc>
          <w:tcPr>
            <w:tcW w:w="8380" w:type="dxa"/>
          </w:tcPr>
          <w:p w14:paraId="3A62DCEF" w14:textId="77777777" w:rsidR="00580CD9" w:rsidRPr="003F5B9B" w:rsidRDefault="00914074" w:rsidP="0096274F">
            <w:pPr>
              <w:pStyle w:val="BodyText1"/>
              <w:spacing w:before="120" w:line="240" w:lineRule="auto"/>
              <w:ind w:firstLine="0"/>
              <w:rPr>
                <w:sz w:val="22"/>
              </w:rPr>
            </w:pPr>
            <w:r w:rsidRPr="003F5B9B">
              <w:rPr>
                <w:rStyle w:val="Bodytext11pt17"/>
              </w:rPr>
              <w:t>Set off against this amount any available money of the couple.</w:t>
            </w:r>
          </w:p>
        </w:tc>
      </w:tr>
      <w:tr w:rsidR="00580CD9" w:rsidRPr="003F5B9B" w14:paraId="76F83595" w14:textId="77777777" w:rsidTr="000579E2">
        <w:trPr>
          <w:trHeight w:val="595"/>
        </w:trPr>
        <w:tc>
          <w:tcPr>
            <w:tcW w:w="1000" w:type="dxa"/>
          </w:tcPr>
          <w:p w14:paraId="2AED2285"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3.</w:t>
            </w:r>
          </w:p>
        </w:tc>
        <w:tc>
          <w:tcPr>
            <w:tcW w:w="8380" w:type="dxa"/>
          </w:tcPr>
          <w:p w14:paraId="66521B8F"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couple that does not attract interest.</w:t>
            </w:r>
          </w:p>
        </w:tc>
      </w:tr>
      <w:tr w:rsidR="00580CD9" w:rsidRPr="003F5B9B" w14:paraId="06D920C2" w14:textId="77777777" w:rsidTr="000579E2">
        <w:trPr>
          <w:trHeight w:val="1037"/>
        </w:trPr>
        <w:tc>
          <w:tcPr>
            <w:tcW w:w="1000" w:type="dxa"/>
          </w:tcPr>
          <w:p w14:paraId="2B2C7FE7"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4.</w:t>
            </w:r>
          </w:p>
        </w:tc>
        <w:tc>
          <w:tcPr>
            <w:tcW w:w="8380" w:type="dxa"/>
          </w:tcPr>
          <w:p w14:paraId="6533949C"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couple that attracts interest at a rate lower than the below threshold rate: this money is to be set off in ascending order of interest rate.</w:t>
            </w:r>
          </w:p>
        </w:tc>
      </w:tr>
      <w:tr w:rsidR="00580CD9" w:rsidRPr="003F5B9B" w14:paraId="4C74B8D3" w14:textId="77777777" w:rsidTr="000579E2">
        <w:trPr>
          <w:trHeight w:val="302"/>
        </w:trPr>
        <w:tc>
          <w:tcPr>
            <w:tcW w:w="1000" w:type="dxa"/>
          </w:tcPr>
          <w:p w14:paraId="52CA5E29" w14:textId="77777777" w:rsidR="00580CD9" w:rsidRPr="003F5B9B" w:rsidRDefault="00580CD9" w:rsidP="00746D6C">
            <w:pPr>
              <w:spacing w:before="120"/>
              <w:ind w:left="90"/>
              <w:jc w:val="both"/>
              <w:rPr>
                <w:rFonts w:ascii="Times New Roman" w:hAnsi="Times New Roman" w:cs="Times New Roman"/>
                <w:sz w:val="22"/>
                <w:szCs w:val="10"/>
              </w:rPr>
            </w:pPr>
          </w:p>
        </w:tc>
        <w:tc>
          <w:tcPr>
            <w:tcW w:w="8380" w:type="dxa"/>
          </w:tcPr>
          <w:p w14:paraId="388B20C3"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below threshold rate</w:t>
            </w:r>
            <w:r w:rsidRPr="003F5B9B">
              <w:rPr>
                <w:rStyle w:val="Bodytext11pt12"/>
                <w:sz w:val="20"/>
                <w:szCs w:val="20"/>
              </w:rPr>
              <w:t xml:space="preserve"> see subsection 1082(1).</w:t>
            </w:r>
          </w:p>
        </w:tc>
      </w:tr>
      <w:tr w:rsidR="00580CD9" w:rsidRPr="003F5B9B" w14:paraId="7BE8599F" w14:textId="77777777" w:rsidTr="000579E2">
        <w:trPr>
          <w:trHeight w:val="797"/>
        </w:trPr>
        <w:tc>
          <w:tcPr>
            <w:tcW w:w="1000" w:type="dxa"/>
          </w:tcPr>
          <w:p w14:paraId="34E34447"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5.</w:t>
            </w:r>
          </w:p>
        </w:tc>
        <w:tc>
          <w:tcPr>
            <w:tcW w:w="8380" w:type="dxa"/>
          </w:tcPr>
          <w:p w14:paraId="0DBF3887" w14:textId="77777777" w:rsidR="00580CD9" w:rsidRPr="003F5B9B" w:rsidRDefault="00914074" w:rsidP="0096274F">
            <w:pPr>
              <w:pStyle w:val="BodyText1"/>
              <w:spacing w:before="120" w:line="240" w:lineRule="auto"/>
              <w:ind w:firstLine="0"/>
              <w:rPr>
                <w:sz w:val="22"/>
              </w:rPr>
            </w:pPr>
            <w:r w:rsidRPr="003F5B9B">
              <w:rPr>
                <w:rStyle w:val="Bodytext11pt17"/>
              </w:rPr>
              <w:t>The total of the available money or deposit money that can be set off under Steps 2 to 4 is the deposit concession money of the couple at that time.</w:t>
            </w:r>
          </w:p>
        </w:tc>
      </w:tr>
      <w:tr w:rsidR="00580CD9" w:rsidRPr="003F5B9B" w14:paraId="5D7447C6" w14:textId="77777777" w:rsidTr="000579E2">
        <w:trPr>
          <w:trHeight w:val="485"/>
        </w:trPr>
        <w:tc>
          <w:tcPr>
            <w:tcW w:w="1000" w:type="dxa"/>
          </w:tcPr>
          <w:p w14:paraId="1BC32D03" w14:textId="77777777" w:rsidR="00580CD9" w:rsidRPr="003F5B9B" w:rsidRDefault="00580CD9" w:rsidP="002A7B61">
            <w:pPr>
              <w:spacing w:before="120"/>
              <w:jc w:val="both"/>
              <w:rPr>
                <w:rFonts w:ascii="Times New Roman" w:hAnsi="Times New Roman" w:cs="Times New Roman"/>
                <w:sz w:val="22"/>
                <w:szCs w:val="10"/>
              </w:rPr>
            </w:pPr>
          </w:p>
        </w:tc>
        <w:tc>
          <w:tcPr>
            <w:tcW w:w="8380" w:type="dxa"/>
          </w:tcPr>
          <w:p w14:paraId="29A2967F"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Note: Because of subsection (5), the total worked out under this Step cannot exceed $4,000.</w:t>
            </w:r>
          </w:p>
        </w:tc>
      </w:tr>
    </w:tbl>
    <w:p w14:paraId="50F25544" w14:textId="28275AE9" w:rsidR="00580CD9" w:rsidRPr="003F5B9B" w:rsidRDefault="00914074" w:rsidP="002A7B61">
      <w:pPr>
        <w:pStyle w:val="Tablecaption30"/>
        <w:spacing w:before="120" w:line="240" w:lineRule="auto"/>
        <w:jc w:val="both"/>
        <w:rPr>
          <w:sz w:val="20"/>
          <w:szCs w:val="20"/>
        </w:rPr>
      </w:pPr>
      <w:r w:rsidRPr="003F5B9B">
        <w:rPr>
          <w:rStyle w:val="Tablecaption311pt"/>
          <w:sz w:val="20"/>
          <w:szCs w:val="20"/>
        </w:rPr>
        <w:t xml:space="preserve">Note: For </w:t>
      </w:r>
      <w:r w:rsidRPr="003F5B9B">
        <w:rPr>
          <w:rStyle w:val="Tablecaption311pt1"/>
          <w:sz w:val="20"/>
          <w:szCs w:val="20"/>
        </w:rPr>
        <w:t>pensioner couple</w:t>
      </w:r>
      <w:r w:rsidRPr="003F5B9B">
        <w:rPr>
          <w:rStyle w:val="Tablecaption311pt"/>
          <w:sz w:val="20"/>
          <w:szCs w:val="20"/>
        </w:rPr>
        <w:t xml:space="preserve"> se</w:t>
      </w:r>
      <w:r w:rsidR="00EC3907">
        <w:rPr>
          <w:rStyle w:val="Tablecaption311pt"/>
          <w:sz w:val="20"/>
          <w:szCs w:val="20"/>
        </w:rPr>
        <w:t>e</w:t>
      </w:r>
      <w:r w:rsidRPr="003F5B9B">
        <w:rPr>
          <w:rStyle w:val="Tablecaption311pt"/>
          <w:sz w:val="20"/>
          <w:szCs w:val="20"/>
        </w:rPr>
        <w:t xml:space="preserve"> subsection 9(1).</w:t>
      </w:r>
    </w:p>
    <w:p w14:paraId="7BBDDF7A" w14:textId="77777777" w:rsidR="00580CD9" w:rsidRPr="003F5B9B" w:rsidRDefault="00914074" w:rsidP="000151E6">
      <w:pPr>
        <w:pStyle w:val="Tablecaption0"/>
        <w:spacing w:before="120" w:after="60" w:line="240" w:lineRule="auto"/>
        <w:ind w:firstLine="274"/>
        <w:rPr>
          <w:sz w:val="22"/>
        </w:rPr>
      </w:pPr>
      <w:r w:rsidRPr="003F5B9B">
        <w:rPr>
          <w:rStyle w:val="Tablecaption11pt"/>
        </w:rPr>
        <w:t>“(3) This is how to work out which money constitutes, at a particular time, the deposit concession money of a person who is a member of a couple other than a pensioner couple:</w:t>
      </w:r>
    </w:p>
    <w:tbl>
      <w:tblPr>
        <w:tblOverlap w:val="never"/>
        <w:tblW w:w="0" w:type="auto"/>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1000"/>
        <w:gridCol w:w="8380"/>
      </w:tblGrid>
      <w:tr w:rsidR="00580CD9" w:rsidRPr="003F5B9B" w14:paraId="357CDC8B" w14:textId="77777777" w:rsidTr="000579E2">
        <w:trPr>
          <w:trHeight w:val="403"/>
        </w:trPr>
        <w:tc>
          <w:tcPr>
            <w:tcW w:w="1000" w:type="dxa"/>
          </w:tcPr>
          <w:p w14:paraId="3E3339FD" w14:textId="77777777" w:rsidR="00580CD9" w:rsidRPr="003F5B9B" w:rsidRDefault="00580CD9" w:rsidP="002A7B61">
            <w:pPr>
              <w:spacing w:before="120"/>
              <w:jc w:val="both"/>
              <w:rPr>
                <w:rFonts w:ascii="Times New Roman" w:hAnsi="Times New Roman" w:cs="Times New Roman"/>
                <w:sz w:val="22"/>
                <w:szCs w:val="10"/>
              </w:rPr>
            </w:pPr>
          </w:p>
        </w:tc>
        <w:tc>
          <w:tcPr>
            <w:tcW w:w="8380" w:type="dxa"/>
          </w:tcPr>
          <w:p w14:paraId="4E4483B0" w14:textId="77777777" w:rsidR="00580CD9" w:rsidRPr="003F5B9B" w:rsidRDefault="00914074" w:rsidP="003316BC">
            <w:pPr>
              <w:pStyle w:val="BodyText1"/>
              <w:spacing w:before="120" w:line="240" w:lineRule="auto"/>
              <w:ind w:firstLine="0"/>
              <w:jc w:val="center"/>
              <w:rPr>
                <w:sz w:val="22"/>
              </w:rPr>
            </w:pPr>
            <w:r w:rsidRPr="003F5B9B">
              <w:rPr>
                <w:rStyle w:val="Bodytext11pt15"/>
              </w:rPr>
              <w:t>Method statement</w:t>
            </w:r>
          </w:p>
        </w:tc>
      </w:tr>
      <w:tr w:rsidR="00580CD9" w:rsidRPr="003F5B9B" w14:paraId="528AF752" w14:textId="77777777" w:rsidTr="000579E2">
        <w:trPr>
          <w:trHeight w:val="365"/>
        </w:trPr>
        <w:tc>
          <w:tcPr>
            <w:tcW w:w="1000" w:type="dxa"/>
          </w:tcPr>
          <w:p w14:paraId="12257FAA"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1.</w:t>
            </w:r>
          </w:p>
        </w:tc>
        <w:tc>
          <w:tcPr>
            <w:tcW w:w="8380" w:type="dxa"/>
          </w:tcPr>
          <w:p w14:paraId="439F54F4" w14:textId="77777777" w:rsidR="00580CD9" w:rsidRPr="003F5B9B" w:rsidRDefault="00914074" w:rsidP="0096274F">
            <w:pPr>
              <w:pStyle w:val="BodyText1"/>
              <w:spacing w:before="120" w:line="240" w:lineRule="auto"/>
              <w:ind w:firstLine="0"/>
              <w:rPr>
                <w:sz w:val="22"/>
              </w:rPr>
            </w:pPr>
            <w:r w:rsidRPr="003F5B9B">
              <w:rPr>
                <w:rStyle w:val="Bodytext11pt17"/>
              </w:rPr>
              <w:t>Start with the amount of $2,000.</w:t>
            </w:r>
          </w:p>
        </w:tc>
      </w:tr>
      <w:tr w:rsidR="00580CD9" w:rsidRPr="003F5B9B" w14:paraId="55C1F3EE" w14:textId="77777777" w:rsidTr="000579E2">
        <w:trPr>
          <w:trHeight w:val="648"/>
        </w:trPr>
        <w:tc>
          <w:tcPr>
            <w:tcW w:w="1000" w:type="dxa"/>
          </w:tcPr>
          <w:p w14:paraId="383EE719"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2.</w:t>
            </w:r>
          </w:p>
        </w:tc>
        <w:tc>
          <w:tcPr>
            <w:tcW w:w="8380" w:type="dxa"/>
          </w:tcPr>
          <w:p w14:paraId="6034698B" w14:textId="77777777" w:rsidR="00580CD9" w:rsidRPr="003F5B9B" w:rsidRDefault="00914074" w:rsidP="0096274F">
            <w:pPr>
              <w:pStyle w:val="BodyText1"/>
              <w:spacing w:before="120" w:line="240" w:lineRule="auto"/>
              <w:ind w:firstLine="0"/>
              <w:rPr>
                <w:sz w:val="22"/>
              </w:rPr>
            </w:pPr>
            <w:r w:rsidRPr="003F5B9B">
              <w:rPr>
                <w:rStyle w:val="Bodytext11pt17"/>
              </w:rPr>
              <w:t>Set off against this amount any available money of the person.</w:t>
            </w:r>
          </w:p>
        </w:tc>
      </w:tr>
      <w:tr w:rsidR="00580CD9" w:rsidRPr="003F5B9B" w14:paraId="429FD47C" w14:textId="77777777" w:rsidTr="000579E2">
        <w:trPr>
          <w:trHeight w:val="605"/>
        </w:trPr>
        <w:tc>
          <w:tcPr>
            <w:tcW w:w="1000" w:type="dxa"/>
          </w:tcPr>
          <w:p w14:paraId="0CB7C3A9"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3.</w:t>
            </w:r>
          </w:p>
        </w:tc>
        <w:tc>
          <w:tcPr>
            <w:tcW w:w="8380" w:type="dxa"/>
          </w:tcPr>
          <w:p w14:paraId="00D9E7D7"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person that does not attract interest.</w:t>
            </w:r>
          </w:p>
        </w:tc>
      </w:tr>
      <w:tr w:rsidR="00580CD9" w:rsidRPr="003F5B9B" w14:paraId="011EDB0D" w14:textId="77777777" w:rsidTr="000579E2">
        <w:trPr>
          <w:trHeight w:val="1085"/>
        </w:trPr>
        <w:tc>
          <w:tcPr>
            <w:tcW w:w="1000" w:type="dxa"/>
          </w:tcPr>
          <w:p w14:paraId="08A7676D"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4.</w:t>
            </w:r>
          </w:p>
        </w:tc>
        <w:tc>
          <w:tcPr>
            <w:tcW w:w="8380" w:type="dxa"/>
          </w:tcPr>
          <w:p w14:paraId="19377F64" w14:textId="77777777" w:rsidR="00580CD9" w:rsidRPr="003F5B9B" w:rsidRDefault="00914074" w:rsidP="0096274F">
            <w:pPr>
              <w:pStyle w:val="BodyText1"/>
              <w:spacing w:before="120" w:line="240" w:lineRule="auto"/>
              <w:ind w:firstLine="0"/>
              <w:rPr>
                <w:sz w:val="22"/>
              </w:rPr>
            </w:pPr>
            <w:r w:rsidRPr="003F5B9B">
              <w:rPr>
                <w:rStyle w:val="Bodytext11pt17"/>
              </w:rPr>
              <w:t>Set off against the remainder any deposit money of the person that attracts interest at a rate lower than the below threshold rate: this money is to be set off in ascending order of interest rate.</w:t>
            </w:r>
          </w:p>
        </w:tc>
      </w:tr>
      <w:tr w:rsidR="00580CD9" w:rsidRPr="003F5B9B" w14:paraId="430CCB6E" w14:textId="77777777" w:rsidTr="000579E2">
        <w:trPr>
          <w:trHeight w:val="331"/>
        </w:trPr>
        <w:tc>
          <w:tcPr>
            <w:tcW w:w="1000" w:type="dxa"/>
          </w:tcPr>
          <w:p w14:paraId="17C62C49" w14:textId="77777777" w:rsidR="00580CD9" w:rsidRPr="003F5B9B" w:rsidRDefault="00580CD9" w:rsidP="00746D6C">
            <w:pPr>
              <w:spacing w:before="120"/>
              <w:ind w:left="90"/>
              <w:jc w:val="both"/>
              <w:rPr>
                <w:rFonts w:ascii="Times New Roman" w:hAnsi="Times New Roman" w:cs="Times New Roman"/>
                <w:sz w:val="22"/>
                <w:szCs w:val="10"/>
              </w:rPr>
            </w:pPr>
          </w:p>
        </w:tc>
        <w:tc>
          <w:tcPr>
            <w:tcW w:w="8380" w:type="dxa"/>
          </w:tcPr>
          <w:p w14:paraId="289DA698"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 xml:space="preserve">Note: For </w:t>
            </w:r>
            <w:r w:rsidRPr="003F5B9B">
              <w:rPr>
                <w:rStyle w:val="Bodytext11pt11"/>
                <w:sz w:val="20"/>
                <w:szCs w:val="20"/>
              </w:rPr>
              <w:t>below threshold rate</w:t>
            </w:r>
            <w:r w:rsidRPr="003F5B9B">
              <w:rPr>
                <w:rStyle w:val="Bodytext11pt12"/>
                <w:sz w:val="20"/>
                <w:szCs w:val="20"/>
              </w:rPr>
              <w:t xml:space="preserve"> see subsection 1082(1).</w:t>
            </w:r>
          </w:p>
        </w:tc>
      </w:tr>
      <w:tr w:rsidR="00580CD9" w:rsidRPr="003F5B9B" w14:paraId="1D51166A" w14:textId="77777777" w:rsidTr="000579E2">
        <w:trPr>
          <w:trHeight w:val="585"/>
        </w:trPr>
        <w:tc>
          <w:tcPr>
            <w:tcW w:w="1000" w:type="dxa"/>
          </w:tcPr>
          <w:p w14:paraId="5CE5119D" w14:textId="77777777" w:rsidR="00580CD9" w:rsidRPr="003F5B9B" w:rsidRDefault="00914074" w:rsidP="00746D6C">
            <w:pPr>
              <w:pStyle w:val="BodyText1"/>
              <w:spacing w:before="120" w:line="240" w:lineRule="auto"/>
              <w:ind w:left="90" w:firstLine="0"/>
              <w:jc w:val="both"/>
              <w:rPr>
                <w:sz w:val="22"/>
              </w:rPr>
            </w:pPr>
            <w:r w:rsidRPr="003F5B9B">
              <w:rPr>
                <w:rStyle w:val="Bodytext11pt15"/>
              </w:rPr>
              <w:t>Step 5.</w:t>
            </w:r>
          </w:p>
        </w:tc>
        <w:tc>
          <w:tcPr>
            <w:tcW w:w="8380" w:type="dxa"/>
          </w:tcPr>
          <w:p w14:paraId="5AE1A3AD" w14:textId="77777777" w:rsidR="00580CD9" w:rsidRPr="003F5B9B" w:rsidRDefault="00914074" w:rsidP="0096274F">
            <w:pPr>
              <w:pStyle w:val="BodyText1"/>
              <w:spacing w:before="120" w:line="240" w:lineRule="auto"/>
              <w:ind w:firstLine="0"/>
              <w:rPr>
                <w:sz w:val="22"/>
              </w:rPr>
            </w:pPr>
            <w:r w:rsidRPr="003F5B9B">
              <w:rPr>
                <w:rStyle w:val="Bodytext11pt17"/>
              </w:rPr>
              <w:t>The total of the available money or deposit money that can be set off under Steps 2 to 4 is the deposit concession money of the person at that time.</w:t>
            </w:r>
          </w:p>
        </w:tc>
      </w:tr>
      <w:tr w:rsidR="00580CD9" w:rsidRPr="003F5B9B" w14:paraId="476312F3" w14:textId="77777777" w:rsidTr="000579E2">
        <w:trPr>
          <w:trHeight w:val="80"/>
        </w:trPr>
        <w:tc>
          <w:tcPr>
            <w:tcW w:w="1000" w:type="dxa"/>
          </w:tcPr>
          <w:p w14:paraId="4AD5AFEE" w14:textId="77777777" w:rsidR="00580CD9" w:rsidRPr="003F5B9B" w:rsidRDefault="00580CD9" w:rsidP="002A7B61">
            <w:pPr>
              <w:spacing w:before="120"/>
              <w:jc w:val="both"/>
              <w:rPr>
                <w:rFonts w:ascii="Times New Roman" w:hAnsi="Times New Roman" w:cs="Times New Roman"/>
                <w:sz w:val="22"/>
                <w:szCs w:val="10"/>
              </w:rPr>
            </w:pPr>
          </w:p>
        </w:tc>
        <w:tc>
          <w:tcPr>
            <w:tcW w:w="8380" w:type="dxa"/>
          </w:tcPr>
          <w:p w14:paraId="02CB2BFC" w14:textId="77777777" w:rsidR="00580CD9" w:rsidRPr="003F5B9B" w:rsidRDefault="00914074" w:rsidP="0096274F">
            <w:pPr>
              <w:pStyle w:val="BodyText1"/>
              <w:spacing w:before="120" w:line="240" w:lineRule="auto"/>
              <w:ind w:firstLine="0"/>
              <w:rPr>
                <w:sz w:val="20"/>
                <w:szCs w:val="20"/>
              </w:rPr>
            </w:pPr>
            <w:r w:rsidRPr="003F5B9B">
              <w:rPr>
                <w:rStyle w:val="Bodytext11pt12"/>
                <w:sz w:val="20"/>
                <w:szCs w:val="20"/>
              </w:rPr>
              <w:t>Note: Because of subsection (5), the total worked out under this Step cannot exceed $2,000.</w:t>
            </w:r>
          </w:p>
        </w:tc>
      </w:tr>
    </w:tbl>
    <w:p w14:paraId="3EDADB28" w14:textId="77777777" w:rsidR="00545BEC" w:rsidRPr="003F5B9B" w:rsidRDefault="00545BEC">
      <w:pPr>
        <w:rPr>
          <w:rStyle w:val="Bodytext11pt16"/>
          <w:rFonts w:eastAsia="Courier New"/>
        </w:rPr>
      </w:pPr>
      <w:r w:rsidRPr="003F5B9B">
        <w:rPr>
          <w:rStyle w:val="Bodytext11pt16"/>
          <w:rFonts w:eastAsia="Courier New"/>
        </w:rPr>
        <w:br w:type="page"/>
      </w:r>
    </w:p>
    <w:p w14:paraId="6D166711" w14:textId="77777777" w:rsidR="00580CD9" w:rsidRPr="003F5B9B" w:rsidRDefault="00914074" w:rsidP="00374C0D">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0F7CF9B4" w14:textId="77777777" w:rsidR="00580CD9" w:rsidRPr="003F5B9B" w:rsidRDefault="00914074" w:rsidP="00AF13BB">
      <w:pPr>
        <w:pStyle w:val="BodyText1"/>
        <w:spacing w:before="120" w:line="240" w:lineRule="auto"/>
        <w:ind w:firstLine="274"/>
        <w:jc w:val="both"/>
        <w:rPr>
          <w:sz w:val="22"/>
        </w:rPr>
      </w:pPr>
      <w:r w:rsidRPr="003F5B9B">
        <w:rPr>
          <w:rStyle w:val="Bodytext11pt17"/>
        </w:rPr>
        <w:t>“(4) For the purposes of this section:</w:t>
      </w:r>
    </w:p>
    <w:p w14:paraId="4884320D" w14:textId="77777777" w:rsidR="00580CD9" w:rsidRPr="003F5B9B" w:rsidRDefault="008D2E23" w:rsidP="00E01C7E">
      <w:pPr>
        <w:pStyle w:val="BodyText1"/>
        <w:spacing w:before="120" w:line="240" w:lineRule="auto"/>
        <w:ind w:left="540" w:hanging="270"/>
        <w:jc w:val="both"/>
        <w:rPr>
          <w:sz w:val="22"/>
        </w:rPr>
      </w:pPr>
      <w:r w:rsidRPr="003F5B9B">
        <w:rPr>
          <w:rStyle w:val="Bodytext11pt17"/>
        </w:rPr>
        <w:t>(a)</w:t>
      </w:r>
      <w:r w:rsidR="00EE000A" w:rsidRPr="003F5B9B">
        <w:rPr>
          <w:rStyle w:val="Bodytext11pt17"/>
        </w:rPr>
        <w:t xml:space="preserve"> </w:t>
      </w:r>
      <w:r w:rsidR="00914074" w:rsidRPr="003F5B9B">
        <w:rPr>
          <w:rStyle w:val="Bodytext11pt17"/>
        </w:rPr>
        <w:t>the available money of a pensioner couple is the total of the availa</w:t>
      </w:r>
      <w:r w:rsidR="00EE000A" w:rsidRPr="003F5B9B">
        <w:rPr>
          <w:rStyle w:val="Bodytext11pt17"/>
        </w:rPr>
        <w:t xml:space="preserve">ble money of the members of the </w:t>
      </w:r>
      <w:r w:rsidR="00914074" w:rsidRPr="003F5B9B">
        <w:rPr>
          <w:rStyle w:val="Bodytext11pt17"/>
        </w:rPr>
        <w:t>couple; and</w:t>
      </w:r>
    </w:p>
    <w:p w14:paraId="1280F764" w14:textId="77777777" w:rsidR="00580CD9" w:rsidRPr="003F5B9B" w:rsidRDefault="008D2E23" w:rsidP="00EE000A">
      <w:pPr>
        <w:pStyle w:val="BodyText1"/>
        <w:spacing w:before="120" w:line="240" w:lineRule="auto"/>
        <w:ind w:left="594" w:hanging="324"/>
        <w:jc w:val="both"/>
        <w:rPr>
          <w:sz w:val="22"/>
        </w:rPr>
      </w:pPr>
      <w:r w:rsidRPr="003F5B9B">
        <w:rPr>
          <w:rStyle w:val="Bodytext11pt17"/>
        </w:rPr>
        <w:t xml:space="preserve">(b) </w:t>
      </w:r>
      <w:r w:rsidR="00914074" w:rsidRPr="003F5B9B">
        <w:rPr>
          <w:rStyle w:val="Bodytext11pt17"/>
        </w:rPr>
        <w:t>the deposit money of a pensioner couple that does not attract interest is the total of the deposit money of the members of the couple that does not attract interest; and</w:t>
      </w:r>
    </w:p>
    <w:p w14:paraId="789F628F" w14:textId="77777777" w:rsidR="00580CD9" w:rsidRPr="003F5B9B" w:rsidRDefault="008D2E23" w:rsidP="00EE000A">
      <w:pPr>
        <w:pStyle w:val="BodyText1"/>
        <w:spacing w:before="120" w:line="240" w:lineRule="auto"/>
        <w:ind w:left="594" w:hanging="324"/>
        <w:jc w:val="both"/>
        <w:rPr>
          <w:sz w:val="22"/>
        </w:rPr>
      </w:pPr>
      <w:r w:rsidRPr="003F5B9B">
        <w:rPr>
          <w:rStyle w:val="Bodytext11pt17"/>
        </w:rPr>
        <w:t xml:space="preserve">(c) </w:t>
      </w:r>
      <w:r w:rsidR="00914074" w:rsidRPr="003F5B9B">
        <w:rPr>
          <w:rStyle w:val="Bodytext11pt17"/>
        </w:rPr>
        <w:t xml:space="preserve">the deposit money of a pensioner couple that attracts interest at a particular rate is the total of the deposit </w:t>
      </w:r>
      <w:r w:rsidR="00914074" w:rsidRPr="003F5B9B">
        <w:rPr>
          <w:rStyle w:val="Bodytext11pt1"/>
          <w:b w:val="0"/>
          <w:bCs w:val="0"/>
          <w:i w:val="0"/>
          <w:iCs w:val="0"/>
        </w:rPr>
        <w:t>money</w:t>
      </w:r>
      <w:r w:rsidR="00914074" w:rsidRPr="003F5B9B">
        <w:rPr>
          <w:rStyle w:val="Bodytext11pt17"/>
          <w:b/>
          <w:bCs/>
          <w:i/>
          <w:iCs/>
        </w:rPr>
        <w:t xml:space="preserve"> </w:t>
      </w:r>
      <w:r w:rsidR="00914074" w:rsidRPr="003F5B9B">
        <w:rPr>
          <w:rStyle w:val="Bodytext11pt17"/>
        </w:rPr>
        <w:t>of the members of the couple that attracts interest at that rate.</w:t>
      </w:r>
    </w:p>
    <w:p w14:paraId="159500BD" w14:textId="77777777" w:rsidR="00580CD9" w:rsidRPr="003F5B9B" w:rsidRDefault="00914074" w:rsidP="00992653">
      <w:pPr>
        <w:pStyle w:val="BodyText1"/>
        <w:spacing w:before="120" w:line="240" w:lineRule="auto"/>
        <w:ind w:firstLine="274"/>
        <w:jc w:val="both"/>
        <w:rPr>
          <w:sz w:val="22"/>
        </w:rPr>
      </w:pPr>
      <w:r w:rsidRPr="003F5B9B">
        <w:rPr>
          <w:rStyle w:val="Bodytext11pt17"/>
        </w:rPr>
        <w:t>“(5) For the purposes of subsections (1), (2) and (3) if available money or deposit money is to be set off against an amount, only so much of the money as does not exceed the amount can be set off against the amount.</w:t>
      </w:r>
    </w:p>
    <w:p w14:paraId="1049FEA5" w14:textId="77777777" w:rsidR="00580CD9" w:rsidRPr="003F5B9B" w:rsidRDefault="00914074" w:rsidP="00E509C1">
      <w:pPr>
        <w:pStyle w:val="BodyText1"/>
        <w:spacing w:before="120" w:line="240" w:lineRule="auto"/>
        <w:ind w:firstLine="274"/>
        <w:jc w:val="both"/>
        <w:rPr>
          <w:sz w:val="22"/>
        </w:rPr>
      </w:pPr>
      <w:r w:rsidRPr="003F5B9B">
        <w:rPr>
          <w:rStyle w:val="Bodytext11pt17"/>
        </w:rPr>
        <w:t>“(6) In this section:</w:t>
      </w:r>
    </w:p>
    <w:p w14:paraId="01BACB53" w14:textId="77777777" w:rsidR="00580CD9" w:rsidRPr="003F5B9B" w:rsidRDefault="00914074" w:rsidP="002A7B61">
      <w:pPr>
        <w:pStyle w:val="BodyText1"/>
        <w:spacing w:before="120" w:line="240" w:lineRule="auto"/>
        <w:ind w:firstLine="0"/>
        <w:jc w:val="both"/>
        <w:rPr>
          <w:sz w:val="22"/>
        </w:rPr>
      </w:pPr>
      <w:r w:rsidRPr="003F5B9B">
        <w:rPr>
          <w:rStyle w:val="Bodytext11pt7"/>
        </w:rPr>
        <w:t>available money</w:t>
      </w:r>
      <w:r w:rsidRPr="003F5B9B">
        <w:rPr>
          <w:rStyle w:val="Bodytext11pt17"/>
        </w:rPr>
        <w:t xml:space="preserve"> does not include money specified in a determination under subsection 1084(1).</w:t>
      </w:r>
    </w:p>
    <w:p w14:paraId="7616D849"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 xml:space="preserve">Note: For </w:t>
      </w:r>
      <w:r w:rsidRPr="003F5B9B">
        <w:rPr>
          <w:rStyle w:val="Bodytext411pt9"/>
          <w:sz w:val="20"/>
          <w:szCs w:val="20"/>
        </w:rPr>
        <w:t>available money</w:t>
      </w:r>
      <w:r w:rsidRPr="003F5B9B">
        <w:rPr>
          <w:rStyle w:val="Bodytext411pt10"/>
          <w:sz w:val="20"/>
          <w:szCs w:val="20"/>
        </w:rPr>
        <w:t xml:space="preserve"> see subsection 8(1).</w:t>
      </w:r>
    </w:p>
    <w:p w14:paraId="65745E02" w14:textId="77777777" w:rsidR="00580CD9" w:rsidRPr="003F5B9B" w:rsidRDefault="00914074" w:rsidP="002A7B61">
      <w:pPr>
        <w:pStyle w:val="BodyText1"/>
        <w:spacing w:before="120" w:line="240" w:lineRule="auto"/>
        <w:ind w:firstLine="0"/>
        <w:jc w:val="both"/>
        <w:rPr>
          <w:sz w:val="22"/>
        </w:rPr>
      </w:pPr>
      <w:r w:rsidRPr="003F5B9B">
        <w:rPr>
          <w:rStyle w:val="Bodytext11pt7"/>
        </w:rPr>
        <w:t>deposit money</w:t>
      </w:r>
      <w:r w:rsidRPr="003F5B9B">
        <w:rPr>
          <w:rStyle w:val="Bodytext11pt17"/>
        </w:rPr>
        <w:t xml:space="preserve"> does not include money specified in a determination under subsection 1084(1).</w:t>
      </w:r>
    </w:p>
    <w:p w14:paraId="3C475C73"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 xml:space="preserve">Note: For </w:t>
      </w:r>
      <w:r w:rsidRPr="003F5B9B">
        <w:rPr>
          <w:rStyle w:val="Bodytext411pt9"/>
          <w:sz w:val="20"/>
          <w:szCs w:val="20"/>
        </w:rPr>
        <w:t>deposit money</w:t>
      </w:r>
      <w:r w:rsidRPr="003F5B9B">
        <w:rPr>
          <w:rStyle w:val="Bodytext411pt10"/>
          <w:sz w:val="20"/>
          <w:szCs w:val="20"/>
        </w:rPr>
        <w:t xml:space="preserve"> see subsection 8(1).</w:t>
      </w:r>
    </w:p>
    <w:p w14:paraId="18B28CEF" w14:textId="77777777" w:rsidR="00580CD9" w:rsidRPr="003F5B9B" w:rsidRDefault="00914074" w:rsidP="00746D6C">
      <w:pPr>
        <w:pStyle w:val="Bodytext31"/>
        <w:spacing w:before="120" w:after="60" w:line="240" w:lineRule="auto"/>
        <w:ind w:firstLine="0"/>
        <w:jc w:val="both"/>
        <w:rPr>
          <w:sz w:val="22"/>
        </w:rPr>
      </w:pPr>
      <w:r w:rsidRPr="003F5B9B">
        <w:rPr>
          <w:rStyle w:val="Bodytext311pt4"/>
        </w:rPr>
        <w:t xml:space="preserve">Meaning of </w:t>
      </w:r>
      <w:r w:rsidRPr="003F5B9B">
        <w:rPr>
          <w:rStyle w:val="Bodytext311pt3"/>
          <w:i/>
          <w:iCs/>
        </w:rPr>
        <w:t>money that attracts interest</w:t>
      </w:r>
    </w:p>
    <w:p w14:paraId="14D5688C" w14:textId="77777777" w:rsidR="00580CD9" w:rsidRPr="003F5B9B" w:rsidRDefault="00914074" w:rsidP="00125FF4">
      <w:pPr>
        <w:pStyle w:val="BodyText1"/>
        <w:spacing w:before="120" w:line="240" w:lineRule="auto"/>
        <w:ind w:firstLine="274"/>
        <w:jc w:val="both"/>
        <w:rPr>
          <w:sz w:val="22"/>
        </w:rPr>
      </w:pPr>
      <w:r w:rsidRPr="003F5B9B">
        <w:rPr>
          <w:rStyle w:val="Bodytext11pt17"/>
        </w:rPr>
        <w:t>“1080. A reference in any of sections 1076 to 1079 to money that attracts interest is a reference to money on which interest accrues, whenever the interest is paid.</w:t>
      </w:r>
    </w:p>
    <w:p w14:paraId="5A186D6B" w14:textId="77777777" w:rsidR="00580CD9" w:rsidRPr="003F5B9B" w:rsidRDefault="00914074" w:rsidP="000579E2">
      <w:pPr>
        <w:pStyle w:val="BodyText1"/>
        <w:spacing w:before="120" w:after="60" w:line="240" w:lineRule="auto"/>
        <w:ind w:firstLine="0"/>
        <w:jc w:val="both"/>
        <w:rPr>
          <w:sz w:val="22"/>
        </w:rPr>
      </w:pPr>
      <w:r w:rsidRPr="003F5B9B">
        <w:rPr>
          <w:rStyle w:val="Bodytext11pt16"/>
        </w:rPr>
        <w:t>Deeming threshold</w:t>
      </w:r>
    </w:p>
    <w:p w14:paraId="762A824D" w14:textId="79728EA4" w:rsidR="00580CD9" w:rsidRPr="003F5B9B" w:rsidRDefault="00EC3907" w:rsidP="00577B67">
      <w:pPr>
        <w:pStyle w:val="BodyText1"/>
        <w:spacing w:before="120" w:line="240" w:lineRule="auto"/>
        <w:ind w:firstLine="274"/>
        <w:jc w:val="both"/>
        <w:rPr>
          <w:sz w:val="22"/>
        </w:rPr>
      </w:pPr>
      <w:r>
        <w:rPr>
          <w:rStyle w:val="Bodytext11pt17"/>
        </w:rPr>
        <w:t>“</w:t>
      </w:r>
      <w:r w:rsidR="00914074" w:rsidRPr="003F5B9B">
        <w:rPr>
          <w:rStyle w:val="Bodytext11pt17"/>
        </w:rPr>
        <w:t>1081.(1) The deeming threshold for a person who is not a member of a couple is $30,000.</w:t>
      </w:r>
    </w:p>
    <w:p w14:paraId="57D5BB68" w14:textId="77777777" w:rsidR="00580CD9" w:rsidRPr="003F5B9B" w:rsidRDefault="00914074" w:rsidP="00EA4BF9">
      <w:pPr>
        <w:pStyle w:val="BodyText1"/>
        <w:spacing w:before="120" w:line="240" w:lineRule="auto"/>
        <w:ind w:firstLine="274"/>
        <w:jc w:val="both"/>
        <w:rPr>
          <w:sz w:val="22"/>
        </w:rPr>
      </w:pPr>
      <w:r w:rsidRPr="003F5B9B">
        <w:rPr>
          <w:rStyle w:val="Bodytext11pt6"/>
          <w:i w:val="0"/>
          <w:iCs w:val="0"/>
          <w:spacing w:val="0"/>
        </w:rPr>
        <w:t>"(2)</w:t>
      </w:r>
      <w:r w:rsidRPr="003F5B9B">
        <w:rPr>
          <w:rStyle w:val="Bodytext11pt17"/>
        </w:rPr>
        <w:t xml:space="preserve"> The deeming threshold for a pensioner couple is $50,000.</w:t>
      </w:r>
    </w:p>
    <w:p w14:paraId="3D83734D" w14:textId="77777777" w:rsidR="00580CD9" w:rsidRPr="003F5B9B" w:rsidRDefault="00914074" w:rsidP="00EA4BF9">
      <w:pPr>
        <w:pStyle w:val="BodyText1"/>
        <w:spacing w:before="120" w:line="240" w:lineRule="auto"/>
        <w:ind w:left="711" w:hanging="437"/>
        <w:jc w:val="both"/>
        <w:rPr>
          <w:sz w:val="22"/>
        </w:rPr>
      </w:pPr>
      <w:r w:rsidRPr="003F5B9B">
        <w:rPr>
          <w:rStyle w:val="Bodytext11pt17"/>
        </w:rPr>
        <w:t>“(3) The deeming threshold for a member of a couple, other than a pensioner couple, is an amount equal to one-half of the amount fixed by subsection (2).</w:t>
      </w:r>
    </w:p>
    <w:p w14:paraId="76EB27BD" w14:textId="4A5F29A8"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The amounts fixed by subsections (1</w:t>
      </w:r>
      <w:r w:rsidR="00EC3907">
        <w:rPr>
          <w:rStyle w:val="Bodytext411pt10"/>
          <w:sz w:val="20"/>
          <w:szCs w:val="20"/>
        </w:rPr>
        <w:t xml:space="preserve">) </w:t>
      </w:r>
      <w:r w:rsidRPr="003F5B9B">
        <w:rPr>
          <w:rStyle w:val="Bodytext411pt10"/>
          <w:sz w:val="20"/>
          <w:szCs w:val="20"/>
        </w:rPr>
        <w:t>and (2) are indexed every 1 July. See sections 1190-1192.</w:t>
      </w:r>
    </w:p>
    <w:p w14:paraId="3660648A" w14:textId="77777777" w:rsidR="00580CD9" w:rsidRPr="003F5B9B" w:rsidRDefault="00914074" w:rsidP="000579E2">
      <w:pPr>
        <w:pStyle w:val="BodyText1"/>
        <w:spacing w:before="120" w:after="60" w:line="240" w:lineRule="auto"/>
        <w:ind w:firstLine="0"/>
        <w:jc w:val="both"/>
        <w:rPr>
          <w:b/>
          <w:bCs/>
          <w:sz w:val="22"/>
        </w:rPr>
      </w:pPr>
      <w:r w:rsidRPr="003F5B9B">
        <w:rPr>
          <w:rStyle w:val="Bodytext11pt17"/>
          <w:b/>
          <w:bCs/>
        </w:rPr>
        <w:t>Below threshold rate, above threshold rate</w:t>
      </w:r>
    </w:p>
    <w:p w14:paraId="2AFDC4BF" w14:textId="5544FC86" w:rsidR="00545BEC" w:rsidRPr="003F5B9B" w:rsidRDefault="00397AF1" w:rsidP="003D4AAB">
      <w:pPr>
        <w:pStyle w:val="BodyText1"/>
        <w:spacing w:before="120" w:line="240" w:lineRule="auto"/>
        <w:ind w:firstLine="274"/>
        <w:jc w:val="both"/>
        <w:rPr>
          <w:rStyle w:val="Bodytext211pt7"/>
          <w:rFonts w:eastAsia="Courier New"/>
        </w:rPr>
      </w:pPr>
      <w:r>
        <w:rPr>
          <w:rStyle w:val="Bodytext11pt17"/>
        </w:rPr>
        <w:t>“</w:t>
      </w:r>
      <w:r w:rsidR="00914074" w:rsidRPr="003F5B9B">
        <w:rPr>
          <w:rStyle w:val="Bodytext11pt17"/>
        </w:rPr>
        <w:t>1082.(1) For the purposes of this Division, the below threshold rate is the rate determined by the Minister to be the below threshold rate for the purposes of this Division</w:t>
      </w:r>
      <w:r w:rsidR="00530D2C" w:rsidRPr="003F5B9B">
        <w:rPr>
          <w:rStyle w:val="Bodytext11pt17"/>
        </w:rPr>
        <w:t>.</w:t>
      </w:r>
      <w:r w:rsidR="00545BEC" w:rsidRPr="003F5B9B">
        <w:rPr>
          <w:rStyle w:val="Bodytext211pt7"/>
          <w:rFonts w:eastAsia="Courier New"/>
          <w:b w:val="0"/>
          <w:bCs w:val="0"/>
        </w:rPr>
        <w:br w:type="page"/>
      </w:r>
    </w:p>
    <w:p w14:paraId="64719938" w14:textId="77777777" w:rsidR="00580CD9" w:rsidRPr="003F5B9B" w:rsidRDefault="00914074" w:rsidP="00830E16">
      <w:pPr>
        <w:pStyle w:val="Bodytext21"/>
        <w:spacing w:before="120" w:line="240" w:lineRule="auto"/>
        <w:ind w:firstLine="0"/>
        <w:rPr>
          <w:sz w:val="22"/>
        </w:rPr>
      </w:pPr>
      <w:r w:rsidRPr="003F5B9B">
        <w:rPr>
          <w:rStyle w:val="Bodytext211pt7"/>
          <w:b/>
          <w:bCs/>
        </w:rPr>
        <w:lastRenderedPageBreak/>
        <w:t>SCHEDULE</w:t>
      </w:r>
      <w:r w:rsidRPr="003F5B9B">
        <w:rPr>
          <w:rStyle w:val="Bodytext211pt6"/>
        </w:rPr>
        <w:t xml:space="preserve"> </w:t>
      </w:r>
      <w:r w:rsidRPr="003F5B9B">
        <w:rPr>
          <w:rStyle w:val="Bodytext211pt7"/>
          <w:b/>
          <w:bCs/>
        </w:rPr>
        <w:t>1</w:t>
      </w:r>
      <w:r w:rsidRPr="003F5B9B">
        <w:rPr>
          <w:rStyle w:val="Bodytext211pt6"/>
        </w:rPr>
        <w:t>—continued</w:t>
      </w:r>
    </w:p>
    <w:p w14:paraId="750FDE45" w14:textId="77777777" w:rsidR="00580CD9" w:rsidRPr="003F5B9B" w:rsidRDefault="00914074" w:rsidP="0000261C">
      <w:pPr>
        <w:pStyle w:val="Bodytext21"/>
        <w:spacing w:before="120" w:line="240" w:lineRule="auto"/>
        <w:ind w:firstLine="274"/>
        <w:jc w:val="both"/>
        <w:rPr>
          <w:sz w:val="22"/>
        </w:rPr>
      </w:pPr>
      <w:r w:rsidRPr="003F5B9B">
        <w:rPr>
          <w:rStyle w:val="Bodytext211pt6"/>
        </w:rPr>
        <w:t>“(2) For the purposes of this Division, the above threshold rate is the rate determined by the Minister to be the above threshold rate for the purposes of this Division.</w:t>
      </w:r>
    </w:p>
    <w:p w14:paraId="7CCEF09A" w14:textId="77777777" w:rsidR="00580CD9" w:rsidRPr="003F5B9B" w:rsidRDefault="00914074" w:rsidP="00C369A7">
      <w:pPr>
        <w:pStyle w:val="Bodytext21"/>
        <w:spacing w:before="120" w:line="240" w:lineRule="auto"/>
        <w:ind w:firstLine="274"/>
        <w:jc w:val="both"/>
        <w:rPr>
          <w:rStyle w:val="Bodytext211pt1"/>
        </w:rPr>
      </w:pPr>
      <w:r w:rsidRPr="003F5B9B">
        <w:rPr>
          <w:rStyle w:val="Bodytext211pt6"/>
        </w:rPr>
        <w:t xml:space="preserve">“(3) A </w:t>
      </w:r>
      <w:r w:rsidRPr="003F5B9B">
        <w:rPr>
          <w:rStyle w:val="Bodytext211pt1"/>
        </w:rPr>
        <w:t>rate determined under this section must be in the form of a specified percentage.</w:t>
      </w:r>
    </w:p>
    <w:p w14:paraId="29F147BF" w14:textId="77777777" w:rsidR="00580CD9" w:rsidRPr="003F5B9B" w:rsidRDefault="00914074" w:rsidP="00C369A7">
      <w:pPr>
        <w:pStyle w:val="Bodytext21"/>
        <w:spacing w:before="120" w:line="240" w:lineRule="auto"/>
        <w:ind w:firstLine="274"/>
        <w:jc w:val="both"/>
        <w:rPr>
          <w:sz w:val="22"/>
        </w:rPr>
      </w:pPr>
      <w:r w:rsidRPr="003F5B9B">
        <w:rPr>
          <w:rStyle w:val="Bodytext211pt1"/>
        </w:rPr>
        <w:t>“(4) A d</w:t>
      </w:r>
      <w:r w:rsidRPr="003F5B9B">
        <w:rPr>
          <w:rStyle w:val="Bodytext211pt6"/>
        </w:rPr>
        <w:t>etermination under this section:</w:t>
      </w:r>
    </w:p>
    <w:p w14:paraId="285A3158" w14:textId="77777777" w:rsidR="00580CD9" w:rsidRPr="003F5B9B" w:rsidRDefault="0014328A" w:rsidP="0014328A">
      <w:pPr>
        <w:pStyle w:val="Bodytext21"/>
        <w:spacing w:before="120" w:line="240" w:lineRule="auto"/>
        <w:ind w:firstLine="274"/>
        <w:jc w:val="both"/>
        <w:rPr>
          <w:sz w:val="22"/>
        </w:rPr>
      </w:pPr>
      <w:r w:rsidRPr="003F5B9B">
        <w:rPr>
          <w:rStyle w:val="Bodytext211pt6"/>
        </w:rPr>
        <w:t xml:space="preserve">(a) </w:t>
      </w:r>
      <w:r w:rsidR="00914074" w:rsidRPr="003F5B9B">
        <w:rPr>
          <w:rStyle w:val="Bodytext211pt6"/>
        </w:rPr>
        <w:t>must be in writing; and</w:t>
      </w:r>
    </w:p>
    <w:p w14:paraId="2723D756" w14:textId="77777777" w:rsidR="00580CD9" w:rsidRPr="003F5B9B" w:rsidRDefault="0014328A" w:rsidP="0014328A">
      <w:pPr>
        <w:pStyle w:val="Bodytext21"/>
        <w:spacing w:before="120" w:line="240" w:lineRule="auto"/>
        <w:ind w:firstLine="274"/>
        <w:jc w:val="both"/>
        <w:rPr>
          <w:sz w:val="22"/>
        </w:rPr>
      </w:pPr>
      <w:r w:rsidRPr="003F5B9B">
        <w:rPr>
          <w:rStyle w:val="Bodytext211pt6"/>
        </w:rPr>
        <w:t xml:space="preserve">(b) </w:t>
      </w:r>
      <w:r w:rsidR="00914074" w:rsidRPr="003F5B9B">
        <w:rPr>
          <w:rStyle w:val="Bodytext211pt6"/>
        </w:rPr>
        <w:t>is a disallowable instrument.</w:t>
      </w:r>
    </w:p>
    <w:p w14:paraId="2508B3F8"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Actual return on financial assets not treated as ordinary income</w:t>
      </w:r>
    </w:p>
    <w:p w14:paraId="59ECEDA2" w14:textId="77777777" w:rsidR="00580CD9" w:rsidRPr="003F5B9B" w:rsidRDefault="00914074" w:rsidP="00D62308">
      <w:pPr>
        <w:pStyle w:val="Bodytext21"/>
        <w:spacing w:before="120" w:line="240" w:lineRule="auto"/>
        <w:ind w:firstLine="274"/>
        <w:jc w:val="both"/>
        <w:rPr>
          <w:rStyle w:val="Bodytext211pt1"/>
        </w:rPr>
      </w:pPr>
      <w:r w:rsidRPr="003F5B9B">
        <w:rPr>
          <w:rStyle w:val="Bodytext211pt6"/>
        </w:rPr>
        <w:t>“1083.(1</w:t>
      </w:r>
      <w:r w:rsidRPr="003F5B9B">
        <w:rPr>
          <w:rStyle w:val="Bodytext211pt1"/>
        </w:rPr>
        <w:t>) Subject to subsection (2), any return on a financial asset that a person actually receives is taken, for the purposes of this Act, not to be ordinary income of the person.</w:t>
      </w:r>
    </w:p>
    <w:p w14:paraId="7165570F" w14:textId="7245DBA9" w:rsidR="00580CD9" w:rsidRPr="003F5B9B" w:rsidRDefault="00914074" w:rsidP="00D62308">
      <w:pPr>
        <w:pStyle w:val="Bodytext21"/>
        <w:spacing w:before="120" w:line="240" w:lineRule="auto"/>
        <w:ind w:firstLine="274"/>
        <w:jc w:val="both"/>
        <w:rPr>
          <w:sz w:val="22"/>
        </w:rPr>
      </w:pPr>
      <w:r w:rsidRPr="003F5B9B">
        <w:rPr>
          <w:rStyle w:val="Bodytext211pt1"/>
        </w:rPr>
        <w:t>“(2) If, because of a deter</w:t>
      </w:r>
      <w:r w:rsidR="00397AF1">
        <w:rPr>
          <w:rStyle w:val="Bodytext211pt1"/>
        </w:rPr>
        <w:t>mination under subsection 1084(</w:t>
      </w:r>
      <w:r w:rsidRPr="003F5B9B">
        <w:rPr>
          <w:rStyle w:val="Bodytext211pt1"/>
        </w:rPr>
        <w:t>1), a financial investment is not to be regarded as a financial</w:t>
      </w:r>
      <w:r w:rsidRPr="003F5B9B">
        <w:rPr>
          <w:rStyle w:val="Bodytext211pt6"/>
        </w:rPr>
        <w:t xml:space="preserve"> asset for the purposes of section 1076,</w:t>
      </w:r>
      <w:r w:rsidR="00397AF1">
        <w:rPr>
          <w:rStyle w:val="Bodytext211pt6"/>
        </w:rPr>
        <w:t xml:space="preserve"> </w:t>
      </w:r>
      <w:r w:rsidRPr="003F5B9B">
        <w:rPr>
          <w:rStyle w:val="Bodytext211pt6"/>
        </w:rPr>
        <w:t>1077 or 1078, subsection (1) does not apply to any return on the investment that the person actually receives.</w:t>
      </w:r>
    </w:p>
    <w:p w14:paraId="57C9DA47" w14:textId="77777777" w:rsidR="00580CD9" w:rsidRPr="003F5B9B" w:rsidRDefault="00914074" w:rsidP="000579E2">
      <w:pPr>
        <w:pStyle w:val="Bodytext21"/>
        <w:spacing w:before="120" w:after="60" w:line="240" w:lineRule="auto"/>
        <w:ind w:firstLine="0"/>
        <w:jc w:val="both"/>
        <w:rPr>
          <w:sz w:val="22"/>
        </w:rPr>
      </w:pPr>
      <w:r w:rsidRPr="003F5B9B">
        <w:rPr>
          <w:rStyle w:val="Bodytext211pt7"/>
          <w:b/>
          <w:bCs/>
        </w:rPr>
        <w:t>Certain money and financial investments not taken into account</w:t>
      </w:r>
    </w:p>
    <w:p w14:paraId="75C7AB22" w14:textId="77777777" w:rsidR="00580CD9" w:rsidRPr="003F5B9B" w:rsidRDefault="00914074" w:rsidP="00040663">
      <w:pPr>
        <w:pStyle w:val="Bodytext21"/>
        <w:spacing w:before="120" w:line="240" w:lineRule="auto"/>
        <w:ind w:firstLine="274"/>
        <w:jc w:val="both"/>
        <w:rPr>
          <w:sz w:val="22"/>
        </w:rPr>
      </w:pPr>
      <w:r w:rsidRPr="003F5B9B">
        <w:rPr>
          <w:rStyle w:val="Bodytext211pt6"/>
        </w:rPr>
        <w:t>"1084.(1) The Minister may determine that:</w:t>
      </w:r>
    </w:p>
    <w:p w14:paraId="07FD3349" w14:textId="77777777" w:rsidR="00580CD9" w:rsidRPr="003F5B9B" w:rsidRDefault="00040663" w:rsidP="00040663">
      <w:pPr>
        <w:pStyle w:val="Bodytext21"/>
        <w:spacing w:before="120" w:line="240" w:lineRule="auto"/>
        <w:ind w:firstLine="274"/>
        <w:jc w:val="both"/>
        <w:rPr>
          <w:rStyle w:val="Bodytext211pt1"/>
        </w:rPr>
      </w:pPr>
      <w:r w:rsidRPr="003F5B9B">
        <w:rPr>
          <w:rStyle w:val="Bodytext211pt6"/>
        </w:rPr>
        <w:t>(a</w:t>
      </w:r>
      <w:r w:rsidR="00914074" w:rsidRPr="003F5B9B">
        <w:rPr>
          <w:rStyle w:val="Bodytext211pt6"/>
        </w:rPr>
        <w:t xml:space="preserve">) specified </w:t>
      </w:r>
      <w:r w:rsidR="00914074" w:rsidRPr="003F5B9B">
        <w:rPr>
          <w:rStyle w:val="Bodytext211pt1"/>
        </w:rPr>
        <w:t>financial investments; or</w:t>
      </w:r>
    </w:p>
    <w:p w14:paraId="17A53BC8" w14:textId="77777777" w:rsidR="00F14C8A" w:rsidRPr="003F5B9B" w:rsidRDefault="00040663" w:rsidP="00F010FF">
      <w:pPr>
        <w:pStyle w:val="Bodytext21"/>
        <w:spacing w:before="120" w:line="240" w:lineRule="auto"/>
        <w:ind w:left="585" w:hanging="311"/>
        <w:jc w:val="both"/>
        <w:rPr>
          <w:rStyle w:val="Bodytext211pt6"/>
        </w:rPr>
      </w:pPr>
      <w:r w:rsidRPr="003F5B9B">
        <w:rPr>
          <w:rStyle w:val="Bodytext211pt1"/>
        </w:rPr>
        <w:t xml:space="preserve">(b) </w:t>
      </w:r>
      <w:r w:rsidR="00914074" w:rsidRPr="003F5B9B">
        <w:rPr>
          <w:rStyle w:val="Bodytext211pt1"/>
        </w:rPr>
        <w:t>a sp</w:t>
      </w:r>
      <w:r w:rsidR="00914074" w:rsidRPr="003F5B9B">
        <w:rPr>
          <w:rStyle w:val="Bodytext211pt6"/>
        </w:rPr>
        <w:t>ecified class of financial investments;</w:t>
      </w:r>
    </w:p>
    <w:p w14:paraId="38F32D57" w14:textId="77777777" w:rsidR="00580CD9" w:rsidRPr="003F5B9B" w:rsidRDefault="00914074" w:rsidP="00F14C8A">
      <w:pPr>
        <w:pStyle w:val="Bodytext21"/>
        <w:spacing w:before="120" w:line="240" w:lineRule="auto"/>
        <w:ind w:firstLine="0"/>
        <w:jc w:val="both"/>
        <w:rPr>
          <w:sz w:val="22"/>
        </w:rPr>
      </w:pPr>
      <w:r w:rsidRPr="003F5B9B">
        <w:rPr>
          <w:rStyle w:val="Bodytext211pt6"/>
        </w:rPr>
        <w:t>are not to be regarded as financial assets for the purposes of section 1076, 1077 or 1078.</w:t>
      </w:r>
    </w:p>
    <w:p w14:paraId="641F3998" w14:textId="77777777" w:rsidR="00580CD9" w:rsidRPr="003F5B9B" w:rsidRDefault="00914074" w:rsidP="00F14C8A">
      <w:pPr>
        <w:pStyle w:val="Bodytext21"/>
        <w:spacing w:before="120" w:line="240" w:lineRule="auto"/>
        <w:ind w:firstLine="274"/>
        <w:jc w:val="both"/>
        <w:rPr>
          <w:rStyle w:val="Bodytext211pt1"/>
        </w:rPr>
      </w:pPr>
      <w:r w:rsidRPr="003F5B9B">
        <w:rPr>
          <w:rStyle w:val="Bodytext211pt6"/>
        </w:rPr>
        <w:t xml:space="preserve">“(2) Money that constitutes a financial investment to which a determination under subsection (1) applies is not to </w:t>
      </w:r>
      <w:r w:rsidRPr="003F5B9B">
        <w:rPr>
          <w:rStyle w:val="Bodytext211pt1"/>
        </w:rPr>
        <w:t>be taken into account under section 1079.</w:t>
      </w:r>
    </w:p>
    <w:p w14:paraId="1CF17801" w14:textId="77777777" w:rsidR="00580CD9" w:rsidRPr="003F5B9B" w:rsidRDefault="00914074" w:rsidP="00F14C8A">
      <w:pPr>
        <w:pStyle w:val="Bodytext21"/>
        <w:spacing w:before="120" w:line="240" w:lineRule="auto"/>
        <w:ind w:firstLine="274"/>
        <w:jc w:val="both"/>
        <w:rPr>
          <w:rStyle w:val="Bodytext211pt1"/>
        </w:rPr>
      </w:pPr>
      <w:r w:rsidRPr="003F5B9B">
        <w:rPr>
          <w:rStyle w:val="Bodytext211pt1"/>
        </w:rPr>
        <w:t>"(3) A determination under subsection (1) must be in writing.</w:t>
      </w:r>
    </w:p>
    <w:p w14:paraId="76957489" w14:textId="77777777" w:rsidR="00580CD9" w:rsidRPr="003F5B9B" w:rsidRDefault="00914074" w:rsidP="00F14C8A">
      <w:pPr>
        <w:pStyle w:val="Bodytext21"/>
        <w:spacing w:before="120" w:line="240" w:lineRule="auto"/>
        <w:ind w:firstLine="274"/>
        <w:jc w:val="both"/>
        <w:rPr>
          <w:sz w:val="22"/>
        </w:rPr>
      </w:pPr>
      <w:r w:rsidRPr="003F5B9B">
        <w:rPr>
          <w:rStyle w:val="Bodytext211pt1"/>
        </w:rPr>
        <w:t>“(4) A dete</w:t>
      </w:r>
      <w:r w:rsidRPr="003F5B9B">
        <w:rPr>
          <w:rStyle w:val="Bodytext211pt6"/>
        </w:rPr>
        <w:t>rmination under subsection (1) takes effect on the day on which it is made or on such other day (whether earlier or later) as is specified in the determination.</w:t>
      </w:r>
    </w:p>
    <w:p w14:paraId="5EA4921F" w14:textId="77777777" w:rsidR="00580CD9" w:rsidRPr="003F5B9B" w:rsidRDefault="00914074" w:rsidP="00E01C7E">
      <w:pPr>
        <w:pStyle w:val="Bodytext21"/>
        <w:spacing w:before="120" w:after="60" w:line="240" w:lineRule="auto"/>
        <w:ind w:firstLine="0"/>
        <w:jc w:val="both"/>
        <w:rPr>
          <w:sz w:val="22"/>
        </w:rPr>
      </w:pPr>
      <w:r w:rsidRPr="003F5B9B">
        <w:rPr>
          <w:rStyle w:val="Bodytext211pt7"/>
          <w:b/>
          <w:bCs/>
        </w:rPr>
        <w:t>Valuation and revaluation of certain financial investments</w:t>
      </w:r>
    </w:p>
    <w:p w14:paraId="6A868DE5" w14:textId="3F384841" w:rsidR="00580CD9" w:rsidRPr="003F5B9B" w:rsidRDefault="00914074" w:rsidP="001B19F5">
      <w:pPr>
        <w:pStyle w:val="Bodytext21"/>
        <w:spacing w:before="120" w:line="240" w:lineRule="auto"/>
        <w:ind w:firstLine="274"/>
        <w:jc w:val="both"/>
        <w:rPr>
          <w:sz w:val="22"/>
        </w:rPr>
      </w:pPr>
      <w:r w:rsidRPr="003F5B9B">
        <w:rPr>
          <w:rStyle w:val="Bodytext211pt6"/>
        </w:rPr>
        <w:t xml:space="preserve">‘‘1084A. The total value of a person’s listed securities and managed investments (being listed securities and </w:t>
      </w:r>
      <w:r w:rsidRPr="003F5B9B">
        <w:rPr>
          <w:rStyle w:val="Bodytext211pt1"/>
        </w:rPr>
        <w:t>managed</w:t>
      </w:r>
      <w:r w:rsidRPr="003F5B9B">
        <w:rPr>
          <w:rStyle w:val="Bodytext211pt6"/>
        </w:rPr>
        <w:t xml:space="preserve"> investments that fluctuate depending on the market) (the </w:t>
      </w:r>
      <w:r w:rsidRPr="003F5B9B">
        <w:rPr>
          <w:rStyle w:val="Bodytext211pt6"/>
          <w:b/>
        </w:rPr>
        <w:t>r</w:t>
      </w:r>
      <w:r w:rsidRPr="003F5B9B">
        <w:rPr>
          <w:rStyle w:val="Bodytext211pt7"/>
          <w:b/>
          <w:bCs/>
        </w:rPr>
        <w:t>elevant investments</w:t>
      </w:r>
      <w:r w:rsidRPr="001C50B4">
        <w:rPr>
          <w:rStyle w:val="Bodytext211pt7"/>
          <w:bCs/>
        </w:rPr>
        <w:t>)</w:t>
      </w:r>
      <w:r w:rsidRPr="003F5B9B">
        <w:rPr>
          <w:rStyle w:val="Bodytext211pt7"/>
          <w:b/>
          <w:bCs/>
        </w:rPr>
        <w:t xml:space="preserve"> </w:t>
      </w:r>
      <w:r w:rsidRPr="003F5B9B">
        <w:rPr>
          <w:rStyle w:val="Bodytext211pt6"/>
        </w:rPr>
        <w:t>is determined in accordance with the following:</w:t>
      </w:r>
    </w:p>
    <w:p w14:paraId="46FE73D7" w14:textId="77777777" w:rsidR="00545BEC" w:rsidRPr="003F5B9B" w:rsidRDefault="001B19F5" w:rsidP="00FE13B6">
      <w:pPr>
        <w:pStyle w:val="Bodytext21"/>
        <w:spacing w:before="120" w:line="240" w:lineRule="auto"/>
        <w:ind w:left="585" w:hanging="311"/>
        <w:jc w:val="both"/>
        <w:rPr>
          <w:rStyle w:val="Bodytext211pt7"/>
          <w:rFonts w:eastAsia="Courier New"/>
        </w:rPr>
      </w:pPr>
      <w:r w:rsidRPr="003F5B9B">
        <w:rPr>
          <w:rStyle w:val="Bodytext211pt6"/>
        </w:rPr>
        <w:t xml:space="preserve">(a) </w:t>
      </w:r>
      <w:r w:rsidR="00914074" w:rsidRPr="003F5B9B">
        <w:rPr>
          <w:rStyle w:val="Bodytext211pt6"/>
        </w:rPr>
        <w:t>an initial total valuation is to be given to the relevant investments on 1 July 1996, or when a new claim is determined, by the method set out in departmental guidelines;</w:t>
      </w:r>
      <w:r w:rsidR="00545BEC" w:rsidRPr="003F5B9B">
        <w:rPr>
          <w:rStyle w:val="Bodytext211pt7"/>
          <w:rFonts w:eastAsia="Courier New"/>
          <w:b/>
          <w:bCs/>
        </w:rPr>
        <w:br w:type="page"/>
      </w:r>
    </w:p>
    <w:p w14:paraId="2AAEDD4B" w14:textId="77777777" w:rsidR="001B19F5" w:rsidRPr="003F5B9B" w:rsidRDefault="001B19F5" w:rsidP="001B19F5">
      <w:pPr>
        <w:pStyle w:val="Bodytext21"/>
        <w:spacing w:before="120" w:line="240" w:lineRule="auto"/>
        <w:ind w:firstLine="0"/>
        <w:rPr>
          <w:sz w:val="22"/>
        </w:rPr>
      </w:pPr>
      <w:r w:rsidRPr="003F5B9B">
        <w:rPr>
          <w:rStyle w:val="Bodytext211pt7"/>
          <w:b/>
          <w:bCs/>
        </w:rPr>
        <w:lastRenderedPageBreak/>
        <w:t>SCHEDULE</w:t>
      </w:r>
      <w:r w:rsidRPr="003F5B9B">
        <w:rPr>
          <w:rStyle w:val="Bodytext211pt6"/>
        </w:rPr>
        <w:t xml:space="preserve"> </w:t>
      </w:r>
      <w:r w:rsidRPr="003F5B9B">
        <w:rPr>
          <w:rStyle w:val="Bodytext211pt7"/>
          <w:b/>
          <w:bCs/>
        </w:rPr>
        <w:t>1</w:t>
      </w:r>
      <w:r w:rsidRPr="003F5B9B">
        <w:rPr>
          <w:rStyle w:val="Bodytext211pt6"/>
        </w:rPr>
        <w:t>—continued</w:t>
      </w:r>
    </w:p>
    <w:p w14:paraId="116C4617" w14:textId="77777777" w:rsidR="00580CD9" w:rsidRPr="003F5B9B" w:rsidRDefault="00B31BF4" w:rsidP="00B31BF4">
      <w:pPr>
        <w:pStyle w:val="Bodytext21"/>
        <w:spacing w:before="120" w:line="240" w:lineRule="auto"/>
        <w:ind w:left="585" w:hanging="311"/>
        <w:jc w:val="both"/>
        <w:rPr>
          <w:sz w:val="22"/>
        </w:rPr>
      </w:pPr>
      <w:r w:rsidRPr="003F5B9B">
        <w:rPr>
          <w:rStyle w:val="Bodytext211pt6"/>
        </w:rPr>
        <w:t xml:space="preserve">(b) </w:t>
      </w:r>
      <w:r w:rsidR="00914074" w:rsidRPr="003F5B9B">
        <w:rPr>
          <w:rStyle w:val="Bodytext211pt6"/>
        </w:rPr>
        <w:t>that total valuation continues in effect until the relevant investments are revalued by the method set out in departmental guidelines, and that revaluation must occur:</w:t>
      </w:r>
    </w:p>
    <w:p w14:paraId="01C98A8B" w14:textId="652EBB63" w:rsidR="00580CD9" w:rsidRPr="001C50B4" w:rsidRDefault="001C50B4" w:rsidP="001C50B4">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3F5B9B">
        <w:rPr>
          <w:rStyle w:val="Bodytext211pt6"/>
        </w:rPr>
        <w:t>on 20 March in each calendar year after 1996; and</w:t>
      </w:r>
    </w:p>
    <w:p w14:paraId="2BD4B417" w14:textId="71D3025A" w:rsidR="00580CD9" w:rsidRPr="001C50B4" w:rsidRDefault="001C50B4" w:rsidP="001C50B4">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3F5B9B">
        <w:rPr>
          <w:rStyle w:val="Bodytext211pt6"/>
        </w:rPr>
        <w:t>on 20 September in each calendar year after 1996; and</w:t>
      </w:r>
    </w:p>
    <w:p w14:paraId="1A0D95AD" w14:textId="4A89B491" w:rsidR="00580CD9" w:rsidRPr="001C50B4" w:rsidRDefault="001C50B4" w:rsidP="005826BA">
      <w:pPr>
        <w:pStyle w:val="Bodytext21"/>
        <w:spacing w:before="120" w:line="240" w:lineRule="auto"/>
        <w:ind w:left="1260" w:hanging="405"/>
        <w:jc w:val="both"/>
        <w:rPr>
          <w:rStyle w:val="Bodytext211pt6"/>
        </w:rPr>
      </w:pPr>
      <w:r>
        <w:rPr>
          <w:rStyle w:val="Bodytext211pt6"/>
        </w:rPr>
        <w:t>(iii)</w:t>
      </w:r>
      <w:r>
        <w:rPr>
          <w:rStyle w:val="Bodytext211pt6"/>
        </w:rPr>
        <w:tab/>
      </w:r>
      <w:r w:rsidR="00914074" w:rsidRPr="003F5B9B">
        <w:rPr>
          <w:rStyle w:val="Bodytext211pt6"/>
        </w:rPr>
        <w:t>when the person requests a revaluation of one or more of the person’s listed securities and managed investments; and</w:t>
      </w:r>
    </w:p>
    <w:p w14:paraId="1633C4A0" w14:textId="1E429860" w:rsidR="00580CD9" w:rsidRPr="001C50B4" w:rsidRDefault="001C50B4" w:rsidP="005826BA">
      <w:pPr>
        <w:pStyle w:val="Bodytext21"/>
        <w:spacing w:before="120" w:line="240" w:lineRule="auto"/>
        <w:ind w:left="1260" w:hanging="405"/>
        <w:jc w:val="both"/>
        <w:rPr>
          <w:rStyle w:val="Bodytext211pt6"/>
        </w:rPr>
      </w:pPr>
      <w:r>
        <w:rPr>
          <w:rStyle w:val="Bodytext211pt6"/>
        </w:rPr>
        <w:t>(iv)</w:t>
      </w:r>
      <w:r>
        <w:rPr>
          <w:rStyle w:val="Bodytext211pt6"/>
        </w:rPr>
        <w:tab/>
      </w:r>
      <w:r w:rsidR="00914074" w:rsidRPr="001C50B4">
        <w:rPr>
          <w:rStyle w:val="Bodytext211pt6"/>
        </w:rPr>
        <w:t>following</w:t>
      </w:r>
      <w:r w:rsidR="00914074" w:rsidRPr="003F5B9B">
        <w:rPr>
          <w:rStyle w:val="Bodytext211pt6"/>
        </w:rPr>
        <w:t xml:space="preserve"> an event that affects the relevant investments and is the subject of a recipient notification notice.”.</w:t>
      </w:r>
    </w:p>
    <w:p w14:paraId="5B0AD922" w14:textId="77777777" w:rsidR="00580CD9" w:rsidRPr="003F5B9B" w:rsidRDefault="00377176" w:rsidP="00377176">
      <w:pPr>
        <w:pStyle w:val="Bodytext21"/>
        <w:spacing w:before="120" w:line="240" w:lineRule="auto"/>
        <w:ind w:firstLine="0"/>
        <w:jc w:val="both"/>
        <w:rPr>
          <w:sz w:val="22"/>
        </w:rPr>
      </w:pPr>
      <w:r w:rsidRPr="003F5B9B">
        <w:rPr>
          <w:rStyle w:val="Bodytext211pt7"/>
          <w:b/>
          <w:bCs/>
        </w:rPr>
        <w:t xml:space="preserve">31. </w:t>
      </w:r>
      <w:r w:rsidR="00914074" w:rsidRPr="003F5B9B">
        <w:rPr>
          <w:rStyle w:val="Bodytext211pt7"/>
          <w:b/>
          <w:bCs/>
        </w:rPr>
        <w:t>Subdivision D of Division 1 of Part 3.10:</w:t>
      </w:r>
    </w:p>
    <w:p w14:paraId="4A38D13B" w14:textId="77777777" w:rsidR="00580CD9" w:rsidRPr="003F5B9B" w:rsidRDefault="00914074" w:rsidP="00D0736D">
      <w:pPr>
        <w:pStyle w:val="Bodytext21"/>
        <w:spacing w:before="120" w:line="240" w:lineRule="auto"/>
        <w:ind w:firstLine="274"/>
        <w:jc w:val="both"/>
        <w:rPr>
          <w:sz w:val="22"/>
        </w:rPr>
      </w:pPr>
      <w:r w:rsidRPr="003F5B9B">
        <w:rPr>
          <w:rStyle w:val="Bodytext211pt6"/>
        </w:rPr>
        <w:t>Repeal the Subdivision, substitute:</w:t>
      </w:r>
    </w:p>
    <w:p w14:paraId="00BFA326" w14:textId="022A44C6" w:rsidR="009F7B39" w:rsidRPr="003F5B9B" w:rsidRDefault="00914074" w:rsidP="00530D2C">
      <w:pPr>
        <w:pStyle w:val="Bodytext51"/>
        <w:spacing w:before="120" w:line="240" w:lineRule="auto"/>
        <w:jc w:val="center"/>
        <w:rPr>
          <w:rStyle w:val="Bodytext511pt3"/>
          <w:b/>
          <w:i/>
          <w:iCs/>
        </w:rPr>
      </w:pPr>
      <w:r w:rsidRPr="001C50B4">
        <w:rPr>
          <w:rStyle w:val="Bodytext511pt2"/>
        </w:rPr>
        <w:t>“</w:t>
      </w:r>
      <w:r w:rsidRPr="003F5B9B">
        <w:rPr>
          <w:rStyle w:val="Bodytext511pt3"/>
          <w:b/>
          <w:i/>
          <w:iCs/>
        </w:rPr>
        <w:t>Division 1C</w:t>
      </w:r>
      <w:r w:rsidRPr="003F5B9B">
        <w:rPr>
          <w:rStyle w:val="Bodytext511pt2"/>
          <w:b/>
        </w:rPr>
        <w:t>—</w:t>
      </w:r>
      <w:r w:rsidRPr="003F5B9B">
        <w:rPr>
          <w:rStyle w:val="Bodytext511pt3"/>
          <w:b/>
          <w:i/>
          <w:iCs/>
        </w:rPr>
        <w:t>Income from retirement funds and annuities</w:t>
      </w:r>
    </w:p>
    <w:p w14:paraId="52E28CB2" w14:textId="3A7A985B" w:rsidR="00580CD9" w:rsidRPr="003F5B9B" w:rsidRDefault="00914074" w:rsidP="00530D2C">
      <w:pPr>
        <w:pStyle w:val="Bodytext51"/>
        <w:spacing w:before="120" w:line="240" w:lineRule="auto"/>
        <w:jc w:val="center"/>
        <w:rPr>
          <w:b w:val="0"/>
          <w:sz w:val="22"/>
        </w:rPr>
      </w:pPr>
      <w:r w:rsidRPr="001C50B4">
        <w:rPr>
          <w:rStyle w:val="Bodytext511pt3"/>
          <w:iCs/>
        </w:rPr>
        <w:t>“</w:t>
      </w:r>
      <w:r w:rsidRPr="003F5B9B">
        <w:rPr>
          <w:rStyle w:val="Bodytext511pt3"/>
          <w:b/>
          <w:i/>
          <w:iCs/>
        </w:rPr>
        <w:t xml:space="preserve">Subdivision A—Investments taken into account on </w:t>
      </w:r>
      <w:proofErr w:type="spellStart"/>
      <w:r w:rsidRPr="003F5B9B">
        <w:rPr>
          <w:rStyle w:val="Bodytext511pt3"/>
          <w:b/>
          <w:i/>
          <w:iCs/>
        </w:rPr>
        <w:t>realisation</w:t>
      </w:r>
      <w:proofErr w:type="spellEnd"/>
    </w:p>
    <w:p w14:paraId="583C62BA" w14:textId="77777777" w:rsidR="00580CD9" w:rsidRPr="003F5B9B" w:rsidRDefault="00914074" w:rsidP="00E01C7E">
      <w:pPr>
        <w:pStyle w:val="Bodytext21"/>
        <w:spacing w:before="120" w:after="60" w:line="240" w:lineRule="auto"/>
        <w:ind w:firstLine="0"/>
        <w:jc w:val="both"/>
        <w:rPr>
          <w:sz w:val="22"/>
        </w:rPr>
      </w:pPr>
      <w:r w:rsidRPr="003F5B9B">
        <w:rPr>
          <w:rStyle w:val="Bodytext211pt7"/>
          <w:b/>
          <w:bCs/>
        </w:rPr>
        <w:t>Treatment of superannuation fund investments before pension age</w:t>
      </w:r>
    </w:p>
    <w:p w14:paraId="1FA46B9D" w14:textId="05066FB6" w:rsidR="00580CD9" w:rsidRPr="003F5B9B" w:rsidRDefault="001C50B4" w:rsidP="00E327A3">
      <w:pPr>
        <w:pStyle w:val="Bodytext21"/>
        <w:spacing w:before="120" w:line="240" w:lineRule="auto"/>
        <w:ind w:firstLine="274"/>
        <w:jc w:val="both"/>
        <w:rPr>
          <w:sz w:val="22"/>
        </w:rPr>
      </w:pPr>
      <w:r>
        <w:rPr>
          <w:rStyle w:val="Bodytext211pt6"/>
        </w:rPr>
        <w:t>“</w:t>
      </w:r>
      <w:r w:rsidR="00914074" w:rsidRPr="003F5B9B">
        <w:rPr>
          <w:rStyle w:val="Bodytext211pt6"/>
        </w:rPr>
        <w:t>1095. If:</w:t>
      </w:r>
    </w:p>
    <w:p w14:paraId="01C12B0C" w14:textId="77777777" w:rsidR="00580CD9" w:rsidRPr="003F5B9B" w:rsidRDefault="00E327A3" w:rsidP="001824BE">
      <w:pPr>
        <w:pStyle w:val="Bodytext21"/>
        <w:spacing w:before="120" w:line="240" w:lineRule="auto"/>
        <w:ind w:firstLine="274"/>
        <w:jc w:val="both"/>
        <w:rPr>
          <w:sz w:val="22"/>
        </w:rPr>
      </w:pPr>
      <w:r w:rsidRPr="003F5B9B">
        <w:rPr>
          <w:rStyle w:val="Bodytext211pt6"/>
        </w:rPr>
        <w:t xml:space="preserve">(a) </w:t>
      </w:r>
      <w:r w:rsidR="00914074" w:rsidRPr="003F5B9B">
        <w:rPr>
          <w:rStyle w:val="Bodytext211pt6"/>
        </w:rPr>
        <w:t>a person has an investment in:</w:t>
      </w:r>
    </w:p>
    <w:p w14:paraId="6A9D29FF" w14:textId="07C8C2C8" w:rsidR="00580CD9" w:rsidRPr="001C50B4" w:rsidRDefault="001C50B4" w:rsidP="001C50B4">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3F5B9B">
        <w:rPr>
          <w:rStyle w:val="Bodytext211pt6"/>
        </w:rPr>
        <w:t>a superannuation fund; or</w:t>
      </w:r>
    </w:p>
    <w:p w14:paraId="2A611626" w14:textId="3CFB7391" w:rsidR="00580CD9" w:rsidRPr="001C50B4" w:rsidRDefault="001C50B4" w:rsidP="001C50B4">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3F5B9B">
        <w:rPr>
          <w:rStyle w:val="Bodytext211pt6"/>
        </w:rPr>
        <w:t>an approved deposit fund; or</w:t>
      </w:r>
    </w:p>
    <w:p w14:paraId="699B799B" w14:textId="3DFBDBC1" w:rsidR="00580CD9" w:rsidRPr="001C50B4" w:rsidRDefault="001824BE" w:rsidP="001C50B4">
      <w:pPr>
        <w:pStyle w:val="Bodytext21"/>
        <w:spacing w:before="120" w:line="240" w:lineRule="auto"/>
        <w:ind w:left="1260" w:hanging="405"/>
        <w:jc w:val="both"/>
        <w:rPr>
          <w:rStyle w:val="Bodytext211pt6"/>
        </w:rPr>
      </w:pPr>
      <w:r w:rsidRPr="003F5B9B">
        <w:rPr>
          <w:rStyle w:val="Bodytext211pt6"/>
        </w:rPr>
        <w:t>(iii)</w:t>
      </w:r>
      <w:r w:rsidR="001C50B4">
        <w:rPr>
          <w:rStyle w:val="Bodytext211pt6"/>
          <w:rFonts w:eastAsia="Courier New"/>
          <w:b/>
          <w:bCs/>
        </w:rPr>
        <w:tab/>
      </w:r>
      <w:r w:rsidR="00914074" w:rsidRPr="003F5B9B">
        <w:rPr>
          <w:rStyle w:val="Bodytext211pt6"/>
        </w:rPr>
        <w:t>a deferred annuity; and</w:t>
      </w:r>
    </w:p>
    <w:p w14:paraId="0C952C4B" w14:textId="77777777" w:rsidR="00580CD9" w:rsidRPr="003F5B9B" w:rsidRDefault="002F1DFD" w:rsidP="002F1DFD">
      <w:pPr>
        <w:pStyle w:val="Bodytext21"/>
        <w:spacing w:before="120" w:line="240" w:lineRule="auto"/>
        <w:ind w:firstLine="274"/>
        <w:jc w:val="both"/>
        <w:rPr>
          <w:rStyle w:val="Bodytext211pt1"/>
        </w:rPr>
      </w:pPr>
      <w:r w:rsidRPr="003F5B9B">
        <w:rPr>
          <w:rStyle w:val="Bodytext211pt1"/>
        </w:rPr>
        <w:t xml:space="preserve">(b) </w:t>
      </w:r>
      <w:r w:rsidR="00914074" w:rsidRPr="003F5B9B">
        <w:rPr>
          <w:rStyle w:val="Bodytext211pt1"/>
        </w:rPr>
        <w:t>the person has not reached pension age; and</w:t>
      </w:r>
    </w:p>
    <w:p w14:paraId="51D0EBD2" w14:textId="77777777" w:rsidR="00580CD9" w:rsidRPr="003F5B9B" w:rsidRDefault="002F1DFD" w:rsidP="002F1DFD">
      <w:pPr>
        <w:pStyle w:val="Bodytext21"/>
        <w:spacing w:before="120" w:line="240" w:lineRule="auto"/>
        <w:ind w:firstLine="274"/>
        <w:jc w:val="both"/>
        <w:rPr>
          <w:sz w:val="22"/>
        </w:rPr>
      </w:pPr>
      <w:r w:rsidRPr="003F5B9B">
        <w:rPr>
          <w:rStyle w:val="Bodytext211pt6"/>
        </w:rPr>
        <w:t xml:space="preserve">(c) </w:t>
      </w:r>
      <w:r w:rsidR="00914074" w:rsidRPr="003F5B9B">
        <w:rPr>
          <w:rStyle w:val="Bodytext211pt1"/>
        </w:rPr>
        <w:t>th</w:t>
      </w:r>
      <w:r w:rsidR="00914074" w:rsidRPr="003F5B9B">
        <w:rPr>
          <w:rStyle w:val="Bodytext211pt6"/>
        </w:rPr>
        <w:t>e person has not commenced to receive a pension or annuity from the investment;</w:t>
      </w:r>
    </w:p>
    <w:p w14:paraId="56F3C86E" w14:textId="77777777" w:rsidR="00580CD9" w:rsidRPr="003F5B9B" w:rsidRDefault="00914074" w:rsidP="002A7B61">
      <w:pPr>
        <w:pStyle w:val="Bodytext21"/>
        <w:spacing w:before="120" w:line="240" w:lineRule="auto"/>
        <w:ind w:firstLine="0"/>
        <w:jc w:val="both"/>
        <w:rPr>
          <w:sz w:val="22"/>
        </w:rPr>
      </w:pPr>
      <w:r w:rsidRPr="003F5B9B">
        <w:rPr>
          <w:rStyle w:val="Bodytext211pt6"/>
        </w:rPr>
        <w:t>the investment is treated as follows:</w:t>
      </w:r>
    </w:p>
    <w:p w14:paraId="615D0870" w14:textId="77777777" w:rsidR="00580CD9" w:rsidRPr="003F5B9B" w:rsidRDefault="002F1DFD" w:rsidP="002F1DFD">
      <w:pPr>
        <w:pStyle w:val="Bodytext21"/>
        <w:spacing w:before="120" w:line="240" w:lineRule="auto"/>
        <w:ind w:firstLine="274"/>
        <w:jc w:val="both"/>
        <w:rPr>
          <w:rStyle w:val="Bodytext211pt1"/>
        </w:rPr>
      </w:pPr>
      <w:r w:rsidRPr="003F5B9B">
        <w:rPr>
          <w:rStyle w:val="Bodytext211pt6"/>
        </w:rPr>
        <w:t xml:space="preserve">(d) </w:t>
      </w:r>
      <w:r w:rsidR="00914074" w:rsidRPr="003F5B9B">
        <w:rPr>
          <w:rStyle w:val="Bodytext211pt1"/>
        </w:rPr>
        <w:t>the return on the investment is not treated as ordina</w:t>
      </w:r>
      <w:r w:rsidR="00FE13B6" w:rsidRPr="003F5B9B">
        <w:rPr>
          <w:rStyle w:val="Bodytext211pt1"/>
        </w:rPr>
        <w:t>ry income (see paragraph 8(8)(b))</w:t>
      </w:r>
      <w:r w:rsidR="00914074" w:rsidRPr="003F5B9B">
        <w:rPr>
          <w:rStyle w:val="Bodytext211pt1"/>
        </w:rPr>
        <w:t>;</w:t>
      </w:r>
    </w:p>
    <w:p w14:paraId="4919A0C8" w14:textId="67BD20D5" w:rsidR="00580CD9" w:rsidRPr="003F5B9B" w:rsidRDefault="00914074" w:rsidP="002F1DFD">
      <w:pPr>
        <w:pStyle w:val="Bodytext21"/>
        <w:spacing w:before="120" w:line="240" w:lineRule="auto"/>
        <w:ind w:firstLine="0"/>
        <w:jc w:val="both"/>
        <w:rPr>
          <w:rStyle w:val="Bodytext211pt1"/>
          <w:sz w:val="20"/>
          <w:szCs w:val="20"/>
        </w:rPr>
      </w:pPr>
      <w:r w:rsidRPr="003F5B9B">
        <w:rPr>
          <w:rStyle w:val="Bodytext211pt1"/>
          <w:sz w:val="20"/>
          <w:szCs w:val="20"/>
        </w:rPr>
        <w:t>Note: The investment</w:t>
      </w:r>
      <w:r w:rsidRPr="001C50B4">
        <w:rPr>
          <w:rStyle w:val="Bodytext211pt1"/>
          <w:sz w:val="20"/>
          <w:szCs w:val="20"/>
        </w:rPr>
        <w:t xml:space="preserve"> </w:t>
      </w:r>
      <w:r w:rsidRPr="001C50B4">
        <w:rPr>
          <w:rStyle w:val="Bodytext211pt1"/>
          <w:bCs/>
          <w:sz w:val="20"/>
          <w:szCs w:val="20"/>
        </w:rPr>
        <w:t>is also disregarded</w:t>
      </w:r>
      <w:r w:rsidRPr="001C50B4">
        <w:rPr>
          <w:rStyle w:val="Bodytext211pt1"/>
          <w:sz w:val="20"/>
          <w:szCs w:val="20"/>
        </w:rPr>
        <w:t xml:space="preserve"> </w:t>
      </w:r>
      <w:r w:rsidRPr="003F5B9B">
        <w:rPr>
          <w:rStyle w:val="Bodytext211pt1"/>
          <w:sz w:val="20"/>
          <w:szCs w:val="20"/>
        </w:rPr>
        <w:t xml:space="preserve">for the purposes of the assets test (see paragraph </w:t>
      </w:r>
      <w:r w:rsidRPr="003F5B9B">
        <w:rPr>
          <w:rStyle w:val="Bodytext211pt1"/>
          <w:rFonts w:eastAsia="Century Gothic"/>
          <w:sz w:val="20"/>
          <w:szCs w:val="20"/>
        </w:rPr>
        <w:t>11</w:t>
      </w:r>
      <w:r w:rsidR="001C50B4">
        <w:rPr>
          <w:rStyle w:val="Bodytext211pt1"/>
          <w:rFonts w:eastAsia="Century Gothic"/>
          <w:sz w:val="20"/>
          <w:szCs w:val="20"/>
        </w:rPr>
        <w:t>18(1)(f)).</w:t>
      </w:r>
    </w:p>
    <w:p w14:paraId="7739E84D" w14:textId="77777777" w:rsidR="00580CD9" w:rsidRPr="003F5B9B" w:rsidRDefault="002F1DFD" w:rsidP="002F1DFD">
      <w:pPr>
        <w:pStyle w:val="Bodytext21"/>
        <w:spacing w:before="120" w:line="240" w:lineRule="auto"/>
        <w:ind w:firstLine="274"/>
        <w:jc w:val="both"/>
        <w:rPr>
          <w:sz w:val="22"/>
        </w:rPr>
      </w:pPr>
      <w:r w:rsidRPr="003F5B9B">
        <w:rPr>
          <w:rStyle w:val="Bodytext211pt6"/>
        </w:rPr>
        <w:t xml:space="preserve">(e) </w:t>
      </w:r>
      <w:r w:rsidR="00914074" w:rsidRPr="003F5B9B">
        <w:rPr>
          <w:rStyle w:val="Bodytext211pt1"/>
        </w:rPr>
        <w:t>if the investment</w:t>
      </w:r>
      <w:r w:rsidR="00914074" w:rsidRPr="003F5B9B">
        <w:rPr>
          <w:rStyle w:val="Bodytext211pt6"/>
        </w:rPr>
        <w:t xml:space="preserve"> is </w:t>
      </w:r>
      <w:proofErr w:type="spellStart"/>
      <w:r w:rsidR="00914074" w:rsidRPr="003F5B9B">
        <w:rPr>
          <w:rStyle w:val="Bodytext211pt6"/>
        </w:rPr>
        <w:t>realised</w:t>
      </w:r>
      <w:proofErr w:type="spellEnd"/>
      <w:r w:rsidR="00914074" w:rsidRPr="003F5B9B">
        <w:rPr>
          <w:rStyle w:val="Bodytext211pt6"/>
        </w:rPr>
        <w:t>, the return is spread across the following 12 months (see section 1096).</w:t>
      </w:r>
    </w:p>
    <w:p w14:paraId="0391D567"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Early withdrawal from superannuation fund</w:t>
      </w:r>
    </w:p>
    <w:p w14:paraId="0CB4749D" w14:textId="77777777" w:rsidR="00580CD9" w:rsidRPr="003F5B9B" w:rsidRDefault="00914074" w:rsidP="00E270D3">
      <w:pPr>
        <w:pStyle w:val="Bodytext21"/>
        <w:spacing w:before="120" w:line="240" w:lineRule="auto"/>
        <w:ind w:firstLine="274"/>
        <w:jc w:val="both"/>
        <w:rPr>
          <w:sz w:val="22"/>
        </w:rPr>
      </w:pPr>
      <w:r w:rsidRPr="003F5B9B">
        <w:rPr>
          <w:rStyle w:val="Bodytext211pt6"/>
        </w:rPr>
        <w:t>“1096. If:</w:t>
      </w:r>
    </w:p>
    <w:p w14:paraId="01EA5440" w14:textId="77777777" w:rsidR="00580CD9" w:rsidRPr="003F5B9B" w:rsidRDefault="00F6259A" w:rsidP="00F6259A">
      <w:pPr>
        <w:pStyle w:val="Bodytext21"/>
        <w:spacing w:before="120" w:line="240" w:lineRule="auto"/>
        <w:ind w:left="630" w:hanging="342"/>
        <w:jc w:val="both"/>
        <w:rPr>
          <w:rStyle w:val="Bodytext211pt6"/>
        </w:rPr>
      </w:pPr>
      <w:r w:rsidRPr="003F5B9B">
        <w:rPr>
          <w:rStyle w:val="Bodytext211pt6"/>
        </w:rPr>
        <w:t xml:space="preserve">(a) </w:t>
      </w:r>
      <w:r w:rsidR="00914074" w:rsidRPr="003F5B9B">
        <w:rPr>
          <w:rStyle w:val="Bodytext211pt6"/>
        </w:rPr>
        <w:t xml:space="preserve">a person </w:t>
      </w:r>
      <w:proofErr w:type="spellStart"/>
      <w:r w:rsidR="00914074" w:rsidRPr="003F5B9B">
        <w:rPr>
          <w:rStyle w:val="Bodytext211pt6"/>
        </w:rPr>
        <w:t>realises</w:t>
      </w:r>
      <w:proofErr w:type="spellEnd"/>
      <w:r w:rsidR="00914074" w:rsidRPr="003F5B9B">
        <w:rPr>
          <w:rStyle w:val="Bodytext211pt6"/>
        </w:rPr>
        <w:t xml:space="preserve"> an investment in a superannuation fund, approved deposit fund or deferred annuity before the person reaches pension age; and</w:t>
      </w:r>
    </w:p>
    <w:p w14:paraId="15AECAFB" w14:textId="77777777" w:rsidR="00E921B4" w:rsidRPr="003F5B9B" w:rsidRDefault="00E921B4">
      <w:pPr>
        <w:rPr>
          <w:rStyle w:val="Bodytext211pt7"/>
          <w:rFonts w:eastAsia="Courier New"/>
        </w:rPr>
      </w:pPr>
      <w:r w:rsidRPr="003F5B9B">
        <w:rPr>
          <w:rStyle w:val="Bodytext211pt7"/>
          <w:rFonts w:eastAsia="Courier New"/>
          <w:b w:val="0"/>
          <w:bCs w:val="0"/>
        </w:rPr>
        <w:br w:type="page"/>
      </w:r>
    </w:p>
    <w:p w14:paraId="6DADCDB5" w14:textId="77777777" w:rsidR="00580CD9" w:rsidRPr="003F5B9B" w:rsidRDefault="00914074" w:rsidP="00392E04">
      <w:pPr>
        <w:pStyle w:val="Bodytext21"/>
        <w:spacing w:before="120" w:line="240" w:lineRule="auto"/>
        <w:ind w:firstLine="0"/>
        <w:rPr>
          <w:sz w:val="22"/>
        </w:rPr>
      </w:pPr>
      <w:r w:rsidRPr="003F5B9B">
        <w:rPr>
          <w:rStyle w:val="Bodytext211pt7"/>
          <w:b/>
          <w:bCs/>
        </w:rPr>
        <w:lastRenderedPageBreak/>
        <w:t>SCHEDULE 1</w:t>
      </w:r>
      <w:r w:rsidRPr="003F5B9B">
        <w:rPr>
          <w:rStyle w:val="Bodytext211pt6"/>
        </w:rPr>
        <w:t>—continued</w:t>
      </w:r>
    </w:p>
    <w:p w14:paraId="3FB99762" w14:textId="77777777" w:rsidR="00580CD9" w:rsidRPr="003F5B9B" w:rsidRDefault="000E600E" w:rsidP="000E600E">
      <w:pPr>
        <w:pStyle w:val="Bodytext21"/>
        <w:spacing w:before="120" w:line="240" w:lineRule="auto"/>
        <w:ind w:left="630" w:hanging="342"/>
        <w:jc w:val="both"/>
        <w:rPr>
          <w:sz w:val="22"/>
        </w:rPr>
      </w:pPr>
      <w:r w:rsidRPr="003F5B9B">
        <w:rPr>
          <w:rStyle w:val="Bodytext211pt6"/>
        </w:rPr>
        <w:t xml:space="preserve">(b) </w:t>
      </w:r>
      <w:r w:rsidR="00914074" w:rsidRPr="003F5B9B">
        <w:rPr>
          <w:rStyle w:val="Bodytext211pt6"/>
        </w:rPr>
        <w:t>the amoun</w:t>
      </w:r>
      <w:r w:rsidR="00914074" w:rsidRPr="003F5B9B">
        <w:rPr>
          <w:rStyle w:val="Bodytext211pt1"/>
        </w:rPr>
        <w:t>t</w:t>
      </w:r>
      <w:r w:rsidR="00914074" w:rsidRPr="003F5B9B">
        <w:rPr>
          <w:rStyle w:val="Bodytext211pt6"/>
        </w:rPr>
        <w:t xml:space="preserve"> </w:t>
      </w:r>
      <w:r w:rsidR="00914074" w:rsidRPr="003F5B9B">
        <w:rPr>
          <w:rStyle w:val="Bodytext211pt1"/>
        </w:rPr>
        <w:t>is</w:t>
      </w:r>
      <w:r w:rsidR="00914074" w:rsidRPr="003F5B9B">
        <w:rPr>
          <w:rStyle w:val="Bodytext211pt6"/>
        </w:rPr>
        <w:t xml:space="preserve"> not rolled over into:</w:t>
      </w:r>
    </w:p>
    <w:p w14:paraId="4DF1638A" w14:textId="01398184" w:rsidR="00580CD9" w:rsidRPr="001C50B4" w:rsidRDefault="001C50B4" w:rsidP="001C50B4">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3F5B9B">
        <w:rPr>
          <w:rStyle w:val="Bodytext211pt6"/>
        </w:rPr>
        <w:t>a superannuation fund; or</w:t>
      </w:r>
    </w:p>
    <w:p w14:paraId="40849646" w14:textId="3E0E9FAA" w:rsidR="00580CD9" w:rsidRPr="001C50B4" w:rsidRDefault="001C50B4" w:rsidP="001C50B4">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3F5B9B">
        <w:rPr>
          <w:rStyle w:val="Bodytext211pt6"/>
        </w:rPr>
        <w:t>an approved deposit fund; or</w:t>
      </w:r>
    </w:p>
    <w:p w14:paraId="3985DFE9" w14:textId="57B1E448" w:rsidR="00580CD9" w:rsidRPr="001C50B4" w:rsidRDefault="00F038C6" w:rsidP="001C50B4">
      <w:pPr>
        <w:pStyle w:val="Bodytext21"/>
        <w:spacing w:before="120" w:line="240" w:lineRule="auto"/>
        <w:ind w:left="1260" w:hanging="405"/>
        <w:jc w:val="both"/>
        <w:rPr>
          <w:rStyle w:val="Bodytext211pt6"/>
        </w:rPr>
      </w:pPr>
      <w:r w:rsidRPr="003F5B9B">
        <w:rPr>
          <w:rStyle w:val="Bodytext211pt6"/>
        </w:rPr>
        <w:t>(ii</w:t>
      </w:r>
      <w:r w:rsidR="001C50B4">
        <w:rPr>
          <w:rStyle w:val="Bodytext211pt6"/>
        </w:rPr>
        <w:t>i)</w:t>
      </w:r>
      <w:r w:rsidR="001C50B4">
        <w:rPr>
          <w:rStyle w:val="Bodytext211pt6"/>
        </w:rPr>
        <w:tab/>
      </w:r>
      <w:r w:rsidR="00AB2EF7" w:rsidRPr="003F5B9B">
        <w:rPr>
          <w:rStyle w:val="Bodytext211pt6"/>
        </w:rPr>
        <w:t xml:space="preserve">a </w:t>
      </w:r>
      <w:r w:rsidR="00914074" w:rsidRPr="003F5B9B">
        <w:rPr>
          <w:rStyle w:val="Bodytext211pt6"/>
        </w:rPr>
        <w:t>deferred annuity; or</w:t>
      </w:r>
    </w:p>
    <w:p w14:paraId="5FEBB75F" w14:textId="21618368" w:rsidR="00580CD9" w:rsidRPr="001C50B4" w:rsidRDefault="001C50B4" w:rsidP="001C50B4">
      <w:pPr>
        <w:pStyle w:val="Bodytext21"/>
        <w:spacing w:before="120" w:line="240" w:lineRule="auto"/>
        <w:ind w:left="1260" w:hanging="405"/>
        <w:jc w:val="both"/>
        <w:rPr>
          <w:rStyle w:val="Bodytext211pt6"/>
        </w:rPr>
      </w:pPr>
      <w:r>
        <w:rPr>
          <w:rStyle w:val="Bodytext211pt6"/>
        </w:rPr>
        <w:t>(iv)</w:t>
      </w:r>
      <w:r>
        <w:rPr>
          <w:rStyle w:val="Bodytext211pt6"/>
        </w:rPr>
        <w:tab/>
      </w:r>
      <w:r w:rsidR="00914074" w:rsidRPr="003F5B9B">
        <w:rPr>
          <w:rStyle w:val="Bodytext211pt6"/>
        </w:rPr>
        <w:t>an immediate annuity;</w:t>
      </w:r>
    </w:p>
    <w:p w14:paraId="70E6AD85" w14:textId="77777777" w:rsidR="00580CD9" w:rsidRPr="003F5B9B" w:rsidRDefault="00914074" w:rsidP="002A7B61">
      <w:pPr>
        <w:pStyle w:val="Bodytext21"/>
        <w:spacing w:before="120" w:line="240" w:lineRule="auto"/>
        <w:ind w:firstLine="0"/>
        <w:jc w:val="both"/>
        <w:rPr>
          <w:sz w:val="22"/>
        </w:rPr>
      </w:pPr>
      <w:r w:rsidRPr="003F5B9B">
        <w:rPr>
          <w:rStyle w:val="Bodytext211pt6"/>
        </w:rPr>
        <w:t xml:space="preserve">the person is taken to receive one fifty-second of the assessable growth component of that amount as ordinary income of the person during each week in the period of 12 months commencing on the day on which the person </w:t>
      </w:r>
      <w:proofErr w:type="spellStart"/>
      <w:r w:rsidRPr="003F5B9B">
        <w:rPr>
          <w:rStyle w:val="Bodytext211pt6"/>
        </w:rPr>
        <w:t>realises</w:t>
      </w:r>
      <w:proofErr w:type="spellEnd"/>
      <w:r w:rsidRPr="003F5B9B">
        <w:rPr>
          <w:rStyle w:val="Bodytext211pt6"/>
        </w:rPr>
        <w:t xml:space="preserve"> the investment.</w:t>
      </w:r>
    </w:p>
    <w:p w14:paraId="5C9BCABD" w14:textId="77777777" w:rsidR="00580CD9" w:rsidRPr="003F5B9B" w:rsidRDefault="00914074" w:rsidP="002A7B61">
      <w:pPr>
        <w:pStyle w:val="Bodytext141"/>
        <w:spacing w:before="120" w:line="240" w:lineRule="auto"/>
        <w:jc w:val="both"/>
      </w:pPr>
      <w:r w:rsidRPr="003F5B9B">
        <w:rPr>
          <w:rStyle w:val="Bodytext1411pt4"/>
          <w:sz w:val="20"/>
          <w:szCs w:val="20"/>
        </w:rPr>
        <w:t xml:space="preserve">Note: For </w:t>
      </w:r>
      <w:r w:rsidRPr="003F5B9B">
        <w:rPr>
          <w:rStyle w:val="Bodytext1411pt3"/>
          <w:b/>
          <w:bCs/>
          <w:sz w:val="20"/>
          <w:szCs w:val="20"/>
        </w:rPr>
        <w:t>assessable growth component</w:t>
      </w:r>
      <w:r w:rsidRPr="003F5B9B">
        <w:rPr>
          <w:rStyle w:val="Bodytext1411pt4"/>
          <w:sz w:val="20"/>
          <w:szCs w:val="20"/>
        </w:rPr>
        <w:t xml:space="preserve"> see subsection 9(1).</w:t>
      </w:r>
    </w:p>
    <w:p w14:paraId="5FBDA593" w14:textId="77777777" w:rsidR="001D5699" w:rsidRPr="003F5B9B" w:rsidRDefault="00914074" w:rsidP="005D3606">
      <w:pPr>
        <w:pStyle w:val="Bodytext21"/>
        <w:spacing w:before="120" w:after="60" w:line="240" w:lineRule="auto"/>
        <w:ind w:firstLine="0"/>
        <w:jc w:val="both"/>
        <w:rPr>
          <w:rStyle w:val="Bodytext211pt6"/>
        </w:rPr>
      </w:pPr>
      <w:r w:rsidRPr="003F5B9B">
        <w:rPr>
          <w:rStyle w:val="Bodytext211pt7"/>
          <w:b/>
          <w:bCs/>
        </w:rPr>
        <w:t>Adjustment of ordinary income for investment losses</w:t>
      </w:r>
      <w:r w:rsidRPr="003F5B9B">
        <w:rPr>
          <w:rStyle w:val="Bodytext211pt6"/>
        </w:rPr>
        <w:t xml:space="preserve"> </w:t>
      </w:r>
    </w:p>
    <w:p w14:paraId="0985EE58" w14:textId="77777777" w:rsidR="00580CD9" w:rsidRPr="003F5B9B" w:rsidRDefault="00914074" w:rsidP="001D5699">
      <w:pPr>
        <w:pStyle w:val="Bodytext21"/>
        <w:spacing w:before="120" w:line="240" w:lineRule="auto"/>
        <w:ind w:firstLine="274"/>
        <w:jc w:val="both"/>
        <w:rPr>
          <w:sz w:val="22"/>
        </w:rPr>
      </w:pPr>
      <w:r w:rsidRPr="003F5B9B">
        <w:rPr>
          <w:rStyle w:val="Bodytext211pt6"/>
        </w:rPr>
        <w:t>“1097.(1) If:</w:t>
      </w:r>
    </w:p>
    <w:p w14:paraId="721555B2" w14:textId="77777777" w:rsidR="00580CD9" w:rsidRPr="003F5B9B" w:rsidRDefault="00641499" w:rsidP="00641499">
      <w:pPr>
        <w:pStyle w:val="Bodytext21"/>
        <w:spacing w:before="120" w:line="240" w:lineRule="auto"/>
        <w:ind w:left="630" w:hanging="342"/>
        <w:jc w:val="both"/>
        <w:rPr>
          <w:rStyle w:val="Bodytext211pt1"/>
        </w:rPr>
      </w:pPr>
      <w:r w:rsidRPr="003F5B9B">
        <w:rPr>
          <w:rStyle w:val="Bodytext211pt6"/>
        </w:rPr>
        <w:t xml:space="preserve">(a) </w:t>
      </w:r>
      <w:r w:rsidR="00914074" w:rsidRPr="003F5B9B">
        <w:rPr>
          <w:rStyle w:val="Bodytext211pt6"/>
        </w:rPr>
        <w:t xml:space="preserve">a </w:t>
      </w:r>
      <w:r w:rsidR="00914074" w:rsidRPr="003F5B9B">
        <w:rPr>
          <w:rStyle w:val="Bodytext211pt1"/>
        </w:rPr>
        <w:t xml:space="preserve">person </w:t>
      </w:r>
      <w:proofErr w:type="spellStart"/>
      <w:r w:rsidR="00914074" w:rsidRPr="003F5B9B">
        <w:rPr>
          <w:rStyle w:val="Bodytext211pt1"/>
        </w:rPr>
        <w:t>realises</w:t>
      </w:r>
      <w:proofErr w:type="spellEnd"/>
      <w:r w:rsidR="00914074" w:rsidRPr="003F5B9B">
        <w:rPr>
          <w:rStyle w:val="Bodytext211pt1"/>
        </w:rPr>
        <w:t xml:space="preserve"> an investment to which section 1096 applies; and</w:t>
      </w:r>
    </w:p>
    <w:p w14:paraId="3785828E" w14:textId="77777777" w:rsidR="00580CD9" w:rsidRPr="003F5B9B" w:rsidRDefault="00641499" w:rsidP="00641499">
      <w:pPr>
        <w:pStyle w:val="Bodytext21"/>
        <w:spacing w:before="120" w:line="240" w:lineRule="auto"/>
        <w:ind w:left="630" w:hanging="342"/>
        <w:jc w:val="both"/>
        <w:rPr>
          <w:sz w:val="22"/>
        </w:rPr>
      </w:pPr>
      <w:r w:rsidRPr="003F5B9B">
        <w:rPr>
          <w:rStyle w:val="Bodytext211pt6"/>
        </w:rPr>
        <w:t xml:space="preserve">(b) </w:t>
      </w:r>
      <w:r w:rsidR="00914074" w:rsidRPr="003F5B9B">
        <w:rPr>
          <w:rStyle w:val="Bodytext211pt1"/>
        </w:rPr>
        <w:t>the</w:t>
      </w:r>
      <w:r w:rsidR="00914074" w:rsidRPr="003F5B9B">
        <w:rPr>
          <w:rStyle w:val="Bodytext211pt6"/>
        </w:rPr>
        <w:t xml:space="preserve"> investment is </w:t>
      </w:r>
      <w:proofErr w:type="spellStart"/>
      <w:r w:rsidR="00914074" w:rsidRPr="003F5B9B">
        <w:rPr>
          <w:rStyle w:val="Bodytext211pt6"/>
        </w:rPr>
        <w:t>realised</w:t>
      </w:r>
      <w:proofErr w:type="spellEnd"/>
      <w:r w:rsidR="00914074" w:rsidRPr="003F5B9B">
        <w:rPr>
          <w:rStyle w:val="Bodytext211pt6"/>
        </w:rPr>
        <w:t xml:space="preserve"> at a loss;</w:t>
      </w:r>
    </w:p>
    <w:p w14:paraId="2A8760B1" w14:textId="44100FF8" w:rsidR="004C30E9" w:rsidRPr="00CC5A52" w:rsidRDefault="00914074" w:rsidP="002A7B61">
      <w:pPr>
        <w:pStyle w:val="Bodytext21"/>
        <w:spacing w:before="120" w:line="240" w:lineRule="auto"/>
        <w:ind w:firstLine="0"/>
        <w:jc w:val="both"/>
        <w:rPr>
          <w:b w:val="0"/>
          <w:bCs w:val="0"/>
          <w:sz w:val="22"/>
          <w:szCs w:val="22"/>
        </w:rPr>
      </w:pPr>
      <w:r w:rsidRPr="003F5B9B">
        <w:rPr>
          <w:rStyle w:val="Bodytext211pt6"/>
        </w:rPr>
        <w:t xml:space="preserve">the person’s ordinary income is taken to be reduced during each week in the 12 months commencing on the day on which the person </w:t>
      </w:r>
      <w:proofErr w:type="spellStart"/>
      <w:r w:rsidRPr="003F5B9B">
        <w:rPr>
          <w:rStyle w:val="Bodytext211pt6"/>
        </w:rPr>
        <w:t>realises</w:t>
      </w:r>
      <w:proofErr w:type="spellEnd"/>
      <w:r w:rsidRPr="003F5B9B">
        <w:rPr>
          <w:rStyle w:val="Bodytext211pt6"/>
        </w:rPr>
        <w:t xml:space="preserve"> the investment by the amount worked out using the formula:</w:t>
      </w:r>
    </w:p>
    <w:p w14:paraId="5BD5FAEE" w14:textId="5DA2821A" w:rsidR="00CC5A52" w:rsidRPr="003F5B9B" w:rsidRDefault="00CC5A52" w:rsidP="00CC5A52">
      <w:pPr>
        <w:pStyle w:val="Bodytext21"/>
        <w:spacing w:before="120" w:line="240" w:lineRule="auto"/>
        <w:ind w:firstLine="0"/>
        <w:rPr>
          <w:sz w:val="22"/>
        </w:rPr>
      </w:pPr>
      <w:r w:rsidRPr="00CC5A52">
        <w:rPr>
          <w:position w:val="-20"/>
          <w:sz w:val="22"/>
        </w:rPr>
        <w:pict w14:anchorId="682E91F6">
          <v:shape id="_x0000_i1055" type="#_x0000_t75" style="width:74.9pt;height:30.55pt">
            <v:imagedata r:id="rId16" o:title=""/>
          </v:shape>
        </w:pict>
      </w:r>
    </w:p>
    <w:p w14:paraId="556D5361" w14:textId="77777777" w:rsidR="00580CD9" w:rsidRPr="003F5B9B" w:rsidRDefault="00914074" w:rsidP="002A7B61">
      <w:pPr>
        <w:pStyle w:val="Bodytext21"/>
        <w:spacing w:before="120" w:line="240" w:lineRule="auto"/>
        <w:ind w:firstLine="0"/>
        <w:jc w:val="both"/>
        <w:rPr>
          <w:sz w:val="22"/>
        </w:rPr>
      </w:pPr>
      <w:r w:rsidRPr="003F5B9B">
        <w:rPr>
          <w:rStyle w:val="Bodytext211pt6"/>
        </w:rPr>
        <w:t>where:</w:t>
      </w:r>
    </w:p>
    <w:p w14:paraId="5E24814F" w14:textId="77777777" w:rsidR="00580CD9" w:rsidRPr="003F5B9B" w:rsidRDefault="00914074" w:rsidP="002A7B61">
      <w:pPr>
        <w:pStyle w:val="Bodytext21"/>
        <w:spacing w:before="120" w:line="240" w:lineRule="auto"/>
        <w:ind w:firstLine="0"/>
        <w:jc w:val="both"/>
        <w:rPr>
          <w:sz w:val="22"/>
        </w:rPr>
      </w:pPr>
      <w:r w:rsidRPr="003F5B9B">
        <w:rPr>
          <w:rStyle w:val="Bodytext211pt5"/>
          <w:b/>
          <w:bCs/>
        </w:rPr>
        <w:t>assessable loss</w:t>
      </w:r>
      <w:r w:rsidRPr="003F5B9B">
        <w:rPr>
          <w:rStyle w:val="Bodytext211pt7"/>
          <w:b/>
          <w:bCs/>
        </w:rPr>
        <w:t xml:space="preserve"> </w:t>
      </w:r>
      <w:r w:rsidRPr="003F5B9B">
        <w:rPr>
          <w:rStyle w:val="Bodytext211pt6"/>
        </w:rPr>
        <w:t>is so much (if any) of the amount of the loss as is attributable to the person’s assessable period.</w:t>
      </w:r>
    </w:p>
    <w:p w14:paraId="3981A212" w14:textId="77777777" w:rsidR="00580CD9" w:rsidRPr="003F5B9B" w:rsidRDefault="00914074" w:rsidP="002A7B61">
      <w:pPr>
        <w:pStyle w:val="Bodytext141"/>
        <w:spacing w:before="120" w:line="240" w:lineRule="auto"/>
        <w:jc w:val="both"/>
      </w:pPr>
      <w:r w:rsidRPr="003F5B9B">
        <w:rPr>
          <w:rStyle w:val="Bodytext1411pt4"/>
          <w:sz w:val="20"/>
          <w:szCs w:val="20"/>
        </w:rPr>
        <w:t xml:space="preserve">Note: For </w:t>
      </w:r>
      <w:r w:rsidRPr="003F5B9B">
        <w:rPr>
          <w:rStyle w:val="Bodytext1411pt3"/>
          <w:b/>
          <w:bCs/>
          <w:sz w:val="20"/>
          <w:szCs w:val="20"/>
        </w:rPr>
        <w:t>assessable period</w:t>
      </w:r>
      <w:r w:rsidRPr="003F5B9B">
        <w:rPr>
          <w:rStyle w:val="Bodytext1411pt4"/>
          <w:sz w:val="20"/>
          <w:szCs w:val="20"/>
        </w:rPr>
        <w:t xml:space="preserve"> see subsection 9(1).</w:t>
      </w:r>
    </w:p>
    <w:p w14:paraId="3D33555F" w14:textId="77777777" w:rsidR="00580CD9" w:rsidRPr="003F5B9B" w:rsidRDefault="00914074" w:rsidP="00C53942">
      <w:pPr>
        <w:pStyle w:val="Bodytext21"/>
        <w:spacing w:before="120" w:line="240" w:lineRule="auto"/>
        <w:ind w:firstLine="274"/>
        <w:jc w:val="both"/>
        <w:rPr>
          <w:sz w:val="22"/>
        </w:rPr>
      </w:pPr>
      <w:r w:rsidRPr="003F5B9B">
        <w:rPr>
          <w:rStyle w:val="Bodytext211pt6"/>
        </w:rPr>
        <w:t>“(2) The reduction under subsection (1) in a person’s rate as at a particular day is not to exceed the increase to be made under section 1096 in working out the person’s rate as at that day.”.</w:t>
      </w:r>
    </w:p>
    <w:p w14:paraId="755EE644" w14:textId="77777777" w:rsidR="00580CD9" w:rsidRPr="003F5B9B" w:rsidRDefault="006E11DF" w:rsidP="006E11DF">
      <w:pPr>
        <w:pStyle w:val="Bodytext21"/>
        <w:spacing w:before="120" w:line="240" w:lineRule="auto"/>
        <w:ind w:firstLine="0"/>
        <w:jc w:val="both"/>
        <w:rPr>
          <w:sz w:val="22"/>
        </w:rPr>
      </w:pPr>
      <w:r w:rsidRPr="003F5B9B">
        <w:rPr>
          <w:rStyle w:val="Bodytext211pt7"/>
          <w:b/>
          <w:bCs/>
        </w:rPr>
        <w:t xml:space="preserve">32. </w:t>
      </w:r>
      <w:r w:rsidR="00914074" w:rsidRPr="003F5B9B">
        <w:rPr>
          <w:rStyle w:val="Bodytext211pt7"/>
          <w:b/>
          <w:bCs/>
        </w:rPr>
        <w:t>Heading to Subdivision E of Division 1 of Part 3.10:</w:t>
      </w:r>
    </w:p>
    <w:p w14:paraId="54B4A6DA" w14:textId="7F648B22" w:rsidR="00580CD9" w:rsidRPr="003F5B9B" w:rsidRDefault="00914074" w:rsidP="00055A3C">
      <w:pPr>
        <w:pStyle w:val="Bodytext51"/>
        <w:spacing w:before="120" w:line="240" w:lineRule="auto"/>
        <w:ind w:firstLine="274"/>
        <w:jc w:val="both"/>
        <w:rPr>
          <w:sz w:val="22"/>
        </w:rPr>
      </w:pPr>
      <w:r w:rsidRPr="003F5B9B">
        <w:rPr>
          <w:rStyle w:val="Bodytext511pt2"/>
        </w:rPr>
        <w:t xml:space="preserve">Omit </w:t>
      </w:r>
      <w:r w:rsidRPr="00CC5A52">
        <w:rPr>
          <w:rStyle w:val="Bodytext511pt3"/>
          <w:iCs/>
        </w:rPr>
        <w:t>“</w:t>
      </w:r>
      <w:r w:rsidRPr="003F5B9B">
        <w:rPr>
          <w:rStyle w:val="Bodytext511pt3"/>
          <w:b/>
          <w:i/>
          <w:iCs/>
        </w:rPr>
        <w:t>Subdivision E</w:t>
      </w:r>
      <w:r w:rsidRPr="00CC5A52">
        <w:rPr>
          <w:rStyle w:val="Bodytext511pt3"/>
          <w:iCs/>
        </w:rPr>
        <w:t>”,</w:t>
      </w:r>
      <w:r w:rsidRPr="003F5B9B">
        <w:rPr>
          <w:rStyle w:val="Bodytext511pt2"/>
        </w:rPr>
        <w:t xml:space="preserve"> substitute </w:t>
      </w:r>
      <w:r w:rsidRPr="00CC5A52">
        <w:rPr>
          <w:rStyle w:val="Bodytext511pt3"/>
          <w:iCs/>
        </w:rPr>
        <w:t>“</w:t>
      </w:r>
      <w:r w:rsidRPr="003F5B9B">
        <w:rPr>
          <w:rStyle w:val="Bodytext511pt3"/>
          <w:b/>
          <w:i/>
          <w:iCs/>
        </w:rPr>
        <w:t>Subdivision B</w:t>
      </w:r>
      <w:r w:rsidRPr="00CC5A52">
        <w:rPr>
          <w:rStyle w:val="Bodytext511pt3"/>
          <w:iCs/>
        </w:rPr>
        <w:t>"</w:t>
      </w:r>
    </w:p>
    <w:p w14:paraId="3171E59E" w14:textId="77777777" w:rsidR="00580CD9" w:rsidRPr="003F5B9B" w:rsidRDefault="006E11DF" w:rsidP="006E11DF">
      <w:pPr>
        <w:pStyle w:val="Bodytext21"/>
        <w:spacing w:before="120" w:line="240" w:lineRule="auto"/>
        <w:ind w:firstLine="0"/>
        <w:jc w:val="both"/>
        <w:rPr>
          <w:sz w:val="22"/>
        </w:rPr>
      </w:pPr>
      <w:r w:rsidRPr="003F5B9B">
        <w:rPr>
          <w:rStyle w:val="Bodytext211pt7"/>
          <w:b/>
          <w:bCs/>
        </w:rPr>
        <w:t xml:space="preserve">33. </w:t>
      </w:r>
      <w:r w:rsidR="00914074" w:rsidRPr="003F5B9B">
        <w:rPr>
          <w:rStyle w:val="Bodytext211pt7"/>
          <w:b/>
          <w:bCs/>
        </w:rPr>
        <w:t xml:space="preserve">Divisions 1A, </w:t>
      </w:r>
      <w:r w:rsidR="004C30E9" w:rsidRPr="003F5B9B">
        <w:rPr>
          <w:rStyle w:val="Bodytext211pt7"/>
          <w:b/>
          <w:bCs/>
        </w:rPr>
        <w:t>1</w:t>
      </w:r>
      <w:r w:rsidR="00914074" w:rsidRPr="003F5B9B">
        <w:rPr>
          <w:rStyle w:val="Bodytext211pt7"/>
          <w:b/>
          <w:bCs/>
        </w:rPr>
        <w:t>B and 1C of Part 3.10:</w:t>
      </w:r>
    </w:p>
    <w:p w14:paraId="7982B1DE" w14:textId="77777777" w:rsidR="00580CD9" w:rsidRPr="003F5B9B" w:rsidRDefault="00914074" w:rsidP="00055A3C">
      <w:pPr>
        <w:pStyle w:val="Bodytext21"/>
        <w:spacing w:before="120" w:line="240" w:lineRule="auto"/>
        <w:ind w:firstLine="274"/>
        <w:jc w:val="both"/>
        <w:rPr>
          <w:sz w:val="22"/>
        </w:rPr>
      </w:pPr>
      <w:r w:rsidRPr="003F5B9B">
        <w:rPr>
          <w:rStyle w:val="Bodytext211pt6"/>
        </w:rPr>
        <w:t>Repeal the Divisions.</w:t>
      </w:r>
    </w:p>
    <w:p w14:paraId="25EE78D4" w14:textId="77777777" w:rsidR="00580CD9" w:rsidRPr="003F5B9B" w:rsidRDefault="00902495" w:rsidP="00902495">
      <w:pPr>
        <w:pStyle w:val="Bodytext21"/>
        <w:spacing w:before="120" w:line="240" w:lineRule="auto"/>
        <w:ind w:firstLine="0"/>
        <w:jc w:val="both"/>
        <w:rPr>
          <w:sz w:val="22"/>
        </w:rPr>
      </w:pPr>
      <w:r w:rsidRPr="003F5B9B">
        <w:rPr>
          <w:rStyle w:val="Bodytext211pt7"/>
          <w:b/>
          <w:bCs/>
        </w:rPr>
        <w:t xml:space="preserve">34. </w:t>
      </w:r>
      <w:r w:rsidR="00914074" w:rsidRPr="003F5B9B">
        <w:rPr>
          <w:rStyle w:val="Bodytext211pt7"/>
          <w:b/>
          <w:bCs/>
        </w:rPr>
        <w:t>Section 1190 (Table):</w:t>
      </w:r>
    </w:p>
    <w:p w14:paraId="489E1523" w14:textId="77777777" w:rsidR="00E921B4" w:rsidRPr="003F5B9B" w:rsidRDefault="00914074" w:rsidP="00E921B4">
      <w:pPr>
        <w:pStyle w:val="Bodytext21"/>
        <w:spacing w:before="120" w:line="240" w:lineRule="auto"/>
        <w:ind w:firstLine="274"/>
        <w:jc w:val="both"/>
        <w:rPr>
          <w:rStyle w:val="Bodytext211pt6"/>
        </w:rPr>
      </w:pPr>
      <w:r w:rsidRPr="003F5B9B">
        <w:rPr>
          <w:rStyle w:val="Bodytext211pt6"/>
        </w:rPr>
        <w:t>Add at the end the following heading and items:</w:t>
      </w:r>
    </w:p>
    <w:p w14:paraId="739DBB6D" w14:textId="77777777" w:rsidR="00E921B4" w:rsidRPr="003F5B9B" w:rsidRDefault="00E921B4">
      <w:pPr>
        <w:rPr>
          <w:rStyle w:val="Bodytext211pt6"/>
          <w:rFonts w:eastAsia="Courier New"/>
          <w:b w:val="0"/>
          <w:bCs w:val="0"/>
        </w:rPr>
      </w:pPr>
      <w:r w:rsidRPr="003F5B9B">
        <w:rPr>
          <w:rStyle w:val="Bodytext211pt6"/>
          <w:rFonts w:eastAsia="Courier New"/>
        </w:rPr>
        <w:br w:type="page"/>
      </w:r>
    </w:p>
    <w:p w14:paraId="052C2B07" w14:textId="77777777" w:rsidR="00580CD9" w:rsidRPr="003F5B9B" w:rsidRDefault="00914074" w:rsidP="00E921B4">
      <w:pPr>
        <w:pStyle w:val="Bodytext21"/>
        <w:spacing w:before="120" w:after="60" w:line="240" w:lineRule="auto"/>
        <w:ind w:firstLine="274"/>
        <w:rPr>
          <w:sz w:val="22"/>
        </w:rPr>
      </w:pPr>
      <w:r w:rsidRPr="003F5B9B">
        <w:rPr>
          <w:rStyle w:val="Bodytext11pt16"/>
          <w:b/>
        </w:rPr>
        <w:lastRenderedPageBreak/>
        <w:t>SCHEDULE 1</w:t>
      </w:r>
      <w:r w:rsidRPr="003F5B9B">
        <w:rPr>
          <w:rStyle w:val="Bodytext11pt17"/>
        </w:rPr>
        <w:t>—</w:t>
      </w:r>
      <w:r w:rsidRPr="003F5B9B">
        <w:rPr>
          <w:rStyle w:val="Bodytext11pt17"/>
          <w:b w:val="0"/>
        </w:rPr>
        <w:t>continued</w:t>
      </w:r>
    </w:p>
    <w:tbl>
      <w:tblPr>
        <w:tblOverlap w:val="never"/>
        <w:tblW w:w="0" w:type="auto"/>
        <w:tblCellMar>
          <w:left w:w="10" w:type="dxa"/>
          <w:right w:w="10" w:type="dxa"/>
        </w:tblCellMar>
        <w:tblLook w:val="0000" w:firstRow="0" w:lastRow="0" w:firstColumn="0" w:lastColumn="0" w:noHBand="0" w:noVBand="0"/>
      </w:tblPr>
      <w:tblGrid>
        <w:gridCol w:w="550"/>
        <w:gridCol w:w="3870"/>
        <w:gridCol w:w="2880"/>
        <w:gridCol w:w="2080"/>
      </w:tblGrid>
      <w:tr w:rsidR="00580CD9" w:rsidRPr="00D472DD" w14:paraId="376B2258" w14:textId="77777777" w:rsidTr="004C30E9">
        <w:trPr>
          <w:trHeight w:val="468"/>
        </w:trPr>
        <w:tc>
          <w:tcPr>
            <w:tcW w:w="550" w:type="dxa"/>
          </w:tcPr>
          <w:p w14:paraId="0A7B6AB6" w14:textId="77777777" w:rsidR="00580CD9" w:rsidRPr="00D472DD" w:rsidRDefault="00914074" w:rsidP="002A7B61">
            <w:pPr>
              <w:pStyle w:val="BodyText1"/>
              <w:spacing w:before="120" w:line="240" w:lineRule="auto"/>
              <w:ind w:firstLine="0"/>
              <w:jc w:val="both"/>
              <w:rPr>
                <w:sz w:val="20"/>
              </w:rPr>
            </w:pPr>
            <w:r w:rsidRPr="00D472DD">
              <w:rPr>
                <w:rStyle w:val="BodytextConsolas"/>
                <w:rFonts w:ascii="Times New Roman" w:hAnsi="Times New Roman" w:cs="Times New Roman"/>
                <w:spacing w:val="0"/>
                <w:sz w:val="20"/>
              </w:rPr>
              <w:t>"</w:t>
            </w:r>
          </w:p>
        </w:tc>
        <w:tc>
          <w:tcPr>
            <w:tcW w:w="3870" w:type="dxa"/>
            <w:tcBorders>
              <w:left w:val="single" w:sz="4" w:space="0" w:color="auto"/>
            </w:tcBorders>
          </w:tcPr>
          <w:p w14:paraId="3BB98050" w14:textId="53BD145E" w:rsidR="00580CD9" w:rsidRPr="00D472DD" w:rsidRDefault="00914074" w:rsidP="00D472DD">
            <w:pPr>
              <w:pStyle w:val="BodyText1"/>
              <w:spacing w:before="120" w:line="240" w:lineRule="auto"/>
              <w:ind w:firstLine="0"/>
              <w:jc w:val="both"/>
              <w:rPr>
                <w:sz w:val="20"/>
              </w:rPr>
            </w:pPr>
            <w:r w:rsidRPr="00D472DD">
              <w:rPr>
                <w:rStyle w:val="Bodytext11pt5"/>
                <w:sz w:val="20"/>
              </w:rPr>
              <w:t>Deeming thresholds</w:t>
            </w:r>
          </w:p>
        </w:tc>
        <w:tc>
          <w:tcPr>
            <w:tcW w:w="2880" w:type="dxa"/>
            <w:tcBorders>
              <w:left w:val="single" w:sz="4" w:space="0" w:color="auto"/>
            </w:tcBorders>
          </w:tcPr>
          <w:p w14:paraId="567C5FBE" w14:textId="77777777" w:rsidR="00580CD9" w:rsidRPr="00D472DD" w:rsidRDefault="00580CD9" w:rsidP="002A7B61">
            <w:pPr>
              <w:spacing w:before="120"/>
              <w:jc w:val="both"/>
              <w:rPr>
                <w:rFonts w:ascii="Times New Roman" w:hAnsi="Times New Roman" w:cs="Times New Roman"/>
                <w:sz w:val="20"/>
                <w:szCs w:val="10"/>
              </w:rPr>
            </w:pPr>
          </w:p>
        </w:tc>
        <w:tc>
          <w:tcPr>
            <w:tcW w:w="2080" w:type="dxa"/>
            <w:tcBorders>
              <w:left w:val="single" w:sz="4" w:space="0" w:color="auto"/>
            </w:tcBorders>
          </w:tcPr>
          <w:p w14:paraId="7C71DE53" w14:textId="77777777" w:rsidR="00580CD9" w:rsidRPr="00D472DD" w:rsidRDefault="00580CD9" w:rsidP="002A7B61">
            <w:pPr>
              <w:spacing w:before="120"/>
              <w:jc w:val="both"/>
              <w:rPr>
                <w:rFonts w:ascii="Times New Roman" w:hAnsi="Times New Roman" w:cs="Times New Roman"/>
                <w:sz w:val="20"/>
                <w:szCs w:val="10"/>
              </w:rPr>
            </w:pPr>
          </w:p>
        </w:tc>
      </w:tr>
      <w:tr w:rsidR="00580CD9" w:rsidRPr="00D472DD" w14:paraId="634F23A6" w14:textId="77777777" w:rsidTr="004C30E9">
        <w:trPr>
          <w:trHeight w:val="758"/>
        </w:trPr>
        <w:tc>
          <w:tcPr>
            <w:tcW w:w="550" w:type="dxa"/>
          </w:tcPr>
          <w:p w14:paraId="24115E1E" w14:textId="77777777" w:rsidR="00580CD9" w:rsidRPr="00D472DD" w:rsidRDefault="00914074" w:rsidP="002A7B61">
            <w:pPr>
              <w:pStyle w:val="BodyText1"/>
              <w:spacing w:before="120" w:line="240" w:lineRule="auto"/>
              <w:ind w:firstLine="0"/>
              <w:jc w:val="both"/>
              <w:rPr>
                <w:sz w:val="20"/>
              </w:rPr>
            </w:pPr>
            <w:r w:rsidRPr="00D472DD">
              <w:rPr>
                <w:rStyle w:val="Bodytext11pt4"/>
                <w:sz w:val="20"/>
              </w:rPr>
              <w:t>63.</w:t>
            </w:r>
          </w:p>
        </w:tc>
        <w:tc>
          <w:tcPr>
            <w:tcW w:w="3870" w:type="dxa"/>
            <w:tcBorders>
              <w:left w:val="single" w:sz="4" w:space="0" w:color="auto"/>
            </w:tcBorders>
          </w:tcPr>
          <w:p w14:paraId="495457B3" w14:textId="77777777" w:rsidR="00580CD9" w:rsidRPr="00D472DD" w:rsidRDefault="00914074" w:rsidP="0096274F">
            <w:pPr>
              <w:pStyle w:val="BodyText1"/>
              <w:spacing w:before="120" w:line="240" w:lineRule="auto"/>
              <w:ind w:firstLine="0"/>
              <w:rPr>
                <w:sz w:val="20"/>
              </w:rPr>
            </w:pPr>
            <w:r w:rsidRPr="00D472DD">
              <w:rPr>
                <w:rStyle w:val="Bodytext11pt4"/>
                <w:sz w:val="20"/>
              </w:rPr>
              <w:t>Deeming threshold for :</w:t>
            </w:r>
            <w:proofErr w:type="spellStart"/>
            <w:r w:rsidRPr="00D472DD">
              <w:rPr>
                <w:rStyle w:val="Bodytext11pt4"/>
                <w:sz w:val="20"/>
              </w:rPr>
              <w:t>i</w:t>
            </w:r>
            <w:proofErr w:type="spellEnd"/>
            <w:r w:rsidRPr="00D472DD">
              <w:rPr>
                <w:rStyle w:val="Bodytext11pt4"/>
                <w:sz w:val="20"/>
              </w:rPr>
              <w:t xml:space="preserve"> person who is not a member of a couple</w:t>
            </w:r>
          </w:p>
        </w:tc>
        <w:tc>
          <w:tcPr>
            <w:tcW w:w="2880" w:type="dxa"/>
            <w:tcBorders>
              <w:left w:val="single" w:sz="4" w:space="0" w:color="auto"/>
            </w:tcBorders>
          </w:tcPr>
          <w:p w14:paraId="43B54DB6" w14:textId="77777777" w:rsidR="00580CD9" w:rsidRPr="00D472DD" w:rsidRDefault="00914074" w:rsidP="0096274F">
            <w:pPr>
              <w:pStyle w:val="BodyText1"/>
              <w:spacing w:before="120" w:line="240" w:lineRule="auto"/>
              <w:ind w:firstLine="0"/>
              <w:rPr>
                <w:sz w:val="20"/>
              </w:rPr>
            </w:pPr>
            <w:r w:rsidRPr="00D472DD">
              <w:rPr>
                <w:rStyle w:val="Bodytext11pt4"/>
                <w:sz w:val="20"/>
              </w:rPr>
              <w:t>Deeming threshold individual</w:t>
            </w:r>
          </w:p>
        </w:tc>
        <w:tc>
          <w:tcPr>
            <w:tcW w:w="2080" w:type="dxa"/>
            <w:tcBorders>
              <w:left w:val="single" w:sz="4" w:space="0" w:color="auto"/>
            </w:tcBorders>
          </w:tcPr>
          <w:p w14:paraId="1D73173C" w14:textId="77777777" w:rsidR="00580CD9" w:rsidRPr="00D472DD" w:rsidRDefault="00914074" w:rsidP="002A7B61">
            <w:pPr>
              <w:pStyle w:val="BodyText1"/>
              <w:spacing w:before="120" w:line="240" w:lineRule="auto"/>
              <w:ind w:firstLine="0"/>
              <w:jc w:val="both"/>
              <w:rPr>
                <w:sz w:val="20"/>
              </w:rPr>
            </w:pPr>
            <w:r w:rsidRPr="00D472DD">
              <w:rPr>
                <w:rStyle w:val="Bodytext11pt4"/>
                <w:sz w:val="20"/>
              </w:rPr>
              <w:t>Subsection 1081(1)</w:t>
            </w:r>
          </w:p>
        </w:tc>
      </w:tr>
      <w:tr w:rsidR="00580CD9" w:rsidRPr="00D472DD" w14:paraId="2309AE83" w14:textId="77777777" w:rsidTr="004C30E9">
        <w:trPr>
          <w:trHeight w:val="677"/>
        </w:trPr>
        <w:tc>
          <w:tcPr>
            <w:tcW w:w="550" w:type="dxa"/>
          </w:tcPr>
          <w:p w14:paraId="6E1782C0" w14:textId="77777777" w:rsidR="00580CD9" w:rsidRPr="00D472DD" w:rsidRDefault="00914074" w:rsidP="002A7B61">
            <w:pPr>
              <w:pStyle w:val="BodyText1"/>
              <w:spacing w:before="120" w:line="240" w:lineRule="auto"/>
              <w:ind w:firstLine="0"/>
              <w:jc w:val="both"/>
              <w:rPr>
                <w:sz w:val="20"/>
              </w:rPr>
            </w:pPr>
            <w:r w:rsidRPr="00D472DD">
              <w:rPr>
                <w:rStyle w:val="Bodytext11pt4"/>
                <w:sz w:val="20"/>
              </w:rPr>
              <w:t>64.</w:t>
            </w:r>
          </w:p>
        </w:tc>
        <w:tc>
          <w:tcPr>
            <w:tcW w:w="3870" w:type="dxa"/>
            <w:tcBorders>
              <w:left w:val="single" w:sz="4" w:space="0" w:color="auto"/>
            </w:tcBorders>
          </w:tcPr>
          <w:p w14:paraId="16FFEBB9" w14:textId="77777777" w:rsidR="00580CD9" w:rsidRPr="00D472DD" w:rsidRDefault="00914074" w:rsidP="0096274F">
            <w:pPr>
              <w:pStyle w:val="BodyText1"/>
              <w:spacing w:before="120" w:line="240" w:lineRule="auto"/>
              <w:ind w:firstLine="0"/>
              <w:rPr>
                <w:sz w:val="20"/>
              </w:rPr>
            </w:pPr>
            <w:r w:rsidRPr="00D472DD">
              <w:rPr>
                <w:rStyle w:val="Bodytext11pt4"/>
                <w:sz w:val="20"/>
              </w:rPr>
              <w:t>Deeming threshold for a pensioner couple</w:t>
            </w:r>
          </w:p>
        </w:tc>
        <w:tc>
          <w:tcPr>
            <w:tcW w:w="2880" w:type="dxa"/>
            <w:tcBorders>
              <w:left w:val="single" w:sz="4" w:space="0" w:color="auto"/>
            </w:tcBorders>
          </w:tcPr>
          <w:p w14:paraId="7302E84D" w14:textId="77777777" w:rsidR="00580CD9" w:rsidRPr="00D472DD" w:rsidRDefault="00914074" w:rsidP="0096274F">
            <w:pPr>
              <w:pStyle w:val="BodyText1"/>
              <w:spacing w:before="120" w:line="240" w:lineRule="auto"/>
              <w:ind w:firstLine="0"/>
              <w:rPr>
                <w:sz w:val="20"/>
              </w:rPr>
            </w:pPr>
            <w:r w:rsidRPr="00D472DD">
              <w:rPr>
                <w:rStyle w:val="Bodytext11pt4"/>
                <w:sz w:val="20"/>
              </w:rPr>
              <w:t>Deeming threshold pensioner couple</w:t>
            </w:r>
          </w:p>
        </w:tc>
        <w:tc>
          <w:tcPr>
            <w:tcW w:w="2080" w:type="dxa"/>
            <w:tcBorders>
              <w:left w:val="single" w:sz="4" w:space="0" w:color="auto"/>
            </w:tcBorders>
          </w:tcPr>
          <w:p w14:paraId="5196D8D8" w14:textId="77777777" w:rsidR="00580CD9" w:rsidRPr="00D472DD" w:rsidRDefault="00914074" w:rsidP="00C668B2">
            <w:pPr>
              <w:pStyle w:val="BodyText1"/>
              <w:spacing w:before="120" w:line="240" w:lineRule="auto"/>
              <w:ind w:firstLine="0"/>
              <w:jc w:val="both"/>
              <w:rPr>
                <w:sz w:val="20"/>
              </w:rPr>
            </w:pPr>
            <w:r w:rsidRPr="00D472DD">
              <w:rPr>
                <w:rStyle w:val="Bodytext11pt4"/>
                <w:sz w:val="20"/>
              </w:rPr>
              <w:t>Subsection 1081(2)</w:t>
            </w:r>
          </w:p>
        </w:tc>
      </w:tr>
    </w:tbl>
    <w:p w14:paraId="45789B7A" w14:textId="4318F8E4" w:rsidR="00C668B2" w:rsidRPr="003F5B9B" w:rsidRDefault="00C668B2" w:rsidP="00C668B2">
      <w:pPr>
        <w:pStyle w:val="Bodytext21"/>
        <w:spacing w:before="120" w:line="240" w:lineRule="auto"/>
        <w:ind w:firstLine="0"/>
        <w:jc w:val="right"/>
        <w:rPr>
          <w:rStyle w:val="Bodytext211pt7"/>
          <w:b/>
          <w:bCs/>
        </w:rPr>
      </w:pPr>
      <w:r w:rsidRPr="008E3B41">
        <w:rPr>
          <w:rStyle w:val="Bodytext211pt7"/>
          <w:bCs/>
        </w:rPr>
        <w:t>”</w:t>
      </w:r>
    </w:p>
    <w:p w14:paraId="3EF16087" w14:textId="77777777" w:rsidR="00580CD9" w:rsidRPr="003F5B9B" w:rsidRDefault="005D6B7B" w:rsidP="005D6B7B">
      <w:pPr>
        <w:pStyle w:val="Bodytext21"/>
        <w:spacing w:before="120" w:line="240" w:lineRule="auto"/>
        <w:ind w:firstLine="0"/>
        <w:jc w:val="both"/>
        <w:rPr>
          <w:sz w:val="22"/>
        </w:rPr>
      </w:pPr>
      <w:r w:rsidRPr="003F5B9B">
        <w:rPr>
          <w:rStyle w:val="Bodytext211pt7"/>
          <w:b/>
          <w:bCs/>
        </w:rPr>
        <w:t xml:space="preserve">35. </w:t>
      </w:r>
      <w:r w:rsidR="00914074" w:rsidRPr="003F5B9B">
        <w:rPr>
          <w:rStyle w:val="Bodytext211pt7"/>
          <w:b/>
          <w:bCs/>
        </w:rPr>
        <w:t>Subsection 1191(1) (CPI Indexation Table):</w:t>
      </w:r>
    </w:p>
    <w:p w14:paraId="4D10E047" w14:textId="77777777" w:rsidR="00580CD9" w:rsidRPr="003F5B9B" w:rsidRDefault="00914074" w:rsidP="00C668B2">
      <w:pPr>
        <w:pStyle w:val="BodyText1"/>
        <w:spacing w:before="120" w:line="240" w:lineRule="auto"/>
        <w:ind w:firstLine="274"/>
        <w:jc w:val="both"/>
        <w:rPr>
          <w:rStyle w:val="Bodytext11pt17"/>
        </w:rPr>
      </w:pPr>
      <w:r w:rsidRPr="003F5B9B">
        <w:rPr>
          <w:rStyle w:val="Bodytext11pt17"/>
        </w:rPr>
        <w:t>Add at the end the following heading and items:</w:t>
      </w:r>
    </w:p>
    <w:p w14:paraId="1B78D757" w14:textId="77777777" w:rsidR="00C668B2" w:rsidRPr="003F5B9B" w:rsidRDefault="00C668B2" w:rsidP="002A7B61">
      <w:pPr>
        <w:pStyle w:val="BodyText1"/>
        <w:spacing w:before="120" w:line="240" w:lineRule="auto"/>
        <w:ind w:firstLine="0"/>
        <w:jc w:val="both"/>
        <w:rPr>
          <w:sz w:val="22"/>
        </w:rPr>
      </w:pPr>
      <w:r w:rsidRPr="003F5B9B">
        <w:rPr>
          <w:rStyle w:val="Bodytext11pt17"/>
        </w:rPr>
        <w:t>“</w:t>
      </w:r>
    </w:p>
    <w:tbl>
      <w:tblPr>
        <w:tblOverlap w:val="never"/>
        <w:tblW w:w="0" w:type="auto"/>
        <w:tblCellMar>
          <w:left w:w="10" w:type="dxa"/>
          <w:right w:w="10" w:type="dxa"/>
        </w:tblCellMar>
        <w:tblLook w:val="0000" w:firstRow="0" w:lastRow="0" w:firstColumn="0" w:lastColumn="0" w:noHBand="0" w:noVBand="0"/>
      </w:tblPr>
      <w:tblGrid>
        <w:gridCol w:w="550"/>
        <w:gridCol w:w="2610"/>
        <w:gridCol w:w="1170"/>
        <w:gridCol w:w="900"/>
        <w:gridCol w:w="3060"/>
        <w:gridCol w:w="1090"/>
      </w:tblGrid>
      <w:tr w:rsidR="00580CD9" w:rsidRPr="0086737C" w14:paraId="7761060B" w14:textId="77777777" w:rsidTr="004C30E9">
        <w:trPr>
          <w:trHeight w:val="586"/>
        </w:trPr>
        <w:tc>
          <w:tcPr>
            <w:tcW w:w="550" w:type="dxa"/>
          </w:tcPr>
          <w:p w14:paraId="05E9EC64" w14:textId="77777777" w:rsidR="00580CD9" w:rsidRPr="0086737C" w:rsidRDefault="00580CD9" w:rsidP="002A7B61">
            <w:pPr>
              <w:pStyle w:val="BodyText1"/>
              <w:spacing w:before="120" w:line="240" w:lineRule="auto"/>
              <w:ind w:firstLine="0"/>
              <w:jc w:val="both"/>
              <w:rPr>
                <w:sz w:val="20"/>
              </w:rPr>
            </w:pPr>
          </w:p>
        </w:tc>
        <w:tc>
          <w:tcPr>
            <w:tcW w:w="2610" w:type="dxa"/>
            <w:tcBorders>
              <w:left w:val="single" w:sz="4" w:space="0" w:color="auto"/>
            </w:tcBorders>
          </w:tcPr>
          <w:p w14:paraId="7A1E6C40" w14:textId="2E6CCBCD" w:rsidR="00580CD9" w:rsidRPr="0086737C" w:rsidRDefault="00914074" w:rsidP="0086737C">
            <w:pPr>
              <w:pStyle w:val="BodyText1"/>
              <w:spacing w:before="120" w:line="240" w:lineRule="auto"/>
              <w:ind w:firstLine="0"/>
              <w:jc w:val="both"/>
              <w:rPr>
                <w:sz w:val="20"/>
              </w:rPr>
            </w:pPr>
            <w:r w:rsidRPr="0086737C">
              <w:rPr>
                <w:rStyle w:val="Bodytext11pt5"/>
                <w:sz w:val="20"/>
              </w:rPr>
              <w:t>Deeming thresholds</w:t>
            </w:r>
          </w:p>
        </w:tc>
        <w:tc>
          <w:tcPr>
            <w:tcW w:w="1170" w:type="dxa"/>
            <w:tcBorders>
              <w:left w:val="single" w:sz="4" w:space="0" w:color="auto"/>
            </w:tcBorders>
          </w:tcPr>
          <w:p w14:paraId="7C2BCEBA" w14:textId="77777777" w:rsidR="00580CD9" w:rsidRPr="0086737C" w:rsidRDefault="00580CD9" w:rsidP="002A7B61">
            <w:pPr>
              <w:spacing w:before="120"/>
              <w:jc w:val="both"/>
              <w:rPr>
                <w:rFonts w:ascii="Times New Roman" w:hAnsi="Times New Roman" w:cs="Times New Roman"/>
                <w:sz w:val="20"/>
                <w:szCs w:val="10"/>
              </w:rPr>
            </w:pPr>
          </w:p>
        </w:tc>
        <w:tc>
          <w:tcPr>
            <w:tcW w:w="900" w:type="dxa"/>
            <w:tcBorders>
              <w:left w:val="single" w:sz="4" w:space="0" w:color="auto"/>
            </w:tcBorders>
          </w:tcPr>
          <w:p w14:paraId="37A6C2F6" w14:textId="77777777" w:rsidR="00580CD9" w:rsidRPr="0086737C" w:rsidRDefault="00580CD9" w:rsidP="002A7B61">
            <w:pPr>
              <w:spacing w:before="120"/>
              <w:jc w:val="both"/>
              <w:rPr>
                <w:rFonts w:ascii="Times New Roman" w:hAnsi="Times New Roman" w:cs="Times New Roman"/>
                <w:sz w:val="20"/>
                <w:szCs w:val="10"/>
              </w:rPr>
            </w:pPr>
          </w:p>
        </w:tc>
        <w:tc>
          <w:tcPr>
            <w:tcW w:w="3060" w:type="dxa"/>
            <w:tcBorders>
              <w:left w:val="single" w:sz="4" w:space="0" w:color="auto"/>
            </w:tcBorders>
          </w:tcPr>
          <w:p w14:paraId="139227EB" w14:textId="77777777" w:rsidR="00580CD9" w:rsidRPr="0086737C" w:rsidRDefault="00580CD9" w:rsidP="002A7B61">
            <w:pPr>
              <w:spacing w:before="120"/>
              <w:jc w:val="both"/>
              <w:rPr>
                <w:rFonts w:ascii="Times New Roman" w:hAnsi="Times New Roman" w:cs="Times New Roman"/>
                <w:sz w:val="20"/>
                <w:szCs w:val="10"/>
              </w:rPr>
            </w:pPr>
          </w:p>
        </w:tc>
        <w:tc>
          <w:tcPr>
            <w:tcW w:w="1090" w:type="dxa"/>
            <w:tcBorders>
              <w:left w:val="single" w:sz="4" w:space="0" w:color="auto"/>
            </w:tcBorders>
          </w:tcPr>
          <w:p w14:paraId="69121FF6" w14:textId="77777777" w:rsidR="00580CD9" w:rsidRPr="0086737C" w:rsidRDefault="00580CD9" w:rsidP="002A7B61">
            <w:pPr>
              <w:spacing w:before="120"/>
              <w:jc w:val="both"/>
              <w:rPr>
                <w:rFonts w:ascii="Times New Roman" w:hAnsi="Times New Roman" w:cs="Times New Roman"/>
                <w:sz w:val="20"/>
                <w:szCs w:val="10"/>
              </w:rPr>
            </w:pPr>
          </w:p>
        </w:tc>
      </w:tr>
      <w:tr w:rsidR="00580CD9" w:rsidRPr="0086737C" w14:paraId="03E06903" w14:textId="77777777" w:rsidTr="004C30E9">
        <w:trPr>
          <w:trHeight w:val="981"/>
        </w:trPr>
        <w:tc>
          <w:tcPr>
            <w:tcW w:w="550" w:type="dxa"/>
          </w:tcPr>
          <w:p w14:paraId="6031C07E"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35.</w:t>
            </w:r>
          </w:p>
        </w:tc>
        <w:tc>
          <w:tcPr>
            <w:tcW w:w="2610" w:type="dxa"/>
            <w:tcBorders>
              <w:left w:val="single" w:sz="4" w:space="0" w:color="auto"/>
            </w:tcBorders>
          </w:tcPr>
          <w:p w14:paraId="6FB27C36" w14:textId="77777777" w:rsidR="00580CD9" w:rsidRPr="0086737C" w:rsidRDefault="00914074" w:rsidP="00530D2C">
            <w:pPr>
              <w:pStyle w:val="BodyText1"/>
              <w:spacing w:before="120" w:line="240" w:lineRule="auto"/>
              <w:ind w:firstLine="0"/>
              <w:rPr>
                <w:sz w:val="20"/>
              </w:rPr>
            </w:pPr>
            <w:r w:rsidRPr="0086737C">
              <w:rPr>
                <w:rStyle w:val="Bodytext11pt4"/>
                <w:sz w:val="20"/>
              </w:rPr>
              <w:t>Deeming threshold individual</w:t>
            </w:r>
          </w:p>
        </w:tc>
        <w:tc>
          <w:tcPr>
            <w:tcW w:w="1170" w:type="dxa"/>
            <w:tcBorders>
              <w:left w:val="single" w:sz="4" w:space="0" w:color="auto"/>
            </w:tcBorders>
          </w:tcPr>
          <w:p w14:paraId="2D5406AD"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1 July</w:t>
            </w:r>
          </w:p>
        </w:tc>
        <w:tc>
          <w:tcPr>
            <w:tcW w:w="900" w:type="dxa"/>
            <w:tcBorders>
              <w:left w:val="single" w:sz="4" w:space="0" w:color="auto"/>
            </w:tcBorders>
          </w:tcPr>
          <w:p w14:paraId="0B90D36C"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March</w:t>
            </w:r>
          </w:p>
        </w:tc>
        <w:tc>
          <w:tcPr>
            <w:tcW w:w="3060" w:type="dxa"/>
            <w:tcBorders>
              <w:left w:val="single" w:sz="4" w:space="0" w:color="auto"/>
            </w:tcBorders>
          </w:tcPr>
          <w:p w14:paraId="4E0B8F08" w14:textId="77777777" w:rsidR="00580CD9" w:rsidRPr="0086737C" w:rsidRDefault="00914074" w:rsidP="00530D2C">
            <w:pPr>
              <w:pStyle w:val="BodyText1"/>
              <w:spacing w:before="120" w:line="240" w:lineRule="auto"/>
              <w:ind w:firstLine="0"/>
              <w:rPr>
                <w:sz w:val="20"/>
              </w:rPr>
            </w:pPr>
            <w:r w:rsidRPr="0086737C">
              <w:rPr>
                <w:rStyle w:val="Bodytext11pt4"/>
                <w:sz w:val="20"/>
              </w:rPr>
              <w:t>highest March quarter before reference quarter (but not earlier than March 1994 quarter)</w:t>
            </w:r>
          </w:p>
        </w:tc>
        <w:tc>
          <w:tcPr>
            <w:tcW w:w="1090" w:type="dxa"/>
            <w:tcBorders>
              <w:left w:val="single" w:sz="4" w:space="0" w:color="auto"/>
            </w:tcBorders>
          </w:tcPr>
          <w:p w14:paraId="2C7AF39C"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$200.00</w:t>
            </w:r>
          </w:p>
        </w:tc>
      </w:tr>
      <w:tr w:rsidR="00580CD9" w:rsidRPr="0086737C" w14:paraId="405F1264" w14:textId="77777777" w:rsidTr="004C30E9">
        <w:trPr>
          <w:trHeight w:val="981"/>
        </w:trPr>
        <w:tc>
          <w:tcPr>
            <w:tcW w:w="550" w:type="dxa"/>
          </w:tcPr>
          <w:p w14:paraId="53295A8D"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36.</w:t>
            </w:r>
          </w:p>
        </w:tc>
        <w:tc>
          <w:tcPr>
            <w:tcW w:w="2610" w:type="dxa"/>
            <w:tcBorders>
              <w:left w:val="single" w:sz="4" w:space="0" w:color="auto"/>
            </w:tcBorders>
          </w:tcPr>
          <w:p w14:paraId="7483B17B" w14:textId="77777777" w:rsidR="00580CD9" w:rsidRPr="0086737C" w:rsidRDefault="00914074" w:rsidP="00530D2C">
            <w:pPr>
              <w:pStyle w:val="BodyText1"/>
              <w:spacing w:before="120" w:line="240" w:lineRule="auto"/>
              <w:ind w:firstLine="0"/>
              <w:rPr>
                <w:sz w:val="20"/>
              </w:rPr>
            </w:pPr>
            <w:r w:rsidRPr="0086737C">
              <w:rPr>
                <w:rStyle w:val="Bodytext11pt4"/>
                <w:sz w:val="20"/>
              </w:rPr>
              <w:t>Deeming threshold pensioner couple</w:t>
            </w:r>
          </w:p>
        </w:tc>
        <w:tc>
          <w:tcPr>
            <w:tcW w:w="1170" w:type="dxa"/>
            <w:tcBorders>
              <w:left w:val="single" w:sz="4" w:space="0" w:color="auto"/>
            </w:tcBorders>
          </w:tcPr>
          <w:p w14:paraId="7B3CA8DA"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1 July</w:t>
            </w:r>
          </w:p>
        </w:tc>
        <w:tc>
          <w:tcPr>
            <w:tcW w:w="900" w:type="dxa"/>
            <w:tcBorders>
              <w:left w:val="single" w:sz="4" w:space="0" w:color="auto"/>
            </w:tcBorders>
          </w:tcPr>
          <w:p w14:paraId="6126A60F"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March</w:t>
            </w:r>
          </w:p>
        </w:tc>
        <w:tc>
          <w:tcPr>
            <w:tcW w:w="3060" w:type="dxa"/>
            <w:tcBorders>
              <w:left w:val="single" w:sz="4" w:space="0" w:color="auto"/>
            </w:tcBorders>
          </w:tcPr>
          <w:p w14:paraId="22BD78D3" w14:textId="77777777" w:rsidR="00580CD9" w:rsidRPr="0086737C" w:rsidRDefault="00914074" w:rsidP="00530D2C">
            <w:pPr>
              <w:pStyle w:val="BodyText1"/>
              <w:spacing w:before="120" w:line="240" w:lineRule="auto"/>
              <w:ind w:firstLine="0"/>
              <w:rPr>
                <w:sz w:val="20"/>
              </w:rPr>
            </w:pPr>
            <w:r w:rsidRPr="0086737C">
              <w:rPr>
                <w:rStyle w:val="Bodytext11pt4"/>
                <w:sz w:val="20"/>
              </w:rPr>
              <w:t>highest March quarter before reference quarter (but not earlier than March 1994 quarter)</w:t>
            </w:r>
          </w:p>
        </w:tc>
        <w:tc>
          <w:tcPr>
            <w:tcW w:w="1090" w:type="dxa"/>
            <w:tcBorders>
              <w:left w:val="single" w:sz="4" w:space="0" w:color="auto"/>
            </w:tcBorders>
          </w:tcPr>
          <w:p w14:paraId="59D0F54B" w14:textId="77777777" w:rsidR="00580CD9" w:rsidRPr="0086737C" w:rsidRDefault="00914074" w:rsidP="002A7B61">
            <w:pPr>
              <w:pStyle w:val="BodyText1"/>
              <w:spacing w:before="120" w:line="240" w:lineRule="auto"/>
              <w:ind w:firstLine="0"/>
              <w:jc w:val="both"/>
              <w:rPr>
                <w:sz w:val="20"/>
              </w:rPr>
            </w:pPr>
            <w:r w:rsidRPr="0086737C">
              <w:rPr>
                <w:rStyle w:val="Bodytext11pt4"/>
                <w:sz w:val="20"/>
              </w:rPr>
              <w:t>$200.00</w:t>
            </w:r>
          </w:p>
        </w:tc>
      </w:tr>
    </w:tbl>
    <w:p w14:paraId="1A515F7F" w14:textId="394664C1" w:rsidR="002A7A60" w:rsidRPr="0086737C" w:rsidRDefault="002A7A60" w:rsidP="002A7A60">
      <w:pPr>
        <w:pStyle w:val="Bodytext21"/>
        <w:spacing w:before="120" w:line="240" w:lineRule="auto"/>
        <w:ind w:firstLine="0"/>
        <w:jc w:val="right"/>
        <w:rPr>
          <w:rStyle w:val="Bodytext211pt7"/>
          <w:bCs/>
        </w:rPr>
      </w:pPr>
      <w:r w:rsidRPr="0086737C">
        <w:rPr>
          <w:rStyle w:val="Bodytext211pt7"/>
          <w:bCs/>
        </w:rPr>
        <w:t>”</w:t>
      </w:r>
    </w:p>
    <w:p w14:paraId="3EC94475" w14:textId="77777777" w:rsidR="00580CD9" w:rsidRPr="003F5B9B" w:rsidRDefault="007753DB" w:rsidP="007753DB">
      <w:pPr>
        <w:pStyle w:val="Bodytext21"/>
        <w:spacing w:before="120" w:line="240" w:lineRule="auto"/>
        <w:ind w:firstLine="0"/>
        <w:jc w:val="both"/>
        <w:rPr>
          <w:sz w:val="22"/>
        </w:rPr>
      </w:pPr>
      <w:r w:rsidRPr="003F5B9B">
        <w:rPr>
          <w:rStyle w:val="Bodytext211pt7"/>
          <w:b/>
          <w:bCs/>
        </w:rPr>
        <w:t xml:space="preserve">36. </w:t>
      </w:r>
      <w:r w:rsidR="00914074" w:rsidRPr="003F5B9B">
        <w:rPr>
          <w:rStyle w:val="Bodytext211pt7"/>
          <w:b/>
          <w:bCs/>
        </w:rPr>
        <w:t>Section 1192:</w:t>
      </w:r>
    </w:p>
    <w:p w14:paraId="4A54149F" w14:textId="77777777" w:rsidR="00580CD9" w:rsidRPr="003F5B9B" w:rsidRDefault="00914074" w:rsidP="00BB4F1C">
      <w:pPr>
        <w:pStyle w:val="BodyText1"/>
        <w:spacing w:before="120" w:line="240" w:lineRule="auto"/>
        <w:ind w:firstLine="274"/>
        <w:jc w:val="both"/>
        <w:rPr>
          <w:sz w:val="22"/>
        </w:rPr>
      </w:pPr>
      <w:r w:rsidRPr="003F5B9B">
        <w:rPr>
          <w:rStyle w:val="Bodytext11pt17"/>
        </w:rPr>
        <w:t>Add at the end:</w:t>
      </w:r>
    </w:p>
    <w:p w14:paraId="16A7E29E" w14:textId="77777777" w:rsidR="00580CD9" w:rsidRPr="003F5B9B" w:rsidRDefault="00914074" w:rsidP="00530D2C">
      <w:pPr>
        <w:pStyle w:val="BodyText1"/>
        <w:spacing w:before="120" w:line="240" w:lineRule="auto"/>
        <w:ind w:firstLine="274"/>
        <w:rPr>
          <w:sz w:val="22"/>
        </w:rPr>
      </w:pPr>
      <w:r w:rsidRPr="003F5B9B">
        <w:rPr>
          <w:rStyle w:val="Bodytext11pt17"/>
        </w:rPr>
        <w:t>“(7) The first indexation of amounts under items 35 and 36 of the CPI Indexation Table in subsection 1191(1) is to take place on 1 July 1997.”.</w:t>
      </w:r>
    </w:p>
    <w:p w14:paraId="41AD8C7C" w14:textId="77777777" w:rsidR="00580CD9" w:rsidRPr="003F5B9B" w:rsidRDefault="002140BB" w:rsidP="002140BB">
      <w:pPr>
        <w:pStyle w:val="Bodytext21"/>
        <w:spacing w:before="120" w:line="240" w:lineRule="auto"/>
        <w:ind w:firstLine="0"/>
        <w:jc w:val="both"/>
        <w:rPr>
          <w:sz w:val="22"/>
        </w:rPr>
      </w:pPr>
      <w:r w:rsidRPr="003F5B9B">
        <w:rPr>
          <w:rStyle w:val="Bodytext211pt7"/>
          <w:b/>
          <w:bCs/>
        </w:rPr>
        <w:t xml:space="preserve">37. </w:t>
      </w:r>
      <w:r w:rsidR="00914074" w:rsidRPr="003F5B9B">
        <w:rPr>
          <w:rStyle w:val="Bodytext211pt7"/>
          <w:b/>
          <w:bCs/>
        </w:rPr>
        <w:t>Subsection 1283(4) (Note):</w:t>
      </w:r>
    </w:p>
    <w:p w14:paraId="39F336A8" w14:textId="77777777" w:rsidR="00580CD9" w:rsidRPr="003F5B9B" w:rsidRDefault="00914074" w:rsidP="00530D2C">
      <w:pPr>
        <w:pStyle w:val="BodyText1"/>
        <w:spacing w:before="120" w:line="240" w:lineRule="auto"/>
        <w:ind w:firstLine="274"/>
        <w:rPr>
          <w:sz w:val="22"/>
        </w:rPr>
      </w:pPr>
      <w:r w:rsidRPr="003F5B9B">
        <w:rPr>
          <w:rStyle w:val="Bodytext11pt17"/>
        </w:rPr>
        <w:t>Omit the Note.</w:t>
      </w:r>
    </w:p>
    <w:p w14:paraId="42849B0E" w14:textId="77777777" w:rsidR="00580CD9" w:rsidRPr="003F5B9B" w:rsidRDefault="002140BB" w:rsidP="002140BB">
      <w:pPr>
        <w:pStyle w:val="Bodytext21"/>
        <w:spacing w:before="120" w:line="240" w:lineRule="auto"/>
        <w:ind w:firstLine="0"/>
        <w:jc w:val="both"/>
        <w:rPr>
          <w:sz w:val="22"/>
        </w:rPr>
      </w:pPr>
      <w:r w:rsidRPr="003F5B9B">
        <w:rPr>
          <w:rStyle w:val="Bodytext211pt7"/>
          <w:b/>
          <w:bCs/>
        </w:rPr>
        <w:t xml:space="preserve">38. </w:t>
      </w:r>
      <w:r w:rsidR="00914074" w:rsidRPr="003F5B9B">
        <w:rPr>
          <w:rStyle w:val="Bodytext211pt7"/>
          <w:b/>
          <w:bCs/>
        </w:rPr>
        <w:t>Schedule 1A:</w:t>
      </w:r>
    </w:p>
    <w:p w14:paraId="743D419F" w14:textId="77777777" w:rsidR="00580CD9" w:rsidRPr="003F5B9B" w:rsidRDefault="00914074" w:rsidP="00530D2C">
      <w:pPr>
        <w:pStyle w:val="BodyText1"/>
        <w:spacing w:before="120" w:line="240" w:lineRule="auto"/>
        <w:ind w:firstLine="274"/>
        <w:rPr>
          <w:sz w:val="22"/>
        </w:rPr>
      </w:pPr>
      <w:r w:rsidRPr="003F5B9B">
        <w:rPr>
          <w:rStyle w:val="Bodytext11pt17"/>
        </w:rPr>
        <w:t>Add at the end (after proposed clause 87 added by item 81 of Schedule 6):</w:t>
      </w:r>
    </w:p>
    <w:p w14:paraId="6D0B7349"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Saving: Determinations under repealed sections 1099E and 1099L</w:t>
      </w:r>
    </w:p>
    <w:p w14:paraId="6B52A18A" w14:textId="77777777" w:rsidR="00580CD9" w:rsidRPr="003F5B9B" w:rsidRDefault="00914074" w:rsidP="00530D2C">
      <w:pPr>
        <w:pStyle w:val="BodyText1"/>
        <w:spacing w:before="120" w:line="240" w:lineRule="auto"/>
        <w:ind w:firstLine="274"/>
        <w:rPr>
          <w:rStyle w:val="Bodytext11pt17"/>
        </w:rPr>
      </w:pPr>
      <w:r w:rsidRPr="003F5B9B">
        <w:rPr>
          <w:rStyle w:val="Bodytext11pt17"/>
        </w:rPr>
        <w:t>“88. A determination in force under section 1099E or 1099L immediately before the commencement of this clause continues to have effect after that commencement as if:</w:t>
      </w:r>
    </w:p>
    <w:p w14:paraId="5C0C2C3C" w14:textId="77777777" w:rsidR="00144706" w:rsidRPr="003F5B9B" w:rsidRDefault="00144706">
      <w:pPr>
        <w:rPr>
          <w:rStyle w:val="Bodytext11pt16"/>
          <w:rFonts w:eastAsia="Courier New"/>
        </w:rPr>
      </w:pPr>
      <w:r w:rsidRPr="003F5B9B">
        <w:rPr>
          <w:rStyle w:val="Bodytext11pt16"/>
          <w:rFonts w:eastAsia="Courier New"/>
        </w:rPr>
        <w:br w:type="page"/>
      </w:r>
    </w:p>
    <w:p w14:paraId="5A09D270" w14:textId="77777777" w:rsidR="00580CD9" w:rsidRPr="003F5B9B" w:rsidRDefault="00914074" w:rsidP="007A50E1">
      <w:pPr>
        <w:pStyle w:val="BodyText1"/>
        <w:spacing w:before="120" w:line="240" w:lineRule="auto"/>
        <w:ind w:firstLine="0"/>
        <w:jc w:val="center"/>
        <w:rPr>
          <w:sz w:val="22"/>
        </w:rPr>
      </w:pPr>
      <w:r w:rsidRPr="003F5B9B">
        <w:rPr>
          <w:rStyle w:val="Bodytext11pt16"/>
        </w:rPr>
        <w:lastRenderedPageBreak/>
        <w:t>SCHEDULE 1</w:t>
      </w:r>
      <w:r w:rsidRPr="003F5B9B">
        <w:rPr>
          <w:rStyle w:val="Bodytext11pt17"/>
        </w:rPr>
        <w:t>—continued</w:t>
      </w:r>
    </w:p>
    <w:p w14:paraId="45DAE7F5" w14:textId="77777777" w:rsidR="00580CD9" w:rsidRPr="003F5B9B" w:rsidRDefault="0079278C" w:rsidP="0079278C">
      <w:pPr>
        <w:pStyle w:val="BodyText1"/>
        <w:spacing w:before="120" w:line="240" w:lineRule="auto"/>
        <w:ind w:left="594" w:hanging="320"/>
        <w:jc w:val="both"/>
        <w:rPr>
          <w:sz w:val="22"/>
        </w:rPr>
      </w:pPr>
      <w:r w:rsidRPr="003F5B9B">
        <w:rPr>
          <w:rStyle w:val="Bodytext11pt17"/>
        </w:rPr>
        <w:t xml:space="preserve">(a) </w:t>
      </w:r>
      <w:r w:rsidR="00914074" w:rsidRPr="003F5B9B">
        <w:rPr>
          <w:rStyle w:val="Bodytext11pt17"/>
        </w:rPr>
        <w:t>section 1084 of this Act, as in force immediately after the commencement of this clause, had been in force when the determination was made; and</w:t>
      </w:r>
    </w:p>
    <w:p w14:paraId="7A01709A" w14:textId="77777777" w:rsidR="00580CD9" w:rsidRPr="003F5B9B" w:rsidRDefault="0079278C" w:rsidP="0079278C">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the determination had been made under that section as so in force; and</w:t>
      </w:r>
    </w:p>
    <w:p w14:paraId="2449B28B" w14:textId="77777777" w:rsidR="00580CD9" w:rsidRPr="003F5B9B" w:rsidRDefault="0079278C" w:rsidP="0079278C">
      <w:pPr>
        <w:pStyle w:val="BodyText1"/>
        <w:spacing w:before="120" w:line="240" w:lineRule="auto"/>
        <w:ind w:left="594" w:hanging="320"/>
        <w:jc w:val="both"/>
        <w:rPr>
          <w:sz w:val="22"/>
        </w:rPr>
      </w:pPr>
      <w:r w:rsidRPr="003F5B9B">
        <w:rPr>
          <w:rStyle w:val="Bodytext11pt17"/>
        </w:rPr>
        <w:t xml:space="preserve">(c) </w:t>
      </w:r>
      <w:r w:rsidR="00914074" w:rsidRPr="003F5B9B">
        <w:rPr>
          <w:rStyle w:val="Bodytext11pt17"/>
        </w:rPr>
        <w:t>any reference in the determination to section 1099B, 1099J or 1099K were a reference to sections 1076 to 1078 of this Act.</w:t>
      </w:r>
    </w:p>
    <w:p w14:paraId="3A5335DE"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Saving: Benefit rates</w:t>
      </w:r>
    </w:p>
    <w:p w14:paraId="25466868" w14:textId="0082CF57" w:rsidR="00F20944" w:rsidRPr="003F5B9B" w:rsidRDefault="00914074" w:rsidP="00261CA3">
      <w:pPr>
        <w:pStyle w:val="BodyText1"/>
        <w:spacing w:before="120" w:line="240" w:lineRule="auto"/>
        <w:ind w:firstLine="274"/>
        <w:jc w:val="both"/>
        <w:rPr>
          <w:rStyle w:val="Bodytext11pt17"/>
        </w:rPr>
      </w:pPr>
      <w:r w:rsidRPr="003F5B9B">
        <w:rPr>
          <w:rStyle w:val="Bodytext11pt17"/>
        </w:rPr>
        <w:t>“89. If a social security benefit (including parenting allowance) is payable to a person for a fortnightly period that starts before 1 July 1996 and ends after that day, the rate of the person’s payment for that period is to be worked out in accordance with this Act as in force immediately before 1 July 1996.”</w:t>
      </w:r>
      <w:r w:rsidR="0086737C">
        <w:rPr>
          <w:rStyle w:val="Bodytext11pt17"/>
        </w:rPr>
        <w:t>.</w:t>
      </w:r>
    </w:p>
    <w:p w14:paraId="192020B2" w14:textId="77777777" w:rsidR="00F20944" w:rsidRPr="003F5B9B" w:rsidRDefault="00CE71CB" w:rsidP="00CE71CB">
      <w:pPr>
        <w:pStyle w:val="BodyText1"/>
        <w:spacing w:before="120" w:line="240" w:lineRule="auto"/>
        <w:ind w:firstLine="0"/>
        <w:jc w:val="center"/>
        <w:rPr>
          <w:rStyle w:val="Bodytext11pt17"/>
        </w:rPr>
      </w:pPr>
      <w:r w:rsidRPr="003F5B9B">
        <w:rPr>
          <w:rStyle w:val="Bodytext11pt17"/>
        </w:rPr>
        <w:t>______________</w:t>
      </w:r>
    </w:p>
    <w:p w14:paraId="00930803" w14:textId="77777777" w:rsidR="00144706" w:rsidRPr="003F5B9B" w:rsidRDefault="00144706">
      <w:pPr>
        <w:rPr>
          <w:rStyle w:val="Bodytext411pt"/>
          <w:rFonts w:eastAsia="Courier New"/>
        </w:rPr>
      </w:pPr>
      <w:r w:rsidRPr="003F5B9B">
        <w:rPr>
          <w:rStyle w:val="Bodytext411pt"/>
          <w:rFonts w:eastAsia="Courier New"/>
        </w:rPr>
        <w:br w:type="page"/>
      </w:r>
    </w:p>
    <w:p w14:paraId="23A7092C" w14:textId="18465A15" w:rsidR="00580CD9" w:rsidRPr="003F5B9B" w:rsidRDefault="00914074" w:rsidP="005D3606">
      <w:pPr>
        <w:pStyle w:val="Bodytext41"/>
        <w:tabs>
          <w:tab w:val="right" w:pos="9360"/>
        </w:tabs>
        <w:spacing w:before="120" w:line="240" w:lineRule="auto"/>
        <w:ind w:left="4050" w:firstLine="0"/>
        <w:jc w:val="center"/>
        <w:rPr>
          <w:b/>
          <w:bCs/>
          <w:sz w:val="22"/>
          <w:szCs w:val="22"/>
        </w:rPr>
      </w:pPr>
      <w:r w:rsidRPr="003F5B9B">
        <w:rPr>
          <w:rStyle w:val="Bodytext411pt"/>
        </w:rPr>
        <w:lastRenderedPageBreak/>
        <w:t>SCHEDULE</w:t>
      </w:r>
      <w:r w:rsidR="002532A6" w:rsidRPr="003F5B9B">
        <w:rPr>
          <w:rStyle w:val="Bodytext411pt"/>
        </w:rPr>
        <w:t xml:space="preserve"> </w:t>
      </w:r>
      <w:r w:rsidRPr="003F5B9B">
        <w:rPr>
          <w:rStyle w:val="Bodytext411pt"/>
        </w:rPr>
        <w:t>2</w:t>
      </w:r>
      <w:r w:rsidR="002532A6" w:rsidRPr="003F5B9B">
        <w:rPr>
          <w:rStyle w:val="Bodytext411pt"/>
        </w:rPr>
        <w:tab/>
      </w:r>
      <w:r w:rsidRPr="004A54D1">
        <w:rPr>
          <w:rStyle w:val="Bodytext411pt10"/>
          <w:sz w:val="20"/>
        </w:rPr>
        <w:t>Subsection</w:t>
      </w:r>
      <w:r w:rsidR="00772BEF" w:rsidRPr="004A54D1">
        <w:rPr>
          <w:rStyle w:val="Bodytext411pt10"/>
          <w:sz w:val="20"/>
        </w:rPr>
        <w:t xml:space="preserve"> </w:t>
      </w:r>
      <w:r w:rsidRPr="004A54D1">
        <w:rPr>
          <w:rStyle w:val="Bodytext411pt10"/>
          <w:sz w:val="20"/>
        </w:rPr>
        <w:t>3(1)</w:t>
      </w:r>
    </w:p>
    <w:p w14:paraId="5A17ABA9" w14:textId="77777777" w:rsidR="00580CD9" w:rsidRPr="003F5B9B" w:rsidRDefault="00914074" w:rsidP="00553E2F">
      <w:pPr>
        <w:pStyle w:val="BodyText1"/>
        <w:spacing w:before="120" w:line="240" w:lineRule="auto"/>
        <w:ind w:firstLine="0"/>
        <w:jc w:val="center"/>
        <w:rPr>
          <w:sz w:val="22"/>
        </w:rPr>
      </w:pPr>
      <w:r w:rsidRPr="003F5B9B">
        <w:rPr>
          <w:rStyle w:val="Bodytext11pt17"/>
        </w:rPr>
        <w:t>AMENDMENTS OF THE SOCIAL SECURITY ACT 1991 TO END</w:t>
      </w:r>
      <w:r w:rsidR="00553E2F" w:rsidRPr="003F5B9B">
        <w:rPr>
          <w:sz w:val="22"/>
        </w:rPr>
        <w:t xml:space="preserve"> </w:t>
      </w:r>
      <w:r w:rsidRPr="003F5B9B">
        <w:rPr>
          <w:rStyle w:val="Bodytext11pt17"/>
        </w:rPr>
        <w:t>TRANSFERS FROM JOB SEARCH ALLOWANCE AND NEWSTART ALLOWANCE TO SICKNESS ALLOWANCE</w:t>
      </w:r>
    </w:p>
    <w:p w14:paraId="59214D18" w14:textId="77777777" w:rsidR="00580CD9" w:rsidRPr="003F5B9B" w:rsidRDefault="00914074" w:rsidP="00553E2F">
      <w:pPr>
        <w:pStyle w:val="Bodytext21"/>
        <w:spacing w:before="120" w:line="240" w:lineRule="auto"/>
        <w:ind w:firstLine="0"/>
        <w:rPr>
          <w:sz w:val="22"/>
        </w:rPr>
      </w:pPr>
      <w:r w:rsidRPr="003F5B9B">
        <w:rPr>
          <w:rStyle w:val="Bodytext211pt7"/>
          <w:b/>
          <w:bCs/>
        </w:rPr>
        <w:t>PART 1—AMENDMENTS OF SICKNESS ALLOWANCE</w:t>
      </w:r>
      <w:r w:rsidR="00553E2F" w:rsidRPr="003F5B9B">
        <w:rPr>
          <w:sz w:val="22"/>
        </w:rPr>
        <w:t xml:space="preserve"> </w:t>
      </w:r>
      <w:r w:rsidRPr="003F5B9B">
        <w:rPr>
          <w:rStyle w:val="Bodytext211pt7"/>
          <w:b/>
          <w:bCs/>
        </w:rPr>
        <w:t>PROVISIONS</w:t>
      </w:r>
    </w:p>
    <w:p w14:paraId="6D977A04" w14:textId="77777777" w:rsidR="00580CD9" w:rsidRPr="003F5B9B" w:rsidRDefault="006275E5" w:rsidP="003275AF">
      <w:pPr>
        <w:pStyle w:val="Bodytext21"/>
        <w:tabs>
          <w:tab w:val="left" w:pos="634"/>
        </w:tabs>
        <w:spacing w:before="120" w:line="240" w:lineRule="auto"/>
        <w:ind w:firstLine="0"/>
        <w:jc w:val="both"/>
        <w:rPr>
          <w:sz w:val="22"/>
        </w:rPr>
      </w:pPr>
      <w:r w:rsidRPr="003F5B9B">
        <w:rPr>
          <w:rStyle w:val="Bodytext211pt7"/>
          <w:b/>
          <w:bCs/>
        </w:rPr>
        <w:t xml:space="preserve">1. </w:t>
      </w:r>
      <w:r w:rsidR="00914074" w:rsidRPr="003F5B9B">
        <w:rPr>
          <w:rStyle w:val="Bodytext211pt7"/>
          <w:b/>
          <w:bCs/>
        </w:rPr>
        <w:t>After paragraph 666(l)(c):</w:t>
      </w:r>
    </w:p>
    <w:p w14:paraId="6730E5A9" w14:textId="77777777" w:rsidR="00580CD9" w:rsidRPr="003F5B9B" w:rsidRDefault="00914074" w:rsidP="00CF534E">
      <w:pPr>
        <w:pStyle w:val="BodyText1"/>
        <w:spacing w:before="120" w:line="240" w:lineRule="auto"/>
        <w:ind w:firstLine="274"/>
        <w:jc w:val="both"/>
        <w:rPr>
          <w:sz w:val="22"/>
        </w:rPr>
      </w:pPr>
      <w:r w:rsidRPr="003F5B9B">
        <w:rPr>
          <w:rStyle w:val="Bodytext11pt17"/>
        </w:rPr>
        <w:t>Insert:</w:t>
      </w:r>
    </w:p>
    <w:p w14:paraId="59E7681F" w14:textId="77777777" w:rsidR="00580CD9" w:rsidRPr="003F5B9B" w:rsidRDefault="00914074" w:rsidP="00CF534E">
      <w:pPr>
        <w:pStyle w:val="BodyText1"/>
        <w:spacing w:before="120" w:line="240" w:lineRule="auto"/>
        <w:ind w:firstLine="274"/>
        <w:jc w:val="both"/>
        <w:rPr>
          <w:sz w:val="22"/>
        </w:rPr>
      </w:pPr>
      <w:r w:rsidRPr="003F5B9B">
        <w:rPr>
          <w:rStyle w:val="Bodytext11pt17"/>
        </w:rPr>
        <w:t>“(ca) either of the following applies:</w:t>
      </w:r>
    </w:p>
    <w:p w14:paraId="1D926466" w14:textId="77777777" w:rsidR="00580CD9" w:rsidRPr="003F5B9B" w:rsidRDefault="003275AF" w:rsidP="00636DD3">
      <w:pPr>
        <w:pStyle w:val="BodyText1"/>
        <w:spacing w:before="120" w:line="240" w:lineRule="auto"/>
        <w:ind w:left="1350" w:hanging="306"/>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immediately before the incapacity occurred the person was in employment (whether the person was self-employed, or was employed by another person, on a full-time, part-time, casual or temporary basis) and the Secretary is satisfied that, when the incapacity ends, the employment will be again available to the person (whether or not the same kind of work will be available);</w:t>
      </w:r>
    </w:p>
    <w:p w14:paraId="14226F8E" w14:textId="77777777" w:rsidR="00580CD9" w:rsidRPr="003F5B9B" w:rsidRDefault="003275AF" w:rsidP="00636DD3">
      <w:pPr>
        <w:pStyle w:val="BodyText1"/>
        <w:spacing w:before="120" w:line="240" w:lineRule="auto"/>
        <w:ind w:left="1350" w:hanging="306"/>
        <w:jc w:val="both"/>
        <w:rPr>
          <w:sz w:val="22"/>
        </w:rPr>
      </w:pPr>
      <w:r w:rsidRPr="003F5B9B">
        <w:rPr>
          <w:rStyle w:val="Bodytext11pt17"/>
        </w:rPr>
        <w:t xml:space="preserve">(ii) </w:t>
      </w:r>
      <w:r w:rsidR="00914074" w:rsidRPr="003F5B9B">
        <w:rPr>
          <w:rStyle w:val="Bodytext11pt17"/>
        </w:rPr>
        <w:t xml:space="preserve">immediately before the incapacity occurred the person was in full-time education and was receiving </w:t>
      </w:r>
      <w:r w:rsidR="00914074" w:rsidRPr="003F5B9B">
        <w:rPr>
          <w:rStyle w:val="Bodytext11pt1"/>
          <w:b w:val="0"/>
          <w:bCs w:val="0"/>
          <w:i w:val="0"/>
          <w:iCs w:val="0"/>
        </w:rPr>
        <w:t>payments</w:t>
      </w:r>
      <w:r w:rsidR="00914074" w:rsidRPr="003F5B9B">
        <w:rPr>
          <w:rStyle w:val="Bodytext11pt17"/>
          <w:bCs/>
        </w:rPr>
        <w:t xml:space="preserve"> u</w:t>
      </w:r>
      <w:r w:rsidR="00914074" w:rsidRPr="003F5B9B">
        <w:rPr>
          <w:rStyle w:val="Bodytext11pt17"/>
        </w:rPr>
        <w:t>nder the AUSTUDY scheme or the ABSTUDY scheme and the Secretary is satisfied that the person is committed to resuming full-time study under that scheme when the incapacity ends;”.</w:t>
      </w:r>
    </w:p>
    <w:p w14:paraId="081E4D8A" w14:textId="77777777" w:rsidR="00580CD9" w:rsidRPr="003F5B9B" w:rsidRDefault="00223766" w:rsidP="00223766">
      <w:pPr>
        <w:pStyle w:val="Bodytext21"/>
        <w:spacing w:before="120" w:line="240" w:lineRule="auto"/>
        <w:ind w:firstLine="0"/>
        <w:jc w:val="both"/>
        <w:rPr>
          <w:sz w:val="22"/>
        </w:rPr>
      </w:pPr>
      <w:r w:rsidRPr="003F5B9B">
        <w:rPr>
          <w:rStyle w:val="Bodytext211pt7"/>
          <w:b/>
          <w:bCs/>
        </w:rPr>
        <w:t xml:space="preserve">2. </w:t>
      </w:r>
      <w:r w:rsidR="00914074" w:rsidRPr="003F5B9B">
        <w:rPr>
          <w:rStyle w:val="Bodytext211pt7"/>
          <w:b/>
          <w:bCs/>
        </w:rPr>
        <w:t>Paragraph 666(1)(d):</w:t>
      </w:r>
    </w:p>
    <w:p w14:paraId="0D916E65" w14:textId="77777777" w:rsidR="00580CD9" w:rsidRPr="003F5B9B" w:rsidRDefault="00914074" w:rsidP="009E4629">
      <w:pPr>
        <w:pStyle w:val="BodyText1"/>
        <w:spacing w:before="120" w:line="240" w:lineRule="auto"/>
        <w:ind w:firstLine="274"/>
        <w:jc w:val="both"/>
        <w:rPr>
          <w:sz w:val="22"/>
        </w:rPr>
      </w:pPr>
      <w:r w:rsidRPr="003F5B9B">
        <w:rPr>
          <w:rStyle w:val="Bodytext11pt17"/>
        </w:rPr>
        <w:t>Omit, substitute:</w:t>
      </w:r>
    </w:p>
    <w:p w14:paraId="1F44C234" w14:textId="77777777" w:rsidR="00580CD9" w:rsidRPr="003F5B9B" w:rsidRDefault="00914074" w:rsidP="009E4629">
      <w:pPr>
        <w:pStyle w:val="BodyText1"/>
        <w:spacing w:before="120" w:line="240" w:lineRule="auto"/>
        <w:ind w:left="738" w:hanging="464"/>
        <w:jc w:val="both"/>
        <w:rPr>
          <w:sz w:val="22"/>
        </w:rPr>
      </w:pPr>
      <w:r w:rsidRPr="003F5B9B">
        <w:rPr>
          <w:rStyle w:val="Bodytext11pt17"/>
        </w:rPr>
        <w:t>“(d) the person satisfies the Secretary that the person has suffered, or is likely to suffer, a loss of salary, wages or other income of a similar nature because of the incapacity: or”.</w:t>
      </w:r>
    </w:p>
    <w:p w14:paraId="2BDB107F" w14:textId="42C4156F" w:rsidR="00580CD9" w:rsidRPr="003F5B9B" w:rsidRDefault="003A4752" w:rsidP="003A4752">
      <w:pPr>
        <w:pStyle w:val="Bodytext21"/>
        <w:spacing w:before="120" w:line="240" w:lineRule="auto"/>
        <w:ind w:firstLine="0"/>
        <w:jc w:val="both"/>
        <w:rPr>
          <w:sz w:val="22"/>
        </w:rPr>
      </w:pPr>
      <w:r w:rsidRPr="003F5B9B">
        <w:rPr>
          <w:rStyle w:val="Bodytext211pt7"/>
          <w:b/>
          <w:bCs/>
        </w:rPr>
        <w:t xml:space="preserve">3. </w:t>
      </w:r>
      <w:r w:rsidR="004A54D1">
        <w:rPr>
          <w:rStyle w:val="Bodytext211pt7"/>
          <w:b/>
          <w:bCs/>
        </w:rPr>
        <w:t>After paragraph 666(1</w:t>
      </w:r>
      <w:r w:rsidR="00914074" w:rsidRPr="003F5B9B">
        <w:rPr>
          <w:rStyle w:val="Bodytext211pt7"/>
          <w:b/>
          <w:bCs/>
        </w:rPr>
        <w:t>A)(d):</w:t>
      </w:r>
    </w:p>
    <w:p w14:paraId="0E14962E" w14:textId="77777777" w:rsidR="00580CD9" w:rsidRPr="003F5B9B" w:rsidRDefault="00914074" w:rsidP="009E4629">
      <w:pPr>
        <w:pStyle w:val="BodyText1"/>
        <w:spacing w:before="120" w:line="240" w:lineRule="auto"/>
        <w:ind w:firstLine="274"/>
        <w:jc w:val="both"/>
        <w:rPr>
          <w:sz w:val="22"/>
        </w:rPr>
      </w:pPr>
      <w:r w:rsidRPr="003F5B9B">
        <w:rPr>
          <w:rStyle w:val="Bodytext11pt17"/>
        </w:rPr>
        <w:t>Insert:</w:t>
      </w:r>
    </w:p>
    <w:p w14:paraId="46D22579" w14:textId="77777777" w:rsidR="00580CD9" w:rsidRPr="003F5B9B" w:rsidRDefault="00914074" w:rsidP="009E4629">
      <w:pPr>
        <w:pStyle w:val="BodyText1"/>
        <w:spacing w:before="120" w:line="240" w:lineRule="auto"/>
        <w:ind w:left="738" w:hanging="464"/>
        <w:jc w:val="both"/>
        <w:rPr>
          <w:sz w:val="22"/>
        </w:rPr>
      </w:pPr>
      <w:r w:rsidRPr="003F5B9B">
        <w:rPr>
          <w:rStyle w:val="Bodytext11pt17"/>
        </w:rPr>
        <w:t>“(da) immediately before the incapacity occurred the person was in employment (whether the person was self-</w:t>
      </w:r>
      <w:r w:rsidRPr="003F5B9B">
        <w:rPr>
          <w:rStyle w:val="Bodytext11pt1"/>
          <w:b w:val="0"/>
          <w:bCs w:val="0"/>
          <w:i w:val="0"/>
          <w:iCs w:val="0"/>
        </w:rPr>
        <w:t>employed</w:t>
      </w:r>
      <w:r w:rsidRPr="003F5B9B">
        <w:rPr>
          <w:rStyle w:val="Bodytext11pt17"/>
          <w:b/>
          <w:bCs/>
          <w:i/>
          <w:iCs/>
        </w:rPr>
        <w:t>,</w:t>
      </w:r>
      <w:r w:rsidRPr="003F5B9B">
        <w:rPr>
          <w:rStyle w:val="Bodytext11pt17"/>
        </w:rPr>
        <w:t xml:space="preserve"> or was employed by another person, on a full-time, part-time, casual or temporary basis) and the Secretary is satisfied that, when the incapacity ends, the employment will be again available to the person (whether or not the same kind of work will be available):”.</w:t>
      </w:r>
    </w:p>
    <w:p w14:paraId="06F466BB" w14:textId="7ABAFA65" w:rsidR="00580CD9" w:rsidRPr="003F5B9B" w:rsidRDefault="003A4752" w:rsidP="003A4752">
      <w:pPr>
        <w:pStyle w:val="Bodytext21"/>
        <w:spacing w:before="120" w:line="240" w:lineRule="auto"/>
        <w:ind w:firstLine="0"/>
        <w:jc w:val="both"/>
        <w:rPr>
          <w:sz w:val="22"/>
        </w:rPr>
      </w:pPr>
      <w:r w:rsidRPr="003F5B9B">
        <w:rPr>
          <w:rStyle w:val="Bodytext211pt7"/>
          <w:b/>
          <w:bCs/>
        </w:rPr>
        <w:t xml:space="preserve">4. </w:t>
      </w:r>
      <w:r w:rsidR="004A54D1">
        <w:rPr>
          <w:rStyle w:val="Bodytext211pt7"/>
          <w:b/>
          <w:bCs/>
        </w:rPr>
        <w:t>Subparagraphs 666(1</w:t>
      </w:r>
      <w:r w:rsidR="00914074" w:rsidRPr="003F5B9B">
        <w:rPr>
          <w:rStyle w:val="Bodytext211pt7"/>
          <w:b/>
          <w:bCs/>
        </w:rPr>
        <w:t>A)(e)(ii) and (iii):</w:t>
      </w:r>
    </w:p>
    <w:p w14:paraId="6915CA41" w14:textId="77777777" w:rsidR="00144706" w:rsidRPr="003F5B9B" w:rsidRDefault="00914074" w:rsidP="00FE13B6">
      <w:pPr>
        <w:pStyle w:val="BodyText1"/>
        <w:spacing w:before="120" w:line="240" w:lineRule="auto"/>
        <w:ind w:firstLine="274"/>
        <w:jc w:val="both"/>
        <w:rPr>
          <w:rStyle w:val="Bodytext11pt16"/>
          <w:rFonts w:eastAsia="Courier New"/>
        </w:rPr>
      </w:pPr>
      <w:r w:rsidRPr="003F5B9B">
        <w:rPr>
          <w:rStyle w:val="Bodytext11pt17"/>
        </w:rPr>
        <w:t>Omit.</w:t>
      </w:r>
      <w:r w:rsidR="00144706" w:rsidRPr="003F5B9B">
        <w:rPr>
          <w:rStyle w:val="Bodytext11pt16"/>
          <w:rFonts w:eastAsia="Courier New"/>
        </w:rPr>
        <w:br w:type="page"/>
      </w:r>
    </w:p>
    <w:p w14:paraId="03FD13E8" w14:textId="77777777" w:rsidR="00580CD9" w:rsidRPr="003F5B9B" w:rsidRDefault="00914074" w:rsidP="00F54A4B">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1EF15B2A" w14:textId="77777777" w:rsidR="00580CD9" w:rsidRPr="003F5B9B" w:rsidRDefault="00D85BDC" w:rsidP="00D85BDC">
      <w:pPr>
        <w:pStyle w:val="Bodytext21"/>
        <w:spacing w:before="120" w:line="240" w:lineRule="auto"/>
        <w:ind w:firstLine="0"/>
        <w:jc w:val="both"/>
        <w:rPr>
          <w:sz w:val="22"/>
        </w:rPr>
      </w:pPr>
      <w:r w:rsidRPr="003F5B9B">
        <w:rPr>
          <w:rStyle w:val="Bodytext211pt7"/>
          <w:b/>
          <w:bCs/>
        </w:rPr>
        <w:t xml:space="preserve">5. </w:t>
      </w:r>
      <w:r w:rsidR="00914074" w:rsidRPr="003F5B9B">
        <w:rPr>
          <w:rStyle w:val="Bodytext211pt7"/>
          <w:b/>
          <w:bCs/>
        </w:rPr>
        <w:t>Subsections 666(2) and (3):</w:t>
      </w:r>
    </w:p>
    <w:p w14:paraId="2C43105C" w14:textId="77777777" w:rsidR="00580CD9" w:rsidRPr="003F5B9B" w:rsidRDefault="00914074" w:rsidP="00E8618B">
      <w:pPr>
        <w:pStyle w:val="BodyText1"/>
        <w:spacing w:before="120" w:line="240" w:lineRule="auto"/>
        <w:ind w:firstLine="274"/>
        <w:jc w:val="both"/>
        <w:rPr>
          <w:sz w:val="22"/>
        </w:rPr>
      </w:pPr>
      <w:r w:rsidRPr="003F5B9B">
        <w:rPr>
          <w:rStyle w:val="Bodytext11pt17"/>
        </w:rPr>
        <w:t>Omit, substitute:</w:t>
      </w:r>
    </w:p>
    <w:p w14:paraId="23D75272" w14:textId="77777777" w:rsidR="00E8618B" w:rsidRPr="003F5B9B" w:rsidRDefault="00914074" w:rsidP="00E8618B">
      <w:pPr>
        <w:pStyle w:val="BodyText1"/>
        <w:spacing w:before="120" w:line="240" w:lineRule="auto"/>
        <w:ind w:firstLine="274"/>
        <w:jc w:val="both"/>
        <w:rPr>
          <w:rStyle w:val="Bodytext11pt17"/>
        </w:rPr>
      </w:pPr>
      <w:r w:rsidRPr="003F5B9B">
        <w:rPr>
          <w:rStyle w:val="Bodytext11pt17"/>
        </w:rPr>
        <w:t xml:space="preserve">“(2) In this section: </w:t>
      </w:r>
    </w:p>
    <w:p w14:paraId="16829BA9" w14:textId="279CEBB4" w:rsidR="00580CD9" w:rsidRPr="003F5B9B" w:rsidRDefault="00914074" w:rsidP="00E8618B">
      <w:pPr>
        <w:pStyle w:val="BodyText1"/>
        <w:spacing w:before="120" w:line="240" w:lineRule="auto"/>
        <w:ind w:firstLine="0"/>
        <w:jc w:val="both"/>
        <w:rPr>
          <w:sz w:val="22"/>
        </w:rPr>
      </w:pPr>
      <w:r w:rsidRPr="003F5B9B">
        <w:rPr>
          <w:rStyle w:val="Bodytext11pt15"/>
          <w:b/>
          <w:bCs/>
        </w:rPr>
        <w:t>work</w:t>
      </w:r>
      <w:r w:rsidRPr="006F1E18">
        <w:rPr>
          <w:rStyle w:val="Bodytext11pt15"/>
          <w:i w:val="0"/>
        </w:rPr>
        <w:t>,</w:t>
      </w:r>
      <w:r w:rsidRPr="003F5B9B">
        <w:rPr>
          <w:rStyle w:val="Bodytext11pt17"/>
        </w:rPr>
        <w:t xml:space="preserve"> in relation to a person, means work that the person has contracted to perform under a contract of employment that:</w:t>
      </w:r>
    </w:p>
    <w:p w14:paraId="2B9A575F" w14:textId="77777777" w:rsidR="009945FA" w:rsidRPr="003F5B9B" w:rsidRDefault="009945FA" w:rsidP="009945FA">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the person had immediately before the person becomes incapacitated; and</w:t>
      </w:r>
    </w:p>
    <w:p w14:paraId="5B169B19" w14:textId="77777777" w:rsidR="00580CD9" w:rsidRPr="003F5B9B" w:rsidRDefault="009945FA" w:rsidP="009945FA">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continues after the person becomes incapacitated.”.</w:t>
      </w:r>
    </w:p>
    <w:p w14:paraId="0D48E1C8" w14:textId="77777777" w:rsidR="00580CD9" w:rsidRPr="003F5B9B" w:rsidRDefault="00673BDB" w:rsidP="00673BDB">
      <w:pPr>
        <w:pStyle w:val="Bodytext21"/>
        <w:spacing w:before="120" w:line="240" w:lineRule="auto"/>
        <w:ind w:firstLine="0"/>
        <w:jc w:val="both"/>
        <w:rPr>
          <w:sz w:val="22"/>
        </w:rPr>
      </w:pPr>
      <w:r w:rsidRPr="003F5B9B">
        <w:rPr>
          <w:rStyle w:val="Bodytext211pt7"/>
          <w:b/>
          <w:bCs/>
        </w:rPr>
        <w:t xml:space="preserve">6. </w:t>
      </w:r>
      <w:r w:rsidR="00914074" w:rsidRPr="003F5B9B">
        <w:rPr>
          <w:rStyle w:val="Bodytext211pt7"/>
          <w:b/>
          <w:bCs/>
        </w:rPr>
        <w:t>Subsections 666(7) and (8):</w:t>
      </w:r>
    </w:p>
    <w:p w14:paraId="400A6503" w14:textId="77777777" w:rsidR="00580CD9" w:rsidRPr="003F5B9B" w:rsidRDefault="00914074" w:rsidP="002F7E57">
      <w:pPr>
        <w:pStyle w:val="BodyText1"/>
        <w:spacing w:before="120" w:line="240" w:lineRule="auto"/>
        <w:ind w:firstLine="274"/>
        <w:jc w:val="both"/>
        <w:rPr>
          <w:sz w:val="22"/>
        </w:rPr>
      </w:pPr>
      <w:r w:rsidRPr="003F5B9B">
        <w:rPr>
          <w:rStyle w:val="Bodytext11pt17"/>
        </w:rPr>
        <w:t>Omit.</w:t>
      </w:r>
    </w:p>
    <w:p w14:paraId="69D1F622" w14:textId="77777777" w:rsidR="00580CD9" w:rsidRPr="003F5B9B" w:rsidRDefault="00673BDB" w:rsidP="00673BDB">
      <w:pPr>
        <w:pStyle w:val="Bodytext21"/>
        <w:spacing w:before="120" w:line="240" w:lineRule="auto"/>
        <w:ind w:firstLine="0"/>
        <w:jc w:val="both"/>
        <w:rPr>
          <w:sz w:val="22"/>
        </w:rPr>
      </w:pPr>
      <w:r w:rsidRPr="003F5B9B">
        <w:rPr>
          <w:rStyle w:val="Bodytext211pt7"/>
          <w:b/>
          <w:bCs/>
        </w:rPr>
        <w:t xml:space="preserve">7. </w:t>
      </w:r>
      <w:r w:rsidR="00914074" w:rsidRPr="003F5B9B">
        <w:rPr>
          <w:rStyle w:val="Bodytext211pt7"/>
          <w:b/>
          <w:bCs/>
        </w:rPr>
        <w:t>Subsection 666(9):</w:t>
      </w:r>
    </w:p>
    <w:p w14:paraId="36DC7295" w14:textId="77777777" w:rsidR="00580CD9" w:rsidRPr="003F5B9B" w:rsidRDefault="00914074" w:rsidP="002F7E57">
      <w:pPr>
        <w:pStyle w:val="BodyText1"/>
        <w:spacing w:before="120" w:line="240" w:lineRule="auto"/>
        <w:ind w:firstLine="274"/>
        <w:jc w:val="both"/>
        <w:rPr>
          <w:sz w:val="22"/>
        </w:rPr>
      </w:pPr>
      <w:r w:rsidRPr="003F5B9B">
        <w:rPr>
          <w:rStyle w:val="Bodytext11pt17"/>
        </w:rPr>
        <w:t xml:space="preserve">After “obtaining” insert “job search allowance, </w:t>
      </w:r>
      <w:proofErr w:type="spellStart"/>
      <w:r w:rsidRPr="003F5B9B">
        <w:rPr>
          <w:rStyle w:val="Bodytext11pt17"/>
        </w:rPr>
        <w:t>newstart</w:t>
      </w:r>
      <w:proofErr w:type="spellEnd"/>
      <w:r w:rsidRPr="003F5B9B">
        <w:rPr>
          <w:rStyle w:val="Bodytext11pt17"/>
        </w:rPr>
        <w:t xml:space="preserve"> allowance, youth training allowance,”.</w:t>
      </w:r>
    </w:p>
    <w:p w14:paraId="42249E1D" w14:textId="77777777" w:rsidR="00580CD9" w:rsidRPr="003F5B9B" w:rsidRDefault="00673BDB" w:rsidP="00673BDB">
      <w:pPr>
        <w:pStyle w:val="Bodytext21"/>
        <w:spacing w:before="120" w:line="240" w:lineRule="auto"/>
        <w:ind w:firstLine="0"/>
        <w:jc w:val="both"/>
        <w:rPr>
          <w:sz w:val="22"/>
        </w:rPr>
      </w:pPr>
      <w:r w:rsidRPr="003F5B9B">
        <w:rPr>
          <w:rStyle w:val="Bodytext211pt7"/>
          <w:b/>
          <w:bCs/>
        </w:rPr>
        <w:t xml:space="preserve">8. </w:t>
      </w:r>
      <w:r w:rsidR="00914074" w:rsidRPr="003F5B9B">
        <w:rPr>
          <w:rStyle w:val="Bodytext211pt7"/>
          <w:b/>
          <w:bCs/>
        </w:rPr>
        <w:t>Subsection 666(10):</w:t>
      </w:r>
    </w:p>
    <w:p w14:paraId="11D28C2A" w14:textId="77777777" w:rsidR="00580CD9" w:rsidRPr="003F5B9B" w:rsidRDefault="00914074" w:rsidP="002F7E57">
      <w:pPr>
        <w:pStyle w:val="BodyText1"/>
        <w:spacing w:before="120" w:line="240" w:lineRule="auto"/>
        <w:ind w:firstLine="274"/>
        <w:jc w:val="both"/>
        <w:rPr>
          <w:sz w:val="22"/>
        </w:rPr>
      </w:pPr>
      <w:r w:rsidRPr="003F5B9B">
        <w:rPr>
          <w:rStyle w:val="Bodytext11pt17"/>
        </w:rPr>
        <w:t>Omit.</w:t>
      </w:r>
    </w:p>
    <w:p w14:paraId="5557E1A0" w14:textId="77777777" w:rsidR="00580CD9" w:rsidRPr="003F5B9B" w:rsidRDefault="00673BDB" w:rsidP="00673BDB">
      <w:pPr>
        <w:pStyle w:val="Bodytext21"/>
        <w:spacing w:before="120" w:line="240" w:lineRule="auto"/>
        <w:ind w:firstLine="0"/>
        <w:jc w:val="both"/>
        <w:rPr>
          <w:sz w:val="22"/>
        </w:rPr>
      </w:pPr>
      <w:r w:rsidRPr="003F5B9B">
        <w:rPr>
          <w:rStyle w:val="Bodytext211pt7"/>
          <w:b/>
          <w:bCs/>
        </w:rPr>
        <w:t xml:space="preserve">9. </w:t>
      </w:r>
      <w:r w:rsidR="00914074" w:rsidRPr="003F5B9B">
        <w:rPr>
          <w:rStyle w:val="Bodytext211pt7"/>
          <w:b/>
          <w:bCs/>
        </w:rPr>
        <w:t>Paragraph 667(3)(a):</w:t>
      </w:r>
    </w:p>
    <w:p w14:paraId="2777A413" w14:textId="77777777" w:rsidR="00580CD9" w:rsidRPr="003F5B9B" w:rsidRDefault="00914074" w:rsidP="002F7E57">
      <w:pPr>
        <w:pStyle w:val="BodyText1"/>
        <w:spacing w:before="120" w:line="240" w:lineRule="auto"/>
        <w:ind w:firstLine="274"/>
        <w:jc w:val="both"/>
        <w:rPr>
          <w:sz w:val="22"/>
        </w:rPr>
      </w:pPr>
      <w:r w:rsidRPr="003F5B9B">
        <w:rPr>
          <w:rStyle w:val="Bodytext11pt17"/>
        </w:rPr>
        <w:t>Omit, substitute:</w:t>
      </w:r>
    </w:p>
    <w:p w14:paraId="33DE246D" w14:textId="77777777" w:rsidR="00580CD9" w:rsidRPr="003F5B9B" w:rsidRDefault="00914074" w:rsidP="002F7E57">
      <w:pPr>
        <w:pStyle w:val="BodyText1"/>
        <w:spacing w:before="120" w:line="240" w:lineRule="auto"/>
        <w:ind w:left="702" w:hanging="428"/>
        <w:jc w:val="both"/>
        <w:rPr>
          <w:sz w:val="22"/>
        </w:rPr>
      </w:pPr>
      <w:r w:rsidRPr="003F5B9B">
        <w:rPr>
          <w:rStyle w:val="Bodytext11pt17"/>
        </w:rPr>
        <w:t>“(a) immediately before the rehabilitation period began the person was receiving sickness allowance in respect of a period; and”.</w:t>
      </w:r>
    </w:p>
    <w:p w14:paraId="6C2833ED"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10. </w:t>
      </w:r>
      <w:r w:rsidR="00914074" w:rsidRPr="003F5B9B">
        <w:rPr>
          <w:rStyle w:val="Bodytext211pt7"/>
          <w:b/>
          <w:bCs/>
        </w:rPr>
        <w:t>Paragraph 667(3)(d):</w:t>
      </w:r>
    </w:p>
    <w:p w14:paraId="5D5CEC21" w14:textId="77777777" w:rsidR="00580CD9" w:rsidRPr="003F5B9B" w:rsidRDefault="00914074" w:rsidP="002F7E57">
      <w:pPr>
        <w:pStyle w:val="BodyText1"/>
        <w:spacing w:before="120" w:line="240" w:lineRule="auto"/>
        <w:ind w:firstLine="274"/>
        <w:jc w:val="both"/>
        <w:rPr>
          <w:sz w:val="22"/>
        </w:rPr>
      </w:pPr>
      <w:r w:rsidRPr="003F5B9B">
        <w:rPr>
          <w:rStyle w:val="Bodytext11pt17"/>
        </w:rPr>
        <w:t>Omit “benefit or”.</w:t>
      </w:r>
    </w:p>
    <w:p w14:paraId="50DB9085"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11. </w:t>
      </w:r>
      <w:r w:rsidR="00914074" w:rsidRPr="003F5B9B">
        <w:rPr>
          <w:rStyle w:val="Bodytext211pt7"/>
          <w:b/>
          <w:bCs/>
        </w:rPr>
        <w:t>Subsection 667(5):</w:t>
      </w:r>
    </w:p>
    <w:p w14:paraId="124412B0" w14:textId="77777777" w:rsidR="00580CD9" w:rsidRPr="003F5B9B" w:rsidRDefault="00914074" w:rsidP="002F7E57">
      <w:pPr>
        <w:pStyle w:val="BodyText1"/>
        <w:spacing w:before="120" w:line="240" w:lineRule="auto"/>
        <w:ind w:firstLine="274"/>
        <w:jc w:val="both"/>
        <w:rPr>
          <w:sz w:val="22"/>
        </w:rPr>
      </w:pPr>
      <w:r w:rsidRPr="003F5B9B">
        <w:rPr>
          <w:rStyle w:val="Bodytext11pt17"/>
        </w:rPr>
        <w:t xml:space="preserve">After “obtaining” insert “job search allowance, </w:t>
      </w:r>
      <w:proofErr w:type="spellStart"/>
      <w:r w:rsidRPr="003F5B9B">
        <w:rPr>
          <w:rStyle w:val="Bodytext11pt17"/>
        </w:rPr>
        <w:t>newstart</w:t>
      </w:r>
      <w:proofErr w:type="spellEnd"/>
      <w:r w:rsidRPr="003F5B9B">
        <w:rPr>
          <w:rStyle w:val="Bodytext11pt17"/>
        </w:rPr>
        <w:t xml:space="preserve"> allowance, youth training allowance,”.</w:t>
      </w:r>
    </w:p>
    <w:p w14:paraId="588DB1A5"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12. </w:t>
      </w:r>
      <w:r w:rsidR="00914074" w:rsidRPr="003F5B9B">
        <w:rPr>
          <w:rStyle w:val="Bodytext211pt7"/>
          <w:b/>
          <w:bCs/>
        </w:rPr>
        <w:t>Paragraphs 677(l)(c) and (ca):</w:t>
      </w:r>
    </w:p>
    <w:p w14:paraId="4EE4DA43" w14:textId="77777777" w:rsidR="00580CD9" w:rsidRPr="003F5B9B" w:rsidRDefault="00914074" w:rsidP="002F7E57">
      <w:pPr>
        <w:pStyle w:val="BodyText1"/>
        <w:spacing w:before="120" w:line="240" w:lineRule="auto"/>
        <w:ind w:firstLine="274"/>
        <w:jc w:val="both"/>
        <w:rPr>
          <w:sz w:val="22"/>
        </w:rPr>
      </w:pPr>
      <w:r w:rsidRPr="003F5B9B">
        <w:rPr>
          <w:rStyle w:val="Bodytext11pt17"/>
        </w:rPr>
        <w:t>Omit.</w:t>
      </w:r>
    </w:p>
    <w:p w14:paraId="3C961594"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13. </w:t>
      </w:r>
      <w:r w:rsidR="00914074" w:rsidRPr="003F5B9B">
        <w:rPr>
          <w:rStyle w:val="Bodytext211pt7"/>
          <w:b/>
          <w:bCs/>
        </w:rPr>
        <w:t>Paragraph 677(l)(m):</w:t>
      </w:r>
    </w:p>
    <w:p w14:paraId="64C6B56A" w14:textId="77777777" w:rsidR="00580CD9" w:rsidRPr="003F5B9B" w:rsidRDefault="00914074" w:rsidP="002F7E57">
      <w:pPr>
        <w:pStyle w:val="BodyText1"/>
        <w:spacing w:before="120" w:line="240" w:lineRule="auto"/>
        <w:ind w:firstLine="274"/>
        <w:jc w:val="both"/>
        <w:rPr>
          <w:sz w:val="22"/>
        </w:rPr>
      </w:pPr>
      <w:r w:rsidRPr="003F5B9B">
        <w:rPr>
          <w:rStyle w:val="Bodytext11pt17"/>
        </w:rPr>
        <w:t>Omit “721”, substitute “720”.</w:t>
      </w:r>
    </w:p>
    <w:p w14:paraId="362A9DDE"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14. </w:t>
      </w:r>
      <w:r w:rsidR="00914074" w:rsidRPr="003F5B9B">
        <w:rPr>
          <w:rStyle w:val="Bodytext211pt7"/>
          <w:b/>
          <w:bCs/>
        </w:rPr>
        <w:t>Sections 682, 683 and 684:</w:t>
      </w:r>
    </w:p>
    <w:p w14:paraId="1BF718E1" w14:textId="77777777" w:rsidR="00580CD9" w:rsidRPr="003F5B9B" w:rsidRDefault="00914074" w:rsidP="002F7E57">
      <w:pPr>
        <w:pStyle w:val="BodyText1"/>
        <w:spacing w:before="120" w:line="240" w:lineRule="auto"/>
        <w:ind w:firstLine="274"/>
        <w:jc w:val="both"/>
        <w:rPr>
          <w:sz w:val="22"/>
        </w:rPr>
      </w:pPr>
      <w:r w:rsidRPr="003F5B9B">
        <w:rPr>
          <w:rStyle w:val="Bodytext11pt17"/>
        </w:rPr>
        <w:t>Repeal.</w:t>
      </w:r>
    </w:p>
    <w:p w14:paraId="7182314C" w14:textId="77777777" w:rsidR="00580CD9" w:rsidRPr="003F5B9B" w:rsidRDefault="00431572" w:rsidP="00431572">
      <w:pPr>
        <w:pStyle w:val="Bodytext21"/>
        <w:spacing w:before="120" w:line="240" w:lineRule="auto"/>
        <w:ind w:firstLine="0"/>
        <w:jc w:val="both"/>
        <w:rPr>
          <w:sz w:val="22"/>
        </w:rPr>
      </w:pPr>
      <w:r w:rsidRPr="003F5B9B">
        <w:rPr>
          <w:rStyle w:val="Bodytext211pt7"/>
          <w:b/>
          <w:bCs/>
        </w:rPr>
        <w:t xml:space="preserve">15. </w:t>
      </w:r>
      <w:r w:rsidR="00914074" w:rsidRPr="003F5B9B">
        <w:rPr>
          <w:rStyle w:val="Bodytext211pt7"/>
          <w:b/>
          <w:bCs/>
        </w:rPr>
        <w:t>Subsection 686(1):</w:t>
      </w:r>
    </w:p>
    <w:p w14:paraId="2AAA2E57" w14:textId="77777777" w:rsidR="00580CD9" w:rsidRPr="003F5B9B" w:rsidRDefault="00914074" w:rsidP="002F7E57">
      <w:pPr>
        <w:pStyle w:val="BodyText1"/>
        <w:spacing w:before="120" w:line="240" w:lineRule="auto"/>
        <w:ind w:firstLine="274"/>
        <w:jc w:val="both"/>
        <w:rPr>
          <w:rStyle w:val="Bodytext11pt17"/>
        </w:rPr>
      </w:pPr>
      <w:r w:rsidRPr="003F5B9B">
        <w:rPr>
          <w:rStyle w:val="Bodytext11pt17"/>
        </w:rPr>
        <w:t xml:space="preserve">Add at the end “, a job search allowance, a </w:t>
      </w:r>
      <w:proofErr w:type="spellStart"/>
      <w:r w:rsidRPr="003F5B9B">
        <w:rPr>
          <w:rStyle w:val="Bodytext11pt17"/>
        </w:rPr>
        <w:t>newstart</w:t>
      </w:r>
      <w:proofErr w:type="spellEnd"/>
      <w:r w:rsidRPr="003F5B9B">
        <w:rPr>
          <w:rStyle w:val="Bodytext11pt17"/>
        </w:rPr>
        <w:t xml:space="preserve"> allowance or a youth training allowance”.</w:t>
      </w:r>
    </w:p>
    <w:p w14:paraId="5DC091A7" w14:textId="77777777" w:rsidR="0077107F" w:rsidRPr="003F5B9B" w:rsidRDefault="0077107F">
      <w:pPr>
        <w:rPr>
          <w:rStyle w:val="Bodytext11pt16"/>
          <w:rFonts w:eastAsia="Courier New"/>
        </w:rPr>
      </w:pPr>
      <w:r w:rsidRPr="003F5B9B">
        <w:rPr>
          <w:rStyle w:val="Bodytext11pt16"/>
          <w:rFonts w:eastAsia="Courier New"/>
        </w:rPr>
        <w:br w:type="page"/>
      </w:r>
    </w:p>
    <w:p w14:paraId="3FA08989" w14:textId="77777777" w:rsidR="00580CD9" w:rsidRPr="003F5B9B" w:rsidRDefault="00914074" w:rsidP="00FE481C">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0CC92CC2" w14:textId="14178F10" w:rsidR="00580CD9" w:rsidRPr="003F5B9B" w:rsidRDefault="00067F0C" w:rsidP="00067F0C">
      <w:pPr>
        <w:pStyle w:val="Bodytext21"/>
        <w:spacing w:before="120" w:line="240" w:lineRule="auto"/>
        <w:ind w:firstLine="0"/>
        <w:jc w:val="both"/>
        <w:rPr>
          <w:sz w:val="22"/>
        </w:rPr>
      </w:pPr>
      <w:r w:rsidRPr="003F5B9B">
        <w:rPr>
          <w:rStyle w:val="Bodytext211pt7"/>
          <w:b/>
          <w:bCs/>
        </w:rPr>
        <w:t xml:space="preserve">16. </w:t>
      </w:r>
      <w:r w:rsidR="00914074" w:rsidRPr="003F5B9B">
        <w:rPr>
          <w:rStyle w:val="Bodytext211pt7"/>
          <w:b/>
          <w:bCs/>
        </w:rPr>
        <w:t>Sections 690,</w:t>
      </w:r>
      <w:r w:rsidR="006F1E18">
        <w:rPr>
          <w:rStyle w:val="Bodytext211pt7"/>
          <w:b/>
          <w:bCs/>
        </w:rPr>
        <w:t xml:space="preserve"> </w:t>
      </w:r>
      <w:r w:rsidR="00914074" w:rsidRPr="003F5B9B">
        <w:rPr>
          <w:rStyle w:val="Bodytext211pt7"/>
          <w:b/>
          <w:bCs/>
        </w:rPr>
        <w:t>691 and 692:</w:t>
      </w:r>
    </w:p>
    <w:p w14:paraId="1CC6B5BE" w14:textId="77777777" w:rsidR="00580CD9" w:rsidRPr="003F5B9B" w:rsidRDefault="00914074" w:rsidP="001679F9">
      <w:pPr>
        <w:pStyle w:val="BodyText1"/>
        <w:spacing w:before="120" w:line="240" w:lineRule="auto"/>
        <w:ind w:firstLine="274"/>
        <w:jc w:val="both"/>
        <w:rPr>
          <w:sz w:val="22"/>
        </w:rPr>
      </w:pPr>
      <w:r w:rsidRPr="003F5B9B">
        <w:rPr>
          <w:rStyle w:val="Bodytext11pt17"/>
        </w:rPr>
        <w:t>Repeal.</w:t>
      </w:r>
    </w:p>
    <w:p w14:paraId="0E36F465" w14:textId="783EB0A9"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17. </w:t>
      </w:r>
      <w:r w:rsidR="00914074" w:rsidRPr="003F5B9B">
        <w:rPr>
          <w:rStyle w:val="Bodytext211pt7"/>
          <w:b/>
          <w:bCs/>
        </w:rPr>
        <w:t>Paragraph 694(</w:t>
      </w:r>
      <w:r w:rsidR="006F1E18">
        <w:rPr>
          <w:rStyle w:val="Bodytext211pt7"/>
          <w:b/>
          <w:bCs/>
        </w:rPr>
        <w:t>1</w:t>
      </w:r>
      <w:r w:rsidR="00914074" w:rsidRPr="003F5B9B">
        <w:rPr>
          <w:rStyle w:val="Bodytext211pt7"/>
          <w:b/>
          <w:bCs/>
        </w:rPr>
        <w:t>)(b):</w:t>
      </w:r>
    </w:p>
    <w:p w14:paraId="6D4A8D45" w14:textId="77777777" w:rsidR="00580CD9" w:rsidRPr="003F5B9B" w:rsidRDefault="00914074" w:rsidP="001679F9">
      <w:pPr>
        <w:pStyle w:val="BodyText1"/>
        <w:spacing w:before="120" w:line="240" w:lineRule="auto"/>
        <w:ind w:firstLine="274"/>
        <w:jc w:val="both"/>
        <w:rPr>
          <w:sz w:val="22"/>
        </w:rPr>
      </w:pPr>
      <w:r w:rsidRPr="003F5B9B">
        <w:rPr>
          <w:rStyle w:val="Bodytext11pt17"/>
        </w:rPr>
        <w:t>Omit.</w:t>
      </w:r>
    </w:p>
    <w:p w14:paraId="601A9450" w14:textId="77777777" w:rsidR="00580CD9" w:rsidRPr="003F5B9B" w:rsidRDefault="00914074" w:rsidP="002A7B61">
      <w:pPr>
        <w:pStyle w:val="Bodytext141"/>
        <w:spacing w:before="120" w:line="240" w:lineRule="auto"/>
        <w:jc w:val="both"/>
      </w:pPr>
      <w:r w:rsidRPr="003F5B9B">
        <w:rPr>
          <w:rStyle w:val="Bodytext1411pt7"/>
          <w:sz w:val="20"/>
          <w:szCs w:val="20"/>
        </w:rPr>
        <w:t>Note: The heading to subsection 694(1) is omitted.</w:t>
      </w:r>
    </w:p>
    <w:p w14:paraId="76B8B1D4" w14:textId="77777777"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18. </w:t>
      </w:r>
      <w:r w:rsidR="00914074" w:rsidRPr="003F5B9B">
        <w:rPr>
          <w:rStyle w:val="Bodytext211pt7"/>
          <w:b/>
          <w:bCs/>
        </w:rPr>
        <w:t>Subsection 694(2):</w:t>
      </w:r>
    </w:p>
    <w:p w14:paraId="268AFA05" w14:textId="77777777" w:rsidR="00580CD9" w:rsidRPr="003F5B9B" w:rsidRDefault="00914074" w:rsidP="001679F9">
      <w:pPr>
        <w:pStyle w:val="BodyText1"/>
        <w:spacing w:before="120" w:line="240" w:lineRule="auto"/>
        <w:ind w:firstLine="274"/>
        <w:jc w:val="both"/>
        <w:rPr>
          <w:sz w:val="22"/>
        </w:rPr>
      </w:pPr>
      <w:r w:rsidRPr="003F5B9B">
        <w:rPr>
          <w:rStyle w:val="Bodytext11pt17"/>
        </w:rPr>
        <w:t>Omit.</w:t>
      </w:r>
    </w:p>
    <w:p w14:paraId="3CA649CA" w14:textId="77777777"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19. </w:t>
      </w:r>
      <w:r w:rsidR="00914074" w:rsidRPr="003F5B9B">
        <w:rPr>
          <w:rStyle w:val="Bodytext211pt7"/>
          <w:b/>
          <w:bCs/>
        </w:rPr>
        <w:t>Paragraph 695(2)(b):</w:t>
      </w:r>
    </w:p>
    <w:p w14:paraId="52699828" w14:textId="77777777" w:rsidR="00580CD9" w:rsidRPr="003F5B9B" w:rsidRDefault="00914074" w:rsidP="001679F9">
      <w:pPr>
        <w:pStyle w:val="BodyText1"/>
        <w:spacing w:before="120" w:line="240" w:lineRule="auto"/>
        <w:ind w:firstLine="274"/>
        <w:jc w:val="both"/>
        <w:rPr>
          <w:sz w:val="22"/>
        </w:rPr>
      </w:pPr>
      <w:r w:rsidRPr="003F5B9B">
        <w:rPr>
          <w:rStyle w:val="Bodytext11pt17"/>
        </w:rPr>
        <w:t>Omit “an unemployment benefit,”, substitute “a”.</w:t>
      </w:r>
    </w:p>
    <w:p w14:paraId="37FF2533" w14:textId="77777777"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20. </w:t>
      </w:r>
      <w:r w:rsidR="00914074" w:rsidRPr="003F5B9B">
        <w:rPr>
          <w:rStyle w:val="Bodytext211pt7"/>
          <w:b/>
          <w:bCs/>
        </w:rPr>
        <w:t>Paragraph 696(6)(b):</w:t>
      </w:r>
    </w:p>
    <w:p w14:paraId="5242FA3B" w14:textId="77777777" w:rsidR="00580CD9" w:rsidRPr="003F5B9B" w:rsidRDefault="00914074" w:rsidP="001679F9">
      <w:pPr>
        <w:pStyle w:val="BodyText1"/>
        <w:spacing w:before="120" w:line="240" w:lineRule="auto"/>
        <w:ind w:firstLine="274"/>
        <w:jc w:val="both"/>
        <w:rPr>
          <w:sz w:val="22"/>
        </w:rPr>
      </w:pPr>
      <w:r w:rsidRPr="003F5B9B">
        <w:rPr>
          <w:rStyle w:val="Bodytext11pt17"/>
        </w:rPr>
        <w:t>Omit “an unemployment benefit,”, substitute “a”.</w:t>
      </w:r>
    </w:p>
    <w:p w14:paraId="6E868811" w14:textId="77777777"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21. </w:t>
      </w:r>
      <w:r w:rsidR="00914074" w:rsidRPr="003F5B9B">
        <w:rPr>
          <w:rStyle w:val="Bodytext211pt7"/>
          <w:b/>
          <w:bCs/>
        </w:rPr>
        <w:t>Sections 711 and 712:</w:t>
      </w:r>
    </w:p>
    <w:p w14:paraId="3A1EDDD3" w14:textId="77777777" w:rsidR="00580CD9" w:rsidRPr="003F5B9B" w:rsidRDefault="00914074" w:rsidP="001679F9">
      <w:pPr>
        <w:pStyle w:val="BodyText1"/>
        <w:spacing w:before="120" w:line="240" w:lineRule="auto"/>
        <w:ind w:firstLine="274"/>
        <w:jc w:val="both"/>
        <w:rPr>
          <w:sz w:val="22"/>
        </w:rPr>
      </w:pPr>
      <w:r w:rsidRPr="003F5B9B">
        <w:rPr>
          <w:rStyle w:val="Bodytext11pt17"/>
        </w:rPr>
        <w:t>Repeal.</w:t>
      </w:r>
    </w:p>
    <w:p w14:paraId="4D30C5FD" w14:textId="77777777" w:rsidR="00580CD9" w:rsidRPr="003F5B9B" w:rsidRDefault="000E1129" w:rsidP="000E1129">
      <w:pPr>
        <w:pStyle w:val="Bodytext21"/>
        <w:spacing w:before="120" w:line="240" w:lineRule="auto"/>
        <w:ind w:firstLine="0"/>
        <w:jc w:val="both"/>
        <w:rPr>
          <w:sz w:val="22"/>
        </w:rPr>
      </w:pPr>
      <w:r w:rsidRPr="003F5B9B">
        <w:rPr>
          <w:rStyle w:val="Bodytext211pt7"/>
          <w:b/>
          <w:bCs/>
        </w:rPr>
        <w:t xml:space="preserve">22. </w:t>
      </w:r>
      <w:r w:rsidR="00914074" w:rsidRPr="003F5B9B">
        <w:rPr>
          <w:rStyle w:val="Bodytext211pt7"/>
          <w:b/>
          <w:bCs/>
        </w:rPr>
        <w:t>Paragraph 728N(b):</w:t>
      </w:r>
    </w:p>
    <w:p w14:paraId="632848AF" w14:textId="196DA921" w:rsidR="001F55C0" w:rsidRPr="003F5B9B" w:rsidRDefault="00914074" w:rsidP="00FE13B6">
      <w:pPr>
        <w:pStyle w:val="BodyText1"/>
        <w:spacing w:before="120" w:line="240" w:lineRule="auto"/>
        <w:ind w:firstLine="274"/>
        <w:jc w:val="both"/>
        <w:rPr>
          <w:rStyle w:val="Bodytext11pt17"/>
        </w:rPr>
      </w:pPr>
      <w:r w:rsidRPr="003F5B9B">
        <w:rPr>
          <w:rStyle w:val="Bodytext11pt17"/>
        </w:rPr>
        <w:t>Omit “pension” (wherever occurring), substitute “allowance</w:t>
      </w:r>
      <w:r w:rsidRPr="00BD3AF5">
        <w:rPr>
          <w:rStyle w:val="Bodytext11pt17"/>
        </w:rPr>
        <w:t>”</w:t>
      </w:r>
    </w:p>
    <w:p w14:paraId="1B79503F" w14:textId="77777777" w:rsidR="0077107F" w:rsidRPr="003F5B9B" w:rsidRDefault="0077107F" w:rsidP="00FE13B6">
      <w:pPr>
        <w:pStyle w:val="BodyText1"/>
        <w:spacing w:before="120" w:line="240" w:lineRule="auto"/>
        <w:ind w:firstLine="274"/>
        <w:jc w:val="both"/>
        <w:rPr>
          <w:rStyle w:val="Bodytext11pt16"/>
          <w:rFonts w:eastAsia="Courier New"/>
        </w:rPr>
      </w:pPr>
      <w:r w:rsidRPr="003F5B9B">
        <w:rPr>
          <w:rStyle w:val="Bodytext11pt16"/>
          <w:rFonts w:eastAsia="Courier New"/>
        </w:rPr>
        <w:br w:type="page"/>
      </w:r>
    </w:p>
    <w:p w14:paraId="18083F3B" w14:textId="77777777" w:rsidR="00580CD9" w:rsidRPr="003F5B9B" w:rsidRDefault="00914074" w:rsidP="009D32FA">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0F6E72B5" w14:textId="77777777" w:rsidR="00580CD9" w:rsidRPr="003F5B9B" w:rsidRDefault="00914074" w:rsidP="00493BBB">
      <w:pPr>
        <w:pStyle w:val="Bodytext21"/>
        <w:spacing w:before="120" w:line="240" w:lineRule="auto"/>
        <w:ind w:firstLine="0"/>
        <w:rPr>
          <w:sz w:val="22"/>
        </w:rPr>
      </w:pPr>
      <w:r w:rsidRPr="003F5B9B">
        <w:rPr>
          <w:rStyle w:val="Bodytext211pt7"/>
          <w:b/>
          <w:bCs/>
        </w:rPr>
        <w:t>PART 2—AMENDMENTS OF JOB SEARCH ALLOWANCE</w:t>
      </w:r>
      <w:r w:rsidR="00493BBB" w:rsidRPr="003F5B9B">
        <w:rPr>
          <w:sz w:val="22"/>
        </w:rPr>
        <w:t xml:space="preserve"> </w:t>
      </w:r>
      <w:r w:rsidRPr="003F5B9B">
        <w:rPr>
          <w:rStyle w:val="Bodytext211pt7"/>
          <w:b/>
          <w:bCs/>
        </w:rPr>
        <w:t>PROVISIONS</w:t>
      </w:r>
    </w:p>
    <w:p w14:paraId="1B334D0B" w14:textId="180ECD8D" w:rsidR="00580CD9" w:rsidRPr="003F5B9B" w:rsidRDefault="00493BBB" w:rsidP="00493BBB">
      <w:pPr>
        <w:pStyle w:val="Bodytext21"/>
        <w:spacing w:before="120" w:line="240" w:lineRule="auto"/>
        <w:ind w:firstLine="0"/>
        <w:jc w:val="both"/>
        <w:rPr>
          <w:sz w:val="22"/>
        </w:rPr>
      </w:pPr>
      <w:r w:rsidRPr="003F5B9B">
        <w:rPr>
          <w:rStyle w:val="Bodytext211pt7"/>
          <w:b/>
          <w:bCs/>
        </w:rPr>
        <w:t xml:space="preserve">23. </w:t>
      </w:r>
      <w:r w:rsidR="00914074" w:rsidRPr="003F5B9B">
        <w:rPr>
          <w:rStyle w:val="Bodytext211pt7"/>
          <w:b/>
          <w:bCs/>
        </w:rPr>
        <w:t>After paragraph 513(</w:t>
      </w:r>
      <w:r w:rsidR="00BD3AF5">
        <w:rPr>
          <w:rStyle w:val="Bodytext211pt7"/>
          <w:b/>
          <w:bCs/>
        </w:rPr>
        <w:t>1</w:t>
      </w:r>
      <w:r w:rsidR="00914074" w:rsidRPr="003F5B9B">
        <w:rPr>
          <w:rStyle w:val="Bodytext211pt7"/>
          <w:b/>
          <w:bCs/>
        </w:rPr>
        <w:t>)(</w:t>
      </w:r>
      <w:proofErr w:type="spellStart"/>
      <w:r w:rsidR="00914074" w:rsidRPr="003F5B9B">
        <w:rPr>
          <w:rStyle w:val="Bodytext211pt7"/>
          <w:b/>
          <w:bCs/>
        </w:rPr>
        <w:t>ba</w:t>
      </w:r>
      <w:proofErr w:type="spellEnd"/>
      <w:r w:rsidR="00914074" w:rsidRPr="003F5B9B">
        <w:rPr>
          <w:rStyle w:val="Bodytext211pt7"/>
          <w:b/>
          <w:bCs/>
        </w:rPr>
        <w:t>):</w:t>
      </w:r>
    </w:p>
    <w:p w14:paraId="1A1F56D2" w14:textId="0F6684B5" w:rsidR="00580CD9" w:rsidRPr="003F5B9B" w:rsidRDefault="00914074" w:rsidP="007D66B1">
      <w:pPr>
        <w:pStyle w:val="BodyText1"/>
        <w:spacing w:before="120" w:line="240" w:lineRule="auto"/>
        <w:ind w:firstLine="274"/>
        <w:jc w:val="both"/>
        <w:rPr>
          <w:sz w:val="22"/>
        </w:rPr>
      </w:pPr>
      <w:r w:rsidRPr="003F5B9B">
        <w:rPr>
          <w:rStyle w:val="Bodytext11pt17"/>
        </w:rPr>
        <w:t>Insert:</w:t>
      </w:r>
      <w:r w:rsidR="00772BEF" w:rsidRPr="003F5B9B">
        <w:rPr>
          <w:rStyle w:val="Bodytext11pt17"/>
        </w:rPr>
        <w:t xml:space="preserve"> </w:t>
      </w:r>
    </w:p>
    <w:p w14:paraId="3F527621" w14:textId="4E9FD97A" w:rsidR="00580CD9" w:rsidRPr="003F5B9B" w:rsidRDefault="00914074" w:rsidP="005D3606">
      <w:pPr>
        <w:pStyle w:val="Bodytext141"/>
        <w:spacing w:before="120" w:line="240" w:lineRule="auto"/>
        <w:ind w:left="585" w:hanging="585"/>
        <w:jc w:val="both"/>
      </w:pPr>
      <w:r w:rsidRPr="003F5B9B">
        <w:rPr>
          <w:rStyle w:val="Bodytext1411pt7"/>
          <w:sz w:val="20"/>
          <w:szCs w:val="20"/>
        </w:rPr>
        <w:t>“Note: A person who, under Subdivision BAA, is not required to satisfy the activity test is not to be required to enter into a Job Search Activity Agreement (see subsection 525A(1A)).</w:t>
      </w:r>
      <w:r w:rsidR="00BD3AF5">
        <w:rPr>
          <w:rStyle w:val="Bodytext1411pt7"/>
          <w:sz w:val="20"/>
          <w:szCs w:val="20"/>
        </w:rPr>
        <w:t>”</w:t>
      </w:r>
      <w:r w:rsidRPr="003F5B9B">
        <w:rPr>
          <w:rStyle w:val="Bodytext1411pt7"/>
          <w:sz w:val="20"/>
          <w:szCs w:val="20"/>
        </w:rPr>
        <w:t>.</w:t>
      </w:r>
    </w:p>
    <w:p w14:paraId="598AA089" w14:textId="4705AC18"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24. </w:t>
      </w:r>
      <w:r w:rsidR="00914074" w:rsidRPr="003F5B9B">
        <w:rPr>
          <w:rStyle w:val="Bodytext211pt7"/>
          <w:b/>
          <w:bCs/>
        </w:rPr>
        <w:t>Subparagraph 513(</w:t>
      </w:r>
      <w:r w:rsidR="00BD3AF5">
        <w:rPr>
          <w:rStyle w:val="Bodytext211pt7"/>
          <w:b/>
          <w:bCs/>
        </w:rPr>
        <w:t>1</w:t>
      </w:r>
      <w:r w:rsidR="00914074" w:rsidRPr="003F5B9B">
        <w:rPr>
          <w:rStyle w:val="Bodytext211pt7"/>
          <w:b/>
          <w:bCs/>
        </w:rPr>
        <w:t>)(c)(iii):</w:t>
      </w:r>
    </w:p>
    <w:p w14:paraId="363D8BBA" w14:textId="75C5D522" w:rsidR="00580CD9" w:rsidRPr="003F5B9B" w:rsidRDefault="00914074" w:rsidP="007D66B1">
      <w:pPr>
        <w:pStyle w:val="BodyText1"/>
        <w:spacing w:before="120" w:line="240" w:lineRule="auto"/>
        <w:ind w:firstLine="274"/>
        <w:jc w:val="both"/>
        <w:rPr>
          <w:sz w:val="22"/>
        </w:rPr>
      </w:pPr>
      <w:r w:rsidRPr="003F5B9B">
        <w:rPr>
          <w:rStyle w:val="Bodytext11pt17"/>
        </w:rPr>
        <w:t>Before “is” insert “subject to subsection (</w:t>
      </w:r>
      <w:r w:rsidR="00BD3AF5">
        <w:rPr>
          <w:rStyle w:val="Bodytext11pt17"/>
        </w:rPr>
        <w:t>1</w:t>
      </w:r>
      <w:r w:rsidRPr="003F5B9B">
        <w:rPr>
          <w:rStyle w:val="Bodytext11pt17"/>
        </w:rPr>
        <w:t>B),”.</w:t>
      </w:r>
    </w:p>
    <w:p w14:paraId="72261DE2" w14:textId="77777777"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25. </w:t>
      </w:r>
      <w:r w:rsidR="00914074" w:rsidRPr="003F5B9B">
        <w:rPr>
          <w:rStyle w:val="Bodytext211pt7"/>
          <w:b/>
          <w:bCs/>
        </w:rPr>
        <w:t>Subsection 513(1) (Note 12):</w:t>
      </w:r>
    </w:p>
    <w:p w14:paraId="3B555399" w14:textId="77777777" w:rsidR="00580CD9" w:rsidRPr="003F5B9B" w:rsidRDefault="00914074" w:rsidP="007D66B1">
      <w:pPr>
        <w:pStyle w:val="BodyText1"/>
        <w:spacing w:before="120" w:line="240" w:lineRule="auto"/>
        <w:ind w:firstLine="274"/>
        <w:jc w:val="both"/>
        <w:rPr>
          <w:sz w:val="22"/>
        </w:rPr>
      </w:pPr>
      <w:r w:rsidRPr="003F5B9B">
        <w:rPr>
          <w:rStyle w:val="Bodytext11pt17"/>
        </w:rPr>
        <w:t>Omit.</w:t>
      </w:r>
    </w:p>
    <w:p w14:paraId="5374EF05" w14:textId="77777777"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26. </w:t>
      </w:r>
      <w:r w:rsidR="00914074" w:rsidRPr="003F5B9B">
        <w:rPr>
          <w:rStyle w:val="Bodytext211pt7"/>
          <w:b/>
          <w:bCs/>
        </w:rPr>
        <w:t>After paragraph 513(</w:t>
      </w:r>
      <w:r w:rsidR="005D3606" w:rsidRPr="003F5B9B">
        <w:rPr>
          <w:rStyle w:val="Bodytext211pt7"/>
          <w:b/>
          <w:bCs/>
        </w:rPr>
        <w:t>1</w:t>
      </w:r>
      <w:r w:rsidR="00914074" w:rsidRPr="003F5B9B">
        <w:rPr>
          <w:rStyle w:val="Bodytext211pt7"/>
          <w:b/>
          <w:bCs/>
        </w:rPr>
        <w:t>A)(ca):</w:t>
      </w:r>
    </w:p>
    <w:p w14:paraId="480275DF" w14:textId="77777777" w:rsidR="00580CD9" w:rsidRPr="003F5B9B" w:rsidRDefault="00914074" w:rsidP="007D66B1">
      <w:pPr>
        <w:pStyle w:val="BodyText1"/>
        <w:spacing w:before="120" w:line="240" w:lineRule="auto"/>
        <w:ind w:firstLine="274"/>
        <w:jc w:val="both"/>
        <w:rPr>
          <w:sz w:val="22"/>
        </w:rPr>
      </w:pPr>
      <w:r w:rsidRPr="003F5B9B">
        <w:rPr>
          <w:rStyle w:val="Bodytext11pt17"/>
        </w:rPr>
        <w:t>Insert:</w:t>
      </w:r>
    </w:p>
    <w:p w14:paraId="2170CACC" w14:textId="77777777" w:rsidR="00580CD9" w:rsidRPr="003F5B9B" w:rsidRDefault="00914074" w:rsidP="005D3606">
      <w:pPr>
        <w:pStyle w:val="Bodytext141"/>
        <w:spacing w:before="120" w:line="240" w:lineRule="auto"/>
        <w:ind w:left="585" w:hanging="585"/>
        <w:jc w:val="both"/>
      </w:pPr>
      <w:r w:rsidRPr="003F5B9B">
        <w:rPr>
          <w:rStyle w:val="Bodytext1411pt7"/>
          <w:sz w:val="20"/>
          <w:szCs w:val="20"/>
        </w:rPr>
        <w:t>“Note: A person who, under Subdivision BAA, is not required to satisfy the activity test is not to be required to enter into a Job Search Activity Agreement (see subsection 525A(1A)).".</w:t>
      </w:r>
    </w:p>
    <w:p w14:paraId="7F20C554" w14:textId="77777777"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27. </w:t>
      </w:r>
      <w:r w:rsidR="00914074" w:rsidRPr="003F5B9B">
        <w:rPr>
          <w:rStyle w:val="Bodytext211pt7"/>
          <w:b/>
          <w:bCs/>
        </w:rPr>
        <w:t>Subparagraph 513(</w:t>
      </w:r>
      <w:r w:rsidR="005D3606" w:rsidRPr="003F5B9B">
        <w:rPr>
          <w:rStyle w:val="Bodytext211pt7"/>
          <w:b/>
          <w:bCs/>
        </w:rPr>
        <w:t>1</w:t>
      </w:r>
      <w:r w:rsidR="00914074" w:rsidRPr="003F5B9B">
        <w:rPr>
          <w:rStyle w:val="Bodytext211pt7"/>
          <w:b/>
          <w:bCs/>
        </w:rPr>
        <w:t>A)(f)(iv):</w:t>
      </w:r>
    </w:p>
    <w:p w14:paraId="273F23D3" w14:textId="09B600C9" w:rsidR="00580CD9" w:rsidRPr="003F5B9B" w:rsidRDefault="00914074" w:rsidP="007D66B1">
      <w:pPr>
        <w:pStyle w:val="BodyText1"/>
        <w:spacing w:before="120" w:line="240" w:lineRule="auto"/>
        <w:ind w:firstLine="274"/>
        <w:jc w:val="both"/>
        <w:rPr>
          <w:sz w:val="22"/>
        </w:rPr>
      </w:pPr>
      <w:r w:rsidRPr="003F5B9B">
        <w:rPr>
          <w:rStyle w:val="Bodytext11pt17"/>
        </w:rPr>
        <w:t>Before “is” insert “subject to subsection (</w:t>
      </w:r>
      <w:r w:rsidR="00BD3AF5">
        <w:rPr>
          <w:rStyle w:val="Bodytext11pt17"/>
        </w:rPr>
        <w:t>1</w:t>
      </w:r>
      <w:r w:rsidRPr="003F5B9B">
        <w:rPr>
          <w:rStyle w:val="Bodytext11pt17"/>
        </w:rPr>
        <w:t>B),”.</w:t>
      </w:r>
    </w:p>
    <w:p w14:paraId="3C4E1651" w14:textId="77777777"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28. </w:t>
      </w:r>
      <w:r w:rsidR="00914074" w:rsidRPr="003F5B9B">
        <w:rPr>
          <w:rStyle w:val="Bodytext211pt7"/>
          <w:b/>
          <w:bCs/>
        </w:rPr>
        <w:t>Subsection 513(1A) (Note 12):</w:t>
      </w:r>
    </w:p>
    <w:p w14:paraId="1ABAF1E7" w14:textId="77777777" w:rsidR="00580CD9" w:rsidRPr="003F5B9B" w:rsidRDefault="00914074" w:rsidP="006E3166">
      <w:pPr>
        <w:pStyle w:val="BodyText1"/>
        <w:spacing w:before="120" w:line="240" w:lineRule="auto"/>
        <w:ind w:firstLine="274"/>
        <w:jc w:val="both"/>
        <w:rPr>
          <w:sz w:val="22"/>
        </w:rPr>
      </w:pPr>
      <w:r w:rsidRPr="003F5B9B">
        <w:rPr>
          <w:rStyle w:val="Bodytext11pt17"/>
        </w:rPr>
        <w:t>Omit.</w:t>
      </w:r>
    </w:p>
    <w:p w14:paraId="10DEE18B" w14:textId="77777777" w:rsidR="00580CD9" w:rsidRPr="003F5B9B" w:rsidRDefault="00E861D0" w:rsidP="00E861D0">
      <w:pPr>
        <w:pStyle w:val="Bodytext21"/>
        <w:spacing w:before="120" w:line="240" w:lineRule="auto"/>
        <w:ind w:firstLine="0"/>
        <w:jc w:val="both"/>
        <w:rPr>
          <w:sz w:val="22"/>
        </w:rPr>
      </w:pPr>
      <w:r w:rsidRPr="003F5B9B">
        <w:rPr>
          <w:rStyle w:val="Bodytext211pt7"/>
          <w:b/>
          <w:bCs/>
        </w:rPr>
        <w:t xml:space="preserve">29. </w:t>
      </w:r>
      <w:r w:rsidR="00914074" w:rsidRPr="003F5B9B">
        <w:rPr>
          <w:rStyle w:val="Bodytext211pt7"/>
          <w:b/>
          <w:bCs/>
        </w:rPr>
        <w:t>After subsection 513(1A):</w:t>
      </w:r>
    </w:p>
    <w:p w14:paraId="517F54EE" w14:textId="77777777" w:rsidR="00580CD9" w:rsidRPr="003F5B9B" w:rsidRDefault="00914074" w:rsidP="007D66B1">
      <w:pPr>
        <w:pStyle w:val="BodyText1"/>
        <w:spacing w:before="120" w:line="240" w:lineRule="auto"/>
        <w:ind w:firstLine="274"/>
        <w:jc w:val="both"/>
        <w:rPr>
          <w:sz w:val="22"/>
        </w:rPr>
      </w:pPr>
      <w:r w:rsidRPr="003F5B9B">
        <w:rPr>
          <w:rStyle w:val="Bodytext11pt17"/>
        </w:rPr>
        <w:t>Insert:</w:t>
      </w:r>
    </w:p>
    <w:p w14:paraId="1CEA1A96" w14:textId="4E488C43" w:rsidR="00580CD9" w:rsidRPr="003F5B9B" w:rsidRDefault="00B9135D" w:rsidP="000C7FC7">
      <w:pPr>
        <w:pStyle w:val="BodyText1"/>
        <w:spacing w:before="120" w:line="240" w:lineRule="auto"/>
        <w:ind w:firstLine="274"/>
        <w:jc w:val="both"/>
        <w:rPr>
          <w:sz w:val="22"/>
        </w:rPr>
      </w:pPr>
      <w:r w:rsidRPr="003F5B9B">
        <w:rPr>
          <w:rStyle w:val="Bodytext11pt17"/>
        </w:rPr>
        <w:t>“(1</w:t>
      </w:r>
      <w:r w:rsidR="00914074" w:rsidRPr="003F5B9B">
        <w:rPr>
          <w:rStyle w:val="Bodytext11pt17"/>
        </w:rPr>
        <w:t>B) For the purposes of subparagraphs (</w:t>
      </w:r>
      <w:r w:rsidR="00BD3AF5">
        <w:rPr>
          <w:rStyle w:val="Bodytext11pt17"/>
        </w:rPr>
        <w:t>1</w:t>
      </w:r>
      <w:r w:rsidR="00914074" w:rsidRPr="003F5B9B">
        <w:rPr>
          <w:rStyle w:val="Bodytext11pt17"/>
        </w:rPr>
        <w:t>)(c)(iii) and (</w:t>
      </w:r>
      <w:r w:rsidR="005D3606" w:rsidRPr="003F5B9B">
        <w:rPr>
          <w:rStyle w:val="Bodytext11pt17"/>
        </w:rPr>
        <w:t>1</w:t>
      </w:r>
      <w:r w:rsidR="00914074" w:rsidRPr="003F5B9B">
        <w:rPr>
          <w:rStyle w:val="Bodytext11pt17"/>
        </w:rPr>
        <w:t>A)(f)(iv), if:</w:t>
      </w:r>
    </w:p>
    <w:p w14:paraId="5C0AA416" w14:textId="77777777" w:rsidR="00580CD9" w:rsidRPr="003F5B9B" w:rsidRDefault="00192BCD" w:rsidP="00A93B9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 person is, under Subdivision BAA, not required to satisfy the activity test; and</w:t>
      </w:r>
    </w:p>
    <w:p w14:paraId="1F45D7A8" w14:textId="77777777" w:rsidR="00580CD9" w:rsidRPr="003F5B9B" w:rsidRDefault="00192BCD" w:rsidP="00A93B90">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the person is temporarily absent from Australia; and</w:t>
      </w:r>
    </w:p>
    <w:p w14:paraId="556EFE94" w14:textId="77777777" w:rsidR="00580CD9" w:rsidRPr="003F5B9B" w:rsidRDefault="00192BCD" w:rsidP="00A93B90">
      <w:pPr>
        <w:pStyle w:val="BodyText1"/>
        <w:spacing w:before="120" w:line="240" w:lineRule="auto"/>
        <w:ind w:firstLine="274"/>
        <w:jc w:val="both"/>
        <w:rPr>
          <w:sz w:val="22"/>
        </w:rPr>
      </w:pPr>
      <w:r w:rsidRPr="003F5B9B">
        <w:rPr>
          <w:rStyle w:val="Bodytext11pt17"/>
        </w:rPr>
        <w:t xml:space="preserve">(c) </w:t>
      </w:r>
      <w:r w:rsidR="00914074" w:rsidRPr="003F5B9B">
        <w:rPr>
          <w:rStyle w:val="Bodytext11pt17"/>
        </w:rPr>
        <w:t>the person is absent in order to seek medical treatment of a kind that is not available in Australia;</w:t>
      </w:r>
    </w:p>
    <w:p w14:paraId="1E295699"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 is taken to be in Australia during:</w:t>
      </w:r>
    </w:p>
    <w:p w14:paraId="32EBF576" w14:textId="77777777" w:rsidR="00580CD9" w:rsidRPr="003F5B9B" w:rsidRDefault="00192BCD" w:rsidP="00A93B90">
      <w:pPr>
        <w:pStyle w:val="BodyText1"/>
        <w:spacing w:before="120" w:line="240" w:lineRule="auto"/>
        <w:ind w:firstLine="274"/>
        <w:jc w:val="both"/>
        <w:rPr>
          <w:sz w:val="22"/>
        </w:rPr>
      </w:pPr>
      <w:r w:rsidRPr="003F5B9B">
        <w:rPr>
          <w:rStyle w:val="Bodytext11pt17"/>
        </w:rPr>
        <w:t xml:space="preserve">(d) </w:t>
      </w:r>
      <w:r w:rsidR="00914074" w:rsidRPr="003F5B9B">
        <w:rPr>
          <w:rStyle w:val="Bodytext11pt17"/>
        </w:rPr>
        <w:t>if the period is not more than 3 months—the whole of the period; or</w:t>
      </w:r>
    </w:p>
    <w:p w14:paraId="21348D74" w14:textId="77777777" w:rsidR="00580CD9" w:rsidRPr="003F5B9B" w:rsidRDefault="00192BCD" w:rsidP="00A93B90">
      <w:pPr>
        <w:pStyle w:val="BodyText1"/>
        <w:spacing w:before="120" w:line="240" w:lineRule="auto"/>
        <w:ind w:firstLine="274"/>
        <w:jc w:val="both"/>
        <w:rPr>
          <w:sz w:val="22"/>
        </w:rPr>
      </w:pPr>
      <w:r w:rsidRPr="003F5B9B">
        <w:rPr>
          <w:rStyle w:val="Bodytext11pt17"/>
        </w:rPr>
        <w:t xml:space="preserve">(e) </w:t>
      </w:r>
      <w:r w:rsidR="00914074" w:rsidRPr="003F5B9B">
        <w:rPr>
          <w:rStyle w:val="Bodytext11pt17"/>
        </w:rPr>
        <w:t>if the period is more than 3 months—the first 3 months of the period.”.</w:t>
      </w:r>
    </w:p>
    <w:p w14:paraId="78236FF5" w14:textId="77777777" w:rsidR="006E3166" w:rsidRPr="003F5B9B" w:rsidRDefault="00D7142C" w:rsidP="00B9135D">
      <w:pPr>
        <w:pStyle w:val="Bodytext21"/>
        <w:spacing w:before="120" w:line="240" w:lineRule="auto"/>
        <w:ind w:firstLine="0"/>
        <w:jc w:val="both"/>
        <w:rPr>
          <w:rStyle w:val="Bodytext211pt7"/>
          <w:b/>
          <w:bCs/>
        </w:rPr>
      </w:pPr>
      <w:r w:rsidRPr="003F5B9B">
        <w:rPr>
          <w:rStyle w:val="Bodytext211pt7"/>
          <w:b/>
          <w:bCs/>
        </w:rPr>
        <w:t xml:space="preserve">30. </w:t>
      </w:r>
      <w:r w:rsidR="00914074" w:rsidRPr="003F5B9B">
        <w:rPr>
          <w:rStyle w:val="Bodytext211pt7"/>
          <w:b/>
          <w:bCs/>
        </w:rPr>
        <w:t>Section 514:</w:t>
      </w:r>
    </w:p>
    <w:p w14:paraId="028AFB86" w14:textId="77777777" w:rsidR="00580CD9" w:rsidRPr="003F5B9B" w:rsidRDefault="00914074" w:rsidP="006E3166">
      <w:pPr>
        <w:pStyle w:val="BodyText1"/>
        <w:spacing w:before="120" w:line="240" w:lineRule="auto"/>
        <w:ind w:firstLine="274"/>
        <w:jc w:val="both"/>
        <w:rPr>
          <w:rStyle w:val="Bodytext11pt17"/>
          <w:b/>
          <w:i/>
        </w:rPr>
      </w:pPr>
      <w:r w:rsidRPr="003F5B9B">
        <w:rPr>
          <w:rStyle w:val="Bodytext11pt1"/>
          <w:b w:val="0"/>
          <w:i w:val="0"/>
        </w:rPr>
        <w:t>Repeal</w:t>
      </w:r>
      <w:r w:rsidRPr="003F5B9B">
        <w:rPr>
          <w:rStyle w:val="Bodytext11pt17"/>
        </w:rPr>
        <w:t>.</w:t>
      </w:r>
    </w:p>
    <w:p w14:paraId="28DFFE5A" w14:textId="77777777" w:rsidR="0077107F" w:rsidRPr="003F5B9B" w:rsidRDefault="0077107F">
      <w:pPr>
        <w:rPr>
          <w:rStyle w:val="Bodytext11pt16"/>
          <w:rFonts w:eastAsia="Courier New"/>
        </w:rPr>
      </w:pPr>
      <w:r w:rsidRPr="003F5B9B">
        <w:rPr>
          <w:rStyle w:val="Bodytext11pt16"/>
          <w:rFonts w:eastAsia="Courier New"/>
        </w:rPr>
        <w:br w:type="page"/>
      </w:r>
    </w:p>
    <w:p w14:paraId="342D7ECB" w14:textId="77777777" w:rsidR="00580CD9" w:rsidRPr="003F5B9B" w:rsidRDefault="00914074" w:rsidP="004C3F26">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5065EFC9" w14:textId="77777777" w:rsidR="00580CD9" w:rsidRPr="003F5B9B" w:rsidRDefault="00154DE9" w:rsidP="00154DE9">
      <w:pPr>
        <w:pStyle w:val="Bodytext21"/>
        <w:spacing w:before="120" w:line="240" w:lineRule="auto"/>
        <w:ind w:firstLine="0"/>
        <w:jc w:val="both"/>
        <w:rPr>
          <w:sz w:val="22"/>
        </w:rPr>
      </w:pPr>
      <w:r w:rsidRPr="003F5B9B">
        <w:rPr>
          <w:rStyle w:val="Bodytext211pt7"/>
          <w:b/>
          <w:bCs/>
        </w:rPr>
        <w:t xml:space="preserve">31. </w:t>
      </w:r>
      <w:r w:rsidR="00914074" w:rsidRPr="003F5B9B">
        <w:rPr>
          <w:rStyle w:val="Bodytext211pt7"/>
          <w:b/>
          <w:bCs/>
        </w:rPr>
        <w:t>Subsection 519(3):</w:t>
      </w:r>
    </w:p>
    <w:p w14:paraId="71ACDB24" w14:textId="77777777" w:rsidR="00580CD9" w:rsidRPr="003F5B9B" w:rsidRDefault="00914074" w:rsidP="000069BF">
      <w:pPr>
        <w:pStyle w:val="BodyText1"/>
        <w:spacing w:before="120" w:line="240" w:lineRule="auto"/>
        <w:ind w:firstLine="274"/>
        <w:jc w:val="both"/>
        <w:rPr>
          <w:sz w:val="22"/>
        </w:rPr>
      </w:pPr>
      <w:r w:rsidRPr="003F5B9B">
        <w:rPr>
          <w:rStyle w:val="Bodytext11pt17"/>
        </w:rPr>
        <w:t>Omit “subsection (4)”, substitute “subsections (3AA) and (4)”.</w:t>
      </w:r>
    </w:p>
    <w:p w14:paraId="0F5FEE37" w14:textId="77777777" w:rsidR="00580CD9" w:rsidRPr="003F5B9B" w:rsidRDefault="00493780" w:rsidP="00493780">
      <w:pPr>
        <w:pStyle w:val="Bodytext21"/>
        <w:spacing w:before="120" w:line="240" w:lineRule="auto"/>
        <w:ind w:firstLine="0"/>
        <w:jc w:val="both"/>
        <w:rPr>
          <w:sz w:val="22"/>
        </w:rPr>
      </w:pPr>
      <w:r w:rsidRPr="003F5B9B">
        <w:rPr>
          <w:rStyle w:val="Bodytext211pt7"/>
          <w:b/>
          <w:bCs/>
        </w:rPr>
        <w:t xml:space="preserve">32. </w:t>
      </w:r>
      <w:r w:rsidR="00914074" w:rsidRPr="003F5B9B">
        <w:rPr>
          <w:rStyle w:val="Bodytext211pt7"/>
          <w:b/>
          <w:bCs/>
        </w:rPr>
        <w:t>After subsection 519(3):</w:t>
      </w:r>
    </w:p>
    <w:p w14:paraId="6E426A73" w14:textId="77777777" w:rsidR="00580CD9" w:rsidRPr="003F5B9B" w:rsidRDefault="00914074" w:rsidP="000069BF">
      <w:pPr>
        <w:pStyle w:val="BodyText1"/>
        <w:spacing w:before="120" w:line="240" w:lineRule="auto"/>
        <w:ind w:firstLine="274"/>
        <w:jc w:val="both"/>
        <w:rPr>
          <w:sz w:val="22"/>
        </w:rPr>
      </w:pPr>
      <w:r w:rsidRPr="003F5B9B">
        <w:rPr>
          <w:rStyle w:val="Bodytext11pt17"/>
        </w:rPr>
        <w:t>Insert:</w:t>
      </w:r>
    </w:p>
    <w:p w14:paraId="04FAC002" w14:textId="77777777" w:rsidR="00580CD9" w:rsidRPr="003F5B9B" w:rsidRDefault="00914074" w:rsidP="000069BF">
      <w:pPr>
        <w:pStyle w:val="BodyText1"/>
        <w:spacing w:before="120" w:line="240" w:lineRule="auto"/>
        <w:ind w:firstLine="274"/>
        <w:jc w:val="both"/>
        <w:rPr>
          <w:sz w:val="22"/>
        </w:rPr>
      </w:pPr>
      <w:r w:rsidRPr="003F5B9B">
        <w:rPr>
          <w:rStyle w:val="Bodytext11pt17"/>
        </w:rPr>
        <w:t>“(3AA) Subject to subsection (4), if the person:</w:t>
      </w:r>
    </w:p>
    <w:p w14:paraId="22A4B484" w14:textId="77777777" w:rsidR="00580CD9" w:rsidRPr="003F5B9B" w:rsidRDefault="009B2A71" w:rsidP="00EA6A6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is not a member of a couple; and</w:t>
      </w:r>
    </w:p>
    <w:p w14:paraId="23ADF0BD" w14:textId="77777777" w:rsidR="001F55C0" w:rsidRPr="003F5B9B" w:rsidRDefault="009B2A71" w:rsidP="00EA6A60">
      <w:pPr>
        <w:pStyle w:val="BodyText1"/>
        <w:spacing w:before="120" w:line="240" w:lineRule="auto"/>
        <w:ind w:firstLine="274"/>
        <w:jc w:val="both"/>
        <w:rPr>
          <w:rStyle w:val="Bodytext11pt17"/>
        </w:rPr>
      </w:pPr>
      <w:r w:rsidRPr="003F5B9B">
        <w:rPr>
          <w:rStyle w:val="Bodytext11pt17"/>
        </w:rPr>
        <w:t xml:space="preserve">(b) </w:t>
      </w:r>
      <w:r w:rsidR="00914074" w:rsidRPr="003F5B9B">
        <w:rPr>
          <w:rStyle w:val="Bodytext11pt17"/>
        </w:rPr>
        <w:t>is, under Subdivision BAA, not required to satisfy the activity test;</w:t>
      </w:r>
    </w:p>
    <w:p w14:paraId="62F952C2" w14:textId="77777777" w:rsidR="00580CD9" w:rsidRPr="003F5B9B" w:rsidRDefault="00914074" w:rsidP="001F55C0">
      <w:pPr>
        <w:pStyle w:val="BodyText1"/>
        <w:spacing w:before="120" w:line="240" w:lineRule="auto"/>
        <w:ind w:firstLine="0"/>
        <w:jc w:val="both"/>
        <w:rPr>
          <w:sz w:val="22"/>
        </w:rPr>
      </w:pPr>
      <w:r w:rsidRPr="003F5B9B">
        <w:rPr>
          <w:rStyle w:val="Bodytext11pt17"/>
        </w:rPr>
        <w:t>the liquid assets test waiting period in relation to the claim starts on the day on which the person became incapacitated.”.</w:t>
      </w:r>
    </w:p>
    <w:p w14:paraId="11E8BCFD" w14:textId="77777777" w:rsidR="00580CD9" w:rsidRPr="003F5B9B" w:rsidRDefault="003510C9" w:rsidP="003510C9">
      <w:pPr>
        <w:pStyle w:val="Bodytext21"/>
        <w:spacing w:before="120" w:line="240" w:lineRule="auto"/>
        <w:ind w:firstLine="0"/>
        <w:jc w:val="both"/>
        <w:rPr>
          <w:sz w:val="22"/>
        </w:rPr>
      </w:pPr>
      <w:r w:rsidRPr="003F5B9B">
        <w:rPr>
          <w:rStyle w:val="Bodytext211pt7"/>
          <w:b/>
          <w:bCs/>
        </w:rPr>
        <w:t xml:space="preserve">33. </w:t>
      </w:r>
      <w:r w:rsidR="00914074" w:rsidRPr="003F5B9B">
        <w:rPr>
          <w:rStyle w:val="Bodytext211pt7"/>
          <w:b/>
          <w:bCs/>
        </w:rPr>
        <w:t>Subsection 519(3A):</w:t>
      </w:r>
    </w:p>
    <w:p w14:paraId="28A6E797" w14:textId="77777777" w:rsidR="00580CD9" w:rsidRPr="003F5B9B" w:rsidRDefault="00914074" w:rsidP="000069BF">
      <w:pPr>
        <w:pStyle w:val="BodyText1"/>
        <w:spacing w:before="120" w:line="240" w:lineRule="auto"/>
        <w:ind w:firstLine="274"/>
        <w:jc w:val="both"/>
        <w:rPr>
          <w:sz w:val="22"/>
        </w:rPr>
      </w:pPr>
      <w:r w:rsidRPr="003F5B9B">
        <w:rPr>
          <w:rStyle w:val="Bodytext11pt17"/>
        </w:rPr>
        <w:t>Omit “subsection (4)”, substitute “subsections (3B) and (4)”.</w:t>
      </w:r>
    </w:p>
    <w:p w14:paraId="260F4FBE" w14:textId="77777777" w:rsidR="00580CD9" w:rsidRPr="003F5B9B" w:rsidRDefault="003510C9" w:rsidP="003510C9">
      <w:pPr>
        <w:pStyle w:val="Bodytext21"/>
        <w:spacing w:before="120" w:line="240" w:lineRule="auto"/>
        <w:ind w:firstLine="0"/>
        <w:jc w:val="both"/>
        <w:rPr>
          <w:sz w:val="22"/>
        </w:rPr>
      </w:pPr>
      <w:r w:rsidRPr="003F5B9B">
        <w:rPr>
          <w:rStyle w:val="Bodytext211pt7"/>
          <w:b/>
          <w:bCs/>
        </w:rPr>
        <w:t xml:space="preserve">34. </w:t>
      </w:r>
      <w:r w:rsidR="00914074" w:rsidRPr="003F5B9B">
        <w:rPr>
          <w:rStyle w:val="Bodytext211pt7"/>
          <w:b/>
          <w:bCs/>
        </w:rPr>
        <w:t>After subsection 519(3A):</w:t>
      </w:r>
    </w:p>
    <w:p w14:paraId="3472F53B" w14:textId="77777777" w:rsidR="00580CD9" w:rsidRPr="003F5B9B" w:rsidRDefault="00914074" w:rsidP="000069BF">
      <w:pPr>
        <w:pStyle w:val="BodyText1"/>
        <w:spacing w:before="120" w:line="240" w:lineRule="auto"/>
        <w:ind w:firstLine="274"/>
        <w:jc w:val="both"/>
        <w:rPr>
          <w:sz w:val="22"/>
        </w:rPr>
      </w:pPr>
      <w:r w:rsidRPr="003F5B9B">
        <w:rPr>
          <w:rStyle w:val="Bodytext11pt17"/>
        </w:rPr>
        <w:t>Insert:</w:t>
      </w:r>
    </w:p>
    <w:p w14:paraId="39369DAB" w14:textId="77777777" w:rsidR="00580CD9" w:rsidRPr="003F5B9B" w:rsidRDefault="00914074" w:rsidP="000069BF">
      <w:pPr>
        <w:pStyle w:val="BodyText1"/>
        <w:spacing w:before="120" w:line="240" w:lineRule="auto"/>
        <w:ind w:firstLine="274"/>
        <w:jc w:val="both"/>
        <w:rPr>
          <w:sz w:val="22"/>
        </w:rPr>
      </w:pPr>
      <w:r w:rsidRPr="003F5B9B">
        <w:rPr>
          <w:rStyle w:val="Bodytext11pt17"/>
        </w:rPr>
        <w:t>“(3B) Subject to subsection (4), if the person:</w:t>
      </w:r>
    </w:p>
    <w:p w14:paraId="7F4B7CAA" w14:textId="77777777" w:rsidR="00580CD9" w:rsidRPr="003F5B9B" w:rsidRDefault="001C0B65" w:rsidP="00F40616">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is a member of a couple; and</w:t>
      </w:r>
    </w:p>
    <w:p w14:paraId="0DFA73E8" w14:textId="77777777" w:rsidR="001F55C0" w:rsidRPr="003F5B9B" w:rsidRDefault="001C0B65" w:rsidP="00F40616">
      <w:pPr>
        <w:pStyle w:val="BodyText1"/>
        <w:spacing w:before="120" w:line="240" w:lineRule="auto"/>
        <w:ind w:firstLine="274"/>
        <w:jc w:val="both"/>
        <w:rPr>
          <w:rStyle w:val="Bodytext11pt17"/>
        </w:rPr>
      </w:pPr>
      <w:r w:rsidRPr="003F5B9B">
        <w:rPr>
          <w:rStyle w:val="Bodytext11pt17"/>
        </w:rPr>
        <w:t xml:space="preserve">(b) </w:t>
      </w:r>
      <w:r w:rsidR="00914074" w:rsidRPr="003F5B9B">
        <w:rPr>
          <w:rStyle w:val="Bodytext11pt17"/>
        </w:rPr>
        <w:t>is, under Subdivision BAA, not required to satisfy the activity test;</w:t>
      </w:r>
    </w:p>
    <w:p w14:paraId="5C3D3F5B" w14:textId="77777777" w:rsidR="00580CD9" w:rsidRPr="003F5B9B" w:rsidRDefault="00914074" w:rsidP="001F55C0">
      <w:pPr>
        <w:pStyle w:val="BodyText1"/>
        <w:spacing w:before="120" w:line="240" w:lineRule="auto"/>
        <w:ind w:firstLine="0"/>
        <w:jc w:val="both"/>
        <w:rPr>
          <w:sz w:val="22"/>
        </w:rPr>
      </w:pPr>
      <w:r w:rsidRPr="003F5B9B">
        <w:rPr>
          <w:rStyle w:val="Bodytext11pt17"/>
        </w:rPr>
        <w:t>the liquid assets test waiting period in relation to the claim starts on the last occurring of the following days:</w:t>
      </w:r>
    </w:p>
    <w:p w14:paraId="34B4691D" w14:textId="77777777" w:rsidR="00580CD9" w:rsidRPr="003F5B9B" w:rsidRDefault="00F40616" w:rsidP="006E3166">
      <w:pPr>
        <w:pStyle w:val="BodyText1"/>
        <w:spacing w:before="120" w:line="240" w:lineRule="auto"/>
        <w:ind w:left="612" w:hanging="338"/>
        <w:jc w:val="both"/>
        <w:rPr>
          <w:sz w:val="22"/>
        </w:rPr>
      </w:pPr>
      <w:r w:rsidRPr="003F5B9B">
        <w:rPr>
          <w:rStyle w:val="Bodytext11pt17"/>
        </w:rPr>
        <w:t xml:space="preserve">(c) </w:t>
      </w:r>
      <w:r w:rsidR="00914074" w:rsidRPr="003F5B9B">
        <w:rPr>
          <w:rStyle w:val="Bodytext11pt17"/>
        </w:rPr>
        <w:t>the day on which the person became incapacitated for work;</w:t>
      </w:r>
    </w:p>
    <w:p w14:paraId="08315C53" w14:textId="77777777" w:rsidR="00580CD9" w:rsidRPr="003F5B9B" w:rsidRDefault="00F40616" w:rsidP="006E3166">
      <w:pPr>
        <w:pStyle w:val="BodyText1"/>
        <w:spacing w:before="120" w:line="240" w:lineRule="auto"/>
        <w:ind w:left="612" w:hanging="338"/>
        <w:jc w:val="both"/>
        <w:rPr>
          <w:rStyle w:val="Bodytext11pt1"/>
          <w:b w:val="0"/>
          <w:bCs w:val="0"/>
          <w:i w:val="0"/>
          <w:iCs w:val="0"/>
        </w:rPr>
      </w:pPr>
      <w:r w:rsidRPr="003F5B9B">
        <w:rPr>
          <w:rStyle w:val="Bodytext11pt17"/>
        </w:rPr>
        <w:t xml:space="preserve">(d) </w:t>
      </w:r>
      <w:r w:rsidR="00914074" w:rsidRPr="003F5B9B">
        <w:rPr>
          <w:rStyle w:val="Bodytext11pt17"/>
        </w:rPr>
        <w:t xml:space="preserve">if, </w:t>
      </w:r>
      <w:r w:rsidR="00914074" w:rsidRPr="003F5B9B">
        <w:rPr>
          <w:rStyle w:val="Bodytext11pt1"/>
          <w:b w:val="0"/>
          <w:bCs w:val="0"/>
          <w:i w:val="0"/>
          <w:iCs w:val="0"/>
        </w:rPr>
        <w:t>when the claim is made, the person’s partner is unemployed—the day on which the person’s partner became unemployed;</w:t>
      </w:r>
    </w:p>
    <w:p w14:paraId="68AF8702" w14:textId="77777777" w:rsidR="00580CD9" w:rsidRPr="003F5B9B" w:rsidRDefault="00F40616" w:rsidP="006E3166">
      <w:pPr>
        <w:pStyle w:val="BodyText1"/>
        <w:spacing w:before="120" w:line="240" w:lineRule="auto"/>
        <w:ind w:left="612" w:hanging="338"/>
        <w:jc w:val="both"/>
        <w:rPr>
          <w:sz w:val="22"/>
        </w:rPr>
      </w:pPr>
      <w:r w:rsidRPr="003F5B9B">
        <w:rPr>
          <w:rStyle w:val="Bodytext11pt1"/>
          <w:b w:val="0"/>
          <w:bCs w:val="0"/>
          <w:i w:val="0"/>
          <w:iCs w:val="0"/>
        </w:rPr>
        <w:t xml:space="preserve">(e) </w:t>
      </w:r>
      <w:r w:rsidR="00914074" w:rsidRPr="003F5B9B">
        <w:rPr>
          <w:rStyle w:val="Bodytext11pt1"/>
          <w:b w:val="0"/>
          <w:bCs w:val="0"/>
          <w:i w:val="0"/>
          <w:iCs w:val="0"/>
        </w:rPr>
        <w:t>if, when the claim is made, the person’s partner is incapacitated for work—the day on which the person’s</w:t>
      </w:r>
      <w:r w:rsidR="00914074" w:rsidRPr="003F5B9B">
        <w:rPr>
          <w:rStyle w:val="Bodytext11pt17"/>
        </w:rPr>
        <w:t xml:space="preserve"> partner became incapacitated for work.”.</w:t>
      </w:r>
    </w:p>
    <w:p w14:paraId="30DB5409" w14:textId="77777777" w:rsidR="00580CD9" w:rsidRPr="003F5B9B" w:rsidRDefault="00F40616" w:rsidP="00F40616">
      <w:pPr>
        <w:pStyle w:val="Bodytext21"/>
        <w:spacing w:before="120" w:line="240" w:lineRule="auto"/>
        <w:ind w:firstLine="0"/>
        <w:jc w:val="both"/>
        <w:rPr>
          <w:sz w:val="22"/>
        </w:rPr>
      </w:pPr>
      <w:r w:rsidRPr="003F5B9B">
        <w:rPr>
          <w:rStyle w:val="Bodytext211pt7"/>
          <w:b/>
          <w:bCs/>
        </w:rPr>
        <w:t xml:space="preserve">35. </w:t>
      </w:r>
      <w:r w:rsidR="00914074" w:rsidRPr="003F5B9B">
        <w:rPr>
          <w:rStyle w:val="Bodytext211pt7"/>
          <w:b/>
          <w:bCs/>
        </w:rPr>
        <w:t>Section 521:</w:t>
      </w:r>
    </w:p>
    <w:p w14:paraId="69339DDB" w14:textId="77777777" w:rsidR="00580CD9" w:rsidRPr="003F5B9B" w:rsidRDefault="00914074" w:rsidP="000069BF">
      <w:pPr>
        <w:pStyle w:val="BodyText1"/>
        <w:spacing w:before="120" w:line="240" w:lineRule="auto"/>
        <w:ind w:firstLine="274"/>
        <w:jc w:val="both"/>
        <w:rPr>
          <w:sz w:val="22"/>
        </w:rPr>
      </w:pPr>
      <w:r w:rsidRPr="003F5B9B">
        <w:rPr>
          <w:rStyle w:val="Bodytext11pt17"/>
        </w:rPr>
        <w:t>Add at the end:</w:t>
      </w:r>
    </w:p>
    <w:p w14:paraId="7C3BCA6C" w14:textId="77777777" w:rsidR="00580CD9" w:rsidRPr="003F5B9B" w:rsidRDefault="00914074" w:rsidP="000069BF">
      <w:pPr>
        <w:pStyle w:val="BodyText1"/>
        <w:spacing w:before="120" w:line="240" w:lineRule="auto"/>
        <w:ind w:firstLine="274"/>
        <w:jc w:val="both"/>
        <w:rPr>
          <w:sz w:val="22"/>
        </w:rPr>
      </w:pPr>
      <w:r w:rsidRPr="003F5B9B">
        <w:rPr>
          <w:rStyle w:val="Bodytext11pt17"/>
        </w:rPr>
        <w:t>“(3) A person is qualified for job search allowance in respect of a period determined by the Secretary if:</w:t>
      </w:r>
    </w:p>
    <w:p w14:paraId="1CD198B5" w14:textId="77777777" w:rsidR="00580CD9" w:rsidRPr="003F5B9B" w:rsidRDefault="009376E8" w:rsidP="003B192A">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immediately before the start of the period, the person:</w:t>
      </w:r>
    </w:p>
    <w:p w14:paraId="2FDC1AD1" w14:textId="77777777" w:rsidR="00580CD9" w:rsidRPr="003F5B9B" w:rsidRDefault="003B192A" w:rsidP="003B192A">
      <w:pPr>
        <w:pStyle w:val="BodyText1"/>
        <w:spacing w:before="120" w:line="240" w:lineRule="auto"/>
        <w:ind w:left="801"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was receiving job search allowance; and</w:t>
      </w:r>
    </w:p>
    <w:p w14:paraId="29FD8D35" w14:textId="77777777" w:rsidR="00580CD9" w:rsidRPr="003F5B9B" w:rsidRDefault="003B192A" w:rsidP="003B192A">
      <w:pPr>
        <w:pStyle w:val="BodyText1"/>
        <w:spacing w:before="120" w:line="240" w:lineRule="auto"/>
        <w:ind w:left="801" w:firstLine="0"/>
        <w:jc w:val="both"/>
        <w:rPr>
          <w:sz w:val="22"/>
        </w:rPr>
      </w:pPr>
      <w:r w:rsidRPr="003F5B9B">
        <w:rPr>
          <w:rStyle w:val="Bodytext11pt17"/>
        </w:rPr>
        <w:t xml:space="preserve">(ii) </w:t>
      </w:r>
      <w:r w:rsidR="00914074" w:rsidRPr="003F5B9B">
        <w:rPr>
          <w:rStyle w:val="Bodytext11pt17"/>
        </w:rPr>
        <w:t>was incapacitated for work; and</w:t>
      </w:r>
    </w:p>
    <w:p w14:paraId="7F1EF674" w14:textId="77777777" w:rsidR="00580CD9" w:rsidRPr="003F5B9B" w:rsidRDefault="003B192A" w:rsidP="003B192A">
      <w:pPr>
        <w:pStyle w:val="BodyText1"/>
        <w:spacing w:before="120" w:line="240" w:lineRule="auto"/>
        <w:ind w:left="801" w:firstLine="0"/>
        <w:jc w:val="both"/>
        <w:rPr>
          <w:sz w:val="22"/>
        </w:rPr>
      </w:pPr>
      <w:r w:rsidRPr="003F5B9B">
        <w:rPr>
          <w:rStyle w:val="Bodytext11pt17"/>
        </w:rPr>
        <w:t xml:space="preserve">(iii) </w:t>
      </w:r>
      <w:r w:rsidR="00914074" w:rsidRPr="003F5B9B">
        <w:rPr>
          <w:rStyle w:val="Bodytext11pt17"/>
        </w:rPr>
        <w:t>was, under Subdivision BAA, not required to satisfy the activity test; and</w:t>
      </w:r>
    </w:p>
    <w:p w14:paraId="61E1B5ED" w14:textId="77777777" w:rsidR="0077107F" w:rsidRPr="003F5B9B" w:rsidRDefault="003B192A" w:rsidP="00666B73">
      <w:pPr>
        <w:pStyle w:val="BodyText1"/>
        <w:spacing w:before="120" w:line="240" w:lineRule="auto"/>
        <w:ind w:firstLine="274"/>
        <w:jc w:val="both"/>
        <w:rPr>
          <w:rStyle w:val="Bodytext11pt16"/>
          <w:rFonts w:eastAsia="Courier New"/>
        </w:rPr>
      </w:pPr>
      <w:r w:rsidRPr="003F5B9B">
        <w:rPr>
          <w:rStyle w:val="Bodytext11pt17"/>
        </w:rPr>
        <w:t xml:space="preserve">(b) </w:t>
      </w:r>
      <w:r w:rsidR="00914074" w:rsidRPr="003F5B9B">
        <w:rPr>
          <w:rStyle w:val="Bodytext11pt17"/>
        </w:rPr>
        <w:t>in the Secretary’s opinion:</w:t>
      </w:r>
      <w:r w:rsidR="0077107F" w:rsidRPr="003F5B9B">
        <w:rPr>
          <w:rStyle w:val="Bodytext11pt16"/>
          <w:rFonts w:eastAsia="Courier New"/>
        </w:rPr>
        <w:br w:type="page"/>
      </w:r>
    </w:p>
    <w:p w14:paraId="2B0D339E" w14:textId="77777777" w:rsidR="00580CD9" w:rsidRPr="003F5B9B" w:rsidRDefault="00914074" w:rsidP="00457DA9">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34820B2B" w14:textId="091166ED" w:rsidR="00580CD9" w:rsidRPr="003F5B9B" w:rsidRDefault="00B4663A" w:rsidP="00BD3AF5">
      <w:pPr>
        <w:pStyle w:val="BodyText1"/>
        <w:spacing w:before="120" w:line="240" w:lineRule="auto"/>
        <w:ind w:left="1134" w:hanging="333"/>
        <w:jc w:val="both"/>
        <w:rPr>
          <w:rStyle w:val="Bodytext11pt1"/>
          <w:b w:val="0"/>
          <w:bCs w:val="0"/>
          <w:i w:val="0"/>
          <w:iCs w:val="0"/>
        </w:rPr>
      </w:pPr>
      <w:r>
        <w:rPr>
          <w:rStyle w:val="Bodytext11pt1"/>
          <w:b w:val="0"/>
          <w:bCs w:val="0"/>
          <w:i w:val="0"/>
          <w:iCs w:val="0"/>
        </w:rPr>
        <w:t>(</w:t>
      </w:r>
      <w:proofErr w:type="spellStart"/>
      <w:r>
        <w:rPr>
          <w:rStyle w:val="Bodytext11pt1"/>
          <w:b w:val="0"/>
          <w:bCs w:val="0"/>
          <w:i w:val="0"/>
          <w:iCs w:val="0"/>
        </w:rPr>
        <w:t>i</w:t>
      </w:r>
      <w:proofErr w:type="spellEnd"/>
      <w:r>
        <w:rPr>
          <w:rStyle w:val="Bodytext11pt1"/>
          <w:b w:val="0"/>
          <w:bCs w:val="0"/>
          <w:i w:val="0"/>
          <w:iCs w:val="0"/>
        </w:rPr>
        <w:t>)</w:t>
      </w:r>
      <w:r>
        <w:rPr>
          <w:rStyle w:val="Bodytext11pt1"/>
          <w:b w:val="0"/>
          <w:bCs w:val="0"/>
          <w:i w:val="0"/>
          <w:iCs w:val="0"/>
        </w:rPr>
        <w:tab/>
      </w:r>
      <w:r w:rsidR="00914074" w:rsidRPr="00BD3AF5">
        <w:rPr>
          <w:rStyle w:val="Bodytext11pt1"/>
          <w:b w:val="0"/>
          <w:bCs w:val="0"/>
          <w:i w:val="0"/>
          <w:iCs w:val="0"/>
        </w:rPr>
        <w:t xml:space="preserve">the </w:t>
      </w:r>
      <w:r w:rsidR="00914074" w:rsidRPr="003F5B9B">
        <w:rPr>
          <w:rStyle w:val="Bodytext11pt1"/>
          <w:b w:val="0"/>
          <w:bCs w:val="0"/>
          <w:i w:val="0"/>
          <w:iCs w:val="0"/>
        </w:rPr>
        <w:t>person will comply with the requirements of this Act during the period; and</w:t>
      </w:r>
    </w:p>
    <w:p w14:paraId="7BF33122" w14:textId="361355FD" w:rsidR="00580CD9" w:rsidRPr="003F5B9B" w:rsidRDefault="00BD3AF5" w:rsidP="003715FC">
      <w:pPr>
        <w:pStyle w:val="BodyText1"/>
        <w:spacing w:before="120" w:line="240" w:lineRule="auto"/>
        <w:ind w:left="1134" w:hanging="333"/>
        <w:jc w:val="both"/>
        <w:rPr>
          <w:rStyle w:val="Bodytext11pt1"/>
          <w:b w:val="0"/>
          <w:bCs w:val="0"/>
          <w:i w:val="0"/>
          <w:iCs w:val="0"/>
        </w:rPr>
      </w:pPr>
      <w:r>
        <w:rPr>
          <w:rStyle w:val="Bodytext11pt1"/>
          <w:b w:val="0"/>
          <w:bCs w:val="0"/>
          <w:i w:val="0"/>
          <w:iCs w:val="0"/>
        </w:rPr>
        <w:t>(ii)</w:t>
      </w:r>
      <w:r>
        <w:rPr>
          <w:rStyle w:val="Bodytext11pt1"/>
          <w:b w:val="0"/>
          <w:bCs w:val="0"/>
          <w:i w:val="0"/>
          <w:iCs w:val="0"/>
        </w:rPr>
        <w:tab/>
      </w:r>
      <w:r w:rsidR="00914074" w:rsidRPr="003F5B9B">
        <w:rPr>
          <w:rStyle w:val="Bodytext11pt1"/>
          <w:b w:val="0"/>
          <w:bCs w:val="0"/>
          <w:i w:val="0"/>
          <w:iCs w:val="0"/>
        </w:rPr>
        <w:t>the person may reasonably be expected to be qualified for job search allowance in respect of the period; and</w:t>
      </w:r>
    </w:p>
    <w:p w14:paraId="3BB0CE40" w14:textId="7B0A0C0F" w:rsidR="00580CD9" w:rsidRPr="00BD3AF5" w:rsidRDefault="00B4663A" w:rsidP="00BD3AF5">
      <w:pPr>
        <w:pStyle w:val="BodyText1"/>
        <w:spacing w:before="120" w:line="240" w:lineRule="auto"/>
        <w:ind w:left="1134" w:hanging="333"/>
        <w:jc w:val="both"/>
        <w:rPr>
          <w:rStyle w:val="Bodytext11pt1"/>
          <w:b w:val="0"/>
          <w:bCs w:val="0"/>
          <w:i w:val="0"/>
          <w:iCs w:val="0"/>
        </w:rPr>
      </w:pPr>
      <w:r>
        <w:rPr>
          <w:rStyle w:val="Bodytext11pt1"/>
          <w:b w:val="0"/>
          <w:bCs w:val="0"/>
          <w:i w:val="0"/>
          <w:iCs w:val="0"/>
        </w:rPr>
        <w:t>(iii)</w:t>
      </w:r>
      <w:r>
        <w:rPr>
          <w:rStyle w:val="Bodytext11pt1"/>
          <w:b w:val="0"/>
          <w:bCs w:val="0"/>
          <w:i w:val="0"/>
          <w:iCs w:val="0"/>
        </w:rPr>
        <w:tab/>
      </w:r>
      <w:r w:rsidR="00914074" w:rsidRPr="003F5B9B">
        <w:rPr>
          <w:rStyle w:val="Bodytext11pt1"/>
          <w:b w:val="0"/>
          <w:bCs w:val="0"/>
          <w:i w:val="0"/>
          <w:iCs w:val="0"/>
        </w:rPr>
        <w:t>jo</w:t>
      </w:r>
      <w:r w:rsidR="00914074" w:rsidRPr="00BD3AF5">
        <w:rPr>
          <w:rStyle w:val="Bodytext11pt1"/>
          <w:b w:val="0"/>
          <w:bCs w:val="0"/>
          <w:i w:val="0"/>
          <w:iCs w:val="0"/>
        </w:rPr>
        <w:t>b search allowance may reasonably be expected to be payable to the person in respect of the period.”.</w:t>
      </w:r>
    </w:p>
    <w:p w14:paraId="08E5527B" w14:textId="77777777" w:rsidR="00580CD9" w:rsidRPr="003F5B9B" w:rsidRDefault="00CD50F1" w:rsidP="00CD50F1">
      <w:pPr>
        <w:pStyle w:val="Bodytext21"/>
        <w:spacing w:before="120" w:line="240" w:lineRule="auto"/>
        <w:ind w:firstLine="0"/>
        <w:jc w:val="both"/>
        <w:rPr>
          <w:sz w:val="22"/>
        </w:rPr>
      </w:pPr>
      <w:r w:rsidRPr="003F5B9B">
        <w:rPr>
          <w:rStyle w:val="Bodytext211pt7"/>
          <w:b/>
          <w:bCs/>
        </w:rPr>
        <w:t xml:space="preserve">36. </w:t>
      </w:r>
      <w:r w:rsidR="00914074" w:rsidRPr="003F5B9B">
        <w:rPr>
          <w:rStyle w:val="Bodytext211pt7"/>
          <w:b/>
          <w:bCs/>
        </w:rPr>
        <w:t>After Subdivision B of Division 1 of Part 2.11:</w:t>
      </w:r>
    </w:p>
    <w:p w14:paraId="6099FB5E" w14:textId="77777777" w:rsidR="00580CD9" w:rsidRPr="003F5B9B" w:rsidRDefault="00914074" w:rsidP="00B9135D">
      <w:pPr>
        <w:pStyle w:val="BodyText1"/>
        <w:spacing w:before="120" w:line="240" w:lineRule="auto"/>
        <w:ind w:left="297" w:firstLine="0"/>
        <w:jc w:val="both"/>
        <w:rPr>
          <w:sz w:val="22"/>
        </w:rPr>
      </w:pPr>
      <w:r w:rsidRPr="003F5B9B">
        <w:rPr>
          <w:rStyle w:val="Bodytext11pt17"/>
        </w:rPr>
        <w:t>Insert:</w:t>
      </w:r>
    </w:p>
    <w:p w14:paraId="0E4D3851" w14:textId="7BA6481E" w:rsidR="00580CD9" w:rsidRPr="003F5B9B" w:rsidRDefault="00914074" w:rsidP="00666B73">
      <w:pPr>
        <w:pStyle w:val="Bodytext51"/>
        <w:spacing w:before="120" w:line="240" w:lineRule="auto"/>
        <w:ind w:left="180" w:hanging="180"/>
        <w:jc w:val="center"/>
        <w:rPr>
          <w:sz w:val="22"/>
        </w:rPr>
      </w:pPr>
      <w:r w:rsidRPr="00B4663A">
        <w:rPr>
          <w:rStyle w:val="Bodytext511pt5"/>
          <w:bCs/>
          <w:iCs/>
        </w:rPr>
        <w:t>“</w:t>
      </w:r>
      <w:r w:rsidRPr="003F5B9B">
        <w:rPr>
          <w:rStyle w:val="Bodytext511pt5"/>
          <w:b/>
          <w:bCs/>
          <w:i/>
          <w:iCs/>
        </w:rPr>
        <w:t>Subdivision BAA—Exemption from activity test—people temporarily</w:t>
      </w:r>
      <w:r w:rsidR="00A80A07" w:rsidRPr="003F5B9B">
        <w:rPr>
          <w:sz w:val="22"/>
        </w:rPr>
        <w:t xml:space="preserve"> </w:t>
      </w:r>
      <w:r w:rsidR="00666B73" w:rsidRPr="003F5B9B">
        <w:rPr>
          <w:sz w:val="22"/>
        </w:rPr>
        <w:tab/>
      </w:r>
      <w:r w:rsidRPr="003F5B9B">
        <w:rPr>
          <w:rStyle w:val="Bodytext511pt5"/>
          <w:b/>
          <w:bCs/>
          <w:i/>
          <w:iCs/>
        </w:rPr>
        <w:t>incapacitated for work</w:t>
      </w:r>
    </w:p>
    <w:p w14:paraId="437635DF" w14:textId="77777777" w:rsidR="00580CD9" w:rsidRPr="003F5B9B" w:rsidRDefault="00914074" w:rsidP="005528BB">
      <w:pPr>
        <w:pStyle w:val="Bodytext21"/>
        <w:spacing w:before="120" w:after="60" w:line="240" w:lineRule="auto"/>
        <w:ind w:firstLine="0"/>
        <w:jc w:val="both"/>
        <w:rPr>
          <w:sz w:val="22"/>
        </w:rPr>
      </w:pPr>
      <w:r w:rsidRPr="003F5B9B">
        <w:rPr>
          <w:rStyle w:val="Bodytext211pt7"/>
          <w:b/>
          <w:bCs/>
        </w:rPr>
        <w:t>Interpretation</w:t>
      </w:r>
    </w:p>
    <w:p w14:paraId="28FD7990" w14:textId="77777777" w:rsidR="00580CD9" w:rsidRPr="003F5B9B" w:rsidRDefault="00914074" w:rsidP="00A80A07">
      <w:pPr>
        <w:pStyle w:val="BodyText1"/>
        <w:spacing w:before="120" w:line="240" w:lineRule="auto"/>
        <w:ind w:firstLine="274"/>
        <w:jc w:val="both"/>
        <w:rPr>
          <w:sz w:val="22"/>
        </w:rPr>
      </w:pPr>
      <w:r w:rsidRPr="003F5B9B">
        <w:rPr>
          <w:rStyle w:val="Bodytext11pt17"/>
        </w:rPr>
        <w:t>“525AB. A reference in this Subdivision to a person being exempt from the activity test, or ceasing to be exempt from the activity test, under, or under a provision of, this Subdivision is a reference to a person not being required to satisfy the activity test, or becoming required to satisfy the activity test, as the case may be, because of the operation of, or the operation of that provision of, this Subdivision.</w:t>
      </w:r>
    </w:p>
    <w:p w14:paraId="1F2D6314"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Incapacitated person not required to satisfy activity test</w:t>
      </w:r>
    </w:p>
    <w:p w14:paraId="2B3EC0F9" w14:textId="77777777" w:rsidR="00580CD9" w:rsidRPr="003F5B9B" w:rsidRDefault="00914074" w:rsidP="003564EC">
      <w:pPr>
        <w:pStyle w:val="BodyText1"/>
        <w:spacing w:before="120" w:line="240" w:lineRule="auto"/>
        <w:ind w:firstLine="274"/>
        <w:jc w:val="both"/>
        <w:rPr>
          <w:sz w:val="22"/>
        </w:rPr>
      </w:pPr>
      <w:r w:rsidRPr="003F5B9B">
        <w:rPr>
          <w:rStyle w:val="Bodytext11pt17"/>
        </w:rPr>
        <w:t>“525AC.(1) Subject to this Subdivision, a person is not required to satisfy the activity test in respect of a period if:</w:t>
      </w:r>
    </w:p>
    <w:p w14:paraId="217DC79B" w14:textId="77777777" w:rsidR="00580CD9" w:rsidRPr="003F5B9B" w:rsidRDefault="004F2B93" w:rsidP="009C5EA5">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throughout the period the person is incapacitated for work because of sickness or an accident; and</w:t>
      </w:r>
    </w:p>
    <w:p w14:paraId="715F5328" w14:textId="77777777" w:rsidR="00580CD9" w:rsidRPr="003F5B9B" w:rsidRDefault="004F2B93" w:rsidP="009C5EA5">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the incapacity is caused wholly, or virtually wholly, by a medical condition arising from the sickness or accident; and</w:t>
      </w:r>
    </w:p>
    <w:p w14:paraId="71061B2A" w14:textId="77777777" w:rsidR="00580CD9" w:rsidRPr="003F5B9B" w:rsidRDefault="004F2B93" w:rsidP="009C5EA5">
      <w:pPr>
        <w:pStyle w:val="BodyText1"/>
        <w:spacing w:before="120" w:line="240" w:lineRule="auto"/>
        <w:ind w:firstLine="274"/>
        <w:jc w:val="both"/>
        <w:rPr>
          <w:sz w:val="22"/>
        </w:rPr>
      </w:pPr>
      <w:r w:rsidRPr="003F5B9B">
        <w:rPr>
          <w:rStyle w:val="Bodytext11pt17"/>
        </w:rPr>
        <w:t xml:space="preserve">(c) </w:t>
      </w:r>
      <w:r w:rsidR="00914074" w:rsidRPr="003F5B9B">
        <w:rPr>
          <w:rStyle w:val="Bodytext11pt17"/>
        </w:rPr>
        <w:t>the incapacity is, or is likely to be, of a temporary nature; and</w:t>
      </w:r>
    </w:p>
    <w:p w14:paraId="124D215B" w14:textId="77777777" w:rsidR="00580CD9" w:rsidRPr="003F5B9B" w:rsidRDefault="004F2B93" w:rsidP="009C5EA5">
      <w:pPr>
        <w:pStyle w:val="BodyText1"/>
        <w:spacing w:before="120" w:line="240" w:lineRule="auto"/>
        <w:ind w:left="621" w:hanging="347"/>
        <w:jc w:val="both"/>
        <w:rPr>
          <w:rStyle w:val="Bodytext11pt1"/>
          <w:b w:val="0"/>
          <w:bCs w:val="0"/>
          <w:i w:val="0"/>
          <w:iCs w:val="0"/>
        </w:rPr>
      </w:pPr>
      <w:r w:rsidRPr="003F5B9B">
        <w:rPr>
          <w:rStyle w:val="Bodytext11pt17"/>
        </w:rPr>
        <w:t xml:space="preserve">(d) </w:t>
      </w:r>
      <w:r w:rsidR="00914074" w:rsidRPr="003F5B9B">
        <w:rPr>
          <w:rStyle w:val="Bodytext11pt17"/>
        </w:rPr>
        <w:t>if this Subdivision had not be</w:t>
      </w:r>
      <w:r w:rsidR="005D3606" w:rsidRPr="003F5B9B">
        <w:rPr>
          <w:rStyle w:val="Bodytext11pt17"/>
        </w:rPr>
        <w:t>en enacted and paragraphs 513(1</w:t>
      </w:r>
      <w:r w:rsidR="00914074" w:rsidRPr="003F5B9B">
        <w:rPr>
          <w:rStyle w:val="Bodytext11pt17"/>
        </w:rPr>
        <w:t>)(b),</w:t>
      </w:r>
      <w:r w:rsidRPr="003F5B9B">
        <w:rPr>
          <w:sz w:val="22"/>
        </w:rPr>
        <w:t xml:space="preserve"> </w:t>
      </w:r>
      <w:r w:rsidR="00914074" w:rsidRPr="003F5B9B">
        <w:rPr>
          <w:rStyle w:val="Bodytext11pt17"/>
        </w:rPr>
        <w:t>(</w:t>
      </w:r>
      <w:proofErr w:type="spellStart"/>
      <w:r w:rsidR="00914074" w:rsidRPr="003F5B9B">
        <w:rPr>
          <w:rStyle w:val="Bodytext11pt17"/>
        </w:rPr>
        <w:t>ba</w:t>
      </w:r>
      <w:proofErr w:type="spellEnd"/>
      <w:r w:rsidR="00914074" w:rsidRPr="003F5B9B">
        <w:rPr>
          <w:rStyle w:val="Bodytext11pt17"/>
        </w:rPr>
        <w:t xml:space="preserve">), (bb) and (be) were </w:t>
      </w:r>
      <w:r w:rsidR="00914074" w:rsidRPr="003F5B9B">
        <w:rPr>
          <w:rStyle w:val="Bodytext11pt1"/>
          <w:b w:val="0"/>
          <w:bCs w:val="0"/>
          <w:i w:val="0"/>
          <w:iCs w:val="0"/>
        </w:rPr>
        <w:t>disregarded, the person would qualify for job search allowance; and</w:t>
      </w:r>
    </w:p>
    <w:p w14:paraId="340566B8" w14:textId="77777777" w:rsidR="00580CD9" w:rsidRPr="003F5B9B" w:rsidRDefault="004F2B93" w:rsidP="009C5EA5">
      <w:pPr>
        <w:pStyle w:val="BodyText1"/>
        <w:spacing w:before="120" w:line="240" w:lineRule="auto"/>
        <w:ind w:left="621" w:hanging="347"/>
        <w:jc w:val="both"/>
        <w:rPr>
          <w:sz w:val="22"/>
        </w:rPr>
      </w:pPr>
      <w:r w:rsidRPr="003F5B9B">
        <w:rPr>
          <w:rStyle w:val="Bodytext11pt1"/>
          <w:b w:val="0"/>
          <w:bCs w:val="0"/>
          <w:i w:val="0"/>
          <w:iCs w:val="0"/>
        </w:rPr>
        <w:t xml:space="preserve">(e) </w:t>
      </w:r>
      <w:r w:rsidR="00914074" w:rsidRPr="003F5B9B">
        <w:rPr>
          <w:rStyle w:val="Bodytext11pt1"/>
          <w:b w:val="0"/>
          <w:bCs w:val="0"/>
          <w:i w:val="0"/>
          <w:iCs w:val="0"/>
        </w:rPr>
        <w:t>the</w:t>
      </w:r>
      <w:r w:rsidR="00914074" w:rsidRPr="003F5B9B">
        <w:rPr>
          <w:rStyle w:val="Bodytext11pt17"/>
        </w:rPr>
        <w:t xml:space="preserve"> person has, whether before or after the commencement of this section, given the Secretary a certificate of a medical practitioner, in a form approved by the Secretary, stating:</w:t>
      </w:r>
    </w:p>
    <w:p w14:paraId="4E425F55" w14:textId="77777777" w:rsidR="00580CD9" w:rsidRPr="003F5B9B" w:rsidRDefault="00091EB3" w:rsidP="00091EB3">
      <w:pPr>
        <w:pStyle w:val="BodyText1"/>
        <w:spacing w:before="120" w:line="240" w:lineRule="auto"/>
        <w:ind w:left="90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the medical practitioner’s diagnosis; and</w:t>
      </w:r>
    </w:p>
    <w:p w14:paraId="63502C73" w14:textId="77777777" w:rsidR="00580CD9" w:rsidRPr="003F5B9B" w:rsidRDefault="00091EB3" w:rsidP="006E3166">
      <w:pPr>
        <w:pStyle w:val="BodyText1"/>
        <w:spacing w:before="120" w:line="240" w:lineRule="auto"/>
        <w:ind w:left="900" w:hanging="45"/>
        <w:jc w:val="both"/>
        <w:rPr>
          <w:sz w:val="22"/>
        </w:rPr>
      </w:pPr>
      <w:r w:rsidRPr="003F5B9B">
        <w:rPr>
          <w:rStyle w:val="Bodytext11pt17"/>
        </w:rPr>
        <w:t xml:space="preserve">(ii) </w:t>
      </w:r>
      <w:r w:rsidR="00914074" w:rsidRPr="003F5B9B">
        <w:rPr>
          <w:rStyle w:val="Bodytext11pt17"/>
        </w:rPr>
        <w:t>the medical practitioner’s prognosis; and</w:t>
      </w:r>
    </w:p>
    <w:p w14:paraId="15C61930" w14:textId="77777777" w:rsidR="00580CD9" w:rsidRPr="003F5B9B" w:rsidRDefault="00091EB3" w:rsidP="006E3166">
      <w:pPr>
        <w:pStyle w:val="BodyText1"/>
        <w:spacing w:before="120" w:line="240" w:lineRule="auto"/>
        <w:ind w:left="810" w:firstLine="0"/>
        <w:jc w:val="both"/>
        <w:rPr>
          <w:sz w:val="22"/>
        </w:rPr>
      </w:pPr>
      <w:r w:rsidRPr="003F5B9B">
        <w:rPr>
          <w:rStyle w:val="Bodytext11pt17"/>
        </w:rPr>
        <w:t xml:space="preserve">(iii) </w:t>
      </w:r>
      <w:r w:rsidR="00914074" w:rsidRPr="003F5B9B">
        <w:rPr>
          <w:rStyle w:val="Bodytext11pt17"/>
        </w:rPr>
        <w:t>that the person is incapacitated for work; and</w:t>
      </w:r>
    </w:p>
    <w:p w14:paraId="6BC0FF02" w14:textId="77777777" w:rsidR="000F72BC" w:rsidRPr="003F5B9B" w:rsidRDefault="00091EB3" w:rsidP="006E3166">
      <w:pPr>
        <w:pStyle w:val="BodyText1"/>
        <w:spacing w:before="120" w:line="240" w:lineRule="auto"/>
        <w:ind w:left="810" w:firstLine="0"/>
        <w:jc w:val="both"/>
        <w:rPr>
          <w:rStyle w:val="Bodytext311pt6"/>
          <w:rFonts w:eastAsia="Courier New"/>
        </w:rPr>
      </w:pPr>
      <w:r w:rsidRPr="003F5B9B">
        <w:rPr>
          <w:rStyle w:val="Bodytext11pt17"/>
        </w:rPr>
        <w:t xml:space="preserve">(iv) </w:t>
      </w:r>
      <w:r w:rsidR="00914074" w:rsidRPr="003F5B9B">
        <w:rPr>
          <w:rStyle w:val="Bodytext11pt17"/>
        </w:rPr>
        <w:t>the period for which the person is incapacitated for work; and</w:t>
      </w:r>
      <w:r w:rsidR="000F72BC" w:rsidRPr="003F5B9B">
        <w:rPr>
          <w:rStyle w:val="Bodytext311pt6"/>
          <w:rFonts w:eastAsia="Courier New"/>
          <w:i w:val="0"/>
          <w:iCs w:val="0"/>
        </w:rPr>
        <w:br w:type="page"/>
      </w:r>
    </w:p>
    <w:p w14:paraId="6603CEE2" w14:textId="77777777" w:rsidR="00580CD9" w:rsidRPr="003F5B9B" w:rsidRDefault="00914074" w:rsidP="008B1C23">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3B24A851" w14:textId="77777777" w:rsidR="00580CD9" w:rsidRPr="003F5B9B" w:rsidRDefault="00EB7672" w:rsidP="00666B73">
      <w:pPr>
        <w:pStyle w:val="BodyText1"/>
        <w:spacing w:before="120" w:line="240" w:lineRule="auto"/>
        <w:ind w:left="540" w:hanging="266"/>
        <w:jc w:val="both"/>
        <w:rPr>
          <w:sz w:val="22"/>
        </w:rPr>
      </w:pPr>
      <w:r w:rsidRPr="003F5B9B">
        <w:rPr>
          <w:rStyle w:val="Bodytext11pt17"/>
        </w:rPr>
        <w:t xml:space="preserve">(f) </w:t>
      </w:r>
      <w:r w:rsidR="00914074" w:rsidRPr="003F5B9B">
        <w:rPr>
          <w:rStyle w:val="Bodytext11pt17"/>
        </w:rPr>
        <w:t>the</w:t>
      </w:r>
      <w:r w:rsidR="00914074" w:rsidRPr="003F5B9B">
        <w:rPr>
          <w:rStyle w:val="Bodytext11pt1"/>
        </w:rPr>
        <w:t xml:space="preserve"> </w:t>
      </w:r>
      <w:r w:rsidR="00914074" w:rsidRPr="003F5B9B">
        <w:rPr>
          <w:rStyle w:val="Bodytext11pt17"/>
        </w:rPr>
        <w:t>Secretary is satisfied that the incapacity has not been brought about with a view to obtaining an exemption from the activity test.</w:t>
      </w:r>
    </w:p>
    <w:p w14:paraId="0859FAB4" w14:textId="77777777" w:rsidR="00666B73" w:rsidRPr="003F5B9B" w:rsidRDefault="00666B73" w:rsidP="001F55C0">
      <w:pPr>
        <w:pStyle w:val="BodyText1"/>
        <w:spacing w:before="120" w:line="240" w:lineRule="auto"/>
        <w:ind w:firstLine="274"/>
        <w:jc w:val="both"/>
        <w:rPr>
          <w:rStyle w:val="Bodytext11pt17"/>
        </w:rPr>
      </w:pPr>
      <w:r w:rsidRPr="003F5B9B">
        <w:rPr>
          <w:rStyle w:val="Bodytext11pt17"/>
        </w:rPr>
        <w:t>“(2) In this section:</w:t>
      </w:r>
    </w:p>
    <w:p w14:paraId="7EF3859B" w14:textId="3D833256" w:rsidR="00580CD9" w:rsidRPr="003F5B9B" w:rsidRDefault="00914074" w:rsidP="00666B73">
      <w:pPr>
        <w:pStyle w:val="BodyText1"/>
        <w:spacing w:before="120" w:line="240" w:lineRule="auto"/>
        <w:ind w:firstLine="0"/>
        <w:jc w:val="both"/>
        <w:rPr>
          <w:sz w:val="22"/>
        </w:rPr>
      </w:pPr>
      <w:r w:rsidRPr="003F5B9B">
        <w:rPr>
          <w:rStyle w:val="Bodytext11pt7"/>
        </w:rPr>
        <w:t>work</w:t>
      </w:r>
      <w:r w:rsidRPr="00B4663A">
        <w:rPr>
          <w:rStyle w:val="Bodytext11pt15"/>
          <w:i w:val="0"/>
        </w:rPr>
        <w:t>,</w:t>
      </w:r>
      <w:r w:rsidRPr="003F5B9B">
        <w:rPr>
          <w:rStyle w:val="Bodytext11pt17"/>
        </w:rPr>
        <w:t xml:space="preserve"> in relation to a person, means work (whether full-time, part-time, permanent or casual) that:</w:t>
      </w:r>
    </w:p>
    <w:p w14:paraId="5F5990AE" w14:textId="77777777" w:rsidR="00580CD9" w:rsidRPr="003F5B9B" w:rsidRDefault="005571B5" w:rsidP="001F55C0">
      <w:pPr>
        <w:pStyle w:val="BodyText1"/>
        <w:spacing w:before="120" w:line="240" w:lineRule="auto"/>
        <w:ind w:firstLine="270"/>
        <w:jc w:val="both"/>
        <w:rPr>
          <w:sz w:val="22"/>
        </w:rPr>
      </w:pPr>
      <w:r w:rsidRPr="003F5B9B">
        <w:rPr>
          <w:rStyle w:val="Bodytext11pt17"/>
        </w:rPr>
        <w:t xml:space="preserve">(a) </w:t>
      </w:r>
      <w:r w:rsidR="00914074" w:rsidRPr="003F5B9B">
        <w:rPr>
          <w:rStyle w:val="Bodytext11pt17"/>
        </w:rPr>
        <w:t>is of a kind that the person could, in the Secretary’s opinion, be reasonably expected to do; and</w:t>
      </w:r>
    </w:p>
    <w:p w14:paraId="0A104958" w14:textId="77777777" w:rsidR="00580CD9" w:rsidRPr="003F5B9B" w:rsidRDefault="005571B5" w:rsidP="001F55C0">
      <w:pPr>
        <w:pStyle w:val="BodyText1"/>
        <w:spacing w:before="120" w:line="240" w:lineRule="auto"/>
        <w:ind w:firstLine="270"/>
        <w:jc w:val="both"/>
        <w:rPr>
          <w:sz w:val="22"/>
        </w:rPr>
      </w:pPr>
      <w:r w:rsidRPr="003F5B9B">
        <w:rPr>
          <w:rStyle w:val="Bodytext11pt17"/>
        </w:rPr>
        <w:t xml:space="preserve">(b) </w:t>
      </w:r>
      <w:r w:rsidR="00914074" w:rsidRPr="003F5B9B">
        <w:rPr>
          <w:rStyle w:val="Bodytext11pt17"/>
        </w:rPr>
        <w:t>is for at least 8 hours per week at award wages or above.</w:t>
      </w:r>
    </w:p>
    <w:p w14:paraId="2DDA5830" w14:textId="77777777" w:rsidR="00580CD9" w:rsidRPr="003F5B9B" w:rsidRDefault="00914074" w:rsidP="005D3606">
      <w:pPr>
        <w:pStyle w:val="BodyText1"/>
        <w:spacing w:before="120" w:after="60" w:line="240" w:lineRule="auto"/>
        <w:ind w:firstLine="0"/>
        <w:jc w:val="both"/>
        <w:rPr>
          <w:sz w:val="22"/>
        </w:rPr>
      </w:pPr>
      <w:r w:rsidRPr="003F5B9B">
        <w:rPr>
          <w:rStyle w:val="Bodytext11pt16"/>
        </w:rPr>
        <w:t>Person cannot obtain exemption from activity test in respect of same medical condition within 2 years</w:t>
      </w:r>
    </w:p>
    <w:p w14:paraId="2C75EB27" w14:textId="77777777" w:rsidR="00580CD9" w:rsidRPr="003F5B9B" w:rsidRDefault="00914074" w:rsidP="00044079">
      <w:pPr>
        <w:pStyle w:val="BodyText1"/>
        <w:spacing w:before="120" w:line="240" w:lineRule="auto"/>
        <w:ind w:firstLine="274"/>
        <w:jc w:val="both"/>
        <w:rPr>
          <w:sz w:val="22"/>
        </w:rPr>
      </w:pPr>
      <w:r w:rsidRPr="003F5B9B">
        <w:rPr>
          <w:rStyle w:val="Bodytext11pt17"/>
        </w:rPr>
        <w:t>“525AD.(1) Subject to subsection (2), if a person who, because of an incapacity resulting from a medical condition, was exempt, under section 525AC, from the activity test ceases to be so exempt because of the operation of section 525AG or 525AH, section 525AC does not apply to the person again during the period of 104 weeks after the person ceased to be exempt.</w:t>
      </w:r>
    </w:p>
    <w:p w14:paraId="42CAF61C" w14:textId="77777777" w:rsidR="00580CD9" w:rsidRPr="003F5B9B" w:rsidRDefault="00914074" w:rsidP="00B01B41">
      <w:pPr>
        <w:pStyle w:val="BodyText1"/>
        <w:spacing w:before="120" w:line="240" w:lineRule="auto"/>
        <w:ind w:firstLine="274"/>
        <w:jc w:val="both"/>
        <w:rPr>
          <w:sz w:val="22"/>
        </w:rPr>
      </w:pPr>
      <w:r w:rsidRPr="003F5B9B">
        <w:rPr>
          <w:rStyle w:val="Bodytext11pt17"/>
        </w:rPr>
        <w:t>“(2) Subsection (1) does not apply to a person:</w:t>
      </w:r>
    </w:p>
    <w:p w14:paraId="7F5059D3" w14:textId="77777777" w:rsidR="00580CD9" w:rsidRPr="003F5B9B" w:rsidRDefault="008741C0" w:rsidP="001F55C0">
      <w:pPr>
        <w:pStyle w:val="BodyText1"/>
        <w:spacing w:before="120" w:line="240" w:lineRule="auto"/>
        <w:ind w:left="630" w:hanging="356"/>
        <w:jc w:val="both"/>
        <w:rPr>
          <w:sz w:val="22"/>
        </w:rPr>
      </w:pPr>
      <w:r w:rsidRPr="003F5B9B">
        <w:rPr>
          <w:rStyle w:val="Bodytext11pt17"/>
        </w:rPr>
        <w:t xml:space="preserve">(a) </w:t>
      </w:r>
      <w:r w:rsidR="00914074" w:rsidRPr="003F5B9B">
        <w:rPr>
          <w:rStyle w:val="Bodytext11pt17"/>
        </w:rPr>
        <w:t>if the person’s incapacity for work is caused by a medical condition that is different from, or significantly more serious than, the medical condition referred to in subsection (1); or</w:t>
      </w:r>
    </w:p>
    <w:p w14:paraId="4892E2B2" w14:textId="77777777" w:rsidR="00580CD9" w:rsidRPr="003F5B9B" w:rsidRDefault="008741C0" w:rsidP="00D05630">
      <w:pPr>
        <w:pStyle w:val="BodyText1"/>
        <w:spacing w:before="120" w:line="240" w:lineRule="auto"/>
        <w:ind w:left="274" w:firstLine="0"/>
        <w:jc w:val="both"/>
        <w:rPr>
          <w:sz w:val="22"/>
        </w:rPr>
      </w:pPr>
      <w:r w:rsidRPr="003F5B9B">
        <w:rPr>
          <w:rStyle w:val="Bodytext11pt17"/>
        </w:rPr>
        <w:t xml:space="preserve">(b) </w:t>
      </w:r>
      <w:r w:rsidR="00914074" w:rsidRPr="003F5B9B">
        <w:rPr>
          <w:rStyle w:val="Bodytext11pt17"/>
        </w:rPr>
        <w:t>if:</w:t>
      </w:r>
    </w:p>
    <w:p w14:paraId="460FA7FF" w14:textId="25A97651"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medical condition referred to in subsection (1) is a chronically relapsing condition; and</w:t>
      </w:r>
    </w:p>
    <w:p w14:paraId="61ACB99A" w14:textId="6FA4A4CA"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rPr>
        <w:t>the person’s incapacity for work is caused by a relapse of the condition; or</w:t>
      </w:r>
    </w:p>
    <w:p w14:paraId="3A592C3A" w14:textId="77777777" w:rsidR="00580CD9" w:rsidRPr="003F5B9B" w:rsidRDefault="00E95F7B" w:rsidP="00D05630">
      <w:pPr>
        <w:pStyle w:val="BodyText1"/>
        <w:spacing w:before="120" w:line="240" w:lineRule="auto"/>
        <w:ind w:left="274" w:firstLine="0"/>
        <w:jc w:val="both"/>
        <w:rPr>
          <w:sz w:val="22"/>
        </w:rPr>
      </w:pPr>
      <w:r w:rsidRPr="003F5B9B">
        <w:rPr>
          <w:rStyle w:val="Bodytext11pt17"/>
        </w:rPr>
        <w:t>(c)</w:t>
      </w:r>
      <w:r w:rsidR="008443CC" w:rsidRPr="003F5B9B">
        <w:rPr>
          <w:rStyle w:val="Bodytext11pt17"/>
        </w:rPr>
        <w:t xml:space="preserve"> </w:t>
      </w:r>
      <w:r w:rsidR="00914074" w:rsidRPr="003F5B9B">
        <w:rPr>
          <w:rStyle w:val="Bodytext11pt17"/>
        </w:rPr>
        <w:t>if:</w:t>
      </w:r>
    </w:p>
    <w:p w14:paraId="0A027A66" w14:textId="0AA0F3A2"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person is undergoing a program of counselling, treatment or therapy for drug or alcohol abuse; and</w:t>
      </w:r>
    </w:p>
    <w:p w14:paraId="1C1E5FEB" w14:textId="24E009EE"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rPr>
        <w:t>the person’s participation in the program is not likely to extend beyond 78 weeks; and</w:t>
      </w:r>
    </w:p>
    <w:p w14:paraId="54526B13" w14:textId="56F887B4" w:rsidR="00580CD9" w:rsidRPr="00B4663A" w:rsidRDefault="003D32A2" w:rsidP="00B4663A">
      <w:pPr>
        <w:pStyle w:val="Bodytext21"/>
        <w:spacing w:before="120" w:line="240" w:lineRule="auto"/>
        <w:ind w:left="1260" w:hanging="405"/>
        <w:jc w:val="both"/>
        <w:rPr>
          <w:rStyle w:val="Bodytext211pt6"/>
        </w:rPr>
      </w:pPr>
      <w:r w:rsidRPr="00B4663A">
        <w:rPr>
          <w:rStyle w:val="Bodytext211pt6"/>
        </w:rPr>
        <w:t>(iii)</w:t>
      </w:r>
      <w:r w:rsidR="00C16DD9">
        <w:rPr>
          <w:rStyle w:val="Bodytext211pt6"/>
          <w:rFonts w:eastAsia="Courier New"/>
        </w:rPr>
        <w:tab/>
      </w:r>
      <w:r w:rsidR="00914074" w:rsidRPr="00B4663A">
        <w:rPr>
          <w:rStyle w:val="Bodytext211pt6"/>
        </w:rPr>
        <w:t>the program is approved by the Secretary in writing for the purposes of this section; or</w:t>
      </w:r>
    </w:p>
    <w:p w14:paraId="78E29449" w14:textId="77777777" w:rsidR="00580CD9" w:rsidRPr="003F5B9B" w:rsidRDefault="00842A57" w:rsidP="00834048">
      <w:pPr>
        <w:pStyle w:val="BodyText1"/>
        <w:spacing w:before="120" w:line="240" w:lineRule="auto"/>
        <w:ind w:firstLine="274"/>
        <w:jc w:val="both"/>
        <w:rPr>
          <w:sz w:val="22"/>
        </w:rPr>
      </w:pPr>
      <w:r w:rsidRPr="003F5B9B">
        <w:rPr>
          <w:rStyle w:val="Bodytext11pt17"/>
        </w:rPr>
        <w:t xml:space="preserve">(d) </w:t>
      </w:r>
      <w:r w:rsidR="00914074" w:rsidRPr="003F5B9B">
        <w:rPr>
          <w:rStyle w:val="Bodytext11pt17"/>
        </w:rPr>
        <w:t>if:</w:t>
      </w:r>
    </w:p>
    <w:p w14:paraId="275FB34D" w14:textId="3A9FC488"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person’s incapacity for work is caused by a medical condition (whether the same as or different from the medical condition referred to in subsection (1)); and</w:t>
      </w:r>
    </w:p>
    <w:p w14:paraId="1D6E5157" w14:textId="377986F9" w:rsidR="00CF79EB" w:rsidRPr="003F5B9B" w:rsidRDefault="00C16DD9" w:rsidP="00B4663A">
      <w:pPr>
        <w:pStyle w:val="Bodytext21"/>
        <w:spacing w:before="120" w:line="240" w:lineRule="auto"/>
        <w:ind w:left="1260" w:hanging="405"/>
        <w:jc w:val="both"/>
        <w:rPr>
          <w:i/>
          <w:iCs/>
          <w:sz w:val="22"/>
        </w:rPr>
      </w:pPr>
      <w:r>
        <w:rPr>
          <w:rStyle w:val="Bodytext211pt6"/>
        </w:rPr>
        <w:t>(ii)</w:t>
      </w:r>
      <w:r>
        <w:rPr>
          <w:rStyle w:val="Bodytext211pt6"/>
        </w:rPr>
        <w:tab/>
      </w:r>
      <w:r w:rsidR="00914074" w:rsidRPr="00B4663A">
        <w:rPr>
          <w:rStyle w:val="Bodytext211pt6"/>
        </w:rPr>
        <w:t>arrangements have been made for the person to undergo surgery in respect of the condition; and</w:t>
      </w:r>
      <w:r w:rsidR="00CF79EB" w:rsidRPr="003F5B9B">
        <w:rPr>
          <w:sz w:val="22"/>
        </w:rPr>
        <w:br w:type="page"/>
      </w:r>
    </w:p>
    <w:p w14:paraId="2C332B35" w14:textId="77777777" w:rsidR="00580CD9" w:rsidRPr="003F5B9B" w:rsidRDefault="00914074" w:rsidP="00653546">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420D575C" w14:textId="77777777" w:rsidR="00580CD9" w:rsidRPr="00B4663A" w:rsidRDefault="00D40F0E" w:rsidP="00B4663A">
      <w:pPr>
        <w:pStyle w:val="Bodytext21"/>
        <w:spacing w:before="120" w:line="240" w:lineRule="auto"/>
        <w:ind w:left="1260" w:hanging="405"/>
        <w:jc w:val="both"/>
        <w:rPr>
          <w:rStyle w:val="Bodytext211pt6"/>
        </w:rPr>
      </w:pPr>
      <w:r w:rsidRPr="00B4663A">
        <w:rPr>
          <w:rStyle w:val="Bodytext211pt6"/>
        </w:rPr>
        <w:t xml:space="preserve">(iii) </w:t>
      </w:r>
      <w:r w:rsidR="00914074" w:rsidRPr="00B4663A">
        <w:rPr>
          <w:rStyle w:val="Bodytext211pt6"/>
        </w:rPr>
        <w:t>the</w:t>
      </w:r>
      <w:r w:rsidR="008152BC" w:rsidRPr="00B4663A">
        <w:rPr>
          <w:rStyle w:val="Bodytext211pt6"/>
        </w:rPr>
        <w:t xml:space="preserve"> </w:t>
      </w:r>
      <w:r w:rsidR="00914074" w:rsidRPr="00B4663A">
        <w:rPr>
          <w:rStyle w:val="Bodytext211pt6"/>
        </w:rPr>
        <w:t>surgery is expected to result in the person’s incapacity for work ceasing within 104 weeks from the date on which the person became exempt from the activity test in respect of the incapacity.</w:t>
      </w:r>
    </w:p>
    <w:p w14:paraId="14DD4CBA" w14:textId="77777777" w:rsidR="00580CD9" w:rsidRPr="003F5B9B" w:rsidRDefault="00914074" w:rsidP="005D3606">
      <w:pPr>
        <w:pStyle w:val="Bodytext21"/>
        <w:spacing w:before="120" w:after="60" w:line="240" w:lineRule="auto"/>
        <w:ind w:firstLine="0"/>
        <w:jc w:val="both"/>
        <w:rPr>
          <w:sz w:val="22"/>
        </w:rPr>
      </w:pPr>
      <w:r w:rsidRPr="003F5B9B">
        <w:rPr>
          <w:sz w:val="22"/>
        </w:rPr>
        <w:t>Refusal to attend interview etc. may result in person being required to satisfy activity test</w:t>
      </w:r>
    </w:p>
    <w:p w14:paraId="08D5290E" w14:textId="77935F7D" w:rsidR="00580CD9" w:rsidRPr="003F5B9B" w:rsidRDefault="00C16DD9" w:rsidP="00D05630">
      <w:pPr>
        <w:pStyle w:val="BodyText1"/>
        <w:tabs>
          <w:tab w:val="left" w:pos="270"/>
        </w:tabs>
        <w:spacing w:before="120" w:line="240" w:lineRule="auto"/>
        <w:ind w:firstLine="274"/>
        <w:jc w:val="both"/>
        <w:rPr>
          <w:sz w:val="22"/>
        </w:rPr>
      </w:pPr>
      <w:r>
        <w:rPr>
          <w:sz w:val="22"/>
        </w:rPr>
        <w:t>“525AE.(</w:t>
      </w:r>
      <w:r w:rsidR="00914074" w:rsidRPr="003F5B9B">
        <w:rPr>
          <w:sz w:val="22"/>
        </w:rPr>
        <w:t>1) A person ceases to be exempt, under this Subdivision, from the activity test if:</w:t>
      </w:r>
    </w:p>
    <w:p w14:paraId="7494BB60" w14:textId="77777777" w:rsidR="00580CD9" w:rsidRPr="003F5B9B" w:rsidRDefault="002D5012" w:rsidP="00C62F30">
      <w:pPr>
        <w:pStyle w:val="BodyText1"/>
        <w:spacing w:before="120" w:line="240" w:lineRule="auto"/>
        <w:ind w:firstLine="274"/>
        <w:jc w:val="both"/>
        <w:rPr>
          <w:sz w:val="22"/>
        </w:rPr>
      </w:pPr>
      <w:r w:rsidRPr="003F5B9B">
        <w:rPr>
          <w:rStyle w:val="Bodytext11pt17"/>
        </w:rPr>
        <w:t xml:space="preserve">(a) </w:t>
      </w:r>
      <w:r w:rsidR="00914074" w:rsidRPr="003F5B9B">
        <w:rPr>
          <w:sz w:val="22"/>
        </w:rPr>
        <w:t>the Secretary is of the opinion that the person should:</w:t>
      </w:r>
    </w:p>
    <w:p w14:paraId="08E5420C" w14:textId="77777777" w:rsidR="00580CD9" w:rsidRPr="00B4663A" w:rsidRDefault="00BC087F" w:rsidP="00B4663A">
      <w:pPr>
        <w:pStyle w:val="Bodytext21"/>
        <w:spacing w:before="120" w:line="240" w:lineRule="auto"/>
        <w:ind w:left="1260" w:hanging="405"/>
        <w:jc w:val="both"/>
        <w:rPr>
          <w:rStyle w:val="Bodytext211pt6"/>
        </w:rPr>
      </w:pPr>
      <w:r w:rsidRPr="00B4663A">
        <w:rPr>
          <w:rStyle w:val="Bodytext211pt6"/>
        </w:rPr>
        <w:t>(</w:t>
      </w:r>
      <w:proofErr w:type="spellStart"/>
      <w:r w:rsidRPr="00B4663A">
        <w:rPr>
          <w:rStyle w:val="Bodytext211pt6"/>
        </w:rPr>
        <w:t>i</w:t>
      </w:r>
      <w:proofErr w:type="spellEnd"/>
      <w:r w:rsidRPr="00B4663A">
        <w:rPr>
          <w:rStyle w:val="Bodytext211pt6"/>
        </w:rPr>
        <w:t xml:space="preserve">) </w:t>
      </w:r>
      <w:r w:rsidR="00914074" w:rsidRPr="00B4663A">
        <w:rPr>
          <w:rStyle w:val="Bodytext211pt6"/>
        </w:rPr>
        <w:t>contact a particular officer of the Department; or</w:t>
      </w:r>
    </w:p>
    <w:p w14:paraId="5E2376B0" w14:textId="77777777" w:rsidR="00580CD9" w:rsidRPr="00B4663A" w:rsidRDefault="00BC087F" w:rsidP="00B4663A">
      <w:pPr>
        <w:pStyle w:val="Bodytext21"/>
        <w:spacing w:before="120" w:line="240" w:lineRule="auto"/>
        <w:ind w:left="1260" w:hanging="405"/>
        <w:jc w:val="both"/>
        <w:rPr>
          <w:rStyle w:val="Bodytext211pt6"/>
        </w:rPr>
      </w:pPr>
      <w:r w:rsidRPr="00B4663A">
        <w:rPr>
          <w:rStyle w:val="Bodytext211pt6"/>
        </w:rPr>
        <w:t xml:space="preserve">(ii) </w:t>
      </w:r>
      <w:r w:rsidR="00914074" w:rsidRPr="00B4663A">
        <w:rPr>
          <w:rStyle w:val="Bodytext211pt6"/>
        </w:rPr>
        <w:t>attend an interview at a particular place; or</w:t>
      </w:r>
    </w:p>
    <w:p w14:paraId="118D1DD9" w14:textId="77777777" w:rsidR="00580CD9" w:rsidRPr="00B4663A" w:rsidRDefault="00BC087F" w:rsidP="00B4663A">
      <w:pPr>
        <w:pStyle w:val="Bodytext21"/>
        <w:spacing w:before="120" w:line="240" w:lineRule="auto"/>
        <w:ind w:left="1260" w:hanging="405"/>
        <w:jc w:val="both"/>
        <w:rPr>
          <w:rStyle w:val="Bodytext211pt6"/>
        </w:rPr>
      </w:pPr>
      <w:r w:rsidRPr="00B4663A">
        <w:rPr>
          <w:rStyle w:val="Bodytext211pt6"/>
        </w:rPr>
        <w:t xml:space="preserve">(iii) </w:t>
      </w:r>
      <w:r w:rsidR="00914074" w:rsidRPr="00B4663A">
        <w:rPr>
          <w:rStyle w:val="Bodytext211pt6"/>
        </w:rPr>
        <w:t>complete a questionnaire; or</w:t>
      </w:r>
    </w:p>
    <w:p w14:paraId="6DBED47D" w14:textId="77777777" w:rsidR="00580CD9" w:rsidRPr="00B4663A" w:rsidRDefault="00BC087F" w:rsidP="00B4663A">
      <w:pPr>
        <w:pStyle w:val="Bodytext21"/>
        <w:spacing w:before="120" w:line="240" w:lineRule="auto"/>
        <w:ind w:left="1260" w:hanging="405"/>
        <w:jc w:val="both"/>
        <w:rPr>
          <w:rStyle w:val="Bodytext211pt6"/>
        </w:rPr>
      </w:pPr>
      <w:r w:rsidRPr="00B4663A">
        <w:rPr>
          <w:rStyle w:val="Bodytext211pt6"/>
        </w:rPr>
        <w:t xml:space="preserve">(iv) </w:t>
      </w:r>
      <w:r w:rsidR="00914074" w:rsidRPr="00B4663A">
        <w:rPr>
          <w:rStyle w:val="Bodytext211pt6"/>
        </w:rPr>
        <w:t>attend a medical, psychiatric or psychological examination; and</w:t>
      </w:r>
    </w:p>
    <w:p w14:paraId="4CEAA443" w14:textId="77777777" w:rsidR="00580CD9" w:rsidRPr="003F5B9B" w:rsidRDefault="00BC087F" w:rsidP="00E70C71">
      <w:pPr>
        <w:pStyle w:val="BodyText1"/>
        <w:spacing w:before="120" w:line="240" w:lineRule="auto"/>
        <w:ind w:left="585" w:hanging="311"/>
        <w:jc w:val="both"/>
        <w:rPr>
          <w:sz w:val="22"/>
        </w:rPr>
      </w:pPr>
      <w:r w:rsidRPr="003F5B9B">
        <w:rPr>
          <w:rStyle w:val="Bodytext11pt17"/>
        </w:rPr>
        <w:t xml:space="preserve">(b) </w:t>
      </w:r>
      <w:r w:rsidR="00914074" w:rsidRPr="003F5B9B">
        <w:rPr>
          <w:sz w:val="22"/>
        </w:rPr>
        <w:t>the Secretary gives the person a written notice stating that the person is required, within a period stated in the notice, to:</w:t>
      </w:r>
    </w:p>
    <w:p w14:paraId="60AC8B0F" w14:textId="26DC56CE"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contact the officer; or</w:t>
      </w:r>
    </w:p>
    <w:p w14:paraId="565FADCB" w14:textId="4EA8B293"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rPr>
        <w:t>attend the interview; or</w:t>
      </w:r>
    </w:p>
    <w:p w14:paraId="2F9B1B71" w14:textId="1C1BD3E4" w:rsidR="00580CD9" w:rsidRPr="00B4663A" w:rsidRDefault="00C16DD9" w:rsidP="00B4663A">
      <w:pPr>
        <w:pStyle w:val="Bodytext21"/>
        <w:spacing w:before="120" w:line="240" w:lineRule="auto"/>
        <w:ind w:left="1260" w:hanging="405"/>
        <w:jc w:val="both"/>
        <w:rPr>
          <w:rStyle w:val="Bodytext211pt6"/>
        </w:rPr>
      </w:pPr>
      <w:r>
        <w:rPr>
          <w:rStyle w:val="Bodytext211pt6"/>
        </w:rPr>
        <w:t>(iii)</w:t>
      </w:r>
      <w:r>
        <w:rPr>
          <w:rStyle w:val="Bodytext211pt6"/>
        </w:rPr>
        <w:tab/>
      </w:r>
      <w:r w:rsidR="00914074" w:rsidRPr="00B4663A">
        <w:rPr>
          <w:rStyle w:val="Bodytext211pt6"/>
        </w:rPr>
        <w:t>complete the questionnaire; or</w:t>
      </w:r>
    </w:p>
    <w:p w14:paraId="6C787798" w14:textId="1CCCCAB9" w:rsidR="00580CD9" w:rsidRPr="00B4663A" w:rsidRDefault="00C16DD9" w:rsidP="00B4663A">
      <w:pPr>
        <w:pStyle w:val="Bodytext21"/>
        <w:spacing w:before="120" w:line="240" w:lineRule="auto"/>
        <w:ind w:left="1260" w:hanging="405"/>
        <w:jc w:val="both"/>
        <w:rPr>
          <w:rStyle w:val="Bodytext211pt6"/>
        </w:rPr>
      </w:pPr>
      <w:r>
        <w:rPr>
          <w:rStyle w:val="Bodytext211pt6"/>
        </w:rPr>
        <w:t>(iv)</w:t>
      </w:r>
      <w:r>
        <w:rPr>
          <w:rStyle w:val="Bodytext211pt6"/>
        </w:rPr>
        <w:tab/>
      </w:r>
      <w:r w:rsidR="00914074" w:rsidRPr="00B4663A">
        <w:rPr>
          <w:rStyle w:val="Bodytext211pt6"/>
        </w:rPr>
        <w:t>attend the examination; or</w:t>
      </w:r>
    </w:p>
    <w:p w14:paraId="6490EF3D" w14:textId="620C0450" w:rsidR="00580CD9" w:rsidRPr="00B4663A" w:rsidRDefault="00C16DD9" w:rsidP="00B4663A">
      <w:pPr>
        <w:pStyle w:val="Bodytext21"/>
        <w:spacing w:before="120" w:line="240" w:lineRule="auto"/>
        <w:ind w:left="1260" w:hanging="405"/>
        <w:jc w:val="both"/>
        <w:rPr>
          <w:rStyle w:val="Bodytext211pt6"/>
        </w:rPr>
      </w:pPr>
      <w:r>
        <w:rPr>
          <w:rStyle w:val="Bodytext211pt6"/>
        </w:rPr>
        <w:t>(v)</w:t>
      </w:r>
      <w:r>
        <w:rPr>
          <w:rStyle w:val="Bodytext211pt6"/>
        </w:rPr>
        <w:tab/>
      </w:r>
      <w:r w:rsidR="00914074" w:rsidRPr="00B4663A">
        <w:rPr>
          <w:rStyle w:val="Bodytext211pt6"/>
        </w:rPr>
        <w:t>if the person has undergone an examination—give the Secretary a report on the examination in the approved form; and</w:t>
      </w:r>
    </w:p>
    <w:p w14:paraId="2736DC17" w14:textId="77777777" w:rsidR="00580CD9" w:rsidRPr="003F5B9B" w:rsidRDefault="0036209B" w:rsidP="001359EF">
      <w:pPr>
        <w:pStyle w:val="BodyText1"/>
        <w:spacing w:before="120" w:line="240" w:lineRule="auto"/>
        <w:ind w:left="585" w:hanging="311"/>
        <w:jc w:val="both"/>
        <w:rPr>
          <w:sz w:val="22"/>
        </w:rPr>
      </w:pPr>
      <w:r w:rsidRPr="003F5B9B">
        <w:rPr>
          <w:rStyle w:val="Bodytext11pt17"/>
        </w:rPr>
        <w:t xml:space="preserve">(c) </w:t>
      </w:r>
      <w:r w:rsidR="00914074" w:rsidRPr="003F5B9B">
        <w:rPr>
          <w:sz w:val="22"/>
        </w:rPr>
        <w:t>the Secretary is satisfied that it is reasonable for this section to apply to the person; and</w:t>
      </w:r>
    </w:p>
    <w:p w14:paraId="7EA62B87" w14:textId="77777777" w:rsidR="00580CD9" w:rsidRPr="003F5B9B" w:rsidRDefault="0036209B" w:rsidP="001359EF">
      <w:pPr>
        <w:pStyle w:val="BodyText1"/>
        <w:spacing w:before="120" w:line="240" w:lineRule="auto"/>
        <w:ind w:left="585" w:hanging="311"/>
        <w:jc w:val="both"/>
        <w:rPr>
          <w:sz w:val="22"/>
        </w:rPr>
      </w:pPr>
      <w:r w:rsidRPr="003F5B9B">
        <w:t xml:space="preserve">(d) </w:t>
      </w:r>
      <w:r w:rsidR="00914074" w:rsidRPr="003F5B9B">
        <w:rPr>
          <w:sz w:val="22"/>
        </w:rPr>
        <w:t>the person does not take reasonable steps to comply with the requirement.</w:t>
      </w:r>
    </w:p>
    <w:p w14:paraId="47E0DDB1" w14:textId="77777777" w:rsidR="00580CD9" w:rsidRPr="003F5B9B" w:rsidRDefault="00914074" w:rsidP="0049033F">
      <w:pPr>
        <w:pStyle w:val="BodyText1"/>
        <w:spacing w:before="120" w:line="240" w:lineRule="auto"/>
        <w:ind w:firstLine="274"/>
        <w:jc w:val="both"/>
        <w:rPr>
          <w:sz w:val="22"/>
        </w:rPr>
      </w:pPr>
      <w:r w:rsidRPr="003F5B9B">
        <w:rPr>
          <w:sz w:val="22"/>
        </w:rPr>
        <w:t>“(2) A notice under paragraph (l)(b) must inform the person to whom it is given of the effect of failure by the person to take reasonable steps to comply with the requirement set out in the notice.</w:t>
      </w:r>
    </w:p>
    <w:p w14:paraId="18A5AEB0" w14:textId="77777777" w:rsidR="00580CD9" w:rsidRPr="003F5B9B" w:rsidRDefault="00914074" w:rsidP="005D3606">
      <w:pPr>
        <w:pStyle w:val="Bodytext21"/>
        <w:spacing w:before="120" w:after="60" w:line="240" w:lineRule="auto"/>
        <w:ind w:firstLine="0"/>
        <w:jc w:val="both"/>
        <w:rPr>
          <w:sz w:val="22"/>
        </w:rPr>
      </w:pPr>
      <w:r w:rsidRPr="003F5B9B">
        <w:rPr>
          <w:sz w:val="22"/>
        </w:rPr>
        <w:t>Time limit for exemption from requirement to satisfy activity test</w:t>
      </w:r>
    </w:p>
    <w:p w14:paraId="272B522F" w14:textId="77777777" w:rsidR="00580CD9" w:rsidRPr="003F5B9B" w:rsidRDefault="00914074" w:rsidP="00E93AAC">
      <w:pPr>
        <w:pStyle w:val="BodyText1"/>
        <w:spacing w:before="120" w:line="240" w:lineRule="auto"/>
        <w:ind w:firstLine="274"/>
        <w:jc w:val="both"/>
        <w:rPr>
          <w:sz w:val="22"/>
        </w:rPr>
      </w:pPr>
      <w:r w:rsidRPr="003F5B9B">
        <w:rPr>
          <w:sz w:val="22"/>
        </w:rPr>
        <w:t>“525AF.( 1) A person ceases to be exempt, under this Subdivision, from the activity test if the person’s maximum exemption period ends.</w:t>
      </w:r>
    </w:p>
    <w:p w14:paraId="43FC8A0C" w14:textId="77777777" w:rsidR="00580CD9" w:rsidRPr="003F5B9B" w:rsidRDefault="00914074" w:rsidP="00E93AAC">
      <w:pPr>
        <w:pStyle w:val="BodyText1"/>
        <w:spacing w:before="120" w:line="240" w:lineRule="auto"/>
        <w:ind w:firstLine="274"/>
        <w:jc w:val="both"/>
        <w:rPr>
          <w:sz w:val="22"/>
        </w:rPr>
      </w:pPr>
      <w:r w:rsidRPr="003F5B9B">
        <w:rPr>
          <w:sz w:val="22"/>
        </w:rPr>
        <w:t>“(2) Subject to this section, a person’s maximum exemption period is:</w:t>
      </w:r>
    </w:p>
    <w:p w14:paraId="4A48D84F" w14:textId="77777777" w:rsidR="00E93AAC" w:rsidRPr="003F5B9B" w:rsidRDefault="00E93AAC" w:rsidP="0029326E">
      <w:pPr>
        <w:pStyle w:val="BodyText1"/>
        <w:spacing w:before="120" w:line="240" w:lineRule="auto"/>
        <w:ind w:left="585" w:hanging="311"/>
        <w:jc w:val="both"/>
        <w:rPr>
          <w:rStyle w:val="Bodytext311pt6"/>
          <w:rFonts w:eastAsia="Courier New"/>
        </w:rPr>
      </w:pPr>
      <w:r w:rsidRPr="003F5B9B">
        <w:rPr>
          <w:rStyle w:val="Bodytext11pt17"/>
        </w:rPr>
        <w:t xml:space="preserve">(a) </w:t>
      </w:r>
      <w:r w:rsidR="00914074" w:rsidRPr="003F5B9B">
        <w:rPr>
          <w:sz w:val="22"/>
        </w:rPr>
        <w:t>if the person has, whether before or after the commencement of this section, given the Secretary a medical certificate for the purpose of enabling the Secretary to decide whether the person was required to satisfy the activity test—the lesser of the following periods:</w:t>
      </w:r>
      <w:r w:rsidRPr="003F5B9B">
        <w:rPr>
          <w:rStyle w:val="Bodytext311pt6"/>
          <w:rFonts w:eastAsia="Courier New"/>
          <w:i w:val="0"/>
          <w:iCs w:val="0"/>
        </w:rPr>
        <w:br w:type="page"/>
      </w:r>
    </w:p>
    <w:p w14:paraId="679F2264" w14:textId="77777777" w:rsidR="00580CD9" w:rsidRPr="003F5B9B" w:rsidRDefault="00914074" w:rsidP="00587165">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5EF75268" w14:textId="75475F13"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period stated in the certificate as the period for which the person would be incapacitated for work;</w:t>
      </w:r>
    </w:p>
    <w:p w14:paraId="51215831" w14:textId="410BB2FC"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iCs/>
        </w:rPr>
        <w:t>the</w:t>
      </w:r>
      <w:r w:rsidR="00914074" w:rsidRPr="00B4663A">
        <w:rPr>
          <w:rStyle w:val="Bodytext211pt6"/>
        </w:rPr>
        <w:t xml:space="preserve"> period of 13 weeks that started or starts on the first day of the period so stated in the certificate; or</w:t>
      </w:r>
    </w:p>
    <w:p w14:paraId="074125AC" w14:textId="77777777" w:rsidR="00580CD9" w:rsidRPr="003F5B9B" w:rsidRDefault="00E36E32" w:rsidP="0029326E">
      <w:pPr>
        <w:pStyle w:val="BodyText1"/>
        <w:spacing w:before="120" w:line="240" w:lineRule="auto"/>
        <w:ind w:left="585" w:hanging="311"/>
        <w:jc w:val="both"/>
        <w:rPr>
          <w:sz w:val="22"/>
        </w:rPr>
      </w:pPr>
      <w:r w:rsidRPr="003F5B9B">
        <w:rPr>
          <w:rStyle w:val="Bodytext11pt17"/>
        </w:rPr>
        <w:t xml:space="preserve">(b) </w:t>
      </w:r>
      <w:r w:rsidR="00914074" w:rsidRPr="003F5B9B">
        <w:t>otherwise</w:t>
      </w:r>
      <w:r w:rsidR="00914074" w:rsidRPr="003F5B9B">
        <w:rPr>
          <w:rStyle w:val="Bodytext11pt17"/>
        </w:rPr>
        <w:t>—the period of 4 weeks that started or starts on the day determined by the Secretary to have been the day on which the person’s incapacity for work began.</w:t>
      </w:r>
    </w:p>
    <w:p w14:paraId="694EF11A" w14:textId="77777777" w:rsidR="00580CD9" w:rsidRPr="003F5B9B" w:rsidRDefault="00914074" w:rsidP="0029326E">
      <w:pPr>
        <w:pStyle w:val="BodyText1"/>
        <w:spacing w:before="120" w:line="240" w:lineRule="auto"/>
        <w:ind w:left="270" w:firstLine="0"/>
        <w:jc w:val="both"/>
        <w:rPr>
          <w:sz w:val="22"/>
        </w:rPr>
      </w:pPr>
      <w:r w:rsidRPr="003F5B9B">
        <w:rPr>
          <w:rStyle w:val="Bodytext11pt17"/>
        </w:rPr>
        <w:t>“(3) If:</w:t>
      </w:r>
    </w:p>
    <w:p w14:paraId="14846670"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(a) </w:t>
      </w:r>
      <w:r w:rsidR="00914074" w:rsidRPr="003F5B9B">
        <w:rPr>
          <w:rStyle w:val="Bodytext11pt17"/>
        </w:rPr>
        <w:t xml:space="preserve">a </w:t>
      </w:r>
      <w:r w:rsidR="00914074" w:rsidRPr="003F5B9B">
        <w:t>person</w:t>
      </w:r>
      <w:r w:rsidR="00914074" w:rsidRPr="003F5B9B">
        <w:rPr>
          <w:rStyle w:val="Bodytext11pt17"/>
        </w:rPr>
        <w:t xml:space="preserve"> is exempt, under this Subdivision, from the activity test; and</w:t>
      </w:r>
    </w:p>
    <w:p w14:paraId="365A910F" w14:textId="04651B9F"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 xml:space="preserve">the </w:t>
      </w:r>
      <w:r w:rsidR="00914074" w:rsidRPr="003F5B9B">
        <w:rPr>
          <w:bCs/>
          <w:iCs/>
        </w:rPr>
        <w:t>person</w:t>
      </w:r>
      <w:r w:rsidR="00914074" w:rsidRPr="003F5B9B">
        <w:rPr>
          <w:rStyle w:val="Bodytext11pt17"/>
        </w:rPr>
        <w:t xml:space="preserve"> has, whether before or after the commencement of this section, given the Secretary a certificate of a medical practitioner that states the matters listed in paragraph 525AC(</w:t>
      </w:r>
      <w:r w:rsidR="00C16DD9">
        <w:rPr>
          <w:rStyle w:val="Bodytext11pt17"/>
        </w:rPr>
        <w:t>1</w:t>
      </w:r>
      <w:r w:rsidR="00914074" w:rsidRPr="003F5B9B">
        <w:rPr>
          <w:rStyle w:val="Bodytext11pt17"/>
        </w:rPr>
        <w:t>)(e) and is in accordance with the form approved under that paragraph; and</w:t>
      </w:r>
    </w:p>
    <w:p w14:paraId="4B7BB308"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(c) </w:t>
      </w:r>
      <w:r w:rsidR="00914074" w:rsidRPr="003F5B9B">
        <w:rPr>
          <w:rStyle w:val="Bodytext11pt17"/>
        </w:rPr>
        <w:t xml:space="preserve">the </w:t>
      </w:r>
      <w:r w:rsidR="00914074" w:rsidRPr="003F5B9B">
        <w:t>Secretary</w:t>
      </w:r>
      <w:r w:rsidR="00914074" w:rsidRPr="003F5B9B">
        <w:rPr>
          <w:rStyle w:val="Bodytext11pt17"/>
        </w:rPr>
        <w:t xml:space="preserve"> is satisfied that the person’s incapacity for work will continue after the end of the person’s maximum exemption period;</w:t>
      </w:r>
    </w:p>
    <w:p w14:paraId="639017CA" w14:textId="77777777" w:rsidR="00580CD9" w:rsidRPr="003F5B9B" w:rsidRDefault="00914074" w:rsidP="002A7B61">
      <w:pPr>
        <w:pStyle w:val="BodyText1"/>
        <w:spacing w:before="120" w:line="240" w:lineRule="auto"/>
        <w:ind w:firstLine="0"/>
        <w:jc w:val="both"/>
        <w:rPr>
          <w:sz w:val="22"/>
        </w:rPr>
      </w:pPr>
      <w:r w:rsidRPr="003F5B9B">
        <w:rPr>
          <w:rStyle w:val="Bodytext11pt17"/>
        </w:rPr>
        <w:t>the Secretary may extend the person’s maximum exemption period by a period that is not more than the lesser of the following periods:</w:t>
      </w:r>
    </w:p>
    <w:p w14:paraId="29ED9114"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(d) </w:t>
      </w:r>
      <w:r w:rsidR="00914074" w:rsidRPr="003F5B9B">
        <w:rPr>
          <w:rStyle w:val="Bodytext11pt17"/>
        </w:rPr>
        <w:t xml:space="preserve">a </w:t>
      </w:r>
      <w:r w:rsidR="00914074" w:rsidRPr="003F5B9B">
        <w:t>period</w:t>
      </w:r>
      <w:r w:rsidR="00914074" w:rsidRPr="003F5B9B">
        <w:rPr>
          <w:rStyle w:val="Bodytext11pt17"/>
        </w:rPr>
        <w:t xml:space="preserve"> equal to the period stated in the certificate as the period for which the person would be incapacitated for work;</w:t>
      </w:r>
    </w:p>
    <w:p w14:paraId="19E366F0"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(e) </w:t>
      </w:r>
      <w:r w:rsidR="00914074" w:rsidRPr="003F5B9B">
        <w:rPr>
          <w:rStyle w:val="Bodytext11pt17"/>
        </w:rPr>
        <w:t xml:space="preserve">13 </w:t>
      </w:r>
      <w:r w:rsidR="00914074" w:rsidRPr="003F5B9B">
        <w:t>weeks</w:t>
      </w:r>
      <w:r w:rsidR="00914074" w:rsidRPr="003F5B9B">
        <w:rPr>
          <w:rStyle w:val="Bodytext11pt17"/>
        </w:rPr>
        <w:t>.</w:t>
      </w:r>
    </w:p>
    <w:p w14:paraId="43F0C148" w14:textId="77777777" w:rsidR="00580CD9" w:rsidRPr="003F5B9B" w:rsidRDefault="00914074" w:rsidP="006B310C">
      <w:pPr>
        <w:pStyle w:val="BodyText1"/>
        <w:spacing w:before="120" w:line="240" w:lineRule="auto"/>
        <w:ind w:firstLine="270"/>
        <w:jc w:val="both"/>
        <w:rPr>
          <w:sz w:val="22"/>
        </w:rPr>
      </w:pPr>
      <w:r w:rsidRPr="003F5B9B">
        <w:rPr>
          <w:rStyle w:val="Bodytext11pt17"/>
        </w:rPr>
        <w:t>“(4) If:</w:t>
      </w:r>
    </w:p>
    <w:p w14:paraId="0633B490"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(a) </w:t>
      </w:r>
      <w:r w:rsidR="00914074" w:rsidRPr="003F5B9B">
        <w:rPr>
          <w:rStyle w:val="Bodytext11pt17"/>
        </w:rPr>
        <w:t xml:space="preserve">a </w:t>
      </w:r>
      <w:r w:rsidR="00914074" w:rsidRPr="003F5B9B">
        <w:rPr>
          <w:rStyle w:val="Bodytext11pt1"/>
          <w:b w:val="0"/>
          <w:i w:val="0"/>
        </w:rPr>
        <w:t>person</w:t>
      </w:r>
      <w:r w:rsidR="00914074" w:rsidRPr="003F5B9B">
        <w:rPr>
          <w:rStyle w:val="Bodytext11pt17"/>
        </w:rPr>
        <w:t xml:space="preserve"> is exempt, under this Subdivision, from the activity test; and</w:t>
      </w:r>
    </w:p>
    <w:p w14:paraId="08A29DC8"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 xml:space="preserve">the </w:t>
      </w:r>
      <w:r w:rsidR="00914074" w:rsidRPr="003F5B9B">
        <w:rPr>
          <w:rStyle w:val="Bodytext11pt1"/>
          <w:b w:val="0"/>
          <w:i w:val="0"/>
        </w:rPr>
        <w:t>person</w:t>
      </w:r>
      <w:r w:rsidR="00914074" w:rsidRPr="003F5B9B">
        <w:rPr>
          <w:rStyle w:val="Bodytext11pt17"/>
        </w:rPr>
        <w:t xml:space="preserve"> gives the Secretary written evidence (other than a certificate referred to in paragraph (3)(b)) that the person’s incapacity for work will continue after the end of the person’s maximum exemption </w:t>
      </w:r>
      <w:r w:rsidR="00914074" w:rsidRPr="003F5B9B">
        <w:rPr>
          <w:rStyle w:val="Bodytext11pt1"/>
          <w:b w:val="0"/>
          <w:i w:val="0"/>
        </w:rPr>
        <w:t>period</w:t>
      </w:r>
      <w:r w:rsidR="00914074" w:rsidRPr="003F5B9B">
        <w:rPr>
          <w:rStyle w:val="Bodytext11pt17"/>
        </w:rPr>
        <w:t>; and</w:t>
      </w:r>
    </w:p>
    <w:p w14:paraId="618BAE3D"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(c) </w:t>
      </w:r>
      <w:r w:rsidR="00914074" w:rsidRPr="003F5B9B">
        <w:rPr>
          <w:rStyle w:val="Bodytext11pt17"/>
        </w:rPr>
        <w:t xml:space="preserve">the </w:t>
      </w:r>
      <w:r w:rsidR="00914074" w:rsidRPr="003F5B9B">
        <w:rPr>
          <w:rStyle w:val="Bodytext11pt1"/>
          <w:b w:val="0"/>
          <w:i w:val="0"/>
        </w:rPr>
        <w:t>Secretary</w:t>
      </w:r>
      <w:r w:rsidR="00914074" w:rsidRPr="003F5B9B">
        <w:rPr>
          <w:rStyle w:val="Bodytext11pt17"/>
        </w:rPr>
        <w:t xml:space="preserve"> is satisfied that:</w:t>
      </w:r>
    </w:p>
    <w:p w14:paraId="46A836EC" w14:textId="260439B0"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person’s circumstances make it unreasonable to expect the person to obtain a certificate referred to in paragraph (3)(b) before the end of the maximum exemption period; and</w:t>
      </w:r>
    </w:p>
    <w:p w14:paraId="3E4FD0A1" w14:textId="4386AE6E"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rPr>
        <w:t>the person’s incapacity for work will continue after the end of the person’s maximum exemption period;</w:t>
      </w:r>
    </w:p>
    <w:p w14:paraId="1703829D" w14:textId="77777777" w:rsidR="00580CD9" w:rsidRPr="003F5B9B" w:rsidRDefault="00914074" w:rsidP="002A7B61">
      <w:pPr>
        <w:pStyle w:val="BodyText1"/>
        <w:spacing w:before="120" w:line="240" w:lineRule="auto"/>
        <w:ind w:firstLine="0"/>
        <w:jc w:val="both"/>
        <w:rPr>
          <w:sz w:val="22"/>
        </w:rPr>
      </w:pPr>
      <w:r w:rsidRPr="003F5B9B">
        <w:rPr>
          <w:rStyle w:val="Bodytext11pt17"/>
        </w:rPr>
        <w:t>the Secretary may extend the person’s maximum exemption period by not more than 4 weeks.</w:t>
      </w:r>
    </w:p>
    <w:p w14:paraId="7CB67781" w14:textId="77777777" w:rsidR="00580CD9" w:rsidRPr="003F5B9B" w:rsidRDefault="00914074" w:rsidP="0029326E">
      <w:pPr>
        <w:pStyle w:val="BodyText1"/>
        <w:spacing w:before="120" w:line="240" w:lineRule="auto"/>
        <w:ind w:left="270" w:firstLine="0"/>
        <w:jc w:val="both"/>
        <w:rPr>
          <w:sz w:val="22"/>
        </w:rPr>
      </w:pPr>
      <w:r w:rsidRPr="003F5B9B">
        <w:rPr>
          <w:rStyle w:val="Bodytext11pt17"/>
        </w:rPr>
        <w:t>“(5) If:</w:t>
      </w:r>
    </w:p>
    <w:p w14:paraId="7F139216" w14:textId="77777777" w:rsidR="006B310C" w:rsidRPr="003F5B9B" w:rsidRDefault="002057DB" w:rsidP="0029326E">
      <w:pPr>
        <w:pStyle w:val="BodyText1"/>
        <w:spacing w:before="120" w:line="240" w:lineRule="auto"/>
        <w:ind w:left="585" w:hanging="311"/>
        <w:jc w:val="both"/>
        <w:rPr>
          <w:rStyle w:val="Bodytext11pt17"/>
        </w:rPr>
      </w:pPr>
      <w:r w:rsidRPr="003F5B9B">
        <w:rPr>
          <w:rStyle w:val="Bodytext11pt17"/>
        </w:rPr>
        <w:t xml:space="preserve">(a) </w:t>
      </w:r>
      <w:r w:rsidR="00914074" w:rsidRPr="003F5B9B">
        <w:rPr>
          <w:rStyle w:val="Bodytext11pt17"/>
        </w:rPr>
        <w:t xml:space="preserve">a </w:t>
      </w:r>
      <w:r w:rsidR="00914074" w:rsidRPr="003F5B9B">
        <w:rPr>
          <w:rStyle w:val="Bodytext11pt1"/>
          <w:b w:val="0"/>
          <w:i w:val="0"/>
        </w:rPr>
        <w:t>person</w:t>
      </w:r>
      <w:r w:rsidR="00914074" w:rsidRPr="003F5B9B">
        <w:rPr>
          <w:rStyle w:val="Bodytext11pt17"/>
        </w:rPr>
        <w:t xml:space="preserve"> is exempt, under this Subdivision, from the activity test; and</w:t>
      </w:r>
    </w:p>
    <w:p w14:paraId="2CD84A82" w14:textId="77777777" w:rsidR="002057DB" w:rsidRPr="003F5B9B" w:rsidRDefault="002057DB" w:rsidP="0029326E">
      <w:pPr>
        <w:pStyle w:val="BodyText1"/>
        <w:spacing w:before="120" w:line="240" w:lineRule="auto"/>
        <w:ind w:left="585" w:hanging="311"/>
        <w:jc w:val="both"/>
        <w:rPr>
          <w:rStyle w:val="Bodytext11pt17"/>
        </w:rPr>
      </w:pPr>
      <w:r w:rsidRPr="003F5B9B">
        <w:rPr>
          <w:rStyle w:val="Bodytext11pt17"/>
        </w:rPr>
        <w:br w:type="page"/>
      </w:r>
    </w:p>
    <w:p w14:paraId="00AF2217" w14:textId="77777777" w:rsidR="00580CD9" w:rsidRPr="003F5B9B" w:rsidRDefault="00914074" w:rsidP="002820F7">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59BB7D0F" w14:textId="77777777" w:rsidR="00580CD9" w:rsidRPr="003F5B9B" w:rsidRDefault="002057DB" w:rsidP="0029326E">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the</w:t>
      </w:r>
      <w:r w:rsidR="00772BEF" w:rsidRPr="003F5B9B">
        <w:rPr>
          <w:rStyle w:val="Bodytext11pt17"/>
        </w:rPr>
        <w:t xml:space="preserve"> </w:t>
      </w:r>
      <w:r w:rsidR="00914074" w:rsidRPr="003F5B9B">
        <w:rPr>
          <w:rStyle w:val="Bodytext11pt17"/>
        </w:rPr>
        <w:t>person</w:t>
      </w:r>
      <w:r w:rsidR="00772BEF" w:rsidRPr="003F5B9B">
        <w:rPr>
          <w:rStyle w:val="Bodytext11pt17"/>
        </w:rPr>
        <w:t xml:space="preserve"> </w:t>
      </w:r>
      <w:r w:rsidR="00914074" w:rsidRPr="003F5B9B">
        <w:rPr>
          <w:rStyle w:val="Bodytext11pt17"/>
        </w:rPr>
        <w:t>has, whether</w:t>
      </w:r>
      <w:r w:rsidR="00772BEF" w:rsidRPr="003F5B9B">
        <w:rPr>
          <w:rStyle w:val="Bodytext11pt17"/>
        </w:rPr>
        <w:t xml:space="preserve"> </w:t>
      </w:r>
      <w:r w:rsidR="00914074" w:rsidRPr="003F5B9B">
        <w:rPr>
          <w:rStyle w:val="Bodytext11pt17"/>
        </w:rPr>
        <w:t>before or after the commencement of</w:t>
      </w:r>
      <w:r w:rsidR="0029326E" w:rsidRPr="003F5B9B">
        <w:rPr>
          <w:sz w:val="22"/>
        </w:rPr>
        <w:t xml:space="preserve"> </w:t>
      </w:r>
      <w:r w:rsidR="00914074" w:rsidRPr="003F5B9B">
        <w:rPr>
          <w:rStyle w:val="Bodytext11pt17"/>
        </w:rPr>
        <w:t>this</w:t>
      </w:r>
      <w:r w:rsidR="00772BEF" w:rsidRPr="003F5B9B">
        <w:rPr>
          <w:rStyle w:val="Bodytext11pt17"/>
        </w:rPr>
        <w:t xml:space="preserve"> </w:t>
      </w:r>
      <w:r w:rsidR="00914074" w:rsidRPr="003F5B9B">
        <w:rPr>
          <w:rStyle w:val="Bodytext11pt17"/>
        </w:rPr>
        <w:t>section, given the</w:t>
      </w:r>
      <w:r w:rsidR="00772BEF" w:rsidRPr="003F5B9B">
        <w:rPr>
          <w:rStyle w:val="Bodytext11pt17"/>
        </w:rPr>
        <w:t xml:space="preserve"> </w:t>
      </w:r>
      <w:r w:rsidR="00914074" w:rsidRPr="003F5B9B">
        <w:rPr>
          <w:rStyle w:val="Bodytext11pt17"/>
        </w:rPr>
        <w:t>Secretary a certificate referred</w:t>
      </w:r>
      <w:r w:rsidR="00772BEF" w:rsidRPr="003F5B9B">
        <w:rPr>
          <w:rStyle w:val="Bodytext11pt17"/>
        </w:rPr>
        <w:t xml:space="preserve"> </w:t>
      </w:r>
      <w:r w:rsidR="00914074" w:rsidRPr="003F5B9B">
        <w:rPr>
          <w:rStyle w:val="Bodytext11pt17"/>
        </w:rPr>
        <w:t>to in</w:t>
      </w:r>
      <w:r w:rsidR="0029326E" w:rsidRPr="003F5B9B">
        <w:rPr>
          <w:sz w:val="22"/>
        </w:rPr>
        <w:t xml:space="preserve"> </w:t>
      </w:r>
      <w:r w:rsidR="0029326E" w:rsidRPr="003F5B9B">
        <w:rPr>
          <w:sz w:val="22"/>
        </w:rPr>
        <w:tab/>
      </w:r>
      <w:r w:rsidR="00914074" w:rsidRPr="003F5B9B">
        <w:rPr>
          <w:rStyle w:val="Bodytext11pt17"/>
        </w:rPr>
        <w:t>paragraph (3)(b) before the end of the person’s maximum exemption period; and</w:t>
      </w:r>
    </w:p>
    <w:p w14:paraId="08B984D7" w14:textId="77777777" w:rsidR="00580CD9" w:rsidRPr="003F5B9B" w:rsidRDefault="0029326E" w:rsidP="0029326E">
      <w:pPr>
        <w:pStyle w:val="BodyText1"/>
        <w:spacing w:before="120" w:line="240" w:lineRule="auto"/>
        <w:ind w:left="585" w:hanging="311"/>
        <w:jc w:val="both"/>
        <w:rPr>
          <w:sz w:val="22"/>
        </w:rPr>
      </w:pPr>
      <w:r w:rsidRPr="003F5B9B">
        <w:rPr>
          <w:rStyle w:val="Bodytext11pt17"/>
        </w:rPr>
        <w:t xml:space="preserve">(c) </w:t>
      </w:r>
      <w:r w:rsidR="00914074" w:rsidRPr="003F5B9B">
        <w:rPr>
          <w:rStyle w:val="Bodytext11pt17"/>
        </w:rPr>
        <w:t>before the end of the person’s maximum exemption period, the Secretary does not satisfy himself or herself that the person’s incapacity for work will continue after the end of that period; and</w:t>
      </w:r>
    </w:p>
    <w:p w14:paraId="5029E99F" w14:textId="77777777" w:rsidR="00580CD9" w:rsidRPr="003F5B9B" w:rsidRDefault="0029326E" w:rsidP="0029326E">
      <w:pPr>
        <w:pStyle w:val="BodyText1"/>
        <w:spacing w:before="120" w:line="240" w:lineRule="auto"/>
        <w:ind w:left="585" w:hanging="311"/>
        <w:jc w:val="both"/>
        <w:rPr>
          <w:sz w:val="22"/>
        </w:rPr>
      </w:pPr>
      <w:r w:rsidRPr="003F5B9B">
        <w:rPr>
          <w:rStyle w:val="Bodytext11pt17"/>
        </w:rPr>
        <w:t xml:space="preserve">(d) </w:t>
      </w:r>
      <w:r w:rsidR="00914074" w:rsidRPr="003F5B9B">
        <w:rPr>
          <w:rStyle w:val="Bodytext11pt17"/>
        </w:rPr>
        <w:t>the</w:t>
      </w:r>
      <w:r w:rsidR="00772BEF" w:rsidRPr="003F5B9B">
        <w:rPr>
          <w:rStyle w:val="Bodytext11pt17"/>
        </w:rPr>
        <w:t xml:space="preserve"> </w:t>
      </w:r>
      <w:r w:rsidR="00914074" w:rsidRPr="003F5B9B">
        <w:rPr>
          <w:rStyle w:val="Bodytext11pt17"/>
        </w:rPr>
        <w:t>sole or</w:t>
      </w:r>
      <w:r w:rsidR="00772BEF" w:rsidRPr="003F5B9B">
        <w:rPr>
          <w:rStyle w:val="Bodytext11pt17"/>
        </w:rPr>
        <w:t xml:space="preserve"> </w:t>
      </w:r>
      <w:r w:rsidR="00914074" w:rsidRPr="003F5B9B">
        <w:rPr>
          <w:rStyle w:val="Bodytext11pt17"/>
        </w:rPr>
        <w:t>dominant cause of the Secretary failing so to</w:t>
      </w:r>
      <w:r w:rsidR="00772BEF" w:rsidRPr="003F5B9B">
        <w:rPr>
          <w:rStyle w:val="Bodytext11pt17"/>
        </w:rPr>
        <w:t xml:space="preserve"> </w:t>
      </w:r>
      <w:r w:rsidR="00914074" w:rsidRPr="003F5B9B">
        <w:rPr>
          <w:rStyle w:val="Bodytext11pt17"/>
        </w:rPr>
        <w:t>satisfy</w:t>
      </w:r>
      <w:r w:rsidRPr="003F5B9B">
        <w:rPr>
          <w:sz w:val="22"/>
        </w:rPr>
        <w:t xml:space="preserve"> </w:t>
      </w:r>
      <w:r w:rsidR="00914074" w:rsidRPr="003F5B9B">
        <w:rPr>
          <w:rStyle w:val="Bodytext11pt17"/>
        </w:rPr>
        <w:t>himself or</w:t>
      </w:r>
      <w:r w:rsidR="00772BEF" w:rsidRPr="003F5B9B">
        <w:rPr>
          <w:rStyle w:val="Bodytext11pt17"/>
        </w:rPr>
        <w:t xml:space="preserve"> </w:t>
      </w:r>
      <w:r w:rsidR="00914074" w:rsidRPr="003F5B9B">
        <w:rPr>
          <w:rStyle w:val="Bodytext11pt17"/>
        </w:rPr>
        <w:t>herself is an</w:t>
      </w:r>
      <w:r w:rsidR="00772BEF" w:rsidRPr="003F5B9B">
        <w:rPr>
          <w:rStyle w:val="Bodytext11pt17"/>
        </w:rPr>
        <w:t xml:space="preserve"> </w:t>
      </w:r>
      <w:r w:rsidR="00914074" w:rsidRPr="003F5B9B">
        <w:rPr>
          <w:rStyle w:val="Bodytext11pt17"/>
        </w:rPr>
        <w:t>act or omission of an officer</w:t>
      </w:r>
      <w:r w:rsidR="00772BEF" w:rsidRPr="003F5B9B">
        <w:rPr>
          <w:rStyle w:val="Bodytext11pt17"/>
        </w:rPr>
        <w:t xml:space="preserve"> </w:t>
      </w:r>
      <w:r w:rsidR="00914074" w:rsidRPr="003F5B9B">
        <w:rPr>
          <w:rStyle w:val="Bodytext11pt17"/>
        </w:rPr>
        <w:t>of the</w:t>
      </w:r>
      <w:r w:rsidRPr="003F5B9B">
        <w:rPr>
          <w:sz w:val="22"/>
        </w:rPr>
        <w:t xml:space="preserve"> </w:t>
      </w:r>
      <w:r w:rsidR="00914074" w:rsidRPr="003F5B9B">
        <w:rPr>
          <w:rStyle w:val="Bodytext11pt17"/>
        </w:rPr>
        <w:t>Department;</w:t>
      </w:r>
    </w:p>
    <w:p w14:paraId="72F45778" w14:textId="77777777" w:rsidR="00580CD9" w:rsidRPr="003F5B9B" w:rsidRDefault="00914074" w:rsidP="002A7B61">
      <w:pPr>
        <w:pStyle w:val="BodyText1"/>
        <w:spacing w:before="120" w:line="240" w:lineRule="auto"/>
        <w:ind w:firstLine="0"/>
        <w:jc w:val="both"/>
        <w:rPr>
          <w:sz w:val="22"/>
        </w:rPr>
      </w:pPr>
      <w:r w:rsidRPr="003F5B9B">
        <w:rPr>
          <w:rStyle w:val="Bodytext11pt17"/>
        </w:rPr>
        <w:t>the Secretary may extend the person’s maximum exemption period by not more than 4 weeks.</w:t>
      </w:r>
    </w:p>
    <w:p w14:paraId="22CC8737"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Person ceases to be exempt from activity test after one year</w:t>
      </w:r>
    </w:p>
    <w:p w14:paraId="1B6BFCC2" w14:textId="77777777" w:rsidR="00580CD9" w:rsidRPr="003F5B9B" w:rsidRDefault="00914074" w:rsidP="0029326E">
      <w:pPr>
        <w:pStyle w:val="BodyText1"/>
        <w:spacing w:before="120" w:line="240" w:lineRule="auto"/>
        <w:ind w:firstLine="270"/>
        <w:jc w:val="both"/>
        <w:rPr>
          <w:sz w:val="22"/>
        </w:rPr>
      </w:pPr>
      <w:r w:rsidRPr="003F5B9B">
        <w:rPr>
          <w:rStyle w:val="Bodytext11pt17"/>
        </w:rPr>
        <w:t>“525AG. Subject to section 525AH, a person ceases to be exempt, under section 525AC, from the activity test if the person has been so exempt in respect of the immediately preceding period of 52 weeks.</w:t>
      </w:r>
    </w:p>
    <w:p w14:paraId="18CC65A9" w14:textId="77777777" w:rsidR="00580CD9" w:rsidRPr="003F5B9B" w:rsidRDefault="00914074" w:rsidP="005D3606">
      <w:pPr>
        <w:pStyle w:val="Bodytext21"/>
        <w:spacing w:before="120" w:after="60" w:line="240" w:lineRule="auto"/>
        <w:ind w:firstLine="0"/>
        <w:jc w:val="both"/>
        <w:rPr>
          <w:sz w:val="22"/>
        </w:rPr>
      </w:pPr>
      <w:r w:rsidRPr="003F5B9B">
        <w:rPr>
          <w:rStyle w:val="Bodytext211pt7"/>
          <w:b/>
          <w:bCs/>
        </w:rPr>
        <w:t>If Secretary makes determination, person ceases to be exempt after 2 years</w:t>
      </w:r>
    </w:p>
    <w:p w14:paraId="7464CD4C" w14:textId="77777777" w:rsidR="00580CD9" w:rsidRPr="003F5B9B" w:rsidRDefault="00914074" w:rsidP="0029326E">
      <w:pPr>
        <w:pStyle w:val="BodyText1"/>
        <w:spacing w:before="120" w:line="240" w:lineRule="auto"/>
        <w:ind w:firstLine="270"/>
        <w:jc w:val="both"/>
        <w:rPr>
          <w:sz w:val="22"/>
        </w:rPr>
      </w:pPr>
      <w:r w:rsidRPr="003F5B9B">
        <w:rPr>
          <w:rStyle w:val="Bodytext11pt17"/>
        </w:rPr>
        <w:t>“</w:t>
      </w:r>
      <w:r w:rsidRPr="003F5B9B">
        <w:rPr>
          <w:rStyle w:val="Bodytext11pt1"/>
          <w:b w:val="0"/>
          <w:i w:val="0"/>
        </w:rPr>
        <w:t>525AH</w:t>
      </w:r>
      <w:r w:rsidRPr="003F5B9B">
        <w:rPr>
          <w:rStyle w:val="Bodytext11pt17"/>
        </w:rPr>
        <w:t>.(1) The Secretary may make a determination in writing that section 525AG does not apply to a person if the Secretary is satisfied that:</w:t>
      </w:r>
    </w:p>
    <w:p w14:paraId="5A24D2B2" w14:textId="77777777" w:rsidR="00580CD9" w:rsidRPr="003F5B9B" w:rsidRDefault="0029326E" w:rsidP="00DA4C18">
      <w:pPr>
        <w:pStyle w:val="BodyText1"/>
        <w:spacing w:before="120" w:line="240" w:lineRule="auto"/>
        <w:ind w:firstLine="270"/>
        <w:jc w:val="both"/>
        <w:rPr>
          <w:sz w:val="22"/>
        </w:rPr>
      </w:pPr>
      <w:r w:rsidRPr="003F5B9B">
        <w:rPr>
          <w:rStyle w:val="Bodytext11pt17"/>
        </w:rPr>
        <w:t xml:space="preserve">(a) </w:t>
      </w:r>
      <w:r w:rsidR="00914074" w:rsidRPr="003F5B9B">
        <w:rPr>
          <w:rStyle w:val="Bodytext11pt17"/>
        </w:rPr>
        <w:t>the person’s incapacity for work will end during the next 52 weeks; or</w:t>
      </w:r>
    </w:p>
    <w:p w14:paraId="51B3DAB1" w14:textId="77777777" w:rsidR="00580CD9" w:rsidRPr="003F5B9B" w:rsidRDefault="0029326E" w:rsidP="00DA4C18">
      <w:pPr>
        <w:pStyle w:val="BodyText1"/>
        <w:spacing w:before="120" w:line="240" w:lineRule="auto"/>
        <w:ind w:left="630" w:hanging="360"/>
        <w:jc w:val="both"/>
        <w:rPr>
          <w:sz w:val="22"/>
        </w:rPr>
      </w:pPr>
      <w:r w:rsidRPr="003F5B9B">
        <w:rPr>
          <w:rStyle w:val="Bodytext11pt17"/>
        </w:rPr>
        <w:t xml:space="preserve">(b) </w:t>
      </w:r>
      <w:r w:rsidR="00914074" w:rsidRPr="003F5B9B">
        <w:rPr>
          <w:rStyle w:val="Bodytext11pt17"/>
        </w:rPr>
        <w:t>the medical condition that wholly, or virtually wholly, causes the person’s incapacity for work at the end of the period of 52 weeks referred to in section 525AG is different from, or significantly more serious than, the medical condition because of which the person was exempt, under section 525AC, from the activity test at the beginning of that period of 52 weeks; or</w:t>
      </w:r>
    </w:p>
    <w:p w14:paraId="7BD9A4F2" w14:textId="77777777" w:rsidR="00580CD9" w:rsidRPr="003F5B9B" w:rsidRDefault="0029326E" w:rsidP="0029326E">
      <w:pPr>
        <w:pStyle w:val="BodyText1"/>
        <w:spacing w:before="120" w:line="240" w:lineRule="auto"/>
        <w:ind w:left="360" w:firstLine="0"/>
        <w:jc w:val="both"/>
        <w:rPr>
          <w:sz w:val="22"/>
        </w:rPr>
      </w:pPr>
      <w:r w:rsidRPr="003F5B9B">
        <w:rPr>
          <w:rStyle w:val="Bodytext11pt17"/>
        </w:rPr>
        <w:t xml:space="preserve">(c) </w:t>
      </w:r>
      <w:r w:rsidR="00914074" w:rsidRPr="003F5B9B">
        <w:rPr>
          <w:rStyle w:val="Bodytext11pt17"/>
        </w:rPr>
        <w:t>the person’s incapacity is caused by a chronically relapsing medical condition; or</w:t>
      </w:r>
    </w:p>
    <w:p w14:paraId="6799C049" w14:textId="77777777" w:rsidR="00580CD9" w:rsidRPr="003F5B9B" w:rsidRDefault="0029326E" w:rsidP="0029326E">
      <w:pPr>
        <w:pStyle w:val="BodyText1"/>
        <w:spacing w:before="120" w:line="240" w:lineRule="auto"/>
        <w:ind w:left="360" w:firstLine="0"/>
        <w:jc w:val="both"/>
        <w:rPr>
          <w:sz w:val="22"/>
        </w:rPr>
      </w:pPr>
      <w:r w:rsidRPr="003F5B9B">
        <w:rPr>
          <w:rStyle w:val="Bodytext11pt17"/>
        </w:rPr>
        <w:t xml:space="preserve">(d) </w:t>
      </w:r>
      <w:r w:rsidR="00914074" w:rsidRPr="003F5B9B">
        <w:rPr>
          <w:rStyle w:val="Bodytext11pt17"/>
        </w:rPr>
        <w:t xml:space="preserve">all </w:t>
      </w:r>
      <w:r w:rsidR="00914074" w:rsidRPr="003F5B9B">
        <w:rPr>
          <w:rStyle w:val="Bodytext11pt1"/>
          <w:b w:val="0"/>
          <w:i w:val="0"/>
        </w:rPr>
        <w:t>the</w:t>
      </w:r>
      <w:r w:rsidR="00914074" w:rsidRPr="003F5B9B">
        <w:rPr>
          <w:rStyle w:val="Bodytext11pt17"/>
        </w:rPr>
        <w:t xml:space="preserve"> following circumstances apply:</w:t>
      </w:r>
    </w:p>
    <w:p w14:paraId="1072B1C6" w14:textId="1385CF15" w:rsidR="00580CD9" w:rsidRPr="00B4663A" w:rsidRDefault="00C16DD9" w:rsidP="00B4663A">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B4663A">
        <w:rPr>
          <w:rStyle w:val="Bodytext211pt6"/>
        </w:rPr>
        <w:t>the person is undergoing a program of counselling, treatment or therapy for drug or alcohol abuse;</w:t>
      </w:r>
    </w:p>
    <w:p w14:paraId="1B1AB912" w14:textId="13028FF5" w:rsidR="00580CD9" w:rsidRPr="00B4663A" w:rsidRDefault="00C16DD9" w:rsidP="00B4663A">
      <w:pPr>
        <w:pStyle w:val="Bodytext21"/>
        <w:spacing w:before="120" w:line="240" w:lineRule="auto"/>
        <w:ind w:left="1260" w:hanging="405"/>
        <w:jc w:val="both"/>
        <w:rPr>
          <w:rStyle w:val="Bodytext211pt6"/>
        </w:rPr>
      </w:pPr>
      <w:r>
        <w:rPr>
          <w:rStyle w:val="Bodytext211pt6"/>
        </w:rPr>
        <w:t>(ii)</w:t>
      </w:r>
      <w:r>
        <w:rPr>
          <w:rStyle w:val="Bodytext211pt6"/>
        </w:rPr>
        <w:tab/>
      </w:r>
      <w:r w:rsidR="00914074" w:rsidRPr="00B4663A">
        <w:rPr>
          <w:rStyle w:val="Bodytext211pt6"/>
        </w:rPr>
        <w:t xml:space="preserve">the </w:t>
      </w:r>
      <w:r w:rsidR="00914074" w:rsidRPr="00B4663A">
        <w:rPr>
          <w:rStyle w:val="Bodytext211pt6"/>
          <w:iCs/>
        </w:rPr>
        <w:t>person’s</w:t>
      </w:r>
      <w:r w:rsidR="00914074" w:rsidRPr="00B4663A">
        <w:rPr>
          <w:rStyle w:val="Bodytext211pt6"/>
        </w:rPr>
        <w:t xml:space="preserve"> participation in the program is not likely to extend beyond 78 weeks;</w:t>
      </w:r>
    </w:p>
    <w:p w14:paraId="6B3AAD98" w14:textId="4C4310CC" w:rsidR="00D670D4" w:rsidRPr="003F5B9B" w:rsidRDefault="00C16DD9" w:rsidP="00B4663A">
      <w:pPr>
        <w:pStyle w:val="Bodytext21"/>
        <w:spacing w:before="120" w:line="240" w:lineRule="auto"/>
        <w:ind w:left="1260" w:hanging="405"/>
        <w:jc w:val="both"/>
        <w:rPr>
          <w:rStyle w:val="Bodytext11pt17"/>
        </w:rPr>
      </w:pPr>
      <w:r>
        <w:rPr>
          <w:rStyle w:val="Bodytext211pt6"/>
        </w:rPr>
        <w:t>(iii)</w:t>
      </w:r>
      <w:r>
        <w:rPr>
          <w:rStyle w:val="Bodytext211pt6"/>
        </w:rPr>
        <w:tab/>
      </w:r>
      <w:r w:rsidR="00914074" w:rsidRPr="00B4663A">
        <w:rPr>
          <w:rStyle w:val="Bodytext211pt6"/>
        </w:rPr>
        <w:t xml:space="preserve">the </w:t>
      </w:r>
      <w:r w:rsidR="00914074" w:rsidRPr="00B4663A">
        <w:rPr>
          <w:rStyle w:val="Bodytext211pt6"/>
          <w:iCs/>
        </w:rPr>
        <w:t>program</w:t>
      </w:r>
      <w:r w:rsidR="00914074" w:rsidRPr="00B4663A">
        <w:rPr>
          <w:rStyle w:val="Bodytext211pt6"/>
        </w:rPr>
        <w:t xml:space="preserve"> is approved by the Secretary in writing for the purposes of this section.</w:t>
      </w:r>
      <w:r w:rsidR="00D670D4" w:rsidRPr="003F5B9B">
        <w:rPr>
          <w:rStyle w:val="Bodytext11pt17"/>
        </w:rPr>
        <w:br w:type="page"/>
      </w:r>
    </w:p>
    <w:p w14:paraId="45229A0D" w14:textId="77777777" w:rsidR="00580CD9" w:rsidRPr="003F5B9B" w:rsidRDefault="00914074" w:rsidP="00D670D4">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5B7CCC0C" w14:textId="77777777" w:rsidR="00580CD9" w:rsidRPr="003F5B9B" w:rsidRDefault="00914074" w:rsidP="00D670D4">
      <w:pPr>
        <w:pStyle w:val="BodyText1"/>
        <w:spacing w:before="120" w:line="240" w:lineRule="auto"/>
        <w:ind w:firstLine="274"/>
        <w:jc w:val="both"/>
        <w:rPr>
          <w:sz w:val="22"/>
        </w:rPr>
      </w:pPr>
      <w:r w:rsidRPr="003F5B9B">
        <w:rPr>
          <w:sz w:val="22"/>
        </w:rPr>
        <w:t xml:space="preserve">“(2) </w:t>
      </w:r>
      <w:r w:rsidRPr="003F5B9B">
        <w:rPr>
          <w:rStyle w:val="Bodytext11pt1"/>
          <w:b w:val="0"/>
          <w:i w:val="0"/>
        </w:rPr>
        <w:t>If</w:t>
      </w:r>
      <w:r w:rsidRPr="003F5B9B">
        <w:rPr>
          <w:sz w:val="22"/>
        </w:rPr>
        <w:t xml:space="preserve"> the Secretary makes a determination under subsection (1) in relation to a person, section 525AG does not apply to the person but the person ceases to be exempt, under section 525AC, from the activity test if the person has been so exempt in respect of the immediately preceding period of 104 weeks.</w:t>
      </w:r>
    </w:p>
    <w:p w14:paraId="5DACD4B4" w14:textId="77777777" w:rsidR="00580CD9" w:rsidRPr="003F5B9B" w:rsidRDefault="00914074" w:rsidP="00D670D4">
      <w:pPr>
        <w:pStyle w:val="BodyText1"/>
        <w:spacing w:before="120" w:line="240" w:lineRule="auto"/>
        <w:ind w:firstLine="274"/>
        <w:jc w:val="both"/>
        <w:rPr>
          <w:sz w:val="22"/>
        </w:rPr>
      </w:pPr>
      <w:r w:rsidRPr="003F5B9B">
        <w:rPr>
          <w:sz w:val="22"/>
        </w:rPr>
        <w:t xml:space="preserve">“(3) For </w:t>
      </w:r>
      <w:r w:rsidRPr="003F5B9B">
        <w:rPr>
          <w:rStyle w:val="Bodytext11pt1"/>
          <w:b w:val="0"/>
          <w:i w:val="0"/>
        </w:rPr>
        <w:t>the</w:t>
      </w:r>
      <w:r w:rsidRPr="003F5B9B">
        <w:rPr>
          <w:sz w:val="22"/>
        </w:rPr>
        <w:t xml:space="preserve"> purposes of subsection (2), a person who has not been exempt, under section 525AC, from the </w:t>
      </w:r>
      <w:r w:rsidRPr="003F5B9B">
        <w:rPr>
          <w:rStyle w:val="Bodytext11pt1"/>
          <w:b w:val="0"/>
          <w:i w:val="0"/>
        </w:rPr>
        <w:t>activity</w:t>
      </w:r>
      <w:r w:rsidRPr="003F5B9B">
        <w:rPr>
          <w:sz w:val="22"/>
        </w:rPr>
        <w:t xml:space="preserve"> </w:t>
      </w:r>
      <w:r w:rsidRPr="003F5B9B">
        <w:rPr>
          <w:rStyle w:val="Bodytext11pt1"/>
          <w:b w:val="0"/>
          <w:bCs w:val="0"/>
          <w:i w:val="0"/>
          <w:iCs w:val="0"/>
        </w:rPr>
        <w:t>test</w:t>
      </w:r>
      <w:r w:rsidRPr="003F5B9B">
        <w:rPr>
          <w:sz w:val="22"/>
        </w:rPr>
        <w:t xml:space="preserve"> continuously in respect of the immediately preceding period of 104 weeks is taken to have been exempt, under that section, from the test in respect of that period if the period, or each period, during those 104 weeks in respect of which the person was not exempt was less than 6 weeks.”.</w:t>
      </w:r>
    </w:p>
    <w:p w14:paraId="4A68F041" w14:textId="411C9642" w:rsidR="00580CD9" w:rsidRPr="003F5B9B" w:rsidRDefault="00D670D4" w:rsidP="00D670D4">
      <w:pPr>
        <w:pStyle w:val="Bodytext21"/>
        <w:spacing w:before="120" w:line="240" w:lineRule="auto"/>
        <w:ind w:firstLine="0"/>
        <w:jc w:val="both"/>
        <w:rPr>
          <w:sz w:val="22"/>
        </w:rPr>
      </w:pPr>
      <w:r w:rsidRPr="003F5B9B">
        <w:rPr>
          <w:sz w:val="22"/>
        </w:rPr>
        <w:t>37</w:t>
      </w:r>
      <w:r w:rsidR="00C16DD9">
        <w:rPr>
          <w:sz w:val="22"/>
        </w:rPr>
        <w:t>.</w:t>
      </w:r>
      <w:r w:rsidRPr="003F5B9B">
        <w:rPr>
          <w:sz w:val="22"/>
        </w:rPr>
        <w:t xml:space="preserve"> </w:t>
      </w:r>
      <w:r w:rsidR="00914074" w:rsidRPr="003F5B9B">
        <w:rPr>
          <w:sz w:val="22"/>
        </w:rPr>
        <w:t>Subsection 525A(1):</w:t>
      </w:r>
    </w:p>
    <w:p w14:paraId="36D5D8E9" w14:textId="77130CCB" w:rsidR="00580CD9" w:rsidRPr="003F5B9B" w:rsidRDefault="00914074" w:rsidP="00D670D4">
      <w:pPr>
        <w:pStyle w:val="BodyText1"/>
        <w:spacing w:before="120" w:line="240" w:lineRule="auto"/>
        <w:ind w:left="270" w:firstLine="0"/>
        <w:jc w:val="both"/>
        <w:rPr>
          <w:sz w:val="22"/>
        </w:rPr>
      </w:pPr>
      <w:r w:rsidRPr="003F5B9B">
        <w:rPr>
          <w:sz w:val="22"/>
        </w:rPr>
        <w:t>Omit “If”, substitute “Subject to s</w:t>
      </w:r>
      <w:r w:rsidR="00C16DD9">
        <w:rPr>
          <w:sz w:val="22"/>
        </w:rPr>
        <w:t>ubsection (1</w:t>
      </w:r>
      <w:r w:rsidRPr="003F5B9B">
        <w:rPr>
          <w:sz w:val="22"/>
        </w:rPr>
        <w:t>A), if”.</w:t>
      </w:r>
    </w:p>
    <w:p w14:paraId="44EF40AE" w14:textId="4BB8BD6D" w:rsidR="00580CD9" w:rsidRPr="003F5B9B" w:rsidRDefault="00D670D4" w:rsidP="00D670D4">
      <w:pPr>
        <w:pStyle w:val="Bodytext21"/>
        <w:spacing w:before="120" w:line="240" w:lineRule="auto"/>
        <w:ind w:firstLine="0"/>
        <w:jc w:val="both"/>
        <w:rPr>
          <w:sz w:val="22"/>
        </w:rPr>
      </w:pPr>
      <w:r w:rsidRPr="003F5B9B">
        <w:rPr>
          <w:sz w:val="22"/>
        </w:rPr>
        <w:t>38</w:t>
      </w:r>
      <w:r w:rsidR="00C16DD9">
        <w:rPr>
          <w:sz w:val="22"/>
        </w:rPr>
        <w:t>.</w:t>
      </w:r>
      <w:r w:rsidRPr="003F5B9B">
        <w:rPr>
          <w:sz w:val="22"/>
        </w:rPr>
        <w:t xml:space="preserve"> </w:t>
      </w:r>
      <w:r w:rsidR="00914074" w:rsidRPr="003F5B9B">
        <w:rPr>
          <w:sz w:val="22"/>
        </w:rPr>
        <w:t>After subsection 525A(1):</w:t>
      </w:r>
    </w:p>
    <w:p w14:paraId="29912B7A" w14:textId="77777777" w:rsidR="00580CD9" w:rsidRPr="003F5B9B" w:rsidRDefault="00914074" w:rsidP="00D670D4">
      <w:pPr>
        <w:pStyle w:val="BodyText1"/>
        <w:spacing w:before="120" w:line="240" w:lineRule="auto"/>
        <w:ind w:left="270" w:firstLine="0"/>
        <w:jc w:val="both"/>
        <w:rPr>
          <w:sz w:val="22"/>
        </w:rPr>
      </w:pPr>
      <w:r w:rsidRPr="003F5B9B">
        <w:rPr>
          <w:sz w:val="22"/>
        </w:rPr>
        <w:t>Insert:</w:t>
      </w:r>
    </w:p>
    <w:p w14:paraId="413DC01C" w14:textId="77777777" w:rsidR="00580CD9" w:rsidRPr="003F5B9B" w:rsidRDefault="00D670D4" w:rsidP="00D670D4">
      <w:pPr>
        <w:pStyle w:val="BodyText1"/>
        <w:spacing w:before="120" w:line="240" w:lineRule="auto"/>
        <w:ind w:firstLine="274"/>
        <w:jc w:val="both"/>
        <w:rPr>
          <w:sz w:val="22"/>
        </w:rPr>
      </w:pPr>
      <w:r w:rsidRPr="003F5B9B">
        <w:rPr>
          <w:sz w:val="22"/>
        </w:rPr>
        <w:t>“(1</w:t>
      </w:r>
      <w:r w:rsidR="00914074" w:rsidRPr="003F5B9B">
        <w:rPr>
          <w:sz w:val="22"/>
        </w:rPr>
        <w:t>A) A person who, under Subdivision BAA, is not required to satisfy the activity test is not to be required to enter into a Job Search Activity Agreement.”.</w:t>
      </w:r>
    </w:p>
    <w:p w14:paraId="78FFD560" w14:textId="0BBD6C74" w:rsidR="00580CD9" w:rsidRPr="003F5B9B" w:rsidRDefault="002820F7" w:rsidP="002820F7">
      <w:pPr>
        <w:pStyle w:val="Bodytext21"/>
        <w:spacing w:before="120" w:line="240" w:lineRule="auto"/>
        <w:ind w:firstLine="0"/>
        <w:jc w:val="both"/>
        <w:rPr>
          <w:sz w:val="22"/>
        </w:rPr>
      </w:pPr>
      <w:r w:rsidRPr="003F5B9B">
        <w:rPr>
          <w:sz w:val="22"/>
        </w:rPr>
        <w:t>39</w:t>
      </w:r>
      <w:r w:rsidR="00C16DD9">
        <w:rPr>
          <w:sz w:val="22"/>
        </w:rPr>
        <w:t>.</w:t>
      </w:r>
      <w:r w:rsidRPr="003F5B9B">
        <w:rPr>
          <w:sz w:val="22"/>
        </w:rPr>
        <w:t xml:space="preserve"> </w:t>
      </w:r>
      <w:r w:rsidR="00914074" w:rsidRPr="003F5B9B">
        <w:rPr>
          <w:sz w:val="22"/>
        </w:rPr>
        <w:t>After paragraph 526(</w:t>
      </w:r>
      <w:r w:rsidR="00C16DD9">
        <w:rPr>
          <w:sz w:val="22"/>
        </w:rPr>
        <w:t>1</w:t>
      </w:r>
      <w:r w:rsidR="00914074" w:rsidRPr="003F5B9B">
        <w:rPr>
          <w:sz w:val="22"/>
        </w:rPr>
        <w:t>)(ha):</w:t>
      </w:r>
    </w:p>
    <w:p w14:paraId="09A9B099" w14:textId="77777777" w:rsidR="00580CD9" w:rsidRPr="003F5B9B" w:rsidRDefault="00914074" w:rsidP="002820F7">
      <w:pPr>
        <w:pStyle w:val="BodyText1"/>
        <w:spacing w:before="120" w:line="240" w:lineRule="auto"/>
        <w:ind w:left="270" w:firstLine="0"/>
        <w:jc w:val="both"/>
        <w:rPr>
          <w:sz w:val="22"/>
        </w:rPr>
      </w:pPr>
      <w:r w:rsidRPr="003F5B9B">
        <w:rPr>
          <w:sz w:val="22"/>
        </w:rPr>
        <w:t>Insert:</w:t>
      </w:r>
    </w:p>
    <w:p w14:paraId="4DE8A6A3" w14:textId="77777777" w:rsidR="00580CD9" w:rsidRPr="003F5B9B" w:rsidRDefault="00914074" w:rsidP="002820F7">
      <w:pPr>
        <w:pStyle w:val="BodyText1"/>
        <w:spacing w:before="120" w:line="240" w:lineRule="auto"/>
        <w:ind w:left="810" w:hanging="536"/>
        <w:jc w:val="both"/>
        <w:rPr>
          <w:sz w:val="22"/>
        </w:rPr>
      </w:pPr>
      <w:r w:rsidRPr="003F5B9B">
        <w:rPr>
          <w:sz w:val="22"/>
        </w:rPr>
        <w:t>“(</w:t>
      </w:r>
      <w:proofErr w:type="spellStart"/>
      <w:r w:rsidRPr="003F5B9B">
        <w:rPr>
          <w:sz w:val="22"/>
        </w:rPr>
        <w:t>hb</w:t>
      </w:r>
      <w:proofErr w:type="spellEnd"/>
      <w:r w:rsidRPr="003F5B9B">
        <w:rPr>
          <w:sz w:val="22"/>
        </w:rPr>
        <w:t xml:space="preserve">) </w:t>
      </w:r>
      <w:r w:rsidRPr="003F5B9B">
        <w:rPr>
          <w:rStyle w:val="Bodytext11pt1"/>
          <w:b w:val="0"/>
          <w:i w:val="0"/>
        </w:rPr>
        <w:t>section</w:t>
      </w:r>
      <w:r w:rsidRPr="003F5B9B">
        <w:rPr>
          <w:sz w:val="22"/>
        </w:rPr>
        <w:t xml:space="preserve"> 534B applies to the person and the person fails to comply with a requirement in a notice given to the person under that section; or”.</w:t>
      </w:r>
    </w:p>
    <w:p w14:paraId="714D98DF" w14:textId="335BE68E" w:rsidR="00580CD9" w:rsidRPr="003F5B9B" w:rsidRDefault="002820F7" w:rsidP="002820F7">
      <w:pPr>
        <w:pStyle w:val="Bodytext21"/>
        <w:spacing w:before="120" w:line="240" w:lineRule="auto"/>
        <w:ind w:firstLine="0"/>
        <w:jc w:val="both"/>
        <w:rPr>
          <w:sz w:val="22"/>
        </w:rPr>
      </w:pPr>
      <w:r w:rsidRPr="003F5B9B">
        <w:rPr>
          <w:sz w:val="22"/>
        </w:rPr>
        <w:t>40</w:t>
      </w:r>
      <w:r w:rsidR="00C16DD9">
        <w:rPr>
          <w:sz w:val="22"/>
        </w:rPr>
        <w:t>.</w:t>
      </w:r>
      <w:r w:rsidRPr="003F5B9B">
        <w:rPr>
          <w:sz w:val="22"/>
        </w:rPr>
        <w:t xml:space="preserve"> </w:t>
      </w:r>
      <w:r w:rsidR="00914074" w:rsidRPr="003F5B9B">
        <w:rPr>
          <w:sz w:val="22"/>
        </w:rPr>
        <w:t>After paragraph 532(4)(b):</w:t>
      </w:r>
    </w:p>
    <w:p w14:paraId="48EEA529" w14:textId="77777777" w:rsidR="00580CD9" w:rsidRPr="003F5B9B" w:rsidRDefault="00914074" w:rsidP="002820F7">
      <w:pPr>
        <w:pStyle w:val="BodyText1"/>
        <w:spacing w:before="120" w:line="240" w:lineRule="auto"/>
        <w:ind w:left="270" w:firstLine="0"/>
        <w:jc w:val="both"/>
        <w:rPr>
          <w:sz w:val="22"/>
        </w:rPr>
      </w:pPr>
      <w:r w:rsidRPr="003F5B9B">
        <w:rPr>
          <w:sz w:val="22"/>
        </w:rPr>
        <w:t>Insert:</w:t>
      </w:r>
    </w:p>
    <w:p w14:paraId="0643035E" w14:textId="77777777" w:rsidR="002820F7" w:rsidRPr="003F5B9B" w:rsidRDefault="00914074" w:rsidP="002820F7">
      <w:pPr>
        <w:pStyle w:val="BodyText1"/>
        <w:spacing w:before="120" w:line="240" w:lineRule="auto"/>
        <w:ind w:left="810" w:hanging="536"/>
        <w:jc w:val="both"/>
        <w:rPr>
          <w:sz w:val="22"/>
        </w:rPr>
      </w:pPr>
      <w:r w:rsidRPr="003F5B9B">
        <w:rPr>
          <w:sz w:val="22"/>
        </w:rPr>
        <w:t>“(</w:t>
      </w:r>
      <w:proofErr w:type="spellStart"/>
      <w:r w:rsidRPr="003F5B9B">
        <w:rPr>
          <w:sz w:val="22"/>
        </w:rPr>
        <w:t>ba</w:t>
      </w:r>
      <w:proofErr w:type="spellEnd"/>
      <w:r w:rsidRPr="003F5B9B">
        <w:rPr>
          <w:sz w:val="22"/>
        </w:rPr>
        <w:t>) the scheme to provide an allowance known as the Adult Migrant Education Program Living A</w:t>
      </w:r>
      <w:r w:rsidR="002820F7" w:rsidRPr="003F5B9B">
        <w:rPr>
          <w:sz w:val="22"/>
        </w:rPr>
        <w:t>llowance; or</w:t>
      </w:r>
    </w:p>
    <w:p w14:paraId="53E4EF16" w14:textId="77777777" w:rsidR="00580CD9" w:rsidRPr="003F5B9B" w:rsidRDefault="00914074" w:rsidP="002820F7">
      <w:pPr>
        <w:pStyle w:val="BodyText1"/>
        <w:spacing w:before="120" w:line="240" w:lineRule="auto"/>
        <w:ind w:left="810" w:hanging="536"/>
        <w:jc w:val="both"/>
        <w:rPr>
          <w:sz w:val="22"/>
        </w:rPr>
      </w:pPr>
      <w:r w:rsidRPr="003F5B9B">
        <w:rPr>
          <w:sz w:val="22"/>
        </w:rPr>
        <w:t>(bb) the scheme to provide an allowance known as the English as a Second Language Allowance to the extent that the scheme applies to full-time students; or”.</w:t>
      </w:r>
    </w:p>
    <w:p w14:paraId="10B4F2D7" w14:textId="78519838" w:rsidR="00580CD9" w:rsidRPr="003F5B9B" w:rsidRDefault="002820F7" w:rsidP="002820F7">
      <w:pPr>
        <w:pStyle w:val="Bodytext21"/>
        <w:spacing w:before="120" w:line="240" w:lineRule="auto"/>
        <w:ind w:firstLine="0"/>
        <w:jc w:val="both"/>
        <w:rPr>
          <w:sz w:val="22"/>
        </w:rPr>
      </w:pPr>
      <w:r w:rsidRPr="003F5B9B">
        <w:rPr>
          <w:sz w:val="22"/>
        </w:rPr>
        <w:t>41</w:t>
      </w:r>
      <w:r w:rsidR="00C16DD9">
        <w:rPr>
          <w:sz w:val="22"/>
        </w:rPr>
        <w:t>.</w:t>
      </w:r>
      <w:r w:rsidRPr="003F5B9B">
        <w:rPr>
          <w:sz w:val="22"/>
        </w:rPr>
        <w:t xml:space="preserve"> </w:t>
      </w:r>
      <w:r w:rsidR="00914074" w:rsidRPr="003F5B9B">
        <w:rPr>
          <w:sz w:val="22"/>
        </w:rPr>
        <w:t>After subsection 533(1):</w:t>
      </w:r>
    </w:p>
    <w:p w14:paraId="08D4DF67" w14:textId="77777777" w:rsidR="00580CD9" w:rsidRPr="003F5B9B" w:rsidRDefault="00914074" w:rsidP="002820F7">
      <w:pPr>
        <w:pStyle w:val="BodyText1"/>
        <w:spacing w:before="120" w:line="240" w:lineRule="auto"/>
        <w:ind w:left="270" w:firstLine="0"/>
        <w:jc w:val="both"/>
        <w:rPr>
          <w:sz w:val="22"/>
        </w:rPr>
      </w:pPr>
      <w:r w:rsidRPr="003F5B9B">
        <w:rPr>
          <w:sz w:val="22"/>
        </w:rPr>
        <w:t>Insert:</w:t>
      </w:r>
    </w:p>
    <w:p w14:paraId="698B15DB" w14:textId="77777777" w:rsidR="002820F7" w:rsidRPr="003F5B9B" w:rsidRDefault="002820F7" w:rsidP="002820F7">
      <w:pPr>
        <w:pStyle w:val="BodyText1"/>
        <w:spacing w:before="120" w:line="240" w:lineRule="auto"/>
        <w:ind w:firstLine="274"/>
        <w:jc w:val="both"/>
        <w:rPr>
          <w:sz w:val="22"/>
        </w:rPr>
      </w:pPr>
      <w:r w:rsidRPr="003F5B9B">
        <w:rPr>
          <w:sz w:val="22"/>
        </w:rPr>
        <w:t>“(1</w:t>
      </w:r>
      <w:r w:rsidR="00914074" w:rsidRPr="003F5B9B">
        <w:rPr>
          <w:sz w:val="22"/>
        </w:rPr>
        <w:t>A) Subject to the following provisions of this section, if a person is, under Subdivision BAA, not required to satisfy the activity test, the person’s provisional commencement day is the day on which the person became incapacitated for work.”.</w:t>
      </w:r>
      <w:r w:rsidRPr="003F5B9B">
        <w:rPr>
          <w:sz w:val="22"/>
        </w:rPr>
        <w:br w:type="page"/>
      </w:r>
    </w:p>
    <w:p w14:paraId="17D26F8B" w14:textId="77777777" w:rsidR="00580CD9" w:rsidRPr="003F5B9B" w:rsidRDefault="00914074" w:rsidP="002820F7">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7F0DDA12" w14:textId="32E861DC" w:rsidR="00580CD9" w:rsidRPr="003F5B9B" w:rsidRDefault="002820F7" w:rsidP="002820F7">
      <w:pPr>
        <w:pStyle w:val="Bodytext21"/>
        <w:spacing w:before="120" w:line="240" w:lineRule="auto"/>
        <w:ind w:firstLine="0"/>
        <w:jc w:val="both"/>
        <w:rPr>
          <w:sz w:val="22"/>
        </w:rPr>
      </w:pPr>
      <w:r w:rsidRPr="003F5B9B">
        <w:rPr>
          <w:sz w:val="22"/>
        </w:rPr>
        <w:t>42</w:t>
      </w:r>
      <w:r w:rsidR="00C16DD9">
        <w:rPr>
          <w:sz w:val="22"/>
        </w:rPr>
        <w:t>.</w:t>
      </w:r>
      <w:r w:rsidRPr="003F5B9B">
        <w:rPr>
          <w:sz w:val="22"/>
        </w:rPr>
        <w:t xml:space="preserve"> </w:t>
      </w:r>
      <w:r w:rsidR="00914074" w:rsidRPr="003F5B9B">
        <w:rPr>
          <w:sz w:val="22"/>
        </w:rPr>
        <w:t>Subsection 533(5):</w:t>
      </w:r>
    </w:p>
    <w:p w14:paraId="5173D5AE" w14:textId="77777777" w:rsidR="00580CD9" w:rsidRPr="003F5B9B" w:rsidRDefault="00914074" w:rsidP="00DA4C18">
      <w:pPr>
        <w:pStyle w:val="BodyText1"/>
        <w:spacing w:before="120" w:line="240" w:lineRule="auto"/>
        <w:ind w:firstLine="270"/>
        <w:jc w:val="both"/>
        <w:rPr>
          <w:sz w:val="22"/>
        </w:rPr>
      </w:pPr>
      <w:r w:rsidRPr="003F5B9B">
        <w:rPr>
          <w:sz w:val="22"/>
        </w:rPr>
        <w:t>Omit “If”, substitute “Subject to subsections (5A) and (5B), if”.</w:t>
      </w:r>
    </w:p>
    <w:p w14:paraId="63D958D6" w14:textId="0246908A" w:rsidR="00580CD9" w:rsidRPr="003F5B9B" w:rsidRDefault="002820F7" w:rsidP="002820F7">
      <w:pPr>
        <w:pStyle w:val="Bodytext21"/>
        <w:spacing w:before="120" w:line="240" w:lineRule="auto"/>
        <w:ind w:firstLine="0"/>
        <w:jc w:val="both"/>
        <w:rPr>
          <w:sz w:val="22"/>
        </w:rPr>
      </w:pPr>
      <w:r w:rsidRPr="003F5B9B">
        <w:rPr>
          <w:sz w:val="22"/>
        </w:rPr>
        <w:t>43</w:t>
      </w:r>
      <w:r w:rsidR="00C16DD9">
        <w:rPr>
          <w:sz w:val="22"/>
        </w:rPr>
        <w:t>.</w:t>
      </w:r>
      <w:r w:rsidRPr="003F5B9B">
        <w:rPr>
          <w:sz w:val="22"/>
        </w:rPr>
        <w:t xml:space="preserve"> </w:t>
      </w:r>
      <w:r w:rsidR="00914074" w:rsidRPr="003F5B9B">
        <w:rPr>
          <w:sz w:val="22"/>
        </w:rPr>
        <w:t>After subsection 533(5):</w:t>
      </w:r>
    </w:p>
    <w:p w14:paraId="243207C6" w14:textId="77777777" w:rsidR="00580CD9" w:rsidRPr="003F5B9B" w:rsidRDefault="00914074" w:rsidP="008C30F1">
      <w:pPr>
        <w:pStyle w:val="BodyText1"/>
        <w:spacing w:before="120" w:line="240" w:lineRule="auto"/>
        <w:ind w:firstLine="270"/>
        <w:jc w:val="both"/>
        <w:rPr>
          <w:sz w:val="22"/>
        </w:rPr>
      </w:pPr>
      <w:r w:rsidRPr="003F5B9B">
        <w:rPr>
          <w:sz w:val="22"/>
        </w:rPr>
        <w:t>Insert:</w:t>
      </w:r>
    </w:p>
    <w:p w14:paraId="2E60FE56" w14:textId="77777777" w:rsidR="00580CD9" w:rsidRPr="003F5B9B" w:rsidRDefault="00914074" w:rsidP="008C30F1">
      <w:pPr>
        <w:pStyle w:val="BodyText1"/>
        <w:spacing w:before="120" w:line="240" w:lineRule="auto"/>
        <w:ind w:firstLine="270"/>
        <w:jc w:val="both"/>
        <w:rPr>
          <w:sz w:val="22"/>
        </w:rPr>
      </w:pPr>
      <w:r w:rsidRPr="003F5B9B">
        <w:rPr>
          <w:sz w:val="22"/>
        </w:rPr>
        <w:t>“(5A) Subject to subsection (5B), if:</w:t>
      </w:r>
    </w:p>
    <w:p w14:paraId="5A0A070D" w14:textId="77777777" w:rsidR="00580CD9" w:rsidRPr="003F5B9B" w:rsidRDefault="002820F7" w:rsidP="008C30F1">
      <w:pPr>
        <w:pStyle w:val="BodyText1"/>
        <w:spacing w:before="120" w:line="240" w:lineRule="auto"/>
        <w:ind w:firstLine="270"/>
        <w:jc w:val="both"/>
        <w:rPr>
          <w:sz w:val="22"/>
        </w:rPr>
      </w:pPr>
      <w:r w:rsidRPr="003F5B9B">
        <w:rPr>
          <w:sz w:val="22"/>
        </w:rPr>
        <w:t xml:space="preserve">(a) </w:t>
      </w:r>
      <w:r w:rsidR="00914074" w:rsidRPr="003F5B9B">
        <w:rPr>
          <w:sz w:val="22"/>
        </w:rPr>
        <w:t>a person is a transferee to job search allowance; and</w:t>
      </w:r>
    </w:p>
    <w:p w14:paraId="4DBD6772" w14:textId="77777777" w:rsidR="00580CD9" w:rsidRPr="003F5B9B" w:rsidRDefault="002820F7" w:rsidP="008C30F1">
      <w:pPr>
        <w:pStyle w:val="BodyText1"/>
        <w:spacing w:before="120" w:line="240" w:lineRule="auto"/>
        <w:ind w:firstLine="270"/>
        <w:jc w:val="both"/>
        <w:rPr>
          <w:sz w:val="22"/>
        </w:rPr>
      </w:pPr>
      <w:r w:rsidRPr="003F5B9B">
        <w:rPr>
          <w:sz w:val="22"/>
        </w:rPr>
        <w:t xml:space="preserve">(b) </w:t>
      </w:r>
      <w:r w:rsidR="00914074" w:rsidRPr="003F5B9B">
        <w:rPr>
          <w:sz w:val="22"/>
        </w:rPr>
        <w:t>the person is, under Subdivision BAA, not required to satisfy the activity test; and</w:t>
      </w:r>
    </w:p>
    <w:p w14:paraId="76366590" w14:textId="77777777" w:rsidR="00580CD9" w:rsidRPr="003F5B9B" w:rsidRDefault="002820F7" w:rsidP="008C30F1">
      <w:pPr>
        <w:pStyle w:val="BodyText1"/>
        <w:spacing w:before="120" w:line="240" w:lineRule="auto"/>
        <w:ind w:firstLine="270"/>
        <w:jc w:val="both"/>
        <w:rPr>
          <w:sz w:val="22"/>
        </w:rPr>
      </w:pPr>
      <w:r w:rsidRPr="003F5B9B">
        <w:rPr>
          <w:sz w:val="22"/>
        </w:rPr>
        <w:t xml:space="preserve">(c) </w:t>
      </w:r>
      <w:r w:rsidR="00914074" w:rsidRPr="003F5B9B">
        <w:rPr>
          <w:sz w:val="22"/>
        </w:rPr>
        <w:t>the person claims the job search allowance within 4 weeks after the person’s transfer day;</w:t>
      </w:r>
    </w:p>
    <w:p w14:paraId="1FE34DC2" w14:textId="77777777" w:rsidR="00580CD9" w:rsidRPr="003F5B9B" w:rsidRDefault="00914074" w:rsidP="002A7B61">
      <w:pPr>
        <w:pStyle w:val="BodyText1"/>
        <w:spacing w:before="120" w:line="240" w:lineRule="auto"/>
        <w:ind w:firstLine="0"/>
        <w:jc w:val="both"/>
        <w:rPr>
          <w:sz w:val="22"/>
        </w:rPr>
      </w:pPr>
      <w:r w:rsidRPr="003F5B9B">
        <w:rPr>
          <w:sz w:val="22"/>
        </w:rPr>
        <w:t>the person’s provisional commencement day is the person’s transfer day.</w:t>
      </w:r>
    </w:p>
    <w:p w14:paraId="6E2ADC79" w14:textId="77777777" w:rsidR="00580CD9" w:rsidRPr="003F5B9B" w:rsidRDefault="00914074" w:rsidP="002820F7">
      <w:pPr>
        <w:pStyle w:val="BodyText1"/>
        <w:spacing w:before="120" w:line="240" w:lineRule="auto"/>
        <w:ind w:left="810" w:hanging="536"/>
        <w:jc w:val="both"/>
        <w:rPr>
          <w:sz w:val="22"/>
        </w:rPr>
      </w:pPr>
      <w:r w:rsidRPr="003F5B9B">
        <w:rPr>
          <w:sz w:val="22"/>
        </w:rPr>
        <w:t>“(5B) If:</w:t>
      </w:r>
    </w:p>
    <w:p w14:paraId="7D58F55B" w14:textId="77777777" w:rsidR="00580CD9" w:rsidRPr="003F5B9B" w:rsidRDefault="002820F7" w:rsidP="008C30F1">
      <w:pPr>
        <w:pStyle w:val="BodyText1"/>
        <w:spacing w:before="120" w:line="240" w:lineRule="auto"/>
        <w:ind w:firstLine="270"/>
        <w:jc w:val="both"/>
        <w:rPr>
          <w:sz w:val="22"/>
        </w:rPr>
      </w:pPr>
      <w:r w:rsidRPr="003F5B9B">
        <w:rPr>
          <w:sz w:val="22"/>
        </w:rPr>
        <w:t xml:space="preserve">(a) </w:t>
      </w:r>
      <w:r w:rsidR="00914074" w:rsidRPr="003F5B9B">
        <w:rPr>
          <w:sz w:val="22"/>
        </w:rPr>
        <w:t>a person is, under Subdivision BAA, not required to satisfy the activity test; and</w:t>
      </w:r>
    </w:p>
    <w:p w14:paraId="58C9975F" w14:textId="77777777" w:rsidR="00580CD9" w:rsidRPr="003F5B9B" w:rsidRDefault="002820F7" w:rsidP="008C30F1">
      <w:pPr>
        <w:pStyle w:val="BodyText1"/>
        <w:spacing w:before="120" w:line="240" w:lineRule="auto"/>
        <w:ind w:firstLine="270"/>
        <w:jc w:val="both"/>
        <w:rPr>
          <w:sz w:val="22"/>
        </w:rPr>
      </w:pPr>
      <w:r w:rsidRPr="003F5B9B">
        <w:rPr>
          <w:sz w:val="22"/>
        </w:rPr>
        <w:t xml:space="preserve">(b) </w:t>
      </w:r>
      <w:r w:rsidR="00914074" w:rsidRPr="003F5B9B">
        <w:rPr>
          <w:sz w:val="22"/>
        </w:rPr>
        <w:t>the person is subject to an education leaver’s waiting period (see subsection 540(1)); and</w:t>
      </w:r>
    </w:p>
    <w:p w14:paraId="48C10655" w14:textId="77777777" w:rsidR="00580CD9" w:rsidRPr="003F5B9B" w:rsidRDefault="0074699C" w:rsidP="008C30F1">
      <w:pPr>
        <w:pStyle w:val="BodyText1"/>
        <w:spacing w:before="120" w:line="240" w:lineRule="auto"/>
        <w:ind w:firstLine="270"/>
        <w:jc w:val="both"/>
        <w:rPr>
          <w:sz w:val="22"/>
        </w:rPr>
      </w:pPr>
      <w:r w:rsidRPr="003F5B9B">
        <w:rPr>
          <w:sz w:val="22"/>
        </w:rPr>
        <w:t xml:space="preserve">(c) </w:t>
      </w:r>
      <w:r w:rsidR="00914074" w:rsidRPr="003F5B9B">
        <w:rPr>
          <w:sz w:val="22"/>
        </w:rPr>
        <w:t>the person became incapacitated for work while undertaking the course of education;</w:t>
      </w:r>
    </w:p>
    <w:p w14:paraId="301CB728" w14:textId="77777777" w:rsidR="00580CD9" w:rsidRPr="003F5B9B" w:rsidRDefault="00914074" w:rsidP="002A7B61">
      <w:pPr>
        <w:pStyle w:val="BodyText1"/>
        <w:spacing w:before="120" w:line="240" w:lineRule="auto"/>
        <w:ind w:firstLine="0"/>
        <w:jc w:val="both"/>
        <w:rPr>
          <w:sz w:val="22"/>
        </w:rPr>
      </w:pPr>
      <w:r w:rsidRPr="003F5B9B">
        <w:rPr>
          <w:sz w:val="22"/>
        </w:rPr>
        <w:t>the person’s provisional commencement day is the last day on which the person was undertaking the course.”.</w:t>
      </w:r>
    </w:p>
    <w:p w14:paraId="58AB4FEC" w14:textId="498BCD51" w:rsidR="00580CD9" w:rsidRPr="003F5B9B" w:rsidRDefault="0074699C" w:rsidP="0074699C">
      <w:pPr>
        <w:pStyle w:val="Bodytext21"/>
        <w:spacing w:before="120" w:line="240" w:lineRule="auto"/>
        <w:ind w:firstLine="0"/>
        <w:jc w:val="both"/>
        <w:rPr>
          <w:sz w:val="22"/>
        </w:rPr>
      </w:pPr>
      <w:r w:rsidRPr="003F5B9B">
        <w:rPr>
          <w:sz w:val="22"/>
        </w:rPr>
        <w:t>44</w:t>
      </w:r>
      <w:r w:rsidR="00C16DD9">
        <w:rPr>
          <w:sz w:val="22"/>
        </w:rPr>
        <w:t>.</w:t>
      </w:r>
      <w:r w:rsidRPr="003F5B9B">
        <w:rPr>
          <w:sz w:val="22"/>
        </w:rPr>
        <w:t xml:space="preserve"> </w:t>
      </w:r>
      <w:r w:rsidR="00914074" w:rsidRPr="003F5B9B">
        <w:rPr>
          <w:sz w:val="22"/>
        </w:rPr>
        <w:t>Section 534:</w:t>
      </w:r>
    </w:p>
    <w:p w14:paraId="3F25FB22" w14:textId="77777777" w:rsidR="00580CD9" w:rsidRPr="003F5B9B" w:rsidRDefault="00914074" w:rsidP="008C30F1">
      <w:pPr>
        <w:pStyle w:val="BodyText1"/>
        <w:spacing w:before="120" w:line="240" w:lineRule="auto"/>
        <w:ind w:firstLine="270"/>
        <w:jc w:val="both"/>
        <w:rPr>
          <w:sz w:val="22"/>
        </w:rPr>
      </w:pPr>
      <w:r w:rsidRPr="003F5B9B">
        <w:rPr>
          <w:sz w:val="22"/>
        </w:rPr>
        <w:t>Add at the end (before the Notes):</w:t>
      </w:r>
    </w:p>
    <w:p w14:paraId="2F201E7F" w14:textId="77777777" w:rsidR="00580CD9" w:rsidRPr="003F5B9B" w:rsidRDefault="00914074" w:rsidP="0074699C">
      <w:pPr>
        <w:pStyle w:val="BodyText1"/>
        <w:spacing w:before="120" w:line="240" w:lineRule="auto"/>
        <w:ind w:firstLine="274"/>
        <w:jc w:val="both"/>
        <w:rPr>
          <w:sz w:val="22"/>
        </w:rPr>
      </w:pPr>
      <w:r w:rsidRPr="003F5B9B">
        <w:rPr>
          <w:sz w:val="22"/>
        </w:rPr>
        <w:t>“(2) This section does not apply to a person who is, under Subdivision BAA, not required to satisfy the activity test.”.</w:t>
      </w:r>
    </w:p>
    <w:p w14:paraId="7E3EAB20" w14:textId="5F779D9C" w:rsidR="00580CD9" w:rsidRPr="003F5B9B" w:rsidRDefault="00914074" w:rsidP="008C30F1">
      <w:pPr>
        <w:pStyle w:val="Bodytext141"/>
        <w:spacing w:before="120" w:line="240" w:lineRule="auto"/>
        <w:ind w:left="540" w:hanging="540"/>
        <w:jc w:val="both"/>
        <w:rPr>
          <w:b/>
        </w:rPr>
      </w:pPr>
      <w:r w:rsidRPr="003F5B9B">
        <w:rPr>
          <w:rStyle w:val="Bodytext140"/>
        </w:rPr>
        <w:t xml:space="preserve">Note: The heading to section 534 is replaced by </w:t>
      </w:r>
      <w:r w:rsidRPr="00C16DD9">
        <w:rPr>
          <w:rStyle w:val="Bodytext140"/>
        </w:rPr>
        <w:t>“</w:t>
      </w:r>
      <w:r w:rsidRPr="003F5B9B">
        <w:rPr>
          <w:rStyle w:val="Bodytext140"/>
          <w:b/>
        </w:rPr>
        <w:t>Commencement of job search allowance— person subject to activity test</w:t>
      </w:r>
      <w:r w:rsidRPr="00C16DD9">
        <w:rPr>
          <w:rStyle w:val="Bodytext140"/>
        </w:rPr>
        <w:t>”.</w:t>
      </w:r>
    </w:p>
    <w:p w14:paraId="4537E548" w14:textId="4FDB03EA" w:rsidR="00580CD9" w:rsidRPr="003F5B9B" w:rsidRDefault="0074699C" w:rsidP="0074699C">
      <w:pPr>
        <w:pStyle w:val="Bodytext21"/>
        <w:spacing w:before="120" w:line="240" w:lineRule="auto"/>
        <w:ind w:firstLine="0"/>
        <w:jc w:val="both"/>
        <w:rPr>
          <w:sz w:val="22"/>
        </w:rPr>
      </w:pPr>
      <w:r w:rsidRPr="003F5B9B">
        <w:rPr>
          <w:sz w:val="22"/>
        </w:rPr>
        <w:t>45</w:t>
      </w:r>
      <w:r w:rsidR="00C16DD9">
        <w:rPr>
          <w:sz w:val="22"/>
        </w:rPr>
        <w:t>.</w:t>
      </w:r>
      <w:r w:rsidRPr="003F5B9B">
        <w:rPr>
          <w:sz w:val="22"/>
        </w:rPr>
        <w:t xml:space="preserve"> </w:t>
      </w:r>
      <w:r w:rsidR="00914074" w:rsidRPr="003F5B9B">
        <w:rPr>
          <w:sz w:val="22"/>
        </w:rPr>
        <w:t>After section 534:</w:t>
      </w:r>
    </w:p>
    <w:p w14:paraId="0C63E256" w14:textId="77777777" w:rsidR="00580CD9" w:rsidRPr="003F5B9B" w:rsidRDefault="00914074" w:rsidP="0074699C">
      <w:pPr>
        <w:pStyle w:val="BodyText1"/>
        <w:spacing w:before="120" w:line="240" w:lineRule="auto"/>
        <w:ind w:left="810" w:hanging="536"/>
        <w:jc w:val="both"/>
        <w:rPr>
          <w:sz w:val="22"/>
        </w:rPr>
      </w:pPr>
      <w:r w:rsidRPr="003F5B9B">
        <w:rPr>
          <w:sz w:val="22"/>
        </w:rPr>
        <w:t>Insert in Subdivision C of Division 1 of Part 2.11:</w:t>
      </w:r>
    </w:p>
    <w:p w14:paraId="6EEEB549" w14:textId="77777777" w:rsidR="00580CD9" w:rsidRPr="003F5B9B" w:rsidRDefault="00914074" w:rsidP="005D3606">
      <w:pPr>
        <w:pStyle w:val="Bodytext21"/>
        <w:spacing w:before="120" w:after="60" w:line="240" w:lineRule="auto"/>
        <w:ind w:firstLine="0"/>
        <w:jc w:val="both"/>
        <w:rPr>
          <w:sz w:val="22"/>
        </w:rPr>
      </w:pPr>
      <w:r w:rsidRPr="003F5B9B">
        <w:rPr>
          <w:sz w:val="22"/>
        </w:rPr>
        <w:t>Commencement of job search allowance—person not subject to activity test</w:t>
      </w:r>
    </w:p>
    <w:p w14:paraId="56ADACA0" w14:textId="77777777" w:rsidR="0074699C" w:rsidRPr="003F5B9B" w:rsidRDefault="00914074" w:rsidP="0074699C">
      <w:pPr>
        <w:pStyle w:val="BodyText1"/>
        <w:spacing w:before="120" w:line="240" w:lineRule="auto"/>
        <w:ind w:firstLine="274"/>
        <w:jc w:val="both"/>
        <w:rPr>
          <w:sz w:val="22"/>
        </w:rPr>
      </w:pPr>
      <w:r w:rsidRPr="003F5B9B">
        <w:rPr>
          <w:sz w:val="22"/>
        </w:rPr>
        <w:t>“534A.(1) If a person who is, under Subdivision BAA, not required to satisfy the activity test is qualified for job search allowance, the allowance is not payable to the- person before the day worked out in accordance with the following provisions of this section.</w:t>
      </w:r>
      <w:r w:rsidR="0074699C" w:rsidRPr="003F5B9B">
        <w:rPr>
          <w:sz w:val="22"/>
        </w:rPr>
        <w:br w:type="page"/>
      </w:r>
    </w:p>
    <w:p w14:paraId="5FC460BF" w14:textId="77777777" w:rsidR="00580CD9" w:rsidRPr="003F5B9B" w:rsidRDefault="00914074" w:rsidP="008C30F1">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0BC06B70" w14:textId="77777777" w:rsidR="00580CD9" w:rsidRPr="003F5B9B" w:rsidRDefault="00914074" w:rsidP="0074699C">
      <w:pPr>
        <w:pStyle w:val="BodyText1"/>
        <w:spacing w:before="120" w:line="240" w:lineRule="auto"/>
        <w:ind w:left="810" w:hanging="536"/>
        <w:jc w:val="both"/>
        <w:rPr>
          <w:sz w:val="22"/>
        </w:rPr>
      </w:pPr>
      <w:r w:rsidRPr="003F5B9B">
        <w:rPr>
          <w:rStyle w:val="Bodytext11pt17"/>
        </w:rPr>
        <w:t xml:space="preserve">“(2) If </w:t>
      </w:r>
      <w:r w:rsidRPr="003F5B9B">
        <w:t>the</w:t>
      </w:r>
      <w:r w:rsidRPr="003F5B9B">
        <w:rPr>
          <w:rStyle w:val="Bodytext11pt17"/>
        </w:rPr>
        <w:t xml:space="preserve"> person:</w:t>
      </w:r>
    </w:p>
    <w:p w14:paraId="6FE65850" w14:textId="77777777" w:rsidR="00580CD9" w:rsidRPr="003F5B9B" w:rsidRDefault="0074699C" w:rsidP="0074699C">
      <w:pPr>
        <w:pStyle w:val="BodyText1"/>
        <w:spacing w:before="120" w:line="240" w:lineRule="auto"/>
        <w:ind w:left="594" w:hanging="320"/>
        <w:jc w:val="both"/>
        <w:rPr>
          <w:sz w:val="22"/>
        </w:rPr>
      </w:pPr>
      <w:r w:rsidRPr="003F5B9B">
        <w:rPr>
          <w:rStyle w:val="Bodytext11pt17"/>
        </w:rPr>
        <w:t xml:space="preserve">(a) </w:t>
      </w:r>
      <w:r w:rsidR="00914074" w:rsidRPr="003F5B9B">
        <w:rPr>
          <w:rStyle w:val="Bodytext11pt17"/>
        </w:rPr>
        <w:t>claims the allowance within 5 weeks after the day on which the person becomes incapacitated for work; and</w:t>
      </w:r>
    </w:p>
    <w:p w14:paraId="72D6F0D7" w14:textId="77777777" w:rsidR="00580CD9" w:rsidRPr="003F5B9B" w:rsidRDefault="0074699C" w:rsidP="0074699C">
      <w:pPr>
        <w:pStyle w:val="BodyText1"/>
        <w:spacing w:before="120" w:line="240" w:lineRule="auto"/>
        <w:ind w:left="810" w:hanging="536"/>
        <w:jc w:val="both"/>
        <w:rPr>
          <w:sz w:val="22"/>
        </w:rPr>
      </w:pPr>
      <w:r w:rsidRPr="003F5B9B">
        <w:rPr>
          <w:rStyle w:val="Bodytext11pt17"/>
        </w:rPr>
        <w:t xml:space="preserve">(b) </w:t>
      </w:r>
      <w:r w:rsidR="00914074" w:rsidRPr="003F5B9B">
        <w:rPr>
          <w:rStyle w:val="Bodytext11pt17"/>
        </w:rPr>
        <w:t>the person is not subject to a waiting period;</w:t>
      </w:r>
    </w:p>
    <w:p w14:paraId="3AE26B01"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person’s provisional commencement day.</w:t>
      </w:r>
    </w:p>
    <w:p w14:paraId="1B2FEBCB"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 A waiting period is:</w:t>
      </w:r>
    </w:p>
    <w:p w14:paraId="187589D7" w14:textId="77777777" w:rsidR="00580CD9" w:rsidRPr="003F5B9B" w:rsidRDefault="0074699C" w:rsidP="00C16DD9">
      <w:pPr>
        <w:pStyle w:val="Bodytext41"/>
        <w:spacing w:before="40" w:line="240" w:lineRule="auto"/>
        <w:ind w:left="558" w:firstLine="0"/>
        <w:rPr>
          <w:sz w:val="20"/>
          <w:szCs w:val="20"/>
        </w:rPr>
      </w:pPr>
      <w:r w:rsidRPr="003F5B9B">
        <w:rPr>
          <w:rStyle w:val="Bodytext411pt10"/>
          <w:sz w:val="20"/>
          <w:szCs w:val="20"/>
        </w:rPr>
        <w:t xml:space="preserve">(a) </w:t>
      </w:r>
      <w:r w:rsidR="00914074" w:rsidRPr="003F5B9B">
        <w:rPr>
          <w:rStyle w:val="Bodytext411pt10"/>
          <w:sz w:val="20"/>
          <w:szCs w:val="20"/>
        </w:rPr>
        <w:t>an unused annual leave waiting period (see sections 535 to 537); or</w:t>
      </w:r>
    </w:p>
    <w:p w14:paraId="7035AE55" w14:textId="77777777" w:rsidR="00580CD9" w:rsidRPr="003F5B9B" w:rsidRDefault="0074699C" w:rsidP="00C16DD9">
      <w:pPr>
        <w:pStyle w:val="Bodytext41"/>
        <w:spacing w:before="40" w:line="240" w:lineRule="auto"/>
        <w:ind w:left="558" w:firstLine="0"/>
        <w:rPr>
          <w:sz w:val="20"/>
          <w:szCs w:val="20"/>
        </w:rPr>
      </w:pPr>
      <w:r w:rsidRPr="003F5B9B">
        <w:rPr>
          <w:rStyle w:val="Bodytext411pt10"/>
          <w:sz w:val="20"/>
          <w:szCs w:val="20"/>
        </w:rPr>
        <w:t xml:space="preserve">(b) </w:t>
      </w:r>
      <w:r w:rsidR="00914074" w:rsidRPr="003F5B9B">
        <w:rPr>
          <w:rStyle w:val="Bodytext411pt10"/>
          <w:sz w:val="20"/>
          <w:szCs w:val="20"/>
        </w:rPr>
        <w:t>an ordinary waiting period (see sections 538 and 539); or</w:t>
      </w:r>
    </w:p>
    <w:p w14:paraId="566DD9AE" w14:textId="523369E2" w:rsidR="00580CD9" w:rsidRPr="003F5B9B" w:rsidRDefault="0074699C" w:rsidP="00C16DD9">
      <w:pPr>
        <w:pStyle w:val="Bodytext41"/>
        <w:spacing w:before="40" w:line="240" w:lineRule="auto"/>
        <w:ind w:left="558" w:firstLine="0"/>
        <w:rPr>
          <w:sz w:val="20"/>
          <w:szCs w:val="20"/>
        </w:rPr>
      </w:pPr>
      <w:r w:rsidRPr="003F5B9B">
        <w:rPr>
          <w:rStyle w:val="Bodytext411pt10"/>
          <w:sz w:val="20"/>
          <w:szCs w:val="20"/>
        </w:rPr>
        <w:t xml:space="preserve">(c) </w:t>
      </w:r>
      <w:r w:rsidR="00914074" w:rsidRPr="003F5B9B">
        <w:rPr>
          <w:rStyle w:val="Bodytext411pt10"/>
          <w:sz w:val="20"/>
          <w:szCs w:val="20"/>
        </w:rPr>
        <w:t xml:space="preserve">an </w:t>
      </w:r>
      <w:r w:rsidR="00914074" w:rsidRPr="003F5B9B">
        <w:rPr>
          <w:rStyle w:val="Bodytext411pt1"/>
          <w:sz w:val="20"/>
          <w:szCs w:val="20"/>
        </w:rPr>
        <w:t>education</w:t>
      </w:r>
      <w:r w:rsidR="00914074" w:rsidRPr="003F5B9B">
        <w:rPr>
          <w:rStyle w:val="Bodytext411pt10"/>
          <w:sz w:val="20"/>
          <w:szCs w:val="20"/>
        </w:rPr>
        <w:t xml:space="preserve"> leavers waiting </w:t>
      </w:r>
      <w:r w:rsidR="00C16DD9">
        <w:rPr>
          <w:rStyle w:val="Bodytext411pt10"/>
          <w:sz w:val="20"/>
          <w:szCs w:val="20"/>
        </w:rPr>
        <w:t>period (see sections 540 to 541</w:t>
      </w:r>
      <w:r w:rsidR="00914074" w:rsidRPr="003F5B9B">
        <w:rPr>
          <w:rStyle w:val="Bodytext411pt10"/>
          <w:sz w:val="20"/>
          <w:szCs w:val="20"/>
        </w:rPr>
        <w:t>A); or</w:t>
      </w:r>
    </w:p>
    <w:p w14:paraId="4F44CA24" w14:textId="0A12779F" w:rsidR="00580CD9" w:rsidRPr="003F5B9B" w:rsidRDefault="0074699C" w:rsidP="00C16DD9">
      <w:pPr>
        <w:pStyle w:val="Bodytext41"/>
        <w:spacing w:before="40" w:line="240" w:lineRule="auto"/>
        <w:ind w:left="558" w:firstLine="0"/>
        <w:rPr>
          <w:sz w:val="20"/>
          <w:szCs w:val="20"/>
        </w:rPr>
      </w:pPr>
      <w:r w:rsidRPr="003F5B9B">
        <w:rPr>
          <w:rStyle w:val="Bodytext411pt10"/>
          <w:sz w:val="20"/>
          <w:szCs w:val="20"/>
        </w:rPr>
        <w:t xml:space="preserve">(d) </w:t>
      </w:r>
      <w:r w:rsidR="00914074" w:rsidRPr="003F5B9B">
        <w:rPr>
          <w:rStyle w:val="Bodytext411pt10"/>
          <w:sz w:val="20"/>
          <w:szCs w:val="20"/>
        </w:rPr>
        <w:t xml:space="preserve">a </w:t>
      </w:r>
      <w:r w:rsidR="00914074" w:rsidRPr="003F5B9B">
        <w:rPr>
          <w:rStyle w:val="Bodytext411pt1"/>
          <w:sz w:val="20"/>
          <w:szCs w:val="20"/>
        </w:rPr>
        <w:t>newly</w:t>
      </w:r>
      <w:r w:rsidR="00914074" w:rsidRPr="003F5B9B">
        <w:rPr>
          <w:rStyle w:val="Bodytext411pt10"/>
          <w:sz w:val="20"/>
          <w:szCs w:val="20"/>
        </w:rPr>
        <w:t xml:space="preserve"> arrived resident’s waiting period (se</w:t>
      </w:r>
      <w:r w:rsidR="00C16DD9">
        <w:rPr>
          <w:rStyle w:val="Bodytext411pt10"/>
          <w:sz w:val="20"/>
          <w:szCs w:val="20"/>
        </w:rPr>
        <w:t>e</w:t>
      </w:r>
      <w:r w:rsidR="00914074" w:rsidRPr="003F5B9B">
        <w:rPr>
          <w:rStyle w:val="Bodytext411pt10"/>
          <w:sz w:val="20"/>
          <w:szCs w:val="20"/>
        </w:rPr>
        <w:t xml:space="preserve"> sections 541B and 541C).</w:t>
      </w:r>
    </w:p>
    <w:p w14:paraId="1D0BB06E" w14:textId="4FBF22D6" w:rsidR="00580CD9" w:rsidRPr="003F5B9B" w:rsidRDefault="00914074" w:rsidP="00C16DD9">
      <w:pPr>
        <w:pStyle w:val="Bodytext41"/>
        <w:spacing w:before="40" w:line="240" w:lineRule="auto"/>
        <w:ind w:firstLine="0"/>
        <w:rPr>
          <w:sz w:val="20"/>
          <w:szCs w:val="20"/>
        </w:rPr>
      </w:pPr>
      <w:r w:rsidRPr="003F5B9B">
        <w:rPr>
          <w:rStyle w:val="Bodytext411pt10"/>
          <w:sz w:val="20"/>
          <w:szCs w:val="20"/>
        </w:rPr>
        <w:t xml:space="preserve">Note 2: For </w:t>
      </w:r>
      <w:r w:rsidRPr="003F5B9B">
        <w:rPr>
          <w:rStyle w:val="Bodytext411pt9"/>
          <w:sz w:val="20"/>
          <w:szCs w:val="20"/>
        </w:rPr>
        <w:t>provisional commencement day</w:t>
      </w:r>
      <w:r w:rsidRPr="003F5B9B">
        <w:rPr>
          <w:rStyle w:val="Bodytext411pt10"/>
          <w:sz w:val="20"/>
          <w:szCs w:val="20"/>
        </w:rPr>
        <w:t xml:space="preserve"> see section 533.</w:t>
      </w:r>
    </w:p>
    <w:p w14:paraId="647C2E45" w14:textId="77777777" w:rsidR="00580CD9" w:rsidRPr="003F5B9B" w:rsidRDefault="00914074" w:rsidP="000C17A5">
      <w:pPr>
        <w:pStyle w:val="BodyText1"/>
        <w:spacing w:before="120" w:line="240" w:lineRule="auto"/>
        <w:ind w:left="810" w:hanging="536"/>
        <w:jc w:val="both"/>
        <w:rPr>
          <w:sz w:val="22"/>
        </w:rPr>
      </w:pPr>
      <w:r w:rsidRPr="003F5B9B">
        <w:rPr>
          <w:rStyle w:val="Bodytext11pt17"/>
        </w:rPr>
        <w:t>“(3) If the person:</w:t>
      </w:r>
    </w:p>
    <w:p w14:paraId="0B0803C2" w14:textId="77777777" w:rsidR="00580CD9" w:rsidRPr="003F5B9B" w:rsidRDefault="000C17A5" w:rsidP="007E591D">
      <w:pPr>
        <w:pStyle w:val="BodyText1"/>
        <w:spacing w:before="120" w:line="240" w:lineRule="auto"/>
        <w:ind w:left="567" w:hanging="293"/>
        <w:jc w:val="both"/>
        <w:rPr>
          <w:sz w:val="22"/>
        </w:rPr>
      </w:pPr>
      <w:r w:rsidRPr="003F5B9B">
        <w:rPr>
          <w:rStyle w:val="Bodytext11pt1"/>
          <w:b w:val="0"/>
          <w:i w:val="0"/>
        </w:rPr>
        <w:t xml:space="preserve">(a) </w:t>
      </w:r>
      <w:r w:rsidR="00914074" w:rsidRPr="003F5B9B">
        <w:rPr>
          <w:rStyle w:val="Bodytext11pt1"/>
          <w:b w:val="0"/>
          <w:i w:val="0"/>
        </w:rPr>
        <w:t>claims</w:t>
      </w:r>
      <w:r w:rsidR="00914074" w:rsidRPr="003F5B9B">
        <w:rPr>
          <w:rStyle w:val="Bodytext11pt17"/>
        </w:rPr>
        <w:t xml:space="preserve"> the allowance within 5 weeks after the day on which the person becomes incapacitated for work; and</w:t>
      </w:r>
    </w:p>
    <w:p w14:paraId="4D84D22A" w14:textId="77777777" w:rsidR="00580CD9" w:rsidRPr="003F5B9B" w:rsidRDefault="000C17A5" w:rsidP="000C17A5">
      <w:pPr>
        <w:pStyle w:val="BodyText1"/>
        <w:spacing w:before="120" w:line="240" w:lineRule="auto"/>
        <w:ind w:left="810" w:hanging="536"/>
        <w:jc w:val="both"/>
        <w:rPr>
          <w:sz w:val="22"/>
        </w:rPr>
      </w:pPr>
      <w:r w:rsidRPr="003F5B9B">
        <w:rPr>
          <w:rStyle w:val="Bodytext11pt17"/>
        </w:rPr>
        <w:t>(b) T</w:t>
      </w:r>
      <w:r w:rsidR="00914074" w:rsidRPr="003F5B9B">
        <w:rPr>
          <w:rStyle w:val="Bodytext11pt17"/>
        </w:rPr>
        <w:t xml:space="preserve">he </w:t>
      </w:r>
      <w:r w:rsidR="00914074" w:rsidRPr="003F5B9B">
        <w:rPr>
          <w:rStyle w:val="Bodytext11pt1"/>
          <w:b w:val="0"/>
          <w:i w:val="0"/>
        </w:rPr>
        <w:t>person</w:t>
      </w:r>
      <w:r w:rsidR="00914074" w:rsidRPr="003F5B9B">
        <w:rPr>
          <w:rStyle w:val="Bodytext11pt17"/>
        </w:rPr>
        <w:t xml:space="preserve"> is subject to a waiting period;</w:t>
      </w:r>
    </w:p>
    <w:p w14:paraId="7B7F60EF" w14:textId="77777777" w:rsidR="00580CD9" w:rsidRPr="003F5B9B" w:rsidRDefault="00914074" w:rsidP="000C17A5">
      <w:pPr>
        <w:pStyle w:val="Bodytext41"/>
        <w:spacing w:before="120" w:line="240" w:lineRule="auto"/>
        <w:ind w:firstLine="0"/>
        <w:rPr>
          <w:sz w:val="22"/>
        </w:rPr>
      </w:pPr>
      <w:r w:rsidRPr="003F5B9B">
        <w:rPr>
          <w:rStyle w:val="Bodytext11pt17"/>
        </w:rPr>
        <w:t xml:space="preserve">the </w:t>
      </w:r>
      <w:r w:rsidRPr="003F5B9B">
        <w:rPr>
          <w:rStyle w:val="Bodytext411pt1"/>
        </w:rPr>
        <w:t>allowance</w:t>
      </w:r>
      <w:r w:rsidRPr="003F5B9B">
        <w:rPr>
          <w:rStyle w:val="Bodytext11pt17"/>
        </w:rPr>
        <w:t xml:space="preserve"> is not payable to the person before the first day after the end of the waiting period.</w:t>
      </w:r>
    </w:p>
    <w:p w14:paraId="60B69C32"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 If the person:</w:t>
      </w:r>
    </w:p>
    <w:p w14:paraId="58930F3E" w14:textId="77777777" w:rsidR="00580CD9" w:rsidRPr="003F5B9B" w:rsidRDefault="007E591D" w:rsidP="00C16DD9">
      <w:pPr>
        <w:pStyle w:val="Bodytext41"/>
        <w:spacing w:before="40" w:line="240" w:lineRule="auto"/>
        <w:ind w:left="702" w:firstLine="0"/>
        <w:rPr>
          <w:sz w:val="20"/>
          <w:szCs w:val="20"/>
        </w:rPr>
      </w:pPr>
      <w:r w:rsidRPr="003F5B9B">
        <w:rPr>
          <w:rStyle w:val="Bodytext411pt10"/>
          <w:sz w:val="20"/>
          <w:szCs w:val="20"/>
        </w:rPr>
        <w:t xml:space="preserve">(a) </w:t>
      </w:r>
      <w:r w:rsidR="00914074" w:rsidRPr="003F5B9B">
        <w:rPr>
          <w:rStyle w:val="Bodytext411pt10"/>
          <w:sz w:val="20"/>
          <w:szCs w:val="20"/>
        </w:rPr>
        <w:t xml:space="preserve">is </w:t>
      </w:r>
      <w:r w:rsidR="00914074" w:rsidRPr="003F5B9B">
        <w:rPr>
          <w:rStyle w:val="Bodytext411pt1"/>
          <w:sz w:val="20"/>
          <w:szCs w:val="20"/>
        </w:rPr>
        <w:t>subject</w:t>
      </w:r>
      <w:r w:rsidR="00914074" w:rsidRPr="003F5B9B">
        <w:rPr>
          <w:rStyle w:val="Bodytext411pt10"/>
          <w:sz w:val="20"/>
          <w:szCs w:val="20"/>
        </w:rPr>
        <w:t xml:space="preserve"> to an unused annual leave waiting period; and</w:t>
      </w:r>
    </w:p>
    <w:p w14:paraId="1CBC98A4" w14:textId="77777777" w:rsidR="00580CD9" w:rsidRPr="003F5B9B" w:rsidRDefault="007E591D" w:rsidP="00C16DD9">
      <w:pPr>
        <w:pStyle w:val="Bodytext41"/>
        <w:spacing w:before="40" w:line="240" w:lineRule="auto"/>
        <w:ind w:left="702" w:firstLine="0"/>
        <w:rPr>
          <w:sz w:val="20"/>
          <w:szCs w:val="20"/>
        </w:rPr>
      </w:pPr>
      <w:r w:rsidRPr="003F5B9B">
        <w:rPr>
          <w:rStyle w:val="Bodytext411pt10"/>
          <w:sz w:val="20"/>
          <w:szCs w:val="20"/>
        </w:rPr>
        <w:t xml:space="preserve">(b) </w:t>
      </w:r>
      <w:r w:rsidR="00914074" w:rsidRPr="003F5B9B">
        <w:rPr>
          <w:rStyle w:val="Bodytext411pt10"/>
          <w:sz w:val="20"/>
          <w:szCs w:val="20"/>
        </w:rPr>
        <w:t xml:space="preserve">is </w:t>
      </w:r>
      <w:r w:rsidR="00914074" w:rsidRPr="003F5B9B">
        <w:rPr>
          <w:rStyle w:val="Bodytext411pt1"/>
          <w:sz w:val="20"/>
          <w:szCs w:val="20"/>
        </w:rPr>
        <w:t>subject</w:t>
      </w:r>
      <w:r w:rsidR="00914074" w:rsidRPr="003F5B9B">
        <w:rPr>
          <w:rStyle w:val="Bodytext411pt10"/>
          <w:sz w:val="20"/>
          <w:szCs w:val="20"/>
        </w:rPr>
        <w:t xml:space="preserve"> to an ordinary waiting period;</w:t>
      </w:r>
    </w:p>
    <w:p w14:paraId="0A387A43" w14:textId="77777777" w:rsidR="00580CD9" w:rsidRPr="003F5B9B" w:rsidRDefault="00914074" w:rsidP="00C16DD9">
      <w:pPr>
        <w:pStyle w:val="Bodytext41"/>
        <w:spacing w:before="40" w:line="240" w:lineRule="auto"/>
        <w:ind w:left="630" w:firstLine="0"/>
        <w:rPr>
          <w:sz w:val="20"/>
          <w:szCs w:val="20"/>
        </w:rPr>
      </w:pPr>
      <w:r w:rsidRPr="003F5B9B">
        <w:rPr>
          <w:rStyle w:val="Bodytext411pt10"/>
          <w:sz w:val="20"/>
          <w:szCs w:val="20"/>
        </w:rPr>
        <w:t>the ordinary waiting period will follow the unused annual leave waiting period (see subsection 539(2)).</w:t>
      </w:r>
    </w:p>
    <w:p w14:paraId="33B71609" w14:textId="77777777" w:rsidR="00580CD9" w:rsidRPr="003F5B9B" w:rsidRDefault="00914074" w:rsidP="00C16DD9">
      <w:pPr>
        <w:pStyle w:val="Bodytext41"/>
        <w:spacing w:before="40" w:line="240" w:lineRule="auto"/>
        <w:ind w:left="720" w:hanging="720"/>
        <w:rPr>
          <w:sz w:val="20"/>
          <w:szCs w:val="20"/>
        </w:rPr>
      </w:pPr>
      <w:r w:rsidRPr="003F5B9B">
        <w:rPr>
          <w:rStyle w:val="Bodytext411pt10"/>
          <w:sz w:val="20"/>
          <w:szCs w:val="20"/>
        </w:rPr>
        <w:t>Note 2: If the person is subject to an education leavers waiting period and another waiting period, the education leavers waiting period runs concurrently with the other waiting period and the job search allowance will not be payable until the longest waiting period has ended.</w:t>
      </w:r>
    </w:p>
    <w:p w14:paraId="11D52BDE" w14:textId="792D08F6" w:rsidR="00580CD9" w:rsidRPr="003F5B9B" w:rsidRDefault="00914074" w:rsidP="00C16DD9">
      <w:pPr>
        <w:pStyle w:val="Bodytext41"/>
        <w:spacing w:before="40" w:line="240" w:lineRule="auto"/>
        <w:ind w:left="738" w:hanging="738"/>
        <w:rPr>
          <w:sz w:val="20"/>
          <w:szCs w:val="20"/>
        </w:rPr>
      </w:pPr>
      <w:r w:rsidRPr="003F5B9B">
        <w:rPr>
          <w:rStyle w:val="Bodytext411pt10"/>
          <w:sz w:val="20"/>
          <w:szCs w:val="20"/>
        </w:rPr>
        <w:t>Note 3: If the person is subject to a newly arrived resident’s waiting period and another waiting period, the newly arrived resident’s waiting period runs concurrently with the other waiting period and the job search allowance will not be payable until the longest waiting period has ended.</w:t>
      </w:r>
    </w:p>
    <w:p w14:paraId="3A0099E6" w14:textId="77777777" w:rsidR="00580CD9" w:rsidRPr="003F5B9B" w:rsidRDefault="00914074" w:rsidP="005F4E9A">
      <w:pPr>
        <w:pStyle w:val="BodyText1"/>
        <w:spacing w:before="120" w:line="240" w:lineRule="auto"/>
        <w:ind w:left="810" w:hanging="536"/>
        <w:jc w:val="both"/>
        <w:rPr>
          <w:sz w:val="22"/>
        </w:rPr>
      </w:pPr>
      <w:r w:rsidRPr="003F5B9B">
        <w:rPr>
          <w:rStyle w:val="Bodytext11pt17"/>
        </w:rPr>
        <w:t xml:space="preserve">“(4) </w:t>
      </w:r>
      <w:r w:rsidRPr="003F5B9B">
        <w:rPr>
          <w:rStyle w:val="Bodytext11pt1"/>
          <w:b w:val="0"/>
          <w:i w:val="0"/>
        </w:rPr>
        <w:t>If</w:t>
      </w:r>
      <w:r w:rsidRPr="003F5B9B">
        <w:rPr>
          <w:rStyle w:val="Bodytext11pt17"/>
        </w:rPr>
        <w:t>:</w:t>
      </w:r>
    </w:p>
    <w:p w14:paraId="441CD383" w14:textId="77777777" w:rsidR="00580CD9" w:rsidRPr="003F5B9B" w:rsidRDefault="005F4E9A" w:rsidP="005D3606">
      <w:pPr>
        <w:pStyle w:val="BodyText1"/>
        <w:spacing w:before="120" w:line="240" w:lineRule="auto"/>
        <w:ind w:left="621" w:hanging="347"/>
        <w:jc w:val="both"/>
        <w:rPr>
          <w:sz w:val="22"/>
        </w:rPr>
      </w:pPr>
      <w:r w:rsidRPr="003F5B9B">
        <w:rPr>
          <w:rStyle w:val="Bodytext11pt17"/>
        </w:rPr>
        <w:t xml:space="preserve">(a) </w:t>
      </w:r>
      <w:r w:rsidR="00914074" w:rsidRPr="003F5B9B">
        <w:rPr>
          <w:rStyle w:val="Bodytext11pt17"/>
        </w:rPr>
        <w:t>the person claims the allowance more than 5 weeks after the day on which the person becomes incapacitated for work; and</w:t>
      </w:r>
    </w:p>
    <w:p w14:paraId="20EB22F5" w14:textId="77777777" w:rsidR="00580CD9" w:rsidRPr="003F5B9B" w:rsidRDefault="005F4E9A" w:rsidP="005D3606">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 xml:space="preserve">the </w:t>
      </w:r>
      <w:r w:rsidR="00914074" w:rsidRPr="003F5B9B">
        <w:rPr>
          <w:rStyle w:val="Bodytext11pt1"/>
          <w:b w:val="0"/>
          <w:i w:val="0"/>
        </w:rPr>
        <w:t>Secretary</w:t>
      </w:r>
      <w:r w:rsidR="00914074" w:rsidRPr="003F5B9B">
        <w:rPr>
          <w:rStyle w:val="Bodytext11pt17"/>
        </w:rPr>
        <w:t xml:space="preserve"> is satisfied that the incapacity is the sole or dominant cause for the failure to claim the allowance within 5 weeks after that day;</w:t>
      </w:r>
    </w:p>
    <w:p w14:paraId="77A8C6B9"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day determined by the Secretary.</w:t>
      </w:r>
    </w:p>
    <w:p w14:paraId="20DCB07A" w14:textId="77777777" w:rsidR="00580CD9" w:rsidRPr="003F5B9B" w:rsidRDefault="00914074" w:rsidP="000C421B">
      <w:pPr>
        <w:pStyle w:val="BodyText1"/>
        <w:spacing w:before="120" w:line="240" w:lineRule="auto"/>
        <w:ind w:left="810" w:hanging="536"/>
        <w:jc w:val="both"/>
        <w:rPr>
          <w:sz w:val="22"/>
        </w:rPr>
      </w:pPr>
      <w:r w:rsidRPr="003F5B9B">
        <w:rPr>
          <w:rStyle w:val="Bodytext11pt17"/>
        </w:rPr>
        <w:t xml:space="preserve">“(5) </w:t>
      </w:r>
      <w:r w:rsidRPr="003F5B9B">
        <w:rPr>
          <w:rStyle w:val="Bodytext11pt1"/>
          <w:b w:val="0"/>
          <w:i w:val="0"/>
        </w:rPr>
        <w:t>The</w:t>
      </w:r>
      <w:r w:rsidRPr="003F5B9B">
        <w:rPr>
          <w:rStyle w:val="Bodytext11pt17"/>
        </w:rPr>
        <w:t xml:space="preserve"> day determined under subsection (4):</w:t>
      </w:r>
    </w:p>
    <w:p w14:paraId="4D6B092B" w14:textId="77777777" w:rsidR="005D3606" w:rsidRPr="003F5B9B" w:rsidRDefault="000C421B" w:rsidP="005D3606">
      <w:pPr>
        <w:pStyle w:val="BodyText1"/>
        <w:spacing w:before="120" w:line="240" w:lineRule="auto"/>
        <w:ind w:left="621" w:hanging="347"/>
        <w:jc w:val="both"/>
        <w:rPr>
          <w:rStyle w:val="Bodytext11pt17"/>
        </w:rPr>
      </w:pPr>
      <w:r w:rsidRPr="003F5B9B">
        <w:rPr>
          <w:rStyle w:val="Bodytext11pt17"/>
        </w:rPr>
        <w:t xml:space="preserve">(a) </w:t>
      </w:r>
      <w:r w:rsidR="00914074" w:rsidRPr="003F5B9B">
        <w:rPr>
          <w:rStyle w:val="Bodytext11pt17"/>
        </w:rPr>
        <w:t xml:space="preserve">must not be more than 4 weeks before the day on which the person lodges the claim for the </w:t>
      </w:r>
      <w:r w:rsidR="00914074" w:rsidRPr="003F5B9B">
        <w:rPr>
          <w:rStyle w:val="Bodytext11pt1"/>
          <w:b w:val="0"/>
          <w:i w:val="0"/>
        </w:rPr>
        <w:t>allowance</w:t>
      </w:r>
      <w:r w:rsidR="00914074" w:rsidRPr="003F5B9B">
        <w:rPr>
          <w:rStyle w:val="Bodytext11pt17"/>
        </w:rPr>
        <w:t>; and</w:t>
      </w:r>
    </w:p>
    <w:p w14:paraId="1E4B9016" w14:textId="77777777" w:rsidR="000C421B" w:rsidRPr="003F5B9B" w:rsidRDefault="000C421B" w:rsidP="005D3606">
      <w:pPr>
        <w:pStyle w:val="BodyText1"/>
        <w:spacing w:before="120" w:line="240" w:lineRule="auto"/>
        <w:ind w:firstLine="0"/>
        <w:jc w:val="both"/>
        <w:rPr>
          <w:rStyle w:val="Bodytext11pt17"/>
        </w:rPr>
      </w:pPr>
      <w:r w:rsidRPr="003F5B9B">
        <w:rPr>
          <w:rStyle w:val="Bodytext11pt17"/>
        </w:rPr>
        <w:br w:type="page"/>
      </w:r>
    </w:p>
    <w:p w14:paraId="53E3712F" w14:textId="77777777" w:rsidR="00580CD9" w:rsidRPr="003F5B9B" w:rsidRDefault="00914074" w:rsidP="000C421B">
      <w:pPr>
        <w:pStyle w:val="BodyText1"/>
        <w:spacing w:before="120" w:line="240" w:lineRule="auto"/>
        <w:ind w:firstLine="0"/>
        <w:jc w:val="center"/>
        <w:rPr>
          <w:b/>
          <w:sz w:val="22"/>
        </w:rPr>
      </w:pPr>
      <w:r w:rsidRPr="003F5B9B">
        <w:rPr>
          <w:rStyle w:val="Bodytext11pt17"/>
          <w:b/>
        </w:rPr>
        <w:lastRenderedPageBreak/>
        <w:t>SCHEDULE 2—</w:t>
      </w:r>
      <w:r w:rsidRPr="003F5B9B">
        <w:rPr>
          <w:rStyle w:val="Bodytext11pt17"/>
        </w:rPr>
        <w:t>continued</w:t>
      </w:r>
    </w:p>
    <w:p w14:paraId="577A0611" w14:textId="77777777" w:rsidR="00580CD9" w:rsidRPr="003F5B9B" w:rsidRDefault="000C421B" w:rsidP="001D6B12">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if the person is subject to a waiting period—must not be earlier than the first day after the end of the waiting period.</w:t>
      </w:r>
    </w:p>
    <w:p w14:paraId="7F47ACE3"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w:t>
      </w:r>
      <w:r w:rsidR="00772BEF" w:rsidRPr="003F5B9B">
        <w:rPr>
          <w:rStyle w:val="Bodytext411pt10"/>
          <w:sz w:val="20"/>
          <w:szCs w:val="20"/>
        </w:rPr>
        <w:t xml:space="preserve"> </w:t>
      </w:r>
      <w:r w:rsidRPr="003F5B9B">
        <w:rPr>
          <w:rStyle w:val="Bodytext411pt10"/>
          <w:sz w:val="20"/>
          <w:szCs w:val="20"/>
        </w:rPr>
        <w:t>If the person:</w:t>
      </w:r>
    </w:p>
    <w:p w14:paraId="7BC0842F" w14:textId="77777777" w:rsidR="00580CD9" w:rsidRPr="003F5B9B" w:rsidRDefault="000C421B" w:rsidP="00C16DD9">
      <w:pPr>
        <w:pStyle w:val="Bodytext41"/>
        <w:spacing w:before="40" w:line="240" w:lineRule="auto"/>
        <w:ind w:left="810" w:firstLine="0"/>
        <w:rPr>
          <w:sz w:val="20"/>
          <w:szCs w:val="20"/>
        </w:rPr>
      </w:pPr>
      <w:r w:rsidRPr="003F5B9B">
        <w:rPr>
          <w:rStyle w:val="Bodytext411pt10"/>
          <w:sz w:val="20"/>
          <w:szCs w:val="20"/>
        </w:rPr>
        <w:t xml:space="preserve">(a) </w:t>
      </w:r>
      <w:r w:rsidR="00914074" w:rsidRPr="003F5B9B">
        <w:rPr>
          <w:rStyle w:val="Bodytext411pt10"/>
          <w:sz w:val="20"/>
          <w:szCs w:val="20"/>
        </w:rPr>
        <w:t xml:space="preserve">is </w:t>
      </w:r>
      <w:r w:rsidR="00914074" w:rsidRPr="003F5B9B">
        <w:rPr>
          <w:rStyle w:val="Bodytext411pt1"/>
          <w:sz w:val="20"/>
          <w:szCs w:val="20"/>
        </w:rPr>
        <w:t>subject</w:t>
      </w:r>
      <w:r w:rsidR="00914074" w:rsidRPr="003F5B9B">
        <w:rPr>
          <w:rStyle w:val="Bodytext411pt10"/>
          <w:sz w:val="20"/>
          <w:szCs w:val="20"/>
        </w:rPr>
        <w:t xml:space="preserve"> to an unused annual leave waiting period; and</w:t>
      </w:r>
    </w:p>
    <w:p w14:paraId="239C0BDE" w14:textId="77777777" w:rsidR="00580CD9" w:rsidRPr="003F5B9B" w:rsidRDefault="000C421B" w:rsidP="00C16DD9">
      <w:pPr>
        <w:pStyle w:val="Bodytext41"/>
        <w:spacing w:before="40" w:line="240" w:lineRule="auto"/>
        <w:ind w:left="810" w:firstLine="0"/>
        <w:rPr>
          <w:sz w:val="20"/>
          <w:szCs w:val="20"/>
        </w:rPr>
      </w:pPr>
      <w:r w:rsidRPr="003F5B9B">
        <w:rPr>
          <w:rStyle w:val="Bodytext411pt10"/>
          <w:sz w:val="20"/>
          <w:szCs w:val="20"/>
        </w:rPr>
        <w:t xml:space="preserve">(b) </w:t>
      </w:r>
      <w:r w:rsidR="00914074" w:rsidRPr="003F5B9B">
        <w:rPr>
          <w:rStyle w:val="Bodytext411pt10"/>
          <w:sz w:val="20"/>
          <w:szCs w:val="20"/>
        </w:rPr>
        <w:t>is subject to an ordinary waiting period;</w:t>
      </w:r>
    </w:p>
    <w:p w14:paraId="348002D0" w14:textId="77777777" w:rsidR="00580CD9" w:rsidRPr="003F5B9B" w:rsidRDefault="00914074" w:rsidP="00C16DD9">
      <w:pPr>
        <w:pStyle w:val="Bodytext41"/>
        <w:spacing w:before="40" w:line="240" w:lineRule="auto"/>
        <w:ind w:left="630" w:firstLine="0"/>
        <w:rPr>
          <w:sz w:val="20"/>
          <w:szCs w:val="20"/>
        </w:rPr>
      </w:pPr>
      <w:r w:rsidRPr="003F5B9B">
        <w:rPr>
          <w:rStyle w:val="Bodytext411pt10"/>
          <w:sz w:val="20"/>
          <w:szCs w:val="20"/>
        </w:rPr>
        <w:t>the ordinary waiting period will follow the unused annual leave waiting period (see subsection 539(2)).</w:t>
      </w:r>
    </w:p>
    <w:p w14:paraId="2DF8C420" w14:textId="77777777" w:rsidR="00580CD9" w:rsidRPr="003F5B9B" w:rsidRDefault="00914074" w:rsidP="00C16DD9">
      <w:pPr>
        <w:pStyle w:val="Bodytext41"/>
        <w:spacing w:before="40" w:line="240" w:lineRule="auto"/>
        <w:ind w:left="630" w:hanging="630"/>
        <w:rPr>
          <w:sz w:val="20"/>
          <w:szCs w:val="20"/>
        </w:rPr>
      </w:pPr>
      <w:r w:rsidRPr="003F5B9B">
        <w:rPr>
          <w:rStyle w:val="Bodytext411pt10"/>
          <w:sz w:val="20"/>
          <w:szCs w:val="20"/>
        </w:rPr>
        <w:t>Note 2: If the person is subject to an education leavers waiting period and another waiting period, the education leavers waiting period runs concurrently with the other waiting period and the job search allowance will not be payable until the longest</w:t>
      </w:r>
      <w:r w:rsidR="00772BEF" w:rsidRPr="003F5B9B">
        <w:rPr>
          <w:rStyle w:val="Bodytext411pt10"/>
          <w:sz w:val="20"/>
          <w:szCs w:val="20"/>
        </w:rPr>
        <w:t xml:space="preserve"> </w:t>
      </w:r>
      <w:r w:rsidRPr="003F5B9B">
        <w:rPr>
          <w:rStyle w:val="Bodytext411pt10"/>
          <w:sz w:val="20"/>
          <w:szCs w:val="20"/>
        </w:rPr>
        <w:t>waiting</w:t>
      </w:r>
      <w:r w:rsidR="00772BEF" w:rsidRPr="003F5B9B">
        <w:rPr>
          <w:rStyle w:val="Bodytext411pt10"/>
          <w:sz w:val="20"/>
          <w:szCs w:val="20"/>
        </w:rPr>
        <w:t xml:space="preserve"> </w:t>
      </w:r>
      <w:r w:rsidRPr="003F5B9B">
        <w:rPr>
          <w:rStyle w:val="Bodytext411pt10"/>
          <w:sz w:val="20"/>
          <w:szCs w:val="20"/>
        </w:rPr>
        <w:t>period has ended.</w:t>
      </w:r>
    </w:p>
    <w:p w14:paraId="3B88BBF1" w14:textId="63AEA8CF" w:rsidR="00580CD9" w:rsidRPr="003F5B9B" w:rsidRDefault="00914074" w:rsidP="00C16DD9">
      <w:pPr>
        <w:pStyle w:val="Bodytext41"/>
        <w:spacing w:before="40" w:line="240" w:lineRule="auto"/>
        <w:ind w:left="630" w:hanging="630"/>
        <w:rPr>
          <w:sz w:val="20"/>
          <w:szCs w:val="20"/>
        </w:rPr>
      </w:pPr>
      <w:r w:rsidRPr="003F5B9B">
        <w:rPr>
          <w:rStyle w:val="Bodytext411pt10"/>
          <w:sz w:val="20"/>
          <w:szCs w:val="20"/>
        </w:rPr>
        <w:t>Note 3:</w:t>
      </w:r>
      <w:r w:rsidR="00772BEF" w:rsidRPr="003F5B9B">
        <w:rPr>
          <w:rStyle w:val="Bodytext411pt10"/>
          <w:sz w:val="20"/>
          <w:szCs w:val="20"/>
        </w:rPr>
        <w:t xml:space="preserve"> </w:t>
      </w:r>
      <w:r w:rsidRPr="003F5B9B">
        <w:rPr>
          <w:rStyle w:val="Bodytext411pt10"/>
          <w:sz w:val="20"/>
          <w:szCs w:val="20"/>
        </w:rPr>
        <w:t>If the person is subject to a newly arrived resident’s</w:t>
      </w:r>
      <w:r w:rsidR="00772BEF" w:rsidRPr="003F5B9B">
        <w:rPr>
          <w:rStyle w:val="Bodytext411pt10"/>
          <w:sz w:val="20"/>
          <w:szCs w:val="20"/>
        </w:rPr>
        <w:t xml:space="preserve"> </w:t>
      </w:r>
      <w:r w:rsidRPr="003F5B9B">
        <w:rPr>
          <w:rStyle w:val="Bodytext411pt10"/>
          <w:sz w:val="20"/>
          <w:szCs w:val="20"/>
        </w:rPr>
        <w:t>waiting</w:t>
      </w:r>
      <w:r w:rsidR="00772BEF" w:rsidRPr="003F5B9B">
        <w:rPr>
          <w:rStyle w:val="Bodytext411pt10"/>
          <w:sz w:val="20"/>
          <w:szCs w:val="20"/>
        </w:rPr>
        <w:t xml:space="preserve"> </w:t>
      </w:r>
      <w:r w:rsidRPr="003F5B9B">
        <w:rPr>
          <w:rStyle w:val="Bodytext411pt10"/>
          <w:sz w:val="20"/>
          <w:szCs w:val="20"/>
        </w:rPr>
        <w:t>period</w:t>
      </w:r>
      <w:r w:rsidR="00772BEF" w:rsidRPr="003F5B9B">
        <w:rPr>
          <w:rStyle w:val="Bodytext411pt10"/>
          <w:sz w:val="20"/>
          <w:szCs w:val="20"/>
        </w:rPr>
        <w:t xml:space="preserve"> </w:t>
      </w:r>
      <w:r w:rsidRPr="003F5B9B">
        <w:rPr>
          <w:rStyle w:val="Bodytext411pt10"/>
          <w:sz w:val="20"/>
          <w:szCs w:val="20"/>
        </w:rPr>
        <w:t>and another waiting</w:t>
      </w:r>
      <w:r w:rsidR="00EB029E" w:rsidRPr="003F5B9B">
        <w:rPr>
          <w:sz w:val="20"/>
          <w:szCs w:val="20"/>
        </w:rPr>
        <w:t xml:space="preserve"> </w:t>
      </w:r>
      <w:r w:rsidRPr="003F5B9B">
        <w:rPr>
          <w:rStyle w:val="Bodytext411pt10"/>
          <w:sz w:val="20"/>
          <w:szCs w:val="20"/>
        </w:rPr>
        <w:t>period, the newly arrived resident’s waiting period runs concurrently with the other waiting period and the job search allowance will not be payable until the longest waiting period has ended.</w:t>
      </w:r>
    </w:p>
    <w:p w14:paraId="079EEEDC" w14:textId="77777777" w:rsidR="00580CD9" w:rsidRPr="003F5B9B" w:rsidRDefault="00914074" w:rsidP="00EB029E">
      <w:pPr>
        <w:pStyle w:val="BodyText1"/>
        <w:spacing w:before="120" w:line="240" w:lineRule="auto"/>
        <w:ind w:left="810" w:hanging="536"/>
        <w:jc w:val="both"/>
        <w:rPr>
          <w:sz w:val="22"/>
        </w:rPr>
      </w:pPr>
      <w:r w:rsidRPr="003F5B9B">
        <w:rPr>
          <w:rStyle w:val="Bodytext11pt17"/>
        </w:rPr>
        <w:t>“(6) If:</w:t>
      </w:r>
    </w:p>
    <w:p w14:paraId="773E2D62" w14:textId="77777777" w:rsidR="00580CD9" w:rsidRPr="003F5B9B" w:rsidRDefault="00F46736" w:rsidP="000549B9">
      <w:pPr>
        <w:pStyle w:val="BodyText1"/>
        <w:spacing w:before="120" w:line="240" w:lineRule="auto"/>
        <w:ind w:left="630" w:hanging="356"/>
        <w:jc w:val="both"/>
        <w:rPr>
          <w:sz w:val="22"/>
        </w:rPr>
      </w:pPr>
      <w:r w:rsidRPr="003F5B9B">
        <w:rPr>
          <w:rStyle w:val="Bodytext11pt17"/>
        </w:rPr>
        <w:t xml:space="preserve">(a) </w:t>
      </w:r>
      <w:r w:rsidR="00914074" w:rsidRPr="003F5B9B">
        <w:rPr>
          <w:rStyle w:val="Bodytext11pt17"/>
        </w:rPr>
        <w:t xml:space="preserve">the person claims the allowance more than 5 weeks after the day on which the person becomes </w:t>
      </w:r>
      <w:r w:rsidR="00914074" w:rsidRPr="003F5B9B">
        <w:rPr>
          <w:rStyle w:val="Bodytext11pt1"/>
          <w:b w:val="0"/>
          <w:i w:val="0"/>
        </w:rPr>
        <w:t>incapacitated</w:t>
      </w:r>
      <w:r w:rsidR="00914074" w:rsidRPr="003F5B9B">
        <w:rPr>
          <w:rStyle w:val="Bodytext11pt17"/>
        </w:rPr>
        <w:t xml:space="preserve"> for work; and</w:t>
      </w:r>
    </w:p>
    <w:p w14:paraId="27600309" w14:textId="77777777" w:rsidR="00580CD9" w:rsidRPr="003F5B9B" w:rsidRDefault="00F46736" w:rsidP="000549B9">
      <w:pPr>
        <w:pStyle w:val="BodyText1"/>
        <w:spacing w:before="120" w:line="240" w:lineRule="auto"/>
        <w:ind w:left="630" w:hanging="356"/>
        <w:jc w:val="both"/>
        <w:rPr>
          <w:sz w:val="22"/>
        </w:rPr>
      </w:pPr>
      <w:r w:rsidRPr="003F5B9B">
        <w:rPr>
          <w:rStyle w:val="Bodytext11pt17"/>
        </w:rPr>
        <w:t xml:space="preserve">(b) </w:t>
      </w:r>
      <w:r w:rsidR="00914074" w:rsidRPr="003F5B9B">
        <w:rPr>
          <w:rStyle w:val="Bodytext11pt1"/>
          <w:b w:val="0"/>
          <w:i w:val="0"/>
        </w:rPr>
        <w:t>the</w:t>
      </w:r>
      <w:r w:rsidR="00914074" w:rsidRPr="003F5B9B">
        <w:rPr>
          <w:rStyle w:val="Bodytext11pt17"/>
        </w:rPr>
        <w:t xml:space="preserve"> Secretary is not satisfied that the incapacity is the sole or dominant cause of the failure to claim the </w:t>
      </w:r>
      <w:r w:rsidR="00914074" w:rsidRPr="003F5B9B">
        <w:rPr>
          <w:rStyle w:val="Bodytext11pt1"/>
          <w:b w:val="0"/>
          <w:i w:val="0"/>
        </w:rPr>
        <w:t>allowance</w:t>
      </w:r>
      <w:r w:rsidR="00914074" w:rsidRPr="003F5B9B">
        <w:rPr>
          <w:rStyle w:val="Bodytext11pt17"/>
        </w:rPr>
        <w:t xml:space="preserve"> within 5 weeks after that day;</w:t>
      </w:r>
    </w:p>
    <w:p w14:paraId="2961429E"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day on which the claim is lodged.</w:t>
      </w:r>
    </w:p>
    <w:p w14:paraId="134572C8" w14:textId="77777777" w:rsidR="00580CD9" w:rsidRPr="003F5B9B" w:rsidRDefault="00914074" w:rsidP="000549B9">
      <w:pPr>
        <w:pStyle w:val="Bodytext21"/>
        <w:spacing w:before="120" w:after="60" w:line="240" w:lineRule="auto"/>
        <w:ind w:firstLine="0"/>
        <w:jc w:val="both"/>
        <w:rPr>
          <w:sz w:val="22"/>
        </w:rPr>
      </w:pPr>
      <w:r w:rsidRPr="003F5B9B">
        <w:rPr>
          <w:rStyle w:val="Bodytext211pt7"/>
          <w:b/>
          <w:bCs/>
        </w:rPr>
        <w:t>Refusal to attend interview etc.</w:t>
      </w:r>
    </w:p>
    <w:p w14:paraId="6A510BCA" w14:textId="77777777" w:rsidR="00580CD9" w:rsidRPr="003F5B9B" w:rsidRDefault="00914074" w:rsidP="00A46C18">
      <w:pPr>
        <w:pStyle w:val="BodyText1"/>
        <w:spacing w:before="120" w:line="240" w:lineRule="auto"/>
        <w:ind w:firstLine="270"/>
        <w:jc w:val="both"/>
        <w:rPr>
          <w:sz w:val="22"/>
        </w:rPr>
      </w:pPr>
      <w:r w:rsidRPr="003F5B9B">
        <w:rPr>
          <w:rStyle w:val="Bodytext11pt17"/>
        </w:rPr>
        <w:t>“534B.(1) A job search allowance is not payable to a person who is not required to satisfy the activity test if:</w:t>
      </w:r>
    </w:p>
    <w:p w14:paraId="423E39DF" w14:textId="77777777" w:rsidR="00580CD9" w:rsidRPr="003F5B9B" w:rsidRDefault="00F46736" w:rsidP="000549B9">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 xml:space="preserve">the </w:t>
      </w:r>
      <w:r w:rsidR="00914074" w:rsidRPr="003F5B9B">
        <w:rPr>
          <w:rStyle w:val="Bodytext11pt1"/>
          <w:b w:val="0"/>
          <w:i w:val="0"/>
        </w:rPr>
        <w:t>person</w:t>
      </w:r>
      <w:r w:rsidR="00914074" w:rsidRPr="003F5B9B">
        <w:rPr>
          <w:rStyle w:val="Bodytext11pt17"/>
        </w:rPr>
        <w:t xml:space="preserve"> is receiving a job search allowance; and</w:t>
      </w:r>
    </w:p>
    <w:p w14:paraId="683EF2A8" w14:textId="77777777" w:rsidR="00580CD9" w:rsidRPr="003F5B9B" w:rsidRDefault="00F46736" w:rsidP="000549B9">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 xml:space="preserve">the </w:t>
      </w:r>
      <w:r w:rsidR="00914074" w:rsidRPr="003F5B9B">
        <w:rPr>
          <w:rStyle w:val="Bodytext11pt1"/>
          <w:b w:val="0"/>
          <w:i w:val="0"/>
        </w:rPr>
        <w:t>Secretary</w:t>
      </w:r>
      <w:r w:rsidR="00914074" w:rsidRPr="003F5B9B">
        <w:rPr>
          <w:rStyle w:val="Bodytext11pt17"/>
        </w:rPr>
        <w:t xml:space="preserve"> is of the opinion that the person should:</w:t>
      </w:r>
    </w:p>
    <w:p w14:paraId="51EFFE48" w14:textId="30FA6B49" w:rsidR="00580CD9" w:rsidRPr="00C16DD9" w:rsidRDefault="00C16DD9" w:rsidP="00C16DD9">
      <w:pPr>
        <w:pStyle w:val="Bodytext21"/>
        <w:spacing w:before="120" w:line="240" w:lineRule="auto"/>
        <w:ind w:left="1260" w:hanging="405"/>
        <w:jc w:val="both"/>
        <w:rPr>
          <w:rStyle w:val="Bodytext211pt6"/>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C16DD9">
        <w:rPr>
          <w:rStyle w:val="Bodytext211pt6"/>
        </w:rPr>
        <w:t>contact a particular officer of the Department; or</w:t>
      </w:r>
    </w:p>
    <w:p w14:paraId="7EFAF588" w14:textId="5653F19E" w:rsidR="00580CD9" w:rsidRPr="00C16DD9" w:rsidRDefault="000321D9" w:rsidP="00C16DD9">
      <w:pPr>
        <w:pStyle w:val="Bodytext21"/>
        <w:spacing w:before="120" w:line="240" w:lineRule="auto"/>
        <w:ind w:left="1260" w:hanging="405"/>
        <w:jc w:val="both"/>
        <w:rPr>
          <w:rStyle w:val="Bodytext211pt6"/>
        </w:rPr>
      </w:pPr>
      <w:r w:rsidRPr="00C16DD9">
        <w:rPr>
          <w:rStyle w:val="Bodytext211pt6"/>
        </w:rPr>
        <w:t>(ii)</w:t>
      </w:r>
      <w:r w:rsidR="00C16DD9">
        <w:rPr>
          <w:rStyle w:val="Bodytext211pt6"/>
          <w:rFonts w:eastAsia="Courier New"/>
        </w:rPr>
        <w:tab/>
      </w:r>
      <w:r w:rsidR="00914074" w:rsidRPr="00C16DD9">
        <w:rPr>
          <w:rStyle w:val="Bodytext211pt6"/>
        </w:rPr>
        <w:t xml:space="preserve">attend </w:t>
      </w:r>
      <w:r w:rsidR="00914074" w:rsidRPr="00C16DD9">
        <w:rPr>
          <w:rStyle w:val="Bodytext211pt6"/>
          <w:iCs/>
        </w:rPr>
        <w:t>an</w:t>
      </w:r>
      <w:r w:rsidR="00914074" w:rsidRPr="00C16DD9">
        <w:rPr>
          <w:rStyle w:val="Bodytext211pt6"/>
        </w:rPr>
        <w:t xml:space="preserve"> interview at a particular place; or</w:t>
      </w:r>
    </w:p>
    <w:p w14:paraId="7CAA5964" w14:textId="6072FCD7" w:rsidR="00580CD9" w:rsidRPr="00C16DD9" w:rsidRDefault="00C16DD9" w:rsidP="00C16DD9">
      <w:pPr>
        <w:pStyle w:val="Bodytext21"/>
        <w:spacing w:before="120" w:line="240" w:lineRule="auto"/>
        <w:ind w:left="1260" w:hanging="405"/>
        <w:jc w:val="both"/>
        <w:rPr>
          <w:rStyle w:val="Bodytext211pt6"/>
        </w:rPr>
      </w:pPr>
      <w:r>
        <w:rPr>
          <w:rStyle w:val="Bodytext211pt6"/>
          <w:iCs/>
        </w:rPr>
        <w:t>(iii)</w:t>
      </w:r>
      <w:r>
        <w:rPr>
          <w:rStyle w:val="Bodytext211pt6"/>
          <w:iCs/>
        </w:rPr>
        <w:tab/>
      </w:r>
      <w:r w:rsidR="00914074" w:rsidRPr="00C16DD9">
        <w:rPr>
          <w:rStyle w:val="Bodytext211pt6"/>
          <w:iCs/>
        </w:rPr>
        <w:t>complete</w:t>
      </w:r>
      <w:r w:rsidR="00914074" w:rsidRPr="00C16DD9">
        <w:rPr>
          <w:rStyle w:val="Bodytext211pt6"/>
        </w:rPr>
        <w:t xml:space="preserve"> a questionnaire; or</w:t>
      </w:r>
    </w:p>
    <w:p w14:paraId="2E343C41" w14:textId="77777777" w:rsidR="00580CD9" w:rsidRPr="003F5B9B" w:rsidRDefault="000321D9" w:rsidP="000321D9">
      <w:pPr>
        <w:pStyle w:val="BodyText1"/>
        <w:tabs>
          <w:tab w:val="left" w:pos="1080"/>
        </w:tabs>
        <w:spacing w:before="120" w:line="240" w:lineRule="auto"/>
        <w:ind w:left="810" w:firstLine="0"/>
        <w:jc w:val="both"/>
        <w:rPr>
          <w:sz w:val="22"/>
        </w:rPr>
      </w:pPr>
      <w:r w:rsidRPr="003F5B9B">
        <w:rPr>
          <w:rStyle w:val="Bodytext11pt17"/>
        </w:rPr>
        <w:t xml:space="preserve">(iv) </w:t>
      </w:r>
      <w:r w:rsidR="00914074" w:rsidRPr="003F5B9B">
        <w:rPr>
          <w:rStyle w:val="Bodytext11pt17"/>
        </w:rPr>
        <w:t>attend a medical, psychiatric or psychological examination; and</w:t>
      </w:r>
    </w:p>
    <w:p w14:paraId="24F844E2" w14:textId="77777777" w:rsidR="00580CD9" w:rsidRPr="003F5B9B" w:rsidRDefault="000321D9" w:rsidP="000321D9">
      <w:pPr>
        <w:pStyle w:val="BodyText1"/>
        <w:spacing w:before="120" w:line="240" w:lineRule="auto"/>
        <w:ind w:left="810" w:hanging="536"/>
        <w:jc w:val="both"/>
        <w:rPr>
          <w:sz w:val="22"/>
        </w:rPr>
      </w:pPr>
      <w:r w:rsidRPr="003F5B9B">
        <w:rPr>
          <w:rStyle w:val="Bodytext11pt17"/>
        </w:rPr>
        <w:t xml:space="preserve">(c) </w:t>
      </w:r>
      <w:r w:rsidR="00914074" w:rsidRPr="003F5B9B">
        <w:rPr>
          <w:rStyle w:val="Bodytext11pt1"/>
          <w:b w:val="0"/>
          <w:i w:val="0"/>
        </w:rPr>
        <w:t>the</w:t>
      </w:r>
      <w:r w:rsidR="00914074" w:rsidRPr="003F5B9B">
        <w:rPr>
          <w:rStyle w:val="Bodytext11pt17"/>
        </w:rPr>
        <w:t xml:space="preserve"> </w:t>
      </w:r>
      <w:r w:rsidR="00914074" w:rsidRPr="003F5B9B">
        <w:rPr>
          <w:rStyle w:val="Bodytext11pt1"/>
          <w:b w:val="0"/>
          <w:i w:val="0"/>
        </w:rPr>
        <w:t>Secretary</w:t>
      </w:r>
      <w:r w:rsidR="00914074" w:rsidRPr="003F5B9B">
        <w:rPr>
          <w:rStyle w:val="Bodytext11pt17"/>
        </w:rPr>
        <w:t xml:space="preserve"> gives the person a written notice stating that the person is required, within a period stated in the notice, to:</w:t>
      </w:r>
    </w:p>
    <w:p w14:paraId="63775F93" w14:textId="6190D94D" w:rsidR="00580CD9" w:rsidRPr="00C16DD9" w:rsidRDefault="00C16DD9" w:rsidP="00C16DD9">
      <w:pPr>
        <w:pStyle w:val="Bodytext21"/>
        <w:spacing w:before="120" w:line="240" w:lineRule="auto"/>
        <w:ind w:left="1260" w:hanging="405"/>
        <w:jc w:val="both"/>
        <w:rPr>
          <w:rStyle w:val="Bodytext211pt6"/>
          <w:iCs/>
        </w:rPr>
      </w:pPr>
      <w:r>
        <w:rPr>
          <w:rStyle w:val="Bodytext211pt6"/>
        </w:rPr>
        <w:t>(</w:t>
      </w:r>
      <w:proofErr w:type="spellStart"/>
      <w:r>
        <w:rPr>
          <w:rStyle w:val="Bodytext211pt6"/>
        </w:rPr>
        <w:t>i</w:t>
      </w:r>
      <w:proofErr w:type="spellEnd"/>
      <w:r>
        <w:rPr>
          <w:rStyle w:val="Bodytext211pt6"/>
        </w:rPr>
        <w:t>)</w:t>
      </w:r>
      <w:r>
        <w:rPr>
          <w:rStyle w:val="Bodytext211pt6"/>
        </w:rPr>
        <w:tab/>
      </w:r>
      <w:r w:rsidR="00914074" w:rsidRPr="00C16DD9">
        <w:rPr>
          <w:rStyle w:val="Bodytext211pt6"/>
        </w:rPr>
        <w:t>contact</w:t>
      </w:r>
      <w:r w:rsidR="00914074" w:rsidRPr="00C16DD9">
        <w:rPr>
          <w:rStyle w:val="Bodytext211pt6"/>
          <w:iCs/>
        </w:rPr>
        <w:t xml:space="preserve"> the officer; or</w:t>
      </w:r>
    </w:p>
    <w:p w14:paraId="759A838F" w14:textId="5A888042" w:rsidR="00580CD9" w:rsidRPr="00C16DD9" w:rsidRDefault="00C16DD9" w:rsidP="00C16DD9">
      <w:pPr>
        <w:pStyle w:val="Bodytext21"/>
        <w:spacing w:before="120" w:line="240" w:lineRule="auto"/>
        <w:ind w:left="1260" w:hanging="405"/>
        <w:jc w:val="both"/>
        <w:rPr>
          <w:rStyle w:val="Bodytext211pt6"/>
          <w:iCs/>
        </w:rPr>
      </w:pPr>
      <w:r>
        <w:rPr>
          <w:rStyle w:val="Bodytext211pt6"/>
        </w:rPr>
        <w:t>(ii)</w:t>
      </w:r>
      <w:r>
        <w:rPr>
          <w:rStyle w:val="Bodytext211pt6"/>
        </w:rPr>
        <w:tab/>
      </w:r>
      <w:r w:rsidR="00914074" w:rsidRPr="00C16DD9">
        <w:rPr>
          <w:rStyle w:val="Bodytext211pt6"/>
        </w:rPr>
        <w:t>attend</w:t>
      </w:r>
      <w:r w:rsidR="00914074" w:rsidRPr="00C16DD9">
        <w:rPr>
          <w:rStyle w:val="Bodytext211pt6"/>
          <w:iCs/>
        </w:rPr>
        <w:t xml:space="preserve"> the interview; or</w:t>
      </w:r>
    </w:p>
    <w:p w14:paraId="43B5FA23" w14:textId="0CB69E40" w:rsidR="00580CD9" w:rsidRPr="00C16DD9" w:rsidRDefault="00C16DD9" w:rsidP="00C16DD9">
      <w:pPr>
        <w:pStyle w:val="Bodytext21"/>
        <w:spacing w:before="120" w:line="240" w:lineRule="auto"/>
        <w:ind w:left="1260" w:hanging="405"/>
        <w:jc w:val="both"/>
        <w:rPr>
          <w:rStyle w:val="Bodytext211pt6"/>
          <w:iCs/>
        </w:rPr>
      </w:pPr>
      <w:r>
        <w:rPr>
          <w:rStyle w:val="Bodytext211pt6"/>
          <w:iCs/>
        </w:rPr>
        <w:t>(iii)</w:t>
      </w:r>
      <w:r>
        <w:rPr>
          <w:rStyle w:val="Bodytext211pt6"/>
          <w:iCs/>
        </w:rPr>
        <w:tab/>
      </w:r>
      <w:r w:rsidR="00914074" w:rsidRPr="00C16DD9">
        <w:rPr>
          <w:rStyle w:val="Bodytext211pt6"/>
          <w:iCs/>
        </w:rPr>
        <w:t>complete the questionnaire; or</w:t>
      </w:r>
    </w:p>
    <w:p w14:paraId="3749EDDA" w14:textId="71711C33" w:rsidR="00580CD9" w:rsidRPr="00C16DD9" w:rsidRDefault="00C16DD9" w:rsidP="00C16DD9">
      <w:pPr>
        <w:pStyle w:val="Bodytext21"/>
        <w:spacing w:before="120" w:line="240" w:lineRule="auto"/>
        <w:ind w:left="1260" w:hanging="405"/>
        <w:jc w:val="both"/>
        <w:rPr>
          <w:rStyle w:val="Bodytext211pt6"/>
          <w:iCs/>
        </w:rPr>
      </w:pPr>
      <w:r>
        <w:rPr>
          <w:rStyle w:val="Bodytext211pt6"/>
          <w:iCs/>
        </w:rPr>
        <w:t>(iv)</w:t>
      </w:r>
      <w:r>
        <w:rPr>
          <w:rStyle w:val="Bodytext211pt6"/>
          <w:iCs/>
        </w:rPr>
        <w:tab/>
      </w:r>
      <w:r w:rsidR="00914074" w:rsidRPr="00C16DD9">
        <w:rPr>
          <w:rStyle w:val="Bodytext211pt6"/>
          <w:iCs/>
        </w:rPr>
        <w:t xml:space="preserve">attend </w:t>
      </w:r>
      <w:r w:rsidR="00914074" w:rsidRPr="00C16DD9">
        <w:rPr>
          <w:rStyle w:val="Bodytext211pt6"/>
        </w:rPr>
        <w:t>the</w:t>
      </w:r>
      <w:r w:rsidR="00914074" w:rsidRPr="00C16DD9">
        <w:rPr>
          <w:rStyle w:val="Bodytext211pt6"/>
          <w:iCs/>
        </w:rPr>
        <w:t xml:space="preserve"> examination; or</w:t>
      </w:r>
    </w:p>
    <w:p w14:paraId="2A369592" w14:textId="4C900915" w:rsidR="000321D9" w:rsidRPr="003F5B9B" w:rsidRDefault="00C16DD9" w:rsidP="00C16DD9">
      <w:pPr>
        <w:pStyle w:val="Bodytext21"/>
        <w:spacing w:before="120" w:line="240" w:lineRule="auto"/>
        <w:ind w:left="1260" w:hanging="405"/>
        <w:jc w:val="both"/>
        <w:rPr>
          <w:rStyle w:val="Bodytext11pt1"/>
          <w:b/>
          <w:i w:val="0"/>
        </w:rPr>
      </w:pPr>
      <w:r>
        <w:rPr>
          <w:rStyle w:val="Bodytext211pt6"/>
          <w:iCs/>
        </w:rPr>
        <w:t>(v)</w:t>
      </w:r>
      <w:r>
        <w:rPr>
          <w:rStyle w:val="Bodytext211pt6"/>
          <w:iCs/>
        </w:rPr>
        <w:tab/>
      </w:r>
      <w:r w:rsidR="00914074" w:rsidRPr="00C16DD9">
        <w:rPr>
          <w:rStyle w:val="Bodytext211pt6"/>
          <w:iCs/>
        </w:rPr>
        <w:t>if the person has undergone an examination—give the Secretary a report on the examination in the approved form; and</w:t>
      </w:r>
      <w:r w:rsidR="000321D9" w:rsidRPr="003F5B9B">
        <w:rPr>
          <w:rStyle w:val="Bodytext11pt1"/>
          <w:i w:val="0"/>
        </w:rPr>
        <w:br w:type="page"/>
      </w:r>
    </w:p>
    <w:p w14:paraId="0B14BF8F" w14:textId="77777777" w:rsidR="00580CD9" w:rsidRPr="003F5B9B" w:rsidRDefault="00914074" w:rsidP="00493ADD">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3605894C" w14:textId="77777777" w:rsidR="00580CD9" w:rsidRPr="003F5B9B" w:rsidRDefault="000321D9" w:rsidP="000321D9">
      <w:pPr>
        <w:pStyle w:val="BodyText1"/>
        <w:spacing w:before="120" w:line="240" w:lineRule="auto"/>
        <w:ind w:left="810" w:hanging="536"/>
        <w:jc w:val="both"/>
        <w:rPr>
          <w:sz w:val="22"/>
        </w:rPr>
      </w:pPr>
      <w:r w:rsidRPr="003F5B9B">
        <w:rPr>
          <w:sz w:val="22"/>
        </w:rPr>
        <w:t xml:space="preserve">(d) </w:t>
      </w:r>
      <w:r w:rsidR="00914074" w:rsidRPr="003F5B9B">
        <w:rPr>
          <w:sz w:val="22"/>
        </w:rPr>
        <w:t xml:space="preserve">the </w:t>
      </w:r>
      <w:r w:rsidR="00914074" w:rsidRPr="003F5B9B">
        <w:rPr>
          <w:rStyle w:val="Bodytext11pt1"/>
          <w:b w:val="0"/>
          <w:i w:val="0"/>
        </w:rPr>
        <w:t>Secretary</w:t>
      </w:r>
      <w:r w:rsidR="00914074" w:rsidRPr="003F5B9B">
        <w:rPr>
          <w:sz w:val="22"/>
        </w:rPr>
        <w:t xml:space="preserve"> is satisfied that it is reasonable for this section to apply to the person; and</w:t>
      </w:r>
    </w:p>
    <w:p w14:paraId="0D70F2DE" w14:textId="77777777" w:rsidR="00580CD9" w:rsidRPr="003F5B9B" w:rsidRDefault="0039111F" w:rsidP="0039111F">
      <w:pPr>
        <w:pStyle w:val="BodyText1"/>
        <w:spacing w:before="120" w:line="240" w:lineRule="auto"/>
        <w:ind w:left="810" w:hanging="536"/>
        <w:jc w:val="both"/>
        <w:rPr>
          <w:sz w:val="22"/>
        </w:rPr>
      </w:pPr>
      <w:r w:rsidRPr="003F5B9B">
        <w:rPr>
          <w:sz w:val="22"/>
        </w:rPr>
        <w:t>(e</w:t>
      </w:r>
      <w:r w:rsidR="000321D9" w:rsidRPr="003F5B9B">
        <w:rPr>
          <w:sz w:val="22"/>
        </w:rPr>
        <w:t xml:space="preserve">) </w:t>
      </w:r>
      <w:r w:rsidR="00914074" w:rsidRPr="003F5B9B">
        <w:rPr>
          <w:sz w:val="22"/>
        </w:rPr>
        <w:t>the person does not take reasonable steps to comply with the requirement.</w:t>
      </w:r>
    </w:p>
    <w:p w14:paraId="4121E259" w14:textId="7C2DEE1F" w:rsidR="00580CD9" w:rsidRPr="003F5B9B" w:rsidRDefault="00914074" w:rsidP="000321D9">
      <w:pPr>
        <w:pStyle w:val="BodyText1"/>
        <w:tabs>
          <w:tab w:val="left" w:pos="270"/>
        </w:tabs>
        <w:spacing w:before="120" w:line="240" w:lineRule="auto"/>
        <w:ind w:firstLine="274"/>
        <w:jc w:val="both"/>
        <w:rPr>
          <w:sz w:val="22"/>
        </w:rPr>
      </w:pPr>
      <w:r w:rsidRPr="003F5B9B">
        <w:rPr>
          <w:sz w:val="22"/>
        </w:rPr>
        <w:t>“(2) A notice under paragraph (</w:t>
      </w:r>
      <w:r w:rsidR="00C16DD9">
        <w:rPr>
          <w:sz w:val="22"/>
        </w:rPr>
        <w:t>1</w:t>
      </w:r>
      <w:r w:rsidRPr="003F5B9B">
        <w:rPr>
          <w:sz w:val="22"/>
        </w:rPr>
        <w:t>)(c) must inform the person to whom it is given of the effect of failure by the person to take reasonable steps to comply with the requirement set out in the notice.”.</w:t>
      </w:r>
    </w:p>
    <w:p w14:paraId="4BF556E9" w14:textId="5A47B5C7" w:rsidR="00580CD9" w:rsidRPr="003F5B9B" w:rsidRDefault="000321D9" w:rsidP="000321D9">
      <w:pPr>
        <w:pStyle w:val="Bodytext21"/>
        <w:spacing w:before="120" w:line="240" w:lineRule="auto"/>
        <w:ind w:firstLine="0"/>
        <w:jc w:val="both"/>
        <w:rPr>
          <w:sz w:val="22"/>
        </w:rPr>
      </w:pPr>
      <w:bookmarkStart w:id="2" w:name="bookmark4"/>
      <w:r w:rsidRPr="003F5B9B">
        <w:rPr>
          <w:sz w:val="22"/>
        </w:rPr>
        <w:t>46</w:t>
      </w:r>
      <w:r w:rsidR="00C16DD9">
        <w:rPr>
          <w:sz w:val="22"/>
        </w:rPr>
        <w:t>.</w:t>
      </w:r>
      <w:r w:rsidRPr="003F5B9B">
        <w:rPr>
          <w:sz w:val="22"/>
        </w:rPr>
        <w:t xml:space="preserve"> </w:t>
      </w:r>
      <w:r w:rsidR="00914074" w:rsidRPr="003F5B9B">
        <w:rPr>
          <w:sz w:val="22"/>
        </w:rPr>
        <w:t>Paragraph 546C(</w:t>
      </w:r>
      <w:r w:rsidR="002C246D">
        <w:rPr>
          <w:sz w:val="22"/>
        </w:rPr>
        <w:t>1</w:t>
      </w:r>
      <w:r w:rsidR="00914074" w:rsidRPr="003F5B9B">
        <w:rPr>
          <w:sz w:val="22"/>
        </w:rPr>
        <w:t>)(a):</w:t>
      </w:r>
      <w:bookmarkEnd w:id="2"/>
    </w:p>
    <w:p w14:paraId="1E13F5AC" w14:textId="77777777" w:rsidR="000321D9" w:rsidRPr="003F5B9B" w:rsidRDefault="00914074" w:rsidP="000321D9">
      <w:pPr>
        <w:pStyle w:val="BodyText1"/>
        <w:spacing w:before="120" w:line="240" w:lineRule="auto"/>
        <w:ind w:left="810" w:hanging="536"/>
        <w:jc w:val="both"/>
        <w:rPr>
          <w:sz w:val="22"/>
        </w:rPr>
      </w:pPr>
      <w:r w:rsidRPr="003F5B9B">
        <w:rPr>
          <w:sz w:val="22"/>
        </w:rPr>
        <w:t>After “person” insert “(other than a person who is not required to satisfy the activity test).”.</w:t>
      </w:r>
      <w:r w:rsidR="000321D9" w:rsidRPr="003F5B9B">
        <w:rPr>
          <w:sz w:val="22"/>
        </w:rPr>
        <w:br w:type="page"/>
      </w:r>
    </w:p>
    <w:p w14:paraId="7EC496D4" w14:textId="77777777" w:rsidR="00580CD9" w:rsidRPr="003F5B9B" w:rsidRDefault="00914074" w:rsidP="0039111F">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56DB50EE" w14:textId="77777777" w:rsidR="00580CD9" w:rsidRPr="003F5B9B" w:rsidRDefault="00914074" w:rsidP="0039111F">
      <w:pPr>
        <w:pStyle w:val="Bodytext21"/>
        <w:spacing w:before="120" w:line="240" w:lineRule="auto"/>
        <w:ind w:firstLine="0"/>
        <w:rPr>
          <w:sz w:val="22"/>
        </w:rPr>
      </w:pPr>
      <w:r w:rsidRPr="003F5B9B">
        <w:rPr>
          <w:sz w:val="22"/>
        </w:rPr>
        <w:t>PART 3—AMENDMENTS OF NEWSTART ALLOWANCE</w:t>
      </w:r>
      <w:r w:rsidR="001D6B12" w:rsidRPr="003F5B9B">
        <w:rPr>
          <w:sz w:val="22"/>
        </w:rPr>
        <w:t xml:space="preserve"> </w:t>
      </w:r>
      <w:r w:rsidRPr="003F5B9B">
        <w:rPr>
          <w:sz w:val="22"/>
        </w:rPr>
        <w:t>PROVISIONS</w:t>
      </w:r>
    </w:p>
    <w:p w14:paraId="36BC9580" w14:textId="4A7D0AB4" w:rsidR="00580CD9" w:rsidRPr="003F5B9B" w:rsidRDefault="0039111F" w:rsidP="0039111F">
      <w:pPr>
        <w:pStyle w:val="Bodytext21"/>
        <w:spacing w:before="120" w:line="240" w:lineRule="auto"/>
        <w:ind w:firstLine="0"/>
        <w:jc w:val="both"/>
        <w:rPr>
          <w:sz w:val="22"/>
        </w:rPr>
      </w:pPr>
      <w:r w:rsidRPr="003F5B9B">
        <w:rPr>
          <w:sz w:val="22"/>
        </w:rPr>
        <w:t>47</w:t>
      </w:r>
      <w:r w:rsidR="002C246D">
        <w:rPr>
          <w:sz w:val="22"/>
        </w:rPr>
        <w:t>.</w:t>
      </w:r>
      <w:r w:rsidRPr="003F5B9B">
        <w:rPr>
          <w:sz w:val="22"/>
        </w:rPr>
        <w:t xml:space="preserve"> </w:t>
      </w:r>
      <w:r w:rsidR="00914074" w:rsidRPr="003F5B9B">
        <w:rPr>
          <w:sz w:val="22"/>
        </w:rPr>
        <w:t>Paragraph 593(1)(b):</w:t>
      </w:r>
    </w:p>
    <w:p w14:paraId="7BC01D92" w14:textId="77777777" w:rsidR="00580CD9" w:rsidRPr="003F5B9B" w:rsidRDefault="00914074" w:rsidP="0039111F">
      <w:pPr>
        <w:pStyle w:val="BodyText1"/>
        <w:spacing w:before="120" w:line="240" w:lineRule="auto"/>
        <w:ind w:left="810" w:hanging="536"/>
        <w:jc w:val="both"/>
        <w:rPr>
          <w:sz w:val="22"/>
        </w:rPr>
      </w:pPr>
      <w:r w:rsidRPr="003F5B9B">
        <w:rPr>
          <w:sz w:val="22"/>
        </w:rPr>
        <w:t>Omit, substitute:</w:t>
      </w:r>
    </w:p>
    <w:p w14:paraId="143B7496" w14:textId="77777777" w:rsidR="00580CD9" w:rsidRPr="003F5B9B" w:rsidRDefault="00914074" w:rsidP="0039111F">
      <w:pPr>
        <w:pStyle w:val="BodyText1"/>
        <w:spacing w:before="120" w:line="240" w:lineRule="auto"/>
        <w:ind w:left="810" w:hanging="536"/>
        <w:jc w:val="both"/>
        <w:rPr>
          <w:sz w:val="22"/>
        </w:rPr>
      </w:pPr>
      <w:r w:rsidRPr="003F5B9B">
        <w:rPr>
          <w:sz w:val="22"/>
        </w:rPr>
        <w:t>“(b) throughout the period, or for each period within the period, the person either:</w:t>
      </w:r>
    </w:p>
    <w:p w14:paraId="47F44C6C" w14:textId="77777777" w:rsidR="00580CD9" w:rsidRPr="003F5B9B" w:rsidRDefault="0039111F" w:rsidP="0039111F">
      <w:pPr>
        <w:pStyle w:val="BodyText1"/>
        <w:spacing w:before="120" w:line="240" w:lineRule="auto"/>
        <w:ind w:left="810" w:firstLine="9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satisfies the activity test; or</w:t>
      </w:r>
    </w:p>
    <w:p w14:paraId="0224B257" w14:textId="77777777" w:rsidR="00580CD9" w:rsidRPr="003F5B9B" w:rsidRDefault="0039111F" w:rsidP="0039111F">
      <w:pPr>
        <w:pStyle w:val="BodyText1"/>
        <w:spacing w:before="120" w:line="240" w:lineRule="auto"/>
        <w:ind w:left="900" w:firstLine="0"/>
        <w:jc w:val="both"/>
        <w:rPr>
          <w:sz w:val="22"/>
        </w:rPr>
      </w:pPr>
      <w:r w:rsidRPr="003F5B9B">
        <w:rPr>
          <w:sz w:val="22"/>
        </w:rPr>
        <w:t xml:space="preserve">(ii) </w:t>
      </w:r>
      <w:r w:rsidR="00914074" w:rsidRPr="003F5B9B">
        <w:rPr>
          <w:sz w:val="22"/>
        </w:rPr>
        <w:t>is not required to satisfy the activity test; and”.</w:t>
      </w:r>
    </w:p>
    <w:p w14:paraId="54DA64AF" w14:textId="1A29CC58" w:rsidR="00580CD9" w:rsidRPr="003F5B9B" w:rsidRDefault="0039111F" w:rsidP="0039111F">
      <w:pPr>
        <w:pStyle w:val="Bodytext21"/>
        <w:spacing w:before="120" w:line="240" w:lineRule="auto"/>
        <w:ind w:firstLine="0"/>
        <w:jc w:val="both"/>
        <w:rPr>
          <w:sz w:val="22"/>
        </w:rPr>
      </w:pPr>
      <w:r w:rsidRPr="003F5B9B">
        <w:rPr>
          <w:sz w:val="22"/>
        </w:rPr>
        <w:t>48</w:t>
      </w:r>
      <w:r w:rsidR="002C246D">
        <w:rPr>
          <w:sz w:val="22"/>
        </w:rPr>
        <w:t>.</w:t>
      </w:r>
      <w:r w:rsidRPr="003F5B9B">
        <w:rPr>
          <w:sz w:val="22"/>
        </w:rPr>
        <w:t xml:space="preserve"> </w:t>
      </w:r>
      <w:r w:rsidR="002C246D">
        <w:rPr>
          <w:sz w:val="22"/>
        </w:rPr>
        <w:t>Paragraph 593(1</w:t>
      </w:r>
      <w:r w:rsidR="00914074" w:rsidRPr="003F5B9B">
        <w:rPr>
          <w:sz w:val="22"/>
        </w:rPr>
        <w:t>)(c):</w:t>
      </w:r>
    </w:p>
    <w:p w14:paraId="59556671" w14:textId="53075FF4" w:rsidR="00580CD9" w:rsidRPr="003F5B9B" w:rsidRDefault="00914074" w:rsidP="0039111F">
      <w:pPr>
        <w:pStyle w:val="BodyText1"/>
        <w:spacing w:before="120" w:line="240" w:lineRule="auto"/>
        <w:ind w:left="810" w:hanging="536"/>
        <w:jc w:val="both"/>
        <w:rPr>
          <w:sz w:val="22"/>
        </w:rPr>
      </w:pPr>
      <w:r w:rsidRPr="003F5B9B">
        <w:rPr>
          <w:sz w:val="22"/>
        </w:rPr>
        <w:t>Before “at all ti</w:t>
      </w:r>
      <w:r w:rsidR="002C246D">
        <w:rPr>
          <w:sz w:val="22"/>
        </w:rPr>
        <w:t>mes” insert “if subsection 604(</w:t>
      </w:r>
      <w:r w:rsidRPr="003F5B9B">
        <w:rPr>
          <w:sz w:val="22"/>
        </w:rPr>
        <w:t>1) applies to the person,”.</w:t>
      </w:r>
    </w:p>
    <w:p w14:paraId="3C47D7DD" w14:textId="251E1026" w:rsidR="00580CD9" w:rsidRPr="003F5B9B" w:rsidRDefault="0039111F" w:rsidP="0039111F">
      <w:pPr>
        <w:pStyle w:val="Bodytext21"/>
        <w:spacing w:before="120" w:line="240" w:lineRule="auto"/>
        <w:ind w:firstLine="0"/>
        <w:jc w:val="both"/>
        <w:rPr>
          <w:sz w:val="22"/>
        </w:rPr>
      </w:pPr>
      <w:r w:rsidRPr="003F5B9B">
        <w:rPr>
          <w:sz w:val="22"/>
        </w:rPr>
        <w:t>49</w:t>
      </w:r>
      <w:r w:rsidR="002C246D">
        <w:rPr>
          <w:sz w:val="22"/>
        </w:rPr>
        <w:t>.</w:t>
      </w:r>
      <w:r w:rsidRPr="003F5B9B">
        <w:rPr>
          <w:sz w:val="22"/>
        </w:rPr>
        <w:t xml:space="preserve"> </w:t>
      </w:r>
      <w:r w:rsidR="002C246D">
        <w:rPr>
          <w:sz w:val="22"/>
        </w:rPr>
        <w:t>Paragraph 593(1</w:t>
      </w:r>
      <w:r w:rsidR="00914074" w:rsidRPr="003F5B9B">
        <w:rPr>
          <w:sz w:val="22"/>
        </w:rPr>
        <w:t>)(d):</w:t>
      </w:r>
    </w:p>
    <w:p w14:paraId="2B3118D2" w14:textId="77777777" w:rsidR="00580CD9" w:rsidRPr="003F5B9B" w:rsidRDefault="00914074" w:rsidP="0039111F">
      <w:pPr>
        <w:pStyle w:val="BodyText1"/>
        <w:spacing w:before="120" w:line="240" w:lineRule="auto"/>
        <w:ind w:left="810" w:hanging="536"/>
        <w:jc w:val="both"/>
        <w:rPr>
          <w:sz w:val="22"/>
        </w:rPr>
      </w:pPr>
      <w:r w:rsidRPr="003F5B9B">
        <w:rPr>
          <w:sz w:val="22"/>
        </w:rPr>
        <w:t>Before “at all times” insert “if subsection 604(1) applies to the person,”.</w:t>
      </w:r>
    </w:p>
    <w:p w14:paraId="1591FA79" w14:textId="5D3F7D65" w:rsidR="00580CD9" w:rsidRPr="003F5B9B" w:rsidRDefault="0039111F" w:rsidP="0039111F">
      <w:pPr>
        <w:pStyle w:val="Bodytext21"/>
        <w:spacing w:before="120" w:line="240" w:lineRule="auto"/>
        <w:ind w:firstLine="0"/>
        <w:jc w:val="both"/>
        <w:rPr>
          <w:sz w:val="22"/>
        </w:rPr>
      </w:pPr>
      <w:r w:rsidRPr="003F5B9B">
        <w:rPr>
          <w:sz w:val="22"/>
        </w:rPr>
        <w:t>50</w:t>
      </w:r>
      <w:r w:rsidR="002C246D">
        <w:rPr>
          <w:sz w:val="22"/>
        </w:rPr>
        <w:t>.</w:t>
      </w:r>
      <w:r w:rsidRPr="003F5B9B">
        <w:rPr>
          <w:sz w:val="22"/>
        </w:rPr>
        <w:t xml:space="preserve"> </w:t>
      </w:r>
      <w:r w:rsidR="00914074" w:rsidRPr="003F5B9B">
        <w:rPr>
          <w:sz w:val="22"/>
        </w:rPr>
        <w:t>Paragraph 593(</w:t>
      </w:r>
      <w:r w:rsidR="002C246D">
        <w:rPr>
          <w:sz w:val="22"/>
        </w:rPr>
        <w:t>1</w:t>
      </w:r>
      <w:r w:rsidR="00914074" w:rsidRPr="003F5B9B">
        <w:rPr>
          <w:sz w:val="22"/>
        </w:rPr>
        <w:t>)(e):</w:t>
      </w:r>
    </w:p>
    <w:p w14:paraId="1C42A0B1" w14:textId="77777777" w:rsidR="00580CD9" w:rsidRPr="003F5B9B" w:rsidRDefault="00914074" w:rsidP="0039111F">
      <w:pPr>
        <w:pStyle w:val="BodyText1"/>
        <w:spacing w:before="120" w:line="240" w:lineRule="auto"/>
        <w:ind w:left="810" w:hanging="536"/>
        <w:jc w:val="both"/>
        <w:rPr>
          <w:sz w:val="22"/>
        </w:rPr>
      </w:pPr>
      <w:r w:rsidRPr="003F5B9B">
        <w:rPr>
          <w:sz w:val="22"/>
        </w:rPr>
        <w:t>Omit “when”, substitute “if”.</w:t>
      </w:r>
    </w:p>
    <w:p w14:paraId="431B6AA3" w14:textId="773CA0BD" w:rsidR="00580CD9" w:rsidRPr="003F5B9B" w:rsidRDefault="0039111F" w:rsidP="0039111F">
      <w:pPr>
        <w:pStyle w:val="Bodytext21"/>
        <w:spacing w:before="120" w:line="240" w:lineRule="auto"/>
        <w:ind w:firstLine="0"/>
        <w:jc w:val="both"/>
        <w:rPr>
          <w:sz w:val="22"/>
        </w:rPr>
      </w:pPr>
      <w:r w:rsidRPr="003F5B9B">
        <w:rPr>
          <w:sz w:val="22"/>
        </w:rPr>
        <w:t>51</w:t>
      </w:r>
      <w:r w:rsidR="002C246D">
        <w:rPr>
          <w:sz w:val="22"/>
        </w:rPr>
        <w:t>.</w:t>
      </w:r>
      <w:r w:rsidRPr="003F5B9B">
        <w:rPr>
          <w:sz w:val="22"/>
        </w:rPr>
        <w:t xml:space="preserve"> </w:t>
      </w:r>
      <w:r w:rsidR="00914074" w:rsidRPr="003F5B9B">
        <w:rPr>
          <w:sz w:val="22"/>
        </w:rPr>
        <w:t>Subparagraph 593(</w:t>
      </w:r>
      <w:r w:rsidR="002C246D">
        <w:rPr>
          <w:sz w:val="22"/>
        </w:rPr>
        <w:t>1</w:t>
      </w:r>
      <w:r w:rsidR="00914074" w:rsidRPr="003F5B9B">
        <w:rPr>
          <w:sz w:val="22"/>
        </w:rPr>
        <w:t>)(g)(iii):</w:t>
      </w:r>
    </w:p>
    <w:p w14:paraId="0DD6BBDF" w14:textId="77777777" w:rsidR="00580CD9" w:rsidRPr="003F5B9B" w:rsidRDefault="00914074" w:rsidP="0039111F">
      <w:pPr>
        <w:pStyle w:val="BodyText1"/>
        <w:spacing w:before="120" w:line="240" w:lineRule="auto"/>
        <w:ind w:left="810" w:hanging="536"/>
        <w:jc w:val="both"/>
        <w:rPr>
          <w:sz w:val="22"/>
        </w:rPr>
      </w:pPr>
      <w:r w:rsidRPr="003F5B9B">
        <w:rPr>
          <w:sz w:val="22"/>
        </w:rPr>
        <w:t>Before “is” insert “subject to subsection (1A),”.</w:t>
      </w:r>
    </w:p>
    <w:p w14:paraId="01F20686" w14:textId="2FC8C316" w:rsidR="00580CD9" w:rsidRPr="003F5B9B" w:rsidRDefault="0039111F" w:rsidP="0039111F">
      <w:pPr>
        <w:pStyle w:val="Bodytext21"/>
        <w:spacing w:before="120" w:line="240" w:lineRule="auto"/>
        <w:ind w:firstLine="0"/>
        <w:jc w:val="both"/>
        <w:rPr>
          <w:sz w:val="22"/>
        </w:rPr>
      </w:pPr>
      <w:r w:rsidRPr="003F5B9B">
        <w:rPr>
          <w:sz w:val="22"/>
        </w:rPr>
        <w:t>52</w:t>
      </w:r>
      <w:r w:rsidR="002C246D">
        <w:rPr>
          <w:sz w:val="22"/>
        </w:rPr>
        <w:t>.</w:t>
      </w:r>
      <w:r w:rsidRPr="003F5B9B">
        <w:rPr>
          <w:sz w:val="22"/>
        </w:rPr>
        <w:t xml:space="preserve"> </w:t>
      </w:r>
      <w:r w:rsidR="00914074" w:rsidRPr="003F5B9B">
        <w:rPr>
          <w:sz w:val="22"/>
        </w:rPr>
        <w:t>Subsection 593(1) (Note 14):</w:t>
      </w:r>
    </w:p>
    <w:p w14:paraId="3CF0F21C" w14:textId="77777777" w:rsidR="00580CD9" w:rsidRPr="003F5B9B" w:rsidRDefault="00914074" w:rsidP="0039111F">
      <w:pPr>
        <w:pStyle w:val="BodyText1"/>
        <w:spacing w:before="120" w:line="240" w:lineRule="auto"/>
        <w:ind w:left="810" w:hanging="536"/>
        <w:jc w:val="both"/>
        <w:rPr>
          <w:sz w:val="22"/>
        </w:rPr>
      </w:pPr>
      <w:r w:rsidRPr="003F5B9B">
        <w:rPr>
          <w:sz w:val="22"/>
        </w:rPr>
        <w:t>Omit.</w:t>
      </w:r>
    </w:p>
    <w:p w14:paraId="0284F531" w14:textId="32BA8F23" w:rsidR="00580CD9" w:rsidRPr="003F5B9B" w:rsidRDefault="0039111F" w:rsidP="0039111F">
      <w:pPr>
        <w:pStyle w:val="Bodytext21"/>
        <w:spacing w:before="120" w:line="240" w:lineRule="auto"/>
        <w:ind w:firstLine="0"/>
        <w:jc w:val="both"/>
        <w:rPr>
          <w:sz w:val="22"/>
        </w:rPr>
      </w:pPr>
      <w:r w:rsidRPr="003F5B9B">
        <w:rPr>
          <w:sz w:val="22"/>
        </w:rPr>
        <w:t>53</w:t>
      </w:r>
      <w:r w:rsidR="002C246D">
        <w:rPr>
          <w:sz w:val="22"/>
        </w:rPr>
        <w:t>.</w:t>
      </w:r>
      <w:r w:rsidRPr="003F5B9B">
        <w:rPr>
          <w:sz w:val="22"/>
        </w:rPr>
        <w:t xml:space="preserve"> </w:t>
      </w:r>
      <w:r w:rsidR="00914074" w:rsidRPr="003F5B9B">
        <w:rPr>
          <w:sz w:val="22"/>
        </w:rPr>
        <w:t>After subsection 593(1):</w:t>
      </w:r>
    </w:p>
    <w:p w14:paraId="41BF1B30" w14:textId="77777777" w:rsidR="00580CD9" w:rsidRPr="003F5B9B" w:rsidRDefault="00914074" w:rsidP="002843BD">
      <w:pPr>
        <w:pStyle w:val="BodyText1"/>
        <w:spacing w:before="120" w:line="240" w:lineRule="auto"/>
        <w:ind w:left="810" w:hanging="536"/>
        <w:jc w:val="both"/>
        <w:rPr>
          <w:sz w:val="22"/>
        </w:rPr>
      </w:pPr>
      <w:r w:rsidRPr="003F5B9B">
        <w:rPr>
          <w:sz w:val="22"/>
        </w:rPr>
        <w:t>Insert:</w:t>
      </w:r>
    </w:p>
    <w:p w14:paraId="5B82D7BB" w14:textId="22FC7BBD" w:rsidR="00580CD9" w:rsidRPr="003F5B9B" w:rsidRDefault="002843BD" w:rsidP="002843BD">
      <w:pPr>
        <w:pStyle w:val="BodyText1"/>
        <w:spacing w:before="120" w:line="240" w:lineRule="auto"/>
        <w:ind w:left="810" w:hanging="536"/>
        <w:jc w:val="both"/>
        <w:rPr>
          <w:sz w:val="22"/>
        </w:rPr>
      </w:pPr>
      <w:r w:rsidRPr="003F5B9B">
        <w:rPr>
          <w:sz w:val="22"/>
        </w:rPr>
        <w:t>“(1</w:t>
      </w:r>
      <w:r w:rsidR="00914074" w:rsidRPr="003F5B9B">
        <w:rPr>
          <w:sz w:val="22"/>
        </w:rPr>
        <w:t>A) For the purposes of subparagraph (</w:t>
      </w:r>
      <w:r w:rsidR="002C246D">
        <w:rPr>
          <w:sz w:val="22"/>
        </w:rPr>
        <w:t>1</w:t>
      </w:r>
      <w:r w:rsidR="00914074" w:rsidRPr="003F5B9B">
        <w:rPr>
          <w:sz w:val="22"/>
        </w:rPr>
        <w:t>)(g)(iii), if:</w:t>
      </w:r>
    </w:p>
    <w:p w14:paraId="459B02DD" w14:textId="77777777" w:rsidR="00580CD9" w:rsidRPr="003F5B9B" w:rsidRDefault="002843BD" w:rsidP="002843BD">
      <w:pPr>
        <w:pStyle w:val="BodyText1"/>
        <w:spacing w:before="120" w:line="240" w:lineRule="auto"/>
        <w:ind w:left="810" w:hanging="536"/>
        <w:jc w:val="both"/>
        <w:rPr>
          <w:sz w:val="22"/>
        </w:rPr>
      </w:pPr>
      <w:r w:rsidRPr="003F5B9B">
        <w:rPr>
          <w:sz w:val="22"/>
        </w:rPr>
        <w:t>(a) A</w:t>
      </w:r>
      <w:r w:rsidR="00914074" w:rsidRPr="003F5B9B">
        <w:rPr>
          <w:sz w:val="22"/>
        </w:rPr>
        <w:t xml:space="preserve"> person is, under Subdivision BA, not required to satisfy the activity test; and</w:t>
      </w:r>
    </w:p>
    <w:p w14:paraId="66C9C1A2" w14:textId="77777777" w:rsidR="00580CD9" w:rsidRPr="003F5B9B" w:rsidRDefault="002843BD" w:rsidP="002843BD">
      <w:pPr>
        <w:pStyle w:val="BodyText1"/>
        <w:spacing w:before="120" w:line="240" w:lineRule="auto"/>
        <w:ind w:left="810" w:hanging="536"/>
        <w:jc w:val="both"/>
        <w:rPr>
          <w:sz w:val="22"/>
        </w:rPr>
      </w:pPr>
      <w:r w:rsidRPr="003F5B9B">
        <w:rPr>
          <w:sz w:val="22"/>
        </w:rPr>
        <w:t xml:space="preserve">(b) </w:t>
      </w:r>
      <w:r w:rsidR="00914074" w:rsidRPr="003F5B9B">
        <w:rPr>
          <w:sz w:val="22"/>
        </w:rPr>
        <w:t>the person is temporarily absent from Australia; and</w:t>
      </w:r>
    </w:p>
    <w:p w14:paraId="65164C86" w14:textId="77777777" w:rsidR="00F75584" w:rsidRPr="003F5B9B" w:rsidRDefault="00F75584" w:rsidP="00F75584">
      <w:pPr>
        <w:pStyle w:val="BodyText1"/>
        <w:spacing w:before="120" w:line="240" w:lineRule="auto"/>
        <w:ind w:left="810" w:hanging="536"/>
        <w:jc w:val="both"/>
        <w:rPr>
          <w:sz w:val="22"/>
        </w:rPr>
      </w:pPr>
      <w:r w:rsidRPr="003F5B9B">
        <w:rPr>
          <w:sz w:val="22"/>
        </w:rPr>
        <w:t xml:space="preserve">(c) </w:t>
      </w:r>
      <w:r w:rsidR="00914074" w:rsidRPr="003F5B9B">
        <w:rPr>
          <w:sz w:val="22"/>
        </w:rPr>
        <w:t>the person is absent in order to seek medical treatment of a kind that is not available in Australia;</w:t>
      </w:r>
    </w:p>
    <w:p w14:paraId="2382A75E" w14:textId="77777777" w:rsidR="00580CD9" w:rsidRPr="003F5B9B" w:rsidRDefault="00914074" w:rsidP="00F75584">
      <w:pPr>
        <w:pStyle w:val="BodyText1"/>
        <w:spacing w:before="120" w:line="240" w:lineRule="auto"/>
        <w:ind w:firstLine="0"/>
        <w:jc w:val="both"/>
        <w:rPr>
          <w:sz w:val="22"/>
        </w:rPr>
      </w:pPr>
      <w:r w:rsidRPr="003F5B9B">
        <w:rPr>
          <w:sz w:val="22"/>
        </w:rPr>
        <w:t xml:space="preserve">the </w:t>
      </w:r>
      <w:r w:rsidRPr="003F5B9B">
        <w:rPr>
          <w:rStyle w:val="Bodytext11pt1"/>
          <w:b w:val="0"/>
          <w:i w:val="0"/>
        </w:rPr>
        <w:t>person</w:t>
      </w:r>
      <w:r w:rsidRPr="003F5B9B">
        <w:rPr>
          <w:sz w:val="22"/>
        </w:rPr>
        <w:t xml:space="preserve"> is taken to be in Australia during:</w:t>
      </w:r>
    </w:p>
    <w:p w14:paraId="665B9032" w14:textId="77777777" w:rsidR="00580CD9" w:rsidRPr="003F5B9B" w:rsidRDefault="00F75584" w:rsidP="00F75584">
      <w:pPr>
        <w:pStyle w:val="BodyText1"/>
        <w:spacing w:before="120" w:line="240" w:lineRule="auto"/>
        <w:ind w:left="810" w:hanging="536"/>
        <w:jc w:val="both"/>
        <w:rPr>
          <w:sz w:val="22"/>
        </w:rPr>
      </w:pPr>
      <w:r w:rsidRPr="003F5B9B">
        <w:rPr>
          <w:sz w:val="22"/>
        </w:rPr>
        <w:t xml:space="preserve">(d) </w:t>
      </w:r>
      <w:r w:rsidR="00914074" w:rsidRPr="003F5B9B">
        <w:rPr>
          <w:sz w:val="22"/>
        </w:rPr>
        <w:t>if the period is not more than 3 months—the whole of the period; or</w:t>
      </w:r>
    </w:p>
    <w:p w14:paraId="61B7C034" w14:textId="77777777" w:rsidR="00580CD9" w:rsidRPr="003F5B9B" w:rsidRDefault="00F75584" w:rsidP="00F75584">
      <w:pPr>
        <w:pStyle w:val="BodyText1"/>
        <w:spacing w:before="120" w:line="240" w:lineRule="auto"/>
        <w:ind w:left="810" w:hanging="536"/>
        <w:jc w:val="both"/>
        <w:rPr>
          <w:sz w:val="22"/>
        </w:rPr>
      </w:pPr>
      <w:r w:rsidRPr="003F5B9B">
        <w:rPr>
          <w:sz w:val="22"/>
        </w:rPr>
        <w:t xml:space="preserve">(e) </w:t>
      </w:r>
      <w:r w:rsidR="00914074" w:rsidRPr="003F5B9B">
        <w:rPr>
          <w:sz w:val="22"/>
        </w:rPr>
        <w:t>if the period is more than 3 months—the first 3 months of the period.”.</w:t>
      </w:r>
    </w:p>
    <w:p w14:paraId="61557643" w14:textId="4D2C91ED" w:rsidR="00580CD9" w:rsidRPr="003F5B9B" w:rsidRDefault="00F75584" w:rsidP="00F75584">
      <w:pPr>
        <w:pStyle w:val="Bodytext21"/>
        <w:spacing w:before="120" w:line="240" w:lineRule="auto"/>
        <w:ind w:firstLine="0"/>
        <w:jc w:val="both"/>
        <w:rPr>
          <w:sz w:val="22"/>
        </w:rPr>
      </w:pPr>
      <w:r w:rsidRPr="003F5B9B">
        <w:rPr>
          <w:sz w:val="22"/>
        </w:rPr>
        <w:t>54</w:t>
      </w:r>
      <w:r w:rsidR="002C246D">
        <w:rPr>
          <w:sz w:val="22"/>
        </w:rPr>
        <w:t>.</w:t>
      </w:r>
      <w:r w:rsidRPr="003F5B9B">
        <w:rPr>
          <w:sz w:val="22"/>
        </w:rPr>
        <w:t xml:space="preserve"> </w:t>
      </w:r>
      <w:r w:rsidR="00914074" w:rsidRPr="003F5B9B">
        <w:rPr>
          <w:sz w:val="22"/>
        </w:rPr>
        <w:t>Subsection 593(2) (Note 11):</w:t>
      </w:r>
    </w:p>
    <w:p w14:paraId="26A6CD58" w14:textId="77777777" w:rsidR="00F75584" w:rsidRPr="003F5B9B" w:rsidRDefault="00914074" w:rsidP="00F75584">
      <w:pPr>
        <w:pStyle w:val="BodyText1"/>
        <w:spacing w:before="120" w:line="240" w:lineRule="auto"/>
        <w:ind w:left="810" w:hanging="536"/>
        <w:jc w:val="both"/>
        <w:rPr>
          <w:sz w:val="22"/>
        </w:rPr>
      </w:pPr>
      <w:r w:rsidRPr="003F5B9B">
        <w:rPr>
          <w:sz w:val="22"/>
        </w:rPr>
        <w:t>Omit.</w:t>
      </w:r>
      <w:r w:rsidR="00F75584" w:rsidRPr="003F5B9B">
        <w:rPr>
          <w:sz w:val="22"/>
        </w:rPr>
        <w:br w:type="page"/>
      </w:r>
    </w:p>
    <w:p w14:paraId="68207D1C" w14:textId="77777777" w:rsidR="00580CD9" w:rsidRPr="003F5B9B" w:rsidRDefault="00914074" w:rsidP="00F32233">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416C9AB3" w14:textId="3D4A0F81" w:rsidR="00580CD9" w:rsidRPr="003F5B9B" w:rsidRDefault="00F32233" w:rsidP="00F32233">
      <w:pPr>
        <w:pStyle w:val="Bodytext21"/>
        <w:spacing w:before="120" w:line="240" w:lineRule="auto"/>
        <w:ind w:firstLine="0"/>
        <w:jc w:val="both"/>
        <w:rPr>
          <w:sz w:val="22"/>
        </w:rPr>
      </w:pPr>
      <w:r w:rsidRPr="003F5B9B">
        <w:rPr>
          <w:sz w:val="22"/>
        </w:rPr>
        <w:t>55</w:t>
      </w:r>
      <w:r w:rsidR="002C246D">
        <w:rPr>
          <w:sz w:val="22"/>
        </w:rPr>
        <w:t>.</w:t>
      </w:r>
      <w:r w:rsidRPr="003F5B9B">
        <w:rPr>
          <w:sz w:val="22"/>
        </w:rPr>
        <w:t xml:space="preserve"> </w:t>
      </w:r>
      <w:r w:rsidR="00914074" w:rsidRPr="003F5B9B">
        <w:rPr>
          <w:sz w:val="22"/>
        </w:rPr>
        <w:t>Section 594:</w:t>
      </w:r>
    </w:p>
    <w:p w14:paraId="7E77A4B5" w14:textId="77777777" w:rsidR="00580CD9" w:rsidRPr="003F5B9B" w:rsidRDefault="00914074" w:rsidP="00F32233">
      <w:pPr>
        <w:pStyle w:val="BodyText1"/>
        <w:spacing w:before="120" w:line="240" w:lineRule="auto"/>
        <w:ind w:left="810" w:hanging="536"/>
        <w:jc w:val="both"/>
        <w:rPr>
          <w:sz w:val="22"/>
        </w:rPr>
      </w:pPr>
      <w:r w:rsidRPr="003F5B9B">
        <w:rPr>
          <w:sz w:val="22"/>
        </w:rPr>
        <w:t>Repeal.</w:t>
      </w:r>
    </w:p>
    <w:p w14:paraId="4EF6B23B" w14:textId="455981E7" w:rsidR="00580CD9" w:rsidRPr="003F5B9B" w:rsidRDefault="00F32233" w:rsidP="00F32233">
      <w:pPr>
        <w:pStyle w:val="Bodytext21"/>
        <w:spacing w:before="120" w:line="240" w:lineRule="auto"/>
        <w:ind w:firstLine="0"/>
        <w:jc w:val="both"/>
        <w:rPr>
          <w:sz w:val="22"/>
        </w:rPr>
      </w:pPr>
      <w:r w:rsidRPr="003F5B9B">
        <w:rPr>
          <w:sz w:val="22"/>
        </w:rPr>
        <w:t>56</w:t>
      </w:r>
      <w:r w:rsidR="002C246D">
        <w:rPr>
          <w:sz w:val="22"/>
        </w:rPr>
        <w:t>.</w:t>
      </w:r>
      <w:r w:rsidRPr="003F5B9B">
        <w:rPr>
          <w:sz w:val="22"/>
        </w:rPr>
        <w:t xml:space="preserve"> </w:t>
      </w:r>
      <w:r w:rsidR="00914074" w:rsidRPr="003F5B9B">
        <w:rPr>
          <w:sz w:val="22"/>
        </w:rPr>
        <w:t>Subsection 598(3):</w:t>
      </w:r>
    </w:p>
    <w:p w14:paraId="692072A6" w14:textId="77777777" w:rsidR="00580CD9" w:rsidRPr="003F5B9B" w:rsidRDefault="00914074" w:rsidP="00F32233">
      <w:pPr>
        <w:pStyle w:val="BodyText1"/>
        <w:spacing w:before="120" w:line="240" w:lineRule="auto"/>
        <w:ind w:left="810" w:hanging="536"/>
        <w:jc w:val="both"/>
        <w:rPr>
          <w:sz w:val="22"/>
        </w:rPr>
      </w:pPr>
      <w:r w:rsidRPr="003F5B9B">
        <w:rPr>
          <w:sz w:val="22"/>
        </w:rPr>
        <w:t>Omit “subsection (4)”, substitute “subsections (3AA) and (4)”.</w:t>
      </w:r>
    </w:p>
    <w:p w14:paraId="1CDB35C1" w14:textId="0860BD07" w:rsidR="00580CD9" w:rsidRPr="003F5B9B" w:rsidRDefault="00F32233" w:rsidP="00F32233">
      <w:pPr>
        <w:pStyle w:val="Bodytext21"/>
        <w:spacing w:before="120" w:line="240" w:lineRule="auto"/>
        <w:ind w:firstLine="0"/>
        <w:jc w:val="both"/>
        <w:rPr>
          <w:sz w:val="22"/>
        </w:rPr>
      </w:pPr>
      <w:r w:rsidRPr="003F5B9B">
        <w:rPr>
          <w:sz w:val="22"/>
        </w:rPr>
        <w:t>57</w:t>
      </w:r>
      <w:r w:rsidR="002C246D">
        <w:rPr>
          <w:sz w:val="22"/>
        </w:rPr>
        <w:t>.</w:t>
      </w:r>
      <w:r w:rsidRPr="003F5B9B">
        <w:rPr>
          <w:sz w:val="22"/>
        </w:rPr>
        <w:t xml:space="preserve"> </w:t>
      </w:r>
      <w:r w:rsidR="00914074" w:rsidRPr="003F5B9B">
        <w:rPr>
          <w:sz w:val="22"/>
        </w:rPr>
        <w:t>After subsection 598(3):</w:t>
      </w:r>
    </w:p>
    <w:p w14:paraId="20A9F2B9" w14:textId="77777777" w:rsidR="00580CD9" w:rsidRPr="003F5B9B" w:rsidRDefault="00914074" w:rsidP="00F32233">
      <w:pPr>
        <w:pStyle w:val="BodyText1"/>
        <w:spacing w:before="120" w:line="240" w:lineRule="auto"/>
        <w:ind w:left="810" w:hanging="536"/>
        <w:jc w:val="both"/>
        <w:rPr>
          <w:sz w:val="22"/>
        </w:rPr>
      </w:pPr>
      <w:r w:rsidRPr="003F5B9B">
        <w:rPr>
          <w:sz w:val="22"/>
        </w:rPr>
        <w:t>Insert:</w:t>
      </w:r>
    </w:p>
    <w:p w14:paraId="32D1733B" w14:textId="77777777" w:rsidR="00580CD9" w:rsidRPr="003F5B9B" w:rsidRDefault="00914074" w:rsidP="00F32233">
      <w:pPr>
        <w:pStyle w:val="BodyText1"/>
        <w:spacing w:before="120" w:line="240" w:lineRule="auto"/>
        <w:ind w:left="810" w:hanging="536"/>
        <w:jc w:val="both"/>
        <w:rPr>
          <w:sz w:val="22"/>
        </w:rPr>
      </w:pPr>
      <w:r w:rsidRPr="003F5B9B">
        <w:rPr>
          <w:sz w:val="22"/>
        </w:rPr>
        <w:t>“(3AA) Subject to subsection (4), if the person:</w:t>
      </w:r>
    </w:p>
    <w:p w14:paraId="283E77FA" w14:textId="77777777" w:rsidR="00580CD9" w:rsidRPr="003F5B9B" w:rsidRDefault="00F32233" w:rsidP="00F32233">
      <w:pPr>
        <w:pStyle w:val="BodyText1"/>
        <w:spacing w:before="120" w:line="240" w:lineRule="auto"/>
        <w:ind w:left="810" w:hanging="536"/>
        <w:jc w:val="both"/>
        <w:rPr>
          <w:sz w:val="22"/>
        </w:rPr>
      </w:pPr>
      <w:r w:rsidRPr="003F5B9B">
        <w:rPr>
          <w:sz w:val="22"/>
        </w:rPr>
        <w:t xml:space="preserve">(a) </w:t>
      </w:r>
      <w:r w:rsidR="00914074" w:rsidRPr="003F5B9B">
        <w:rPr>
          <w:sz w:val="22"/>
        </w:rPr>
        <w:t>is not a member of a couple; and</w:t>
      </w:r>
    </w:p>
    <w:p w14:paraId="7F8D679E" w14:textId="77777777" w:rsidR="001D6B12" w:rsidRPr="003F5B9B" w:rsidRDefault="00F32233" w:rsidP="00C7002C">
      <w:pPr>
        <w:pStyle w:val="BodyText1"/>
        <w:tabs>
          <w:tab w:val="left" w:pos="270"/>
        </w:tabs>
        <w:spacing w:before="120" w:line="240" w:lineRule="auto"/>
        <w:ind w:firstLine="274"/>
        <w:jc w:val="both"/>
        <w:rPr>
          <w:sz w:val="22"/>
        </w:rPr>
      </w:pPr>
      <w:r w:rsidRPr="003F5B9B">
        <w:rPr>
          <w:sz w:val="22"/>
        </w:rPr>
        <w:t xml:space="preserve">(b) </w:t>
      </w:r>
      <w:r w:rsidR="00914074" w:rsidRPr="003F5B9B">
        <w:rPr>
          <w:sz w:val="22"/>
        </w:rPr>
        <w:t>is, under Subdivision BA, not require</w:t>
      </w:r>
      <w:r w:rsidR="001D6B12" w:rsidRPr="003F5B9B">
        <w:rPr>
          <w:sz w:val="22"/>
        </w:rPr>
        <w:t>d to satisfy the activity test;</w:t>
      </w:r>
    </w:p>
    <w:p w14:paraId="6ECD0245" w14:textId="77777777" w:rsidR="00580CD9" w:rsidRPr="003F5B9B" w:rsidRDefault="00914074" w:rsidP="001D6B12">
      <w:pPr>
        <w:pStyle w:val="BodyText1"/>
        <w:tabs>
          <w:tab w:val="left" w:pos="270"/>
        </w:tabs>
        <w:spacing w:before="120" w:line="240" w:lineRule="auto"/>
        <w:ind w:firstLine="0"/>
        <w:jc w:val="both"/>
        <w:rPr>
          <w:sz w:val="22"/>
        </w:rPr>
      </w:pPr>
      <w:r w:rsidRPr="003F5B9B">
        <w:rPr>
          <w:sz w:val="22"/>
        </w:rPr>
        <w:t>the liquid assets test waiting period in relation to the claim starts on the day on which the person became incapacitated.”.</w:t>
      </w:r>
    </w:p>
    <w:p w14:paraId="49DD043B" w14:textId="12E7B865" w:rsidR="00580CD9" w:rsidRPr="003F5B9B" w:rsidRDefault="009E34E6" w:rsidP="009E34E6">
      <w:pPr>
        <w:pStyle w:val="Bodytext21"/>
        <w:spacing w:before="120" w:line="240" w:lineRule="auto"/>
        <w:ind w:firstLine="0"/>
        <w:jc w:val="both"/>
        <w:rPr>
          <w:sz w:val="22"/>
        </w:rPr>
      </w:pPr>
      <w:r w:rsidRPr="003F5B9B">
        <w:rPr>
          <w:sz w:val="22"/>
        </w:rPr>
        <w:t>58</w:t>
      </w:r>
      <w:r w:rsidR="002C246D">
        <w:rPr>
          <w:sz w:val="22"/>
        </w:rPr>
        <w:t>.</w:t>
      </w:r>
      <w:r w:rsidRPr="003F5B9B">
        <w:rPr>
          <w:sz w:val="22"/>
        </w:rPr>
        <w:t xml:space="preserve"> </w:t>
      </w:r>
      <w:r w:rsidR="00914074" w:rsidRPr="003F5B9B">
        <w:rPr>
          <w:sz w:val="22"/>
        </w:rPr>
        <w:t>Subsection 598(3A):</w:t>
      </w:r>
    </w:p>
    <w:p w14:paraId="3EF82C51" w14:textId="77777777" w:rsidR="00580CD9" w:rsidRPr="003F5B9B" w:rsidRDefault="00914074" w:rsidP="009E34E6">
      <w:pPr>
        <w:pStyle w:val="BodyText1"/>
        <w:spacing w:before="120" w:line="240" w:lineRule="auto"/>
        <w:ind w:left="810" w:hanging="536"/>
        <w:jc w:val="both"/>
        <w:rPr>
          <w:sz w:val="22"/>
        </w:rPr>
      </w:pPr>
      <w:r w:rsidRPr="003F5B9B">
        <w:rPr>
          <w:sz w:val="22"/>
        </w:rPr>
        <w:t>Omit “subsection (4)”, substitute “subsections (3B) and (4)”.</w:t>
      </w:r>
    </w:p>
    <w:p w14:paraId="51C8F3F2" w14:textId="725322D8" w:rsidR="00580CD9" w:rsidRPr="003F5B9B" w:rsidRDefault="009E34E6" w:rsidP="009E34E6">
      <w:pPr>
        <w:pStyle w:val="Bodytext21"/>
        <w:spacing w:before="120" w:line="240" w:lineRule="auto"/>
        <w:ind w:firstLine="0"/>
        <w:jc w:val="both"/>
        <w:rPr>
          <w:sz w:val="22"/>
        </w:rPr>
      </w:pPr>
      <w:r w:rsidRPr="003F5B9B">
        <w:rPr>
          <w:sz w:val="22"/>
        </w:rPr>
        <w:t>59</w:t>
      </w:r>
      <w:r w:rsidR="002C246D">
        <w:rPr>
          <w:sz w:val="22"/>
        </w:rPr>
        <w:t>.</w:t>
      </w:r>
      <w:r w:rsidRPr="003F5B9B">
        <w:rPr>
          <w:sz w:val="22"/>
        </w:rPr>
        <w:t xml:space="preserve"> </w:t>
      </w:r>
      <w:r w:rsidR="00914074" w:rsidRPr="003F5B9B">
        <w:rPr>
          <w:sz w:val="22"/>
        </w:rPr>
        <w:t>After subsection 598(3A):</w:t>
      </w:r>
    </w:p>
    <w:p w14:paraId="2543608F" w14:textId="77777777" w:rsidR="00580CD9" w:rsidRPr="003F5B9B" w:rsidRDefault="00914074" w:rsidP="009E34E6">
      <w:pPr>
        <w:pStyle w:val="BodyText1"/>
        <w:spacing w:before="120" w:line="240" w:lineRule="auto"/>
        <w:ind w:left="810" w:hanging="536"/>
        <w:jc w:val="both"/>
        <w:rPr>
          <w:sz w:val="22"/>
        </w:rPr>
      </w:pPr>
      <w:r w:rsidRPr="003F5B9B">
        <w:rPr>
          <w:sz w:val="22"/>
        </w:rPr>
        <w:t>Insert:</w:t>
      </w:r>
    </w:p>
    <w:p w14:paraId="24DC1908" w14:textId="77777777" w:rsidR="00580CD9" w:rsidRPr="003F5B9B" w:rsidRDefault="00914074" w:rsidP="009E34E6">
      <w:pPr>
        <w:pStyle w:val="BodyText1"/>
        <w:spacing w:before="120" w:line="240" w:lineRule="auto"/>
        <w:ind w:left="810" w:hanging="536"/>
        <w:jc w:val="both"/>
        <w:rPr>
          <w:sz w:val="22"/>
        </w:rPr>
      </w:pPr>
      <w:r w:rsidRPr="003F5B9B">
        <w:rPr>
          <w:sz w:val="22"/>
        </w:rPr>
        <w:t>“(3B) Subject to subsection (4), if the person:</w:t>
      </w:r>
    </w:p>
    <w:p w14:paraId="2AB8FB89" w14:textId="77777777" w:rsidR="00580CD9" w:rsidRPr="003F5B9B" w:rsidRDefault="009E34E6" w:rsidP="009E34E6">
      <w:pPr>
        <w:pStyle w:val="BodyText1"/>
        <w:spacing w:before="120" w:line="240" w:lineRule="auto"/>
        <w:ind w:left="810" w:hanging="536"/>
        <w:jc w:val="both"/>
        <w:rPr>
          <w:sz w:val="22"/>
        </w:rPr>
      </w:pPr>
      <w:r w:rsidRPr="003F5B9B">
        <w:rPr>
          <w:sz w:val="22"/>
        </w:rPr>
        <w:t xml:space="preserve">(a) </w:t>
      </w:r>
      <w:r w:rsidR="00914074" w:rsidRPr="003F5B9B">
        <w:rPr>
          <w:sz w:val="22"/>
        </w:rPr>
        <w:t>is a member of a couple; and</w:t>
      </w:r>
    </w:p>
    <w:p w14:paraId="15967005" w14:textId="77777777" w:rsidR="001D6B12" w:rsidRPr="003F5B9B" w:rsidRDefault="009E34E6" w:rsidP="00C7002C">
      <w:pPr>
        <w:pStyle w:val="BodyText1"/>
        <w:tabs>
          <w:tab w:val="left" w:pos="270"/>
        </w:tabs>
        <w:spacing w:before="120" w:line="240" w:lineRule="auto"/>
        <w:ind w:firstLine="274"/>
        <w:jc w:val="both"/>
        <w:rPr>
          <w:sz w:val="22"/>
        </w:rPr>
      </w:pPr>
      <w:r w:rsidRPr="003F5B9B">
        <w:rPr>
          <w:sz w:val="22"/>
        </w:rPr>
        <w:t xml:space="preserve">(b) </w:t>
      </w:r>
      <w:r w:rsidR="00914074" w:rsidRPr="003F5B9B">
        <w:rPr>
          <w:sz w:val="22"/>
        </w:rPr>
        <w:t>is, under Subdivision BA, not require</w:t>
      </w:r>
      <w:r w:rsidR="001D6B12" w:rsidRPr="003F5B9B">
        <w:rPr>
          <w:sz w:val="22"/>
        </w:rPr>
        <w:t>d to satisfy the activity test;</w:t>
      </w:r>
    </w:p>
    <w:p w14:paraId="47541A9A" w14:textId="77777777" w:rsidR="00580CD9" w:rsidRPr="003F5B9B" w:rsidRDefault="00914074" w:rsidP="001D6B12">
      <w:pPr>
        <w:pStyle w:val="BodyText1"/>
        <w:tabs>
          <w:tab w:val="left" w:pos="270"/>
        </w:tabs>
        <w:spacing w:before="120" w:line="240" w:lineRule="auto"/>
        <w:ind w:firstLine="0"/>
        <w:jc w:val="both"/>
        <w:rPr>
          <w:sz w:val="22"/>
        </w:rPr>
      </w:pPr>
      <w:r w:rsidRPr="003F5B9B">
        <w:rPr>
          <w:sz w:val="22"/>
        </w:rPr>
        <w:t>the liquid assets test waiting period in relation to the claim starts on the last occurring of the following days:</w:t>
      </w:r>
    </w:p>
    <w:p w14:paraId="008D54ED" w14:textId="77777777" w:rsidR="00580CD9" w:rsidRPr="003F5B9B" w:rsidRDefault="00C7002C" w:rsidP="009E34E6">
      <w:pPr>
        <w:pStyle w:val="BodyText1"/>
        <w:spacing w:before="120" w:line="240" w:lineRule="auto"/>
        <w:ind w:left="810" w:hanging="536"/>
        <w:jc w:val="both"/>
        <w:rPr>
          <w:sz w:val="22"/>
        </w:rPr>
      </w:pPr>
      <w:r w:rsidRPr="003F5B9B">
        <w:rPr>
          <w:sz w:val="22"/>
        </w:rPr>
        <w:t xml:space="preserve">(c) </w:t>
      </w:r>
      <w:r w:rsidR="00914074" w:rsidRPr="003F5B9B">
        <w:rPr>
          <w:sz w:val="22"/>
        </w:rPr>
        <w:t>the day on which the person became incapacitated for work;</w:t>
      </w:r>
    </w:p>
    <w:p w14:paraId="48FFA672" w14:textId="77777777" w:rsidR="00580CD9" w:rsidRPr="003F5B9B" w:rsidRDefault="00C7002C" w:rsidP="0004104A">
      <w:pPr>
        <w:pStyle w:val="BodyText1"/>
        <w:tabs>
          <w:tab w:val="left" w:pos="720"/>
        </w:tabs>
        <w:spacing w:before="120" w:line="240" w:lineRule="auto"/>
        <w:ind w:left="594" w:hanging="320"/>
        <w:jc w:val="both"/>
        <w:rPr>
          <w:sz w:val="22"/>
        </w:rPr>
      </w:pPr>
      <w:r w:rsidRPr="003F5B9B">
        <w:rPr>
          <w:sz w:val="22"/>
        </w:rPr>
        <w:t xml:space="preserve">(d) </w:t>
      </w:r>
      <w:r w:rsidR="00914074" w:rsidRPr="003F5B9B">
        <w:rPr>
          <w:sz w:val="22"/>
        </w:rPr>
        <w:t>if, when the claim is made, the person’s partner is unemployed—the day on which the person’s partner became unemployed;</w:t>
      </w:r>
    </w:p>
    <w:p w14:paraId="12A12C8C" w14:textId="77777777" w:rsidR="00580CD9" w:rsidRPr="003F5B9B" w:rsidRDefault="00C7002C" w:rsidP="0004104A">
      <w:pPr>
        <w:pStyle w:val="BodyText1"/>
        <w:tabs>
          <w:tab w:val="left" w:pos="270"/>
        </w:tabs>
        <w:spacing w:before="120" w:line="240" w:lineRule="auto"/>
        <w:ind w:left="630" w:hanging="356"/>
        <w:jc w:val="both"/>
        <w:rPr>
          <w:sz w:val="22"/>
        </w:rPr>
      </w:pPr>
      <w:r w:rsidRPr="003F5B9B">
        <w:rPr>
          <w:sz w:val="22"/>
        </w:rPr>
        <w:t xml:space="preserve">(e) </w:t>
      </w:r>
      <w:r w:rsidR="00914074" w:rsidRPr="003F5B9B">
        <w:rPr>
          <w:sz w:val="22"/>
        </w:rPr>
        <w:t>if, when the claim is made, the person’s partner is incapacitated for work—the day on which the person’s partner became incapacitated for work.”.</w:t>
      </w:r>
    </w:p>
    <w:p w14:paraId="4C36C097" w14:textId="16FBE15F" w:rsidR="00580CD9" w:rsidRPr="003F5B9B" w:rsidRDefault="0004104A" w:rsidP="0004104A">
      <w:pPr>
        <w:pStyle w:val="Bodytext21"/>
        <w:spacing w:before="120" w:line="240" w:lineRule="auto"/>
        <w:ind w:firstLine="0"/>
        <w:jc w:val="both"/>
        <w:rPr>
          <w:sz w:val="22"/>
        </w:rPr>
      </w:pPr>
      <w:r w:rsidRPr="003F5B9B">
        <w:rPr>
          <w:sz w:val="22"/>
        </w:rPr>
        <w:t>60</w:t>
      </w:r>
      <w:r w:rsidR="002C246D">
        <w:rPr>
          <w:sz w:val="22"/>
        </w:rPr>
        <w:t>.</w:t>
      </w:r>
      <w:r w:rsidRPr="003F5B9B">
        <w:rPr>
          <w:sz w:val="22"/>
        </w:rPr>
        <w:t xml:space="preserve"> </w:t>
      </w:r>
      <w:r w:rsidR="00914074" w:rsidRPr="003F5B9B">
        <w:rPr>
          <w:sz w:val="22"/>
        </w:rPr>
        <w:t>Section 600:</w:t>
      </w:r>
    </w:p>
    <w:p w14:paraId="6B873080" w14:textId="77777777" w:rsidR="00580CD9" w:rsidRPr="003F5B9B" w:rsidRDefault="00914074" w:rsidP="0004104A">
      <w:pPr>
        <w:pStyle w:val="BodyText1"/>
        <w:tabs>
          <w:tab w:val="left" w:pos="270"/>
        </w:tabs>
        <w:spacing w:before="120" w:line="240" w:lineRule="auto"/>
        <w:ind w:firstLine="274"/>
        <w:jc w:val="both"/>
        <w:rPr>
          <w:sz w:val="22"/>
        </w:rPr>
      </w:pPr>
      <w:r w:rsidRPr="003F5B9B">
        <w:rPr>
          <w:sz w:val="22"/>
        </w:rPr>
        <w:t>Add at the end:</w:t>
      </w:r>
    </w:p>
    <w:p w14:paraId="3C5CA1ED" w14:textId="77777777" w:rsidR="00580CD9" w:rsidRPr="003F5B9B" w:rsidRDefault="00914074" w:rsidP="000F249F">
      <w:pPr>
        <w:pStyle w:val="BodyText1"/>
        <w:tabs>
          <w:tab w:val="left" w:pos="720"/>
        </w:tabs>
        <w:spacing w:before="120" w:line="240" w:lineRule="auto"/>
        <w:ind w:left="594" w:hanging="320"/>
        <w:jc w:val="both"/>
        <w:rPr>
          <w:sz w:val="22"/>
        </w:rPr>
      </w:pPr>
      <w:r w:rsidRPr="003F5B9B">
        <w:rPr>
          <w:sz w:val="22"/>
        </w:rPr>
        <w:t xml:space="preserve">“(3) A person is qualified for </w:t>
      </w:r>
      <w:proofErr w:type="spellStart"/>
      <w:r w:rsidRPr="003F5B9B">
        <w:rPr>
          <w:sz w:val="22"/>
        </w:rPr>
        <w:t>newstart</w:t>
      </w:r>
      <w:proofErr w:type="spellEnd"/>
      <w:r w:rsidRPr="003F5B9B">
        <w:rPr>
          <w:sz w:val="22"/>
        </w:rPr>
        <w:t xml:space="preserve"> allowance in respect of a period determined by the Secretary if:</w:t>
      </w:r>
    </w:p>
    <w:p w14:paraId="48BCCBA7" w14:textId="77777777" w:rsidR="00580CD9" w:rsidRPr="003F5B9B" w:rsidRDefault="000F249F" w:rsidP="000F249F">
      <w:pPr>
        <w:pStyle w:val="BodyText1"/>
        <w:tabs>
          <w:tab w:val="left" w:pos="720"/>
        </w:tabs>
        <w:spacing w:before="120" w:line="240" w:lineRule="auto"/>
        <w:ind w:left="594" w:hanging="320"/>
        <w:jc w:val="both"/>
        <w:rPr>
          <w:sz w:val="22"/>
        </w:rPr>
      </w:pPr>
      <w:r w:rsidRPr="003F5B9B">
        <w:rPr>
          <w:sz w:val="22"/>
        </w:rPr>
        <w:t xml:space="preserve">(a) </w:t>
      </w:r>
      <w:r w:rsidR="00914074" w:rsidRPr="003F5B9B">
        <w:rPr>
          <w:sz w:val="22"/>
        </w:rPr>
        <w:t>immediately before the start of the period, the person:</w:t>
      </w:r>
    </w:p>
    <w:p w14:paraId="0DDD953F" w14:textId="77777777" w:rsidR="00580CD9" w:rsidRPr="002C246D" w:rsidRDefault="000F249F" w:rsidP="002C246D">
      <w:pPr>
        <w:pStyle w:val="Bodytext21"/>
        <w:spacing w:before="120" w:line="240" w:lineRule="auto"/>
        <w:ind w:left="1260" w:hanging="405"/>
        <w:jc w:val="both"/>
        <w:rPr>
          <w:rStyle w:val="Bodytext211pt6"/>
          <w:iCs/>
        </w:rPr>
      </w:pPr>
      <w:r w:rsidRPr="002C246D">
        <w:rPr>
          <w:rStyle w:val="Bodytext211pt6"/>
          <w:iCs/>
        </w:rPr>
        <w:t>(</w:t>
      </w:r>
      <w:proofErr w:type="spellStart"/>
      <w:r w:rsidRPr="002C246D">
        <w:rPr>
          <w:rStyle w:val="Bodytext211pt6"/>
          <w:iCs/>
        </w:rPr>
        <w:t>i</w:t>
      </w:r>
      <w:proofErr w:type="spellEnd"/>
      <w:r w:rsidRPr="002C246D">
        <w:rPr>
          <w:rStyle w:val="Bodytext211pt6"/>
          <w:iCs/>
        </w:rPr>
        <w:t xml:space="preserve">) </w:t>
      </w:r>
      <w:r w:rsidR="00914074" w:rsidRPr="002C246D">
        <w:rPr>
          <w:rStyle w:val="Bodytext211pt6"/>
          <w:iCs/>
        </w:rPr>
        <w:t xml:space="preserve">was receiving </w:t>
      </w:r>
      <w:proofErr w:type="spellStart"/>
      <w:r w:rsidR="00914074" w:rsidRPr="002C246D">
        <w:rPr>
          <w:rStyle w:val="Bodytext211pt6"/>
          <w:iCs/>
        </w:rPr>
        <w:t>newstart</w:t>
      </w:r>
      <w:proofErr w:type="spellEnd"/>
      <w:r w:rsidR="00914074" w:rsidRPr="002C246D">
        <w:rPr>
          <w:rStyle w:val="Bodytext211pt6"/>
          <w:iCs/>
        </w:rPr>
        <w:t xml:space="preserve"> allowance; and</w:t>
      </w:r>
    </w:p>
    <w:p w14:paraId="08B3419F" w14:textId="77777777" w:rsidR="000F249F" w:rsidRPr="002C246D" w:rsidRDefault="000F249F" w:rsidP="002C246D">
      <w:pPr>
        <w:pStyle w:val="Bodytext21"/>
        <w:spacing w:before="120" w:line="240" w:lineRule="auto"/>
        <w:ind w:left="1260" w:hanging="405"/>
        <w:jc w:val="both"/>
        <w:rPr>
          <w:rStyle w:val="Bodytext211pt6"/>
          <w:iCs/>
        </w:rPr>
      </w:pPr>
      <w:r w:rsidRPr="002C246D">
        <w:rPr>
          <w:rStyle w:val="Bodytext211pt6"/>
          <w:iCs/>
        </w:rPr>
        <w:t xml:space="preserve">(ii) </w:t>
      </w:r>
      <w:r w:rsidR="00914074" w:rsidRPr="002C246D">
        <w:rPr>
          <w:rStyle w:val="Bodytext211pt6"/>
          <w:iCs/>
        </w:rPr>
        <w:t>was incapacitated for work; and</w:t>
      </w:r>
      <w:r w:rsidRPr="002C246D">
        <w:rPr>
          <w:rStyle w:val="Bodytext211pt6"/>
          <w:iCs/>
        </w:rPr>
        <w:br w:type="page"/>
      </w:r>
    </w:p>
    <w:p w14:paraId="5FE918EC" w14:textId="77777777" w:rsidR="00580CD9" w:rsidRPr="003F5B9B" w:rsidRDefault="00914074" w:rsidP="000F249F">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0C6DFD5D" w14:textId="77777777" w:rsidR="00580CD9" w:rsidRPr="002C246D" w:rsidRDefault="000F249F" w:rsidP="002C246D">
      <w:pPr>
        <w:pStyle w:val="Bodytext21"/>
        <w:spacing w:before="120" w:line="240" w:lineRule="auto"/>
        <w:ind w:left="1260" w:hanging="405"/>
        <w:jc w:val="both"/>
        <w:rPr>
          <w:rStyle w:val="Bodytext211pt6"/>
          <w:iCs/>
        </w:rPr>
      </w:pPr>
      <w:r w:rsidRPr="002C246D">
        <w:rPr>
          <w:rStyle w:val="Bodytext211pt6"/>
          <w:iCs/>
        </w:rPr>
        <w:t xml:space="preserve">(iii) </w:t>
      </w:r>
      <w:r w:rsidR="00914074" w:rsidRPr="002C246D">
        <w:rPr>
          <w:rStyle w:val="Bodytext211pt6"/>
          <w:iCs/>
        </w:rPr>
        <w:t>was, under Subdivision BA, not required to satisfy the activity test; and</w:t>
      </w:r>
    </w:p>
    <w:p w14:paraId="729D9447" w14:textId="77777777" w:rsidR="00580CD9" w:rsidRPr="003F5B9B" w:rsidRDefault="000F249F" w:rsidP="00493ADD">
      <w:pPr>
        <w:pStyle w:val="BodyText1"/>
        <w:spacing w:before="120" w:line="240" w:lineRule="auto"/>
        <w:ind w:left="594" w:hanging="320"/>
        <w:jc w:val="both"/>
        <w:rPr>
          <w:sz w:val="22"/>
        </w:rPr>
      </w:pPr>
      <w:r w:rsidRPr="003F5B9B">
        <w:rPr>
          <w:sz w:val="22"/>
        </w:rPr>
        <w:t xml:space="preserve">(b) </w:t>
      </w:r>
      <w:r w:rsidR="00914074" w:rsidRPr="003F5B9B">
        <w:rPr>
          <w:sz w:val="22"/>
        </w:rPr>
        <w:t>in the Secretary’s opinion:</w:t>
      </w:r>
    </w:p>
    <w:p w14:paraId="224E4A2D" w14:textId="160E8F89" w:rsidR="00580CD9" w:rsidRPr="002C246D" w:rsidRDefault="000F249F" w:rsidP="002C246D">
      <w:pPr>
        <w:pStyle w:val="Bodytext21"/>
        <w:spacing w:before="120" w:line="240" w:lineRule="auto"/>
        <w:ind w:left="1260" w:hanging="405"/>
        <w:jc w:val="both"/>
        <w:rPr>
          <w:rStyle w:val="Bodytext211pt6"/>
          <w:iCs/>
        </w:rPr>
      </w:pPr>
      <w:r w:rsidRPr="002C246D">
        <w:rPr>
          <w:rStyle w:val="Bodytext211pt6"/>
          <w:iCs/>
        </w:rPr>
        <w:t>(</w:t>
      </w:r>
      <w:proofErr w:type="spellStart"/>
      <w:r w:rsidRPr="002C246D">
        <w:rPr>
          <w:rStyle w:val="Bodytext211pt6"/>
          <w:iCs/>
        </w:rPr>
        <w:t>i</w:t>
      </w:r>
      <w:proofErr w:type="spellEnd"/>
      <w:r w:rsidRPr="002C246D">
        <w:rPr>
          <w:rStyle w:val="Bodytext211pt6"/>
          <w:iCs/>
        </w:rPr>
        <w:t>)</w:t>
      </w:r>
      <w:r w:rsidR="002C246D">
        <w:rPr>
          <w:rStyle w:val="Bodytext211pt6"/>
          <w:iCs/>
        </w:rPr>
        <w:tab/>
      </w:r>
      <w:r w:rsidR="00914074" w:rsidRPr="002C246D">
        <w:rPr>
          <w:rStyle w:val="Bodytext211pt6"/>
          <w:iCs/>
        </w:rPr>
        <w:t>the person will comply with the requirements of this Act during the period; and</w:t>
      </w:r>
    </w:p>
    <w:p w14:paraId="308066DB" w14:textId="3164AE95" w:rsidR="00580CD9" w:rsidRPr="002C246D" w:rsidRDefault="002C246D"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 xml:space="preserve">the person may reasonably be expected to be qualified for </w:t>
      </w:r>
      <w:proofErr w:type="spellStart"/>
      <w:r w:rsidR="00914074" w:rsidRPr="002C246D">
        <w:rPr>
          <w:rStyle w:val="Bodytext211pt6"/>
          <w:iCs/>
        </w:rPr>
        <w:t>newstart</w:t>
      </w:r>
      <w:proofErr w:type="spellEnd"/>
      <w:r w:rsidR="00914074" w:rsidRPr="002C246D">
        <w:rPr>
          <w:rStyle w:val="Bodytext211pt6"/>
          <w:iCs/>
        </w:rPr>
        <w:t xml:space="preserve"> allowance in respect of the period; and</w:t>
      </w:r>
    </w:p>
    <w:p w14:paraId="48F6B67A" w14:textId="135E9950" w:rsidR="00580CD9" w:rsidRPr="002C246D" w:rsidRDefault="002C246D" w:rsidP="002C246D">
      <w:pPr>
        <w:pStyle w:val="Bodytext21"/>
        <w:spacing w:before="120" w:line="240" w:lineRule="auto"/>
        <w:ind w:left="1260" w:hanging="405"/>
        <w:jc w:val="both"/>
        <w:rPr>
          <w:rStyle w:val="Bodytext211pt6"/>
          <w:iCs/>
        </w:rPr>
      </w:pPr>
      <w:r>
        <w:rPr>
          <w:rStyle w:val="Bodytext211pt6"/>
          <w:iCs/>
        </w:rPr>
        <w:t>(iii)</w:t>
      </w:r>
      <w:r>
        <w:rPr>
          <w:rStyle w:val="Bodytext211pt6"/>
          <w:iCs/>
        </w:rPr>
        <w:tab/>
      </w:r>
      <w:proofErr w:type="spellStart"/>
      <w:r w:rsidR="00914074" w:rsidRPr="002C246D">
        <w:rPr>
          <w:rStyle w:val="Bodytext211pt6"/>
          <w:iCs/>
        </w:rPr>
        <w:t>newstart</w:t>
      </w:r>
      <w:proofErr w:type="spellEnd"/>
      <w:r w:rsidR="00914074" w:rsidRPr="002C246D">
        <w:rPr>
          <w:rStyle w:val="Bodytext211pt6"/>
          <w:iCs/>
        </w:rPr>
        <w:t xml:space="preserve"> allowance may reasonably be expected to be payable to the person in respect of the period.”.</w:t>
      </w:r>
    </w:p>
    <w:p w14:paraId="3BC334C5" w14:textId="4EF64201" w:rsidR="00580CD9" w:rsidRPr="003F5B9B" w:rsidRDefault="005707F1" w:rsidP="005707F1">
      <w:pPr>
        <w:pStyle w:val="Bodytext21"/>
        <w:spacing w:before="120" w:line="240" w:lineRule="auto"/>
        <w:ind w:firstLine="0"/>
        <w:jc w:val="both"/>
        <w:rPr>
          <w:sz w:val="22"/>
        </w:rPr>
      </w:pPr>
      <w:r w:rsidRPr="003F5B9B">
        <w:rPr>
          <w:sz w:val="22"/>
        </w:rPr>
        <w:t>61</w:t>
      </w:r>
      <w:r w:rsidR="002C246D">
        <w:rPr>
          <w:sz w:val="22"/>
        </w:rPr>
        <w:t>.</w:t>
      </w:r>
      <w:r w:rsidRPr="003F5B9B">
        <w:rPr>
          <w:sz w:val="22"/>
        </w:rPr>
        <w:t xml:space="preserve"> </w:t>
      </w:r>
      <w:r w:rsidR="00914074" w:rsidRPr="003F5B9B">
        <w:rPr>
          <w:sz w:val="22"/>
        </w:rPr>
        <w:t>After Subdivision B of Division 1 of Part 2.12:</w:t>
      </w:r>
    </w:p>
    <w:p w14:paraId="4ACC4A39" w14:textId="77777777" w:rsidR="00580CD9" w:rsidRPr="003F5B9B" w:rsidRDefault="00914074" w:rsidP="00B21D33">
      <w:pPr>
        <w:pStyle w:val="BodyText1"/>
        <w:tabs>
          <w:tab w:val="left" w:pos="720"/>
        </w:tabs>
        <w:spacing w:before="120" w:line="240" w:lineRule="auto"/>
        <w:ind w:firstLine="274"/>
        <w:jc w:val="both"/>
        <w:rPr>
          <w:sz w:val="22"/>
        </w:rPr>
      </w:pPr>
      <w:r w:rsidRPr="003F5B9B">
        <w:rPr>
          <w:sz w:val="22"/>
        </w:rPr>
        <w:t>Insert:</w:t>
      </w:r>
    </w:p>
    <w:p w14:paraId="1A4852B0" w14:textId="43843DF6" w:rsidR="00580CD9" w:rsidRPr="003F5B9B" w:rsidRDefault="00914074" w:rsidP="005707F1">
      <w:pPr>
        <w:pStyle w:val="Bodytext51"/>
        <w:spacing w:before="120" w:line="240" w:lineRule="auto"/>
        <w:jc w:val="center"/>
        <w:rPr>
          <w:sz w:val="22"/>
        </w:rPr>
      </w:pPr>
      <w:r w:rsidRPr="002C246D">
        <w:rPr>
          <w:b w:val="0"/>
          <w:i w:val="0"/>
          <w:sz w:val="22"/>
        </w:rPr>
        <w:t>“</w:t>
      </w:r>
      <w:r w:rsidRPr="003F5B9B">
        <w:rPr>
          <w:sz w:val="22"/>
        </w:rPr>
        <w:t>Subdivision BA—Exemption from activity test—people temporarily</w:t>
      </w:r>
      <w:r w:rsidR="001D6B12" w:rsidRPr="003F5B9B">
        <w:rPr>
          <w:sz w:val="22"/>
        </w:rPr>
        <w:t xml:space="preserve"> </w:t>
      </w:r>
      <w:r w:rsidRPr="003F5B9B">
        <w:rPr>
          <w:sz w:val="22"/>
        </w:rPr>
        <w:t>incapacitated for work</w:t>
      </w:r>
    </w:p>
    <w:p w14:paraId="6398E594" w14:textId="77777777" w:rsidR="00580CD9" w:rsidRPr="003F5B9B" w:rsidRDefault="00914074" w:rsidP="001D6B12">
      <w:pPr>
        <w:pStyle w:val="Bodytext21"/>
        <w:spacing w:before="120" w:after="60" w:line="240" w:lineRule="auto"/>
        <w:ind w:firstLine="0"/>
        <w:jc w:val="both"/>
        <w:rPr>
          <w:sz w:val="22"/>
        </w:rPr>
      </w:pPr>
      <w:r w:rsidRPr="003F5B9B">
        <w:rPr>
          <w:sz w:val="22"/>
        </w:rPr>
        <w:t>Interpretation</w:t>
      </w:r>
    </w:p>
    <w:p w14:paraId="7BAC4F14" w14:textId="77777777" w:rsidR="00580CD9" w:rsidRPr="003F5B9B" w:rsidRDefault="00914074" w:rsidP="00493ADD">
      <w:pPr>
        <w:pStyle w:val="BodyText1"/>
        <w:spacing w:before="120" w:line="240" w:lineRule="auto"/>
        <w:ind w:firstLine="274"/>
        <w:jc w:val="both"/>
        <w:rPr>
          <w:sz w:val="22"/>
        </w:rPr>
      </w:pPr>
      <w:r w:rsidRPr="003F5B9B">
        <w:rPr>
          <w:sz w:val="22"/>
        </w:rPr>
        <w:t>“603B. A reference in this Subdivision to a person being exempt from the activity test, or ceasing to be exempt from the activity test, under, or under a provision of, this Subdivision is a reference to a person not being required to satisfy the activity test, or becoming required to satisfy the activity test, as the case may be, because of the operation of, or the operation of that provision of, this Subdivision.</w:t>
      </w:r>
    </w:p>
    <w:p w14:paraId="1C62BD2F" w14:textId="77777777" w:rsidR="00580CD9" w:rsidRPr="003F5B9B" w:rsidRDefault="00914074" w:rsidP="001D6B12">
      <w:pPr>
        <w:pStyle w:val="Bodytext21"/>
        <w:spacing w:before="120" w:after="60" w:line="240" w:lineRule="auto"/>
        <w:ind w:firstLine="0"/>
        <w:jc w:val="both"/>
        <w:rPr>
          <w:sz w:val="22"/>
        </w:rPr>
      </w:pPr>
      <w:r w:rsidRPr="003F5B9B">
        <w:rPr>
          <w:sz w:val="22"/>
        </w:rPr>
        <w:t>Incapacitated person not required to satisfy activity test</w:t>
      </w:r>
    </w:p>
    <w:p w14:paraId="130084ED" w14:textId="77777777" w:rsidR="00580CD9" w:rsidRPr="003F5B9B" w:rsidRDefault="00914074" w:rsidP="00493ADD">
      <w:pPr>
        <w:pStyle w:val="BodyText1"/>
        <w:spacing w:before="120" w:line="240" w:lineRule="auto"/>
        <w:ind w:firstLine="274"/>
        <w:jc w:val="both"/>
        <w:rPr>
          <w:sz w:val="22"/>
        </w:rPr>
      </w:pPr>
      <w:r w:rsidRPr="003F5B9B">
        <w:rPr>
          <w:sz w:val="22"/>
        </w:rPr>
        <w:t>“603C.(1) Subject to this Subdivision, a person is not required to satisfy the activity test in respect of a period if:</w:t>
      </w:r>
    </w:p>
    <w:p w14:paraId="15F82B34" w14:textId="77777777" w:rsidR="00580CD9" w:rsidRPr="003F5B9B" w:rsidRDefault="005707F1" w:rsidP="005707F1">
      <w:pPr>
        <w:pStyle w:val="BodyText1"/>
        <w:spacing w:before="120" w:line="240" w:lineRule="auto"/>
        <w:ind w:left="360" w:firstLine="0"/>
        <w:jc w:val="both"/>
        <w:rPr>
          <w:sz w:val="22"/>
        </w:rPr>
      </w:pPr>
      <w:r w:rsidRPr="003F5B9B">
        <w:rPr>
          <w:sz w:val="22"/>
        </w:rPr>
        <w:t xml:space="preserve">(a) </w:t>
      </w:r>
      <w:r w:rsidR="00914074" w:rsidRPr="003F5B9B">
        <w:rPr>
          <w:sz w:val="22"/>
        </w:rPr>
        <w:t>throughout the period the person is incapacitated for work because of sickness or an accident; and</w:t>
      </w:r>
    </w:p>
    <w:p w14:paraId="6C9E18B8" w14:textId="77777777" w:rsidR="00580CD9" w:rsidRPr="003F5B9B" w:rsidRDefault="005707F1" w:rsidP="005707F1">
      <w:pPr>
        <w:pStyle w:val="BodyText1"/>
        <w:spacing w:before="120" w:line="240" w:lineRule="auto"/>
        <w:ind w:left="657" w:hanging="297"/>
        <w:jc w:val="both"/>
        <w:rPr>
          <w:sz w:val="22"/>
        </w:rPr>
      </w:pPr>
      <w:r w:rsidRPr="003F5B9B">
        <w:rPr>
          <w:sz w:val="22"/>
        </w:rPr>
        <w:t xml:space="preserve">(b) </w:t>
      </w:r>
      <w:r w:rsidR="00914074" w:rsidRPr="003F5B9B">
        <w:rPr>
          <w:sz w:val="22"/>
        </w:rPr>
        <w:t>the incapacity is caused wholly, or virtually wholly, by a medical condition arising from the sickness or accident; and</w:t>
      </w:r>
    </w:p>
    <w:p w14:paraId="082738D8" w14:textId="77777777" w:rsidR="00580CD9" w:rsidRPr="003F5B9B" w:rsidRDefault="00B21D33" w:rsidP="00B21D33">
      <w:pPr>
        <w:pStyle w:val="BodyText1"/>
        <w:spacing w:before="120" w:line="240" w:lineRule="auto"/>
        <w:ind w:left="657" w:hanging="297"/>
        <w:jc w:val="both"/>
        <w:rPr>
          <w:sz w:val="22"/>
        </w:rPr>
      </w:pPr>
      <w:r w:rsidRPr="003F5B9B">
        <w:rPr>
          <w:sz w:val="22"/>
        </w:rPr>
        <w:t xml:space="preserve">(c) </w:t>
      </w:r>
      <w:r w:rsidR="00914074" w:rsidRPr="003F5B9B">
        <w:rPr>
          <w:sz w:val="22"/>
        </w:rPr>
        <w:t>the incapacity is, or is likely to be, of a temporary nature; and</w:t>
      </w:r>
    </w:p>
    <w:p w14:paraId="63BC5C75" w14:textId="77777777" w:rsidR="00580CD9" w:rsidRPr="003F5B9B" w:rsidRDefault="00B21D33" w:rsidP="00FE2F9D">
      <w:pPr>
        <w:pStyle w:val="BodyText1"/>
        <w:spacing w:before="120" w:line="240" w:lineRule="auto"/>
        <w:ind w:left="657" w:hanging="297"/>
        <w:jc w:val="both"/>
        <w:rPr>
          <w:sz w:val="22"/>
        </w:rPr>
      </w:pPr>
      <w:r w:rsidRPr="003F5B9B">
        <w:rPr>
          <w:sz w:val="22"/>
        </w:rPr>
        <w:t xml:space="preserve">(d) </w:t>
      </w:r>
      <w:r w:rsidR="00914074" w:rsidRPr="003F5B9B">
        <w:rPr>
          <w:sz w:val="22"/>
        </w:rPr>
        <w:t>if this Subdivision had not be</w:t>
      </w:r>
      <w:r w:rsidR="00FE2F9D" w:rsidRPr="003F5B9B">
        <w:rPr>
          <w:sz w:val="22"/>
        </w:rPr>
        <w:t>en enacted and paragraphs 593(1</w:t>
      </w:r>
      <w:r w:rsidR="00914074" w:rsidRPr="003F5B9B">
        <w:rPr>
          <w:sz w:val="22"/>
        </w:rPr>
        <w:t>)(b),</w:t>
      </w:r>
      <w:r w:rsidR="00FE2F9D" w:rsidRPr="003F5B9B">
        <w:rPr>
          <w:sz w:val="22"/>
        </w:rPr>
        <w:t xml:space="preserve"> (d) and (e) were disregarded,</w:t>
      </w:r>
      <w:r w:rsidR="00493ADD" w:rsidRPr="003F5B9B">
        <w:rPr>
          <w:sz w:val="22"/>
        </w:rPr>
        <w:t xml:space="preserve"> </w:t>
      </w:r>
      <w:r w:rsidR="00914074" w:rsidRPr="003F5B9B">
        <w:rPr>
          <w:sz w:val="22"/>
        </w:rPr>
        <w:t xml:space="preserve">the person would qualify for </w:t>
      </w:r>
      <w:proofErr w:type="spellStart"/>
      <w:r w:rsidR="00914074" w:rsidRPr="003F5B9B">
        <w:rPr>
          <w:sz w:val="22"/>
        </w:rPr>
        <w:t>newstart</w:t>
      </w:r>
      <w:proofErr w:type="spellEnd"/>
      <w:r w:rsidR="00914074" w:rsidRPr="003F5B9B">
        <w:rPr>
          <w:sz w:val="22"/>
        </w:rPr>
        <w:t xml:space="preserve"> allowance; and</w:t>
      </w:r>
    </w:p>
    <w:p w14:paraId="4C33D1DD" w14:textId="77777777" w:rsidR="00580CD9" w:rsidRPr="003F5B9B" w:rsidRDefault="00FE2F9D" w:rsidP="00FE2F9D">
      <w:pPr>
        <w:pStyle w:val="BodyText1"/>
        <w:spacing w:before="120" w:line="240" w:lineRule="auto"/>
        <w:ind w:left="657" w:hanging="297"/>
        <w:jc w:val="both"/>
        <w:rPr>
          <w:sz w:val="22"/>
        </w:rPr>
      </w:pPr>
      <w:r w:rsidRPr="003F5B9B">
        <w:rPr>
          <w:sz w:val="22"/>
        </w:rPr>
        <w:t xml:space="preserve">(e) </w:t>
      </w:r>
      <w:r w:rsidR="00914074" w:rsidRPr="003F5B9B">
        <w:rPr>
          <w:sz w:val="22"/>
        </w:rPr>
        <w:t>the person has, whether before or after the commencement of this section, given the Secretary a certificate of a medical practitioner, in a form approved by the Secretary, stating:</w:t>
      </w:r>
    </w:p>
    <w:p w14:paraId="7B06F18F" w14:textId="77777777" w:rsidR="00580CD9" w:rsidRPr="003F5B9B" w:rsidRDefault="00FE2F9D" w:rsidP="00FE2F9D">
      <w:pPr>
        <w:pStyle w:val="BodyText1"/>
        <w:spacing w:before="120" w:line="240" w:lineRule="auto"/>
        <w:ind w:left="900" w:firstLine="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the medical practitioner’s diagnosis; and</w:t>
      </w:r>
    </w:p>
    <w:p w14:paraId="546DF8D4" w14:textId="77777777" w:rsidR="009F57F8" w:rsidRPr="003F5B9B" w:rsidRDefault="00FE2F9D" w:rsidP="00493ADD">
      <w:pPr>
        <w:pStyle w:val="BodyText1"/>
        <w:spacing w:before="120" w:line="240" w:lineRule="auto"/>
        <w:ind w:left="837" w:firstLine="0"/>
        <w:jc w:val="both"/>
        <w:rPr>
          <w:sz w:val="22"/>
        </w:rPr>
      </w:pPr>
      <w:r w:rsidRPr="003F5B9B">
        <w:rPr>
          <w:sz w:val="22"/>
        </w:rPr>
        <w:t xml:space="preserve">(ii) </w:t>
      </w:r>
      <w:r w:rsidR="00914074" w:rsidRPr="003F5B9B">
        <w:rPr>
          <w:sz w:val="22"/>
        </w:rPr>
        <w:t>the medical practitioner’s prognosis; and</w:t>
      </w:r>
      <w:r w:rsidR="009F57F8" w:rsidRPr="003F5B9B">
        <w:rPr>
          <w:sz w:val="22"/>
        </w:rPr>
        <w:br w:type="page"/>
      </w:r>
    </w:p>
    <w:p w14:paraId="19EFBCDA" w14:textId="77777777" w:rsidR="00580CD9" w:rsidRPr="003F5B9B" w:rsidRDefault="00914074" w:rsidP="009F57F8">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1D2CB6E3" w14:textId="77777777" w:rsidR="00580CD9" w:rsidRPr="003F5B9B" w:rsidRDefault="009F57F8" w:rsidP="00887DC3">
      <w:pPr>
        <w:pStyle w:val="BodyText1"/>
        <w:tabs>
          <w:tab w:val="left" w:pos="1080"/>
        </w:tabs>
        <w:spacing w:before="120" w:line="240" w:lineRule="auto"/>
        <w:ind w:left="810" w:firstLine="0"/>
        <w:jc w:val="both"/>
        <w:rPr>
          <w:sz w:val="22"/>
        </w:rPr>
      </w:pPr>
      <w:r w:rsidRPr="003F5B9B">
        <w:rPr>
          <w:sz w:val="22"/>
        </w:rPr>
        <w:t xml:space="preserve">(iii) </w:t>
      </w:r>
      <w:r w:rsidR="00914074" w:rsidRPr="003F5B9B">
        <w:rPr>
          <w:sz w:val="22"/>
        </w:rPr>
        <w:t>that the person is incapacitated for work; and</w:t>
      </w:r>
    </w:p>
    <w:p w14:paraId="5770E513" w14:textId="77777777" w:rsidR="00580CD9" w:rsidRPr="003F5B9B" w:rsidRDefault="00887DC3" w:rsidP="007B20B9">
      <w:pPr>
        <w:pStyle w:val="BodyText1"/>
        <w:spacing w:before="120" w:line="240" w:lineRule="auto"/>
        <w:ind w:left="846" w:firstLine="0"/>
        <w:jc w:val="both"/>
        <w:rPr>
          <w:sz w:val="22"/>
        </w:rPr>
      </w:pPr>
      <w:r w:rsidRPr="003F5B9B">
        <w:rPr>
          <w:sz w:val="22"/>
        </w:rPr>
        <w:t xml:space="preserve">(iv) </w:t>
      </w:r>
      <w:r w:rsidR="00914074" w:rsidRPr="003F5B9B">
        <w:rPr>
          <w:sz w:val="22"/>
        </w:rPr>
        <w:t>the period for which the person is incapacitated for work; and</w:t>
      </w:r>
    </w:p>
    <w:p w14:paraId="2110F61A" w14:textId="77777777" w:rsidR="00580CD9" w:rsidRPr="003F5B9B" w:rsidRDefault="007B20B9" w:rsidP="00B3530A">
      <w:pPr>
        <w:pStyle w:val="BodyText1"/>
        <w:spacing w:before="120" w:line="240" w:lineRule="auto"/>
        <w:ind w:left="630" w:hanging="297"/>
        <w:jc w:val="both"/>
        <w:rPr>
          <w:sz w:val="22"/>
        </w:rPr>
      </w:pPr>
      <w:r w:rsidRPr="003F5B9B">
        <w:rPr>
          <w:sz w:val="22"/>
        </w:rPr>
        <w:t xml:space="preserve">(f) </w:t>
      </w:r>
      <w:r w:rsidR="00914074" w:rsidRPr="003F5B9B">
        <w:rPr>
          <w:sz w:val="22"/>
        </w:rPr>
        <w:t>the Secretary is satisfied that the incapacity has not been brought</w:t>
      </w:r>
      <w:r w:rsidRPr="003F5B9B">
        <w:rPr>
          <w:sz w:val="22"/>
        </w:rPr>
        <w:t xml:space="preserve"> </w:t>
      </w:r>
      <w:r w:rsidR="00914074" w:rsidRPr="003F5B9B">
        <w:rPr>
          <w:sz w:val="22"/>
        </w:rPr>
        <w:t>about with a view to obtaining an exemption from the activity test.</w:t>
      </w:r>
    </w:p>
    <w:p w14:paraId="22BE0203" w14:textId="77777777" w:rsidR="007B20B9" w:rsidRPr="003F5B9B" w:rsidRDefault="007B20B9" w:rsidP="007B20B9">
      <w:pPr>
        <w:pStyle w:val="BodyText1"/>
        <w:spacing w:before="120" w:line="240" w:lineRule="auto"/>
        <w:ind w:left="657" w:hanging="297"/>
        <w:jc w:val="both"/>
        <w:rPr>
          <w:sz w:val="22"/>
        </w:rPr>
      </w:pPr>
      <w:r w:rsidRPr="003F5B9B">
        <w:rPr>
          <w:sz w:val="22"/>
        </w:rPr>
        <w:t>“(2) In this section:</w:t>
      </w:r>
    </w:p>
    <w:p w14:paraId="6E5FFA43" w14:textId="5DC934C2" w:rsidR="00580CD9" w:rsidRPr="003F5B9B" w:rsidRDefault="00914074" w:rsidP="002A7B61">
      <w:pPr>
        <w:pStyle w:val="BodyText1"/>
        <w:spacing w:before="120" w:line="240" w:lineRule="auto"/>
        <w:ind w:firstLine="0"/>
        <w:jc w:val="both"/>
        <w:rPr>
          <w:sz w:val="22"/>
        </w:rPr>
      </w:pPr>
      <w:r w:rsidRPr="00B93BCF">
        <w:rPr>
          <w:b/>
          <w:i/>
          <w:iCs/>
          <w:sz w:val="22"/>
        </w:rPr>
        <w:t>work</w:t>
      </w:r>
      <w:r w:rsidRPr="003F5B9B">
        <w:rPr>
          <w:sz w:val="22"/>
        </w:rPr>
        <w:t>, in relation to a person, means work (whether full-time, part-time, permanent or casual) that:</w:t>
      </w:r>
    </w:p>
    <w:p w14:paraId="7310DFFC" w14:textId="77777777" w:rsidR="00580CD9" w:rsidRPr="003F5B9B" w:rsidRDefault="007B20B9" w:rsidP="00493ADD">
      <w:pPr>
        <w:pStyle w:val="BodyText1"/>
        <w:spacing w:before="120" w:line="240" w:lineRule="auto"/>
        <w:ind w:left="540" w:hanging="297"/>
        <w:jc w:val="both"/>
        <w:rPr>
          <w:sz w:val="22"/>
        </w:rPr>
      </w:pPr>
      <w:r w:rsidRPr="003F5B9B">
        <w:rPr>
          <w:sz w:val="22"/>
        </w:rPr>
        <w:t xml:space="preserve">(a) </w:t>
      </w:r>
      <w:r w:rsidR="00914074" w:rsidRPr="003F5B9B">
        <w:rPr>
          <w:sz w:val="22"/>
        </w:rPr>
        <w:t>is of a kind that the person could, in the Secretary’s opinion, be reasonably expected to do; and</w:t>
      </w:r>
    </w:p>
    <w:p w14:paraId="696DCC4B" w14:textId="77777777" w:rsidR="00580CD9" w:rsidRPr="003F5B9B" w:rsidRDefault="005971D7" w:rsidP="00493ADD">
      <w:pPr>
        <w:pStyle w:val="BodyText1"/>
        <w:spacing w:before="120" w:line="240" w:lineRule="auto"/>
        <w:ind w:left="540" w:hanging="297"/>
        <w:jc w:val="both"/>
        <w:rPr>
          <w:sz w:val="22"/>
        </w:rPr>
      </w:pPr>
      <w:r w:rsidRPr="003F5B9B">
        <w:rPr>
          <w:sz w:val="22"/>
        </w:rPr>
        <w:t xml:space="preserve">(b) </w:t>
      </w:r>
      <w:r w:rsidR="00914074" w:rsidRPr="003F5B9B">
        <w:rPr>
          <w:sz w:val="22"/>
        </w:rPr>
        <w:t>is for at least 8 hours per week at award wages or above.</w:t>
      </w:r>
    </w:p>
    <w:p w14:paraId="34433BED" w14:textId="77777777" w:rsidR="00580CD9" w:rsidRPr="003F5B9B" w:rsidRDefault="00914074" w:rsidP="00117148">
      <w:pPr>
        <w:pStyle w:val="Bodytext21"/>
        <w:spacing w:before="120" w:after="60" w:line="240" w:lineRule="auto"/>
        <w:ind w:firstLine="0"/>
        <w:jc w:val="both"/>
        <w:rPr>
          <w:sz w:val="22"/>
        </w:rPr>
      </w:pPr>
      <w:r w:rsidRPr="003F5B9B">
        <w:rPr>
          <w:sz w:val="22"/>
        </w:rPr>
        <w:t>Person cannot obtain exemption from activity test in respect of same medical condition within 2 years</w:t>
      </w:r>
    </w:p>
    <w:p w14:paraId="125ED568" w14:textId="77777777" w:rsidR="00580CD9" w:rsidRPr="003F5B9B" w:rsidRDefault="00914074" w:rsidP="001F61BF">
      <w:pPr>
        <w:pStyle w:val="BodyText1"/>
        <w:spacing w:before="120" w:line="240" w:lineRule="auto"/>
        <w:ind w:firstLine="360"/>
        <w:jc w:val="both"/>
        <w:rPr>
          <w:sz w:val="22"/>
        </w:rPr>
      </w:pPr>
      <w:r w:rsidRPr="003F5B9B">
        <w:rPr>
          <w:sz w:val="22"/>
        </w:rPr>
        <w:t>“603D.(1) Subject to subsection (2), if a person who, because of an incapacity resulting from a medical condition, was exempt, under section 603C, from the activity test ceases to be so exempt because of the operation of section 603G or 603H, section 603C does not apply to the person again during the period of 104 weeks after the person ceased to be exempt.</w:t>
      </w:r>
    </w:p>
    <w:p w14:paraId="5B2DB63F" w14:textId="77777777" w:rsidR="00580CD9" w:rsidRPr="003F5B9B" w:rsidRDefault="00914074" w:rsidP="001F61BF">
      <w:pPr>
        <w:pStyle w:val="BodyText1"/>
        <w:spacing w:before="120" w:line="240" w:lineRule="auto"/>
        <w:ind w:left="657" w:hanging="297"/>
        <w:jc w:val="both"/>
        <w:rPr>
          <w:sz w:val="22"/>
        </w:rPr>
      </w:pPr>
      <w:r w:rsidRPr="003F5B9B">
        <w:rPr>
          <w:sz w:val="22"/>
        </w:rPr>
        <w:t>“(2) Subsection (1) does not apply to a person:</w:t>
      </w:r>
    </w:p>
    <w:p w14:paraId="03B562F6" w14:textId="77777777" w:rsidR="00580CD9" w:rsidRPr="003F5B9B" w:rsidRDefault="001F61BF" w:rsidP="001F61BF">
      <w:pPr>
        <w:pStyle w:val="BodyText1"/>
        <w:spacing w:before="120" w:line="240" w:lineRule="auto"/>
        <w:ind w:left="657" w:hanging="297"/>
        <w:jc w:val="both"/>
        <w:rPr>
          <w:sz w:val="22"/>
        </w:rPr>
      </w:pPr>
      <w:r w:rsidRPr="003F5B9B">
        <w:rPr>
          <w:sz w:val="22"/>
        </w:rPr>
        <w:t xml:space="preserve">(a) </w:t>
      </w:r>
      <w:r w:rsidR="00914074" w:rsidRPr="003F5B9B">
        <w:rPr>
          <w:sz w:val="22"/>
        </w:rPr>
        <w:t>if the person’s incapacity for work is caused by a medical condition that is different from, or significantly more serious than, the medical condition referred to in subsection (1); or</w:t>
      </w:r>
    </w:p>
    <w:p w14:paraId="60A22333" w14:textId="77777777" w:rsidR="00580CD9" w:rsidRPr="003F5B9B" w:rsidRDefault="001F61BF" w:rsidP="001F61BF">
      <w:pPr>
        <w:pStyle w:val="BodyText1"/>
        <w:spacing w:before="120" w:line="240" w:lineRule="auto"/>
        <w:ind w:left="657" w:hanging="297"/>
        <w:jc w:val="both"/>
        <w:rPr>
          <w:sz w:val="22"/>
        </w:rPr>
      </w:pPr>
      <w:r w:rsidRPr="003F5B9B">
        <w:rPr>
          <w:sz w:val="22"/>
        </w:rPr>
        <w:t xml:space="preserve">(b) </w:t>
      </w:r>
      <w:r w:rsidR="00914074" w:rsidRPr="003F5B9B">
        <w:rPr>
          <w:sz w:val="22"/>
        </w:rPr>
        <w:t>if:</w:t>
      </w:r>
    </w:p>
    <w:p w14:paraId="472D3F55" w14:textId="10ACA7DF"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the medical condition referred to in subsection (1) is a chronically relapsing condition; and</w:t>
      </w:r>
    </w:p>
    <w:p w14:paraId="2DE3779F" w14:textId="7BF8E99F" w:rsidR="00580CD9" w:rsidRPr="002C246D" w:rsidRDefault="00B93BCF"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the person’s incapacity for work is caused by a relapse of the condition; or</w:t>
      </w:r>
    </w:p>
    <w:p w14:paraId="0A70DD24" w14:textId="77777777" w:rsidR="00580CD9" w:rsidRPr="003F5B9B" w:rsidRDefault="00E73B29" w:rsidP="00E73B29">
      <w:pPr>
        <w:pStyle w:val="BodyText1"/>
        <w:spacing w:before="120" w:line="240" w:lineRule="auto"/>
        <w:ind w:left="657" w:hanging="297"/>
        <w:jc w:val="both"/>
        <w:rPr>
          <w:sz w:val="22"/>
        </w:rPr>
      </w:pPr>
      <w:r w:rsidRPr="003F5B9B">
        <w:rPr>
          <w:sz w:val="22"/>
        </w:rPr>
        <w:t xml:space="preserve">(c) </w:t>
      </w:r>
      <w:r w:rsidR="00914074" w:rsidRPr="003F5B9B">
        <w:rPr>
          <w:sz w:val="22"/>
        </w:rPr>
        <w:t>if:</w:t>
      </w:r>
    </w:p>
    <w:p w14:paraId="26E06168" w14:textId="1837CFAD"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the person is undergoing a program of counselling, treatment or therapy for drug or alcohol abuse; and</w:t>
      </w:r>
    </w:p>
    <w:p w14:paraId="09059685" w14:textId="0C1DB905" w:rsidR="00580CD9" w:rsidRPr="002C246D" w:rsidRDefault="00B93BCF"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the person’s participation in the program is not likely to extend beyond 78 weeks; and</w:t>
      </w:r>
    </w:p>
    <w:p w14:paraId="366C2796" w14:textId="50B7A343" w:rsidR="00580CD9" w:rsidRPr="002C246D" w:rsidRDefault="00B93BCF" w:rsidP="002C246D">
      <w:pPr>
        <w:pStyle w:val="Bodytext21"/>
        <w:spacing w:before="120" w:line="240" w:lineRule="auto"/>
        <w:ind w:left="1260" w:hanging="405"/>
        <w:jc w:val="both"/>
        <w:rPr>
          <w:rStyle w:val="Bodytext211pt6"/>
          <w:iCs/>
        </w:rPr>
      </w:pPr>
      <w:r>
        <w:rPr>
          <w:rStyle w:val="Bodytext211pt6"/>
          <w:iCs/>
        </w:rPr>
        <w:t>(iii)</w:t>
      </w:r>
      <w:r>
        <w:rPr>
          <w:rStyle w:val="Bodytext211pt6"/>
          <w:iCs/>
        </w:rPr>
        <w:tab/>
      </w:r>
      <w:r w:rsidR="00914074" w:rsidRPr="002C246D">
        <w:rPr>
          <w:rStyle w:val="Bodytext211pt6"/>
          <w:iCs/>
        </w:rPr>
        <w:t>the program is approved by the Secretary in writing for the purposes of this section; or</w:t>
      </w:r>
    </w:p>
    <w:p w14:paraId="6E3772F7" w14:textId="77777777" w:rsidR="00580CD9" w:rsidRPr="003F5B9B" w:rsidRDefault="00FE6EA5" w:rsidP="00C53F34">
      <w:pPr>
        <w:pStyle w:val="BodyText1"/>
        <w:spacing w:before="120" w:line="240" w:lineRule="auto"/>
        <w:ind w:left="657" w:hanging="297"/>
        <w:jc w:val="both"/>
        <w:rPr>
          <w:sz w:val="22"/>
        </w:rPr>
      </w:pPr>
      <w:r w:rsidRPr="003F5B9B">
        <w:rPr>
          <w:sz w:val="22"/>
        </w:rPr>
        <w:t xml:space="preserve">(d) </w:t>
      </w:r>
      <w:r w:rsidR="00914074" w:rsidRPr="003F5B9B">
        <w:rPr>
          <w:sz w:val="22"/>
        </w:rPr>
        <w:t>if:</w:t>
      </w:r>
    </w:p>
    <w:p w14:paraId="604266E3" w14:textId="03339C45" w:rsidR="0017370A" w:rsidRPr="003F5B9B" w:rsidRDefault="00B93BCF" w:rsidP="00A27EE5">
      <w:pPr>
        <w:pStyle w:val="BodyText1"/>
        <w:spacing w:before="120" w:line="240" w:lineRule="auto"/>
        <w:ind w:left="1170" w:hanging="270"/>
        <w:jc w:val="both"/>
        <w:rPr>
          <w:sz w:val="22"/>
        </w:rPr>
      </w:pPr>
      <w:r>
        <w:rPr>
          <w:sz w:val="22"/>
        </w:rPr>
        <w:t>(</w:t>
      </w:r>
      <w:proofErr w:type="spellStart"/>
      <w:r>
        <w:rPr>
          <w:sz w:val="22"/>
        </w:rPr>
        <w:t>i</w:t>
      </w:r>
      <w:proofErr w:type="spellEnd"/>
      <w:r>
        <w:rPr>
          <w:sz w:val="22"/>
        </w:rPr>
        <w:t>)</w:t>
      </w:r>
      <w:r>
        <w:rPr>
          <w:sz w:val="22"/>
        </w:rPr>
        <w:tab/>
      </w:r>
      <w:r w:rsidR="00914074" w:rsidRPr="003F5B9B">
        <w:rPr>
          <w:sz w:val="22"/>
        </w:rPr>
        <w:t>the person’s incapacity for work is caused by a medical condition (whether the same as or different from the medical condition referred to in subsection (1)); and</w:t>
      </w:r>
      <w:r w:rsidR="0017370A" w:rsidRPr="003F5B9B">
        <w:rPr>
          <w:sz w:val="22"/>
        </w:rPr>
        <w:br w:type="page"/>
      </w:r>
    </w:p>
    <w:p w14:paraId="6E7207BA" w14:textId="77777777" w:rsidR="00580CD9" w:rsidRPr="003F5B9B" w:rsidRDefault="00914074" w:rsidP="00A27EE5">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279F4EAD" w14:textId="2A70B438" w:rsidR="00580CD9" w:rsidRPr="003F5B9B" w:rsidRDefault="00B93BCF" w:rsidP="00493ADD">
      <w:pPr>
        <w:pStyle w:val="BodyText1"/>
        <w:spacing w:before="120" w:line="240" w:lineRule="auto"/>
        <w:ind w:left="1170" w:hanging="333"/>
        <w:jc w:val="both"/>
        <w:rPr>
          <w:sz w:val="22"/>
        </w:rPr>
      </w:pPr>
      <w:r>
        <w:rPr>
          <w:sz w:val="22"/>
        </w:rPr>
        <w:t>(ii)</w:t>
      </w:r>
      <w:r>
        <w:rPr>
          <w:sz w:val="22"/>
        </w:rPr>
        <w:tab/>
      </w:r>
      <w:r w:rsidR="00914074" w:rsidRPr="003F5B9B">
        <w:rPr>
          <w:sz w:val="22"/>
        </w:rPr>
        <w:t>arrangements have been made for the person to undergo surgery in respect of the condition; and</w:t>
      </w:r>
    </w:p>
    <w:p w14:paraId="259A101A" w14:textId="795E5487" w:rsidR="00580CD9" w:rsidRPr="003F5B9B" w:rsidRDefault="00B93BCF" w:rsidP="00493ADD">
      <w:pPr>
        <w:pStyle w:val="BodyText1"/>
        <w:spacing w:before="120" w:line="240" w:lineRule="auto"/>
        <w:ind w:left="1170" w:hanging="333"/>
        <w:jc w:val="both"/>
        <w:rPr>
          <w:sz w:val="22"/>
        </w:rPr>
      </w:pPr>
      <w:r>
        <w:rPr>
          <w:sz w:val="22"/>
        </w:rPr>
        <w:t>(iii)</w:t>
      </w:r>
      <w:r>
        <w:rPr>
          <w:sz w:val="22"/>
        </w:rPr>
        <w:tab/>
      </w:r>
      <w:r w:rsidR="00914074" w:rsidRPr="003F5B9B">
        <w:rPr>
          <w:sz w:val="22"/>
        </w:rPr>
        <w:t>the surgery is expected to result in the person’s incapacity for work ceasing within 104 weeks from the date on which the person became exempt from the activity test in respect of the incapacity.</w:t>
      </w:r>
    </w:p>
    <w:p w14:paraId="22687357" w14:textId="77777777" w:rsidR="00580CD9" w:rsidRPr="003F5B9B" w:rsidRDefault="00914074" w:rsidP="00BC6046">
      <w:pPr>
        <w:pStyle w:val="Bodytext21"/>
        <w:spacing w:before="120" w:after="60" w:line="240" w:lineRule="auto"/>
        <w:ind w:firstLine="0"/>
        <w:jc w:val="both"/>
        <w:rPr>
          <w:sz w:val="22"/>
        </w:rPr>
      </w:pPr>
      <w:r w:rsidRPr="003F5B9B">
        <w:rPr>
          <w:sz w:val="22"/>
        </w:rPr>
        <w:t>Refusal to attend interview etc. may result in person being required to satisfy activity test</w:t>
      </w:r>
    </w:p>
    <w:p w14:paraId="1C1D856F" w14:textId="77777777" w:rsidR="00580CD9" w:rsidRPr="003F5B9B" w:rsidRDefault="00914074" w:rsidP="00712F3E">
      <w:pPr>
        <w:pStyle w:val="BodyText1"/>
        <w:spacing w:before="120" w:line="240" w:lineRule="auto"/>
        <w:ind w:left="657" w:hanging="297"/>
        <w:jc w:val="both"/>
        <w:rPr>
          <w:sz w:val="22"/>
        </w:rPr>
      </w:pPr>
      <w:r w:rsidRPr="003F5B9B">
        <w:rPr>
          <w:sz w:val="22"/>
        </w:rPr>
        <w:t>“603E.(1) A person ceases to be exempt, under this Subdivision, from the activity test if:</w:t>
      </w:r>
    </w:p>
    <w:p w14:paraId="3394A8F9" w14:textId="77777777" w:rsidR="00580CD9" w:rsidRPr="003F5B9B" w:rsidRDefault="004556BC" w:rsidP="004556BC">
      <w:pPr>
        <w:pStyle w:val="BodyText1"/>
        <w:spacing w:before="120" w:line="240" w:lineRule="auto"/>
        <w:ind w:left="360" w:firstLine="0"/>
        <w:jc w:val="both"/>
        <w:rPr>
          <w:sz w:val="22"/>
        </w:rPr>
      </w:pPr>
      <w:r w:rsidRPr="003F5B9B">
        <w:rPr>
          <w:sz w:val="22"/>
        </w:rPr>
        <w:t xml:space="preserve">(a) </w:t>
      </w:r>
      <w:r w:rsidR="00914074" w:rsidRPr="003F5B9B">
        <w:rPr>
          <w:sz w:val="22"/>
        </w:rPr>
        <w:t>the Secretary is of the opinion that the person should:</w:t>
      </w:r>
    </w:p>
    <w:p w14:paraId="69233464" w14:textId="78187FD6"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contact a particular officer of the Department; or</w:t>
      </w:r>
    </w:p>
    <w:p w14:paraId="069DDBAA" w14:textId="2CF1192E" w:rsidR="00580CD9" w:rsidRPr="002C246D" w:rsidRDefault="00B93BCF"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attend an interview at a particular place; or</w:t>
      </w:r>
    </w:p>
    <w:p w14:paraId="7100BB7B" w14:textId="6FF03401" w:rsidR="00580CD9" w:rsidRPr="002C246D" w:rsidRDefault="00B93BCF" w:rsidP="002C246D">
      <w:pPr>
        <w:pStyle w:val="Bodytext21"/>
        <w:spacing w:before="120" w:line="240" w:lineRule="auto"/>
        <w:ind w:left="1260" w:hanging="405"/>
        <w:jc w:val="both"/>
        <w:rPr>
          <w:rStyle w:val="Bodytext211pt6"/>
          <w:iCs/>
        </w:rPr>
      </w:pPr>
      <w:r>
        <w:rPr>
          <w:rStyle w:val="Bodytext211pt6"/>
          <w:iCs/>
        </w:rPr>
        <w:t>(iii)</w:t>
      </w:r>
      <w:r>
        <w:rPr>
          <w:rStyle w:val="Bodytext211pt6"/>
          <w:iCs/>
        </w:rPr>
        <w:tab/>
      </w:r>
      <w:r w:rsidR="00914074" w:rsidRPr="002C246D">
        <w:rPr>
          <w:rStyle w:val="Bodytext211pt6"/>
          <w:iCs/>
        </w:rPr>
        <w:t>complete a questionnaire; or</w:t>
      </w:r>
    </w:p>
    <w:p w14:paraId="44255CC3" w14:textId="7C6866F0" w:rsidR="00580CD9" w:rsidRPr="002C246D" w:rsidRDefault="00B93BCF" w:rsidP="002C246D">
      <w:pPr>
        <w:pStyle w:val="Bodytext21"/>
        <w:spacing w:before="120" w:line="240" w:lineRule="auto"/>
        <w:ind w:left="1260" w:hanging="405"/>
        <w:jc w:val="both"/>
        <w:rPr>
          <w:rStyle w:val="Bodytext211pt6"/>
          <w:iCs/>
        </w:rPr>
      </w:pPr>
      <w:r>
        <w:rPr>
          <w:rStyle w:val="Bodytext211pt6"/>
          <w:iCs/>
        </w:rPr>
        <w:t>(iv)</w:t>
      </w:r>
      <w:r>
        <w:rPr>
          <w:rStyle w:val="Bodytext211pt6"/>
          <w:iCs/>
        </w:rPr>
        <w:tab/>
      </w:r>
      <w:r w:rsidR="00914074" w:rsidRPr="002C246D">
        <w:rPr>
          <w:rStyle w:val="Bodytext211pt6"/>
          <w:iCs/>
        </w:rPr>
        <w:t>attend a medical, psychiatric or psychological examination; and</w:t>
      </w:r>
    </w:p>
    <w:p w14:paraId="68648113" w14:textId="77777777" w:rsidR="00580CD9" w:rsidRPr="003F5B9B" w:rsidRDefault="00D33F2D" w:rsidP="008533CE">
      <w:pPr>
        <w:pStyle w:val="BodyText1"/>
        <w:tabs>
          <w:tab w:val="left" w:pos="666"/>
        </w:tabs>
        <w:spacing w:before="120" w:line="240" w:lineRule="auto"/>
        <w:ind w:left="630" w:hanging="270"/>
        <w:jc w:val="both"/>
        <w:rPr>
          <w:sz w:val="22"/>
        </w:rPr>
      </w:pPr>
      <w:r w:rsidRPr="003F5B9B">
        <w:rPr>
          <w:sz w:val="22"/>
        </w:rPr>
        <w:t xml:space="preserve">(b) </w:t>
      </w:r>
      <w:r w:rsidR="00914074" w:rsidRPr="003F5B9B">
        <w:rPr>
          <w:sz w:val="22"/>
        </w:rPr>
        <w:t>the Secretary gives the person a written notice stating that the person is required, within a period stated in the notice, to:</w:t>
      </w:r>
    </w:p>
    <w:p w14:paraId="72B8A6BE" w14:textId="20C5B4DF"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contact the officer; or</w:t>
      </w:r>
    </w:p>
    <w:p w14:paraId="30E1B5FE" w14:textId="34E63765" w:rsidR="00580CD9" w:rsidRPr="002C246D" w:rsidRDefault="00B93BCF"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attend the interview; or</w:t>
      </w:r>
    </w:p>
    <w:p w14:paraId="5E0FAB8F" w14:textId="26BDD664" w:rsidR="00580CD9" w:rsidRPr="002C246D" w:rsidRDefault="00D33F2D" w:rsidP="002C246D">
      <w:pPr>
        <w:pStyle w:val="Bodytext21"/>
        <w:spacing w:before="120" w:line="240" w:lineRule="auto"/>
        <w:ind w:left="1260" w:hanging="405"/>
        <w:jc w:val="both"/>
        <w:rPr>
          <w:rStyle w:val="Bodytext211pt6"/>
          <w:iCs/>
        </w:rPr>
      </w:pPr>
      <w:r w:rsidRPr="002C246D">
        <w:rPr>
          <w:rStyle w:val="Bodytext211pt6"/>
          <w:iCs/>
        </w:rPr>
        <w:t>(iii)</w:t>
      </w:r>
      <w:r w:rsidR="00B93BCF">
        <w:rPr>
          <w:rStyle w:val="Bodytext211pt6"/>
          <w:iCs/>
        </w:rPr>
        <w:tab/>
      </w:r>
      <w:r w:rsidR="00914074" w:rsidRPr="002C246D">
        <w:rPr>
          <w:rStyle w:val="Bodytext211pt6"/>
          <w:iCs/>
        </w:rPr>
        <w:t>complete the questionnaire; or</w:t>
      </w:r>
    </w:p>
    <w:p w14:paraId="1A35886F" w14:textId="481DE088" w:rsidR="00580CD9" w:rsidRPr="002C246D" w:rsidRDefault="00B93BCF" w:rsidP="002C246D">
      <w:pPr>
        <w:pStyle w:val="Bodytext21"/>
        <w:spacing w:before="120" w:line="240" w:lineRule="auto"/>
        <w:ind w:left="1260" w:hanging="405"/>
        <w:jc w:val="both"/>
        <w:rPr>
          <w:rStyle w:val="Bodytext211pt6"/>
          <w:iCs/>
        </w:rPr>
      </w:pPr>
      <w:r>
        <w:rPr>
          <w:rStyle w:val="Bodytext211pt6"/>
          <w:iCs/>
        </w:rPr>
        <w:t>(iv)</w:t>
      </w:r>
      <w:r>
        <w:rPr>
          <w:rStyle w:val="Bodytext211pt6"/>
          <w:iCs/>
        </w:rPr>
        <w:tab/>
      </w:r>
      <w:r w:rsidR="00914074" w:rsidRPr="002C246D">
        <w:rPr>
          <w:rStyle w:val="Bodytext211pt6"/>
          <w:iCs/>
        </w:rPr>
        <w:t>attend the examination; or</w:t>
      </w:r>
    </w:p>
    <w:p w14:paraId="12BFCAFE" w14:textId="05C869D5" w:rsidR="00580CD9" w:rsidRPr="002C246D" w:rsidRDefault="00B93BCF" w:rsidP="002C246D">
      <w:pPr>
        <w:pStyle w:val="Bodytext21"/>
        <w:spacing w:before="120" w:line="240" w:lineRule="auto"/>
        <w:ind w:left="1260" w:hanging="405"/>
        <w:jc w:val="both"/>
        <w:rPr>
          <w:rStyle w:val="Bodytext211pt6"/>
          <w:iCs/>
        </w:rPr>
      </w:pPr>
      <w:r>
        <w:rPr>
          <w:rStyle w:val="Bodytext211pt6"/>
          <w:iCs/>
        </w:rPr>
        <w:t>(v)</w:t>
      </w:r>
      <w:r>
        <w:rPr>
          <w:rStyle w:val="Bodytext211pt6"/>
          <w:iCs/>
        </w:rPr>
        <w:tab/>
      </w:r>
      <w:r w:rsidR="00914074" w:rsidRPr="002C246D">
        <w:rPr>
          <w:rStyle w:val="Bodytext211pt6"/>
          <w:iCs/>
        </w:rPr>
        <w:t>if the person has undergone an examination—give the Secretary a report on the examination in the approved form; and</w:t>
      </w:r>
    </w:p>
    <w:p w14:paraId="62DB1C62" w14:textId="77777777" w:rsidR="00580CD9" w:rsidRPr="003F5B9B" w:rsidRDefault="00AB0D2B" w:rsidP="00AB0D2B">
      <w:pPr>
        <w:pStyle w:val="BodyText1"/>
        <w:tabs>
          <w:tab w:val="left" w:pos="666"/>
        </w:tabs>
        <w:spacing w:before="120" w:line="240" w:lineRule="auto"/>
        <w:ind w:left="630" w:hanging="270"/>
        <w:jc w:val="both"/>
        <w:rPr>
          <w:sz w:val="22"/>
        </w:rPr>
      </w:pPr>
      <w:r w:rsidRPr="003F5B9B">
        <w:rPr>
          <w:sz w:val="22"/>
        </w:rPr>
        <w:t xml:space="preserve">(c) </w:t>
      </w:r>
      <w:r w:rsidR="00914074" w:rsidRPr="003F5B9B">
        <w:rPr>
          <w:sz w:val="22"/>
        </w:rPr>
        <w:t>the Secretary is satisfied that it is reasonable for this section to apply to the person; and</w:t>
      </w:r>
    </w:p>
    <w:p w14:paraId="0ADCB897" w14:textId="77777777" w:rsidR="00580CD9" w:rsidRPr="003F5B9B" w:rsidRDefault="00AB0D2B" w:rsidP="00493ADD">
      <w:pPr>
        <w:pStyle w:val="BodyText1"/>
        <w:spacing w:before="120" w:line="240" w:lineRule="auto"/>
        <w:ind w:left="630" w:hanging="270"/>
        <w:jc w:val="both"/>
        <w:rPr>
          <w:sz w:val="22"/>
        </w:rPr>
      </w:pPr>
      <w:r w:rsidRPr="003F5B9B">
        <w:rPr>
          <w:sz w:val="22"/>
        </w:rPr>
        <w:t xml:space="preserve">(d) </w:t>
      </w:r>
      <w:r w:rsidR="00914074" w:rsidRPr="003F5B9B">
        <w:rPr>
          <w:sz w:val="22"/>
        </w:rPr>
        <w:t>the person does not take reasonable steps to comply with the requirement.</w:t>
      </w:r>
    </w:p>
    <w:p w14:paraId="50A23C4A" w14:textId="71B36ED9" w:rsidR="00580CD9" w:rsidRPr="003F5B9B" w:rsidRDefault="00914074" w:rsidP="00FB73E5">
      <w:pPr>
        <w:pStyle w:val="BodyText1"/>
        <w:spacing w:before="120" w:line="240" w:lineRule="auto"/>
        <w:ind w:firstLine="360"/>
        <w:jc w:val="both"/>
        <w:rPr>
          <w:sz w:val="22"/>
        </w:rPr>
      </w:pPr>
      <w:r w:rsidRPr="003F5B9B">
        <w:rPr>
          <w:sz w:val="22"/>
        </w:rPr>
        <w:t>“(2) A notice under paragraph (</w:t>
      </w:r>
      <w:r w:rsidR="00B93BCF">
        <w:rPr>
          <w:sz w:val="22"/>
        </w:rPr>
        <w:t>1</w:t>
      </w:r>
      <w:r w:rsidRPr="003F5B9B">
        <w:rPr>
          <w:sz w:val="22"/>
        </w:rPr>
        <w:t>)(b) must inform the person to whom it is given of the effect of failure by the person to take reasonable steps to comply with the requirement set out in the notice.</w:t>
      </w:r>
    </w:p>
    <w:p w14:paraId="7AEFCF00" w14:textId="77777777" w:rsidR="00580CD9" w:rsidRPr="003F5B9B" w:rsidRDefault="00914074" w:rsidP="005F28A6">
      <w:pPr>
        <w:pStyle w:val="Bodytext21"/>
        <w:spacing w:before="120" w:after="60" w:line="240" w:lineRule="auto"/>
        <w:ind w:firstLine="0"/>
        <w:jc w:val="both"/>
        <w:rPr>
          <w:sz w:val="22"/>
        </w:rPr>
      </w:pPr>
      <w:r w:rsidRPr="003F5B9B">
        <w:rPr>
          <w:sz w:val="22"/>
        </w:rPr>
        <w:t>Time limit for exemption from requirement to satisfy activity test</w:t>
      </w:r>
    </w:p>
    <w:p w14:paraId="5CE53752" w14:textId="77777777" w:rsidR="00FB73E5" w:rsidRPr="003F5B9B" w:rsidRDefault="00914074" w:rsidP="00493ADD">
      <w:pPr>
        <w:pStyle w:val="BodyText1"/>
        <w:spacing w:before="120" w:line="240" w:lineRule="auto"/>
        <w:ind w:firstLine="360"/>
        <w:jc w:val="both"/>
        <w:rPr>
          <w:sz w:val="22"/>
        </w:rPr>
      </w:pPr>
      <w:r w:rsidRPr="003F5B9B">
        <w:rPr>
          <w:sz w:val="22"/>
        </w:rPr>
        <w:t>“603F.(1) A person ceases to be exempt, under this Subdivision, from the activity test if the person’s maximum exemption period ends.</w:t>
      </w:r>
      <w:r w:rsidR="00FB73E5" w:rsidRPr="003F5B9B">
        <w:rPr>
          <w:sz w:val="22"/>
        </w:rPr>
        <w:br w:type="page"/>
      </w:r>
    </w:p>
    <w:p w14:paraId="60883C99" w14:textId="77777777" w:rsidR="00580CD9" w:rsidRPr="003F5B9B" w:rsidRDefault="00914074" w:rsidP="0061437E">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6589A46E" w14:textId="77777777" w:rsidR="00580CD9" w:rsidRPr="003F5B9B" w:rsidRDefault="00914074" w:rsidP="00493ADD">
      <w:pPr>
        <w:pStyle w:val="BodyText1"/>
        <w:spacing w:before="120" w:line="240" w:lineRule="auto"/>
        <w:ind w:left="544" w:hanging="270"/>
        <w:jc w:val="both"/>
        <w:rPr>
          <w:sz w:val="22"/>
        </w:rPr>
      </w:pPr>
      <w:r w:rsidRPr="003F5B9B">
        <w:rPr>
          <w:sz w:val="22"/>
        </w:rPr>
        <w:t>“(2) Subject to this section, a person’s maximum exemption period is:</w:t>
      </w:r>
    </w:p>
    <w:p w14:paraId="6C75EA8C" w14:textId="77777777" w:rsidR="00580CD9" w:rsidRPr="003F5B9B" w:rsidRDefault="00FB73E5" w:rsidP="00493ADD">
      <w:pPr>
        <w:pStyle w:val="BodyText1"/>
        <w:spacing w:before="120" w:line="240" w:lineRule="auto"/>
        <w:ind w:left="585" w:hanging="315"/>
        <w:jc w:val="both"/>
        <w:rPr>
          <w:sz w:val="22"/>
        </w:rPr>
      </w:pPr>
      <w:r w:rsidRPr="003F5B9B">
        <w:rPr>
          <w:sz w:val="22"/>
        </w:rPr>
        <w:t xml:space="preserve">(a) </w:t>
      </w:r>
      <w:r w:rsidR="00914074" w:rsidRPr="003F5B9B">
        <w:rPr>
          <w:sz w:val="22"/>
        </w:rPr>
        <w:t>if the person has, whether before or after the commencement of this section, given the Secretary a medical certificate for the purpose of enabling the Secretary to decide whether the person was required to satisfy the activity test—the lesser of the following periods:</w:t>
      </w:r>
    </w:p>
    <w:p w14:paraId="02B3EDDB" w14:textId="064E2026"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the period stated in the certificate as the period for which the person would be incapacitated for work;</w:t>
      </w:r>
    </w:p>
    <w:p w14:paraId="4BB89ABD" w14:textId="6381C6DB" w:rsidR="00580CD9" w:rsidRPr="002C246D" w:rsidRDefault="007A4F58" w:rsidP="002C246D">
      <w:pPr>
        <w:pStyle w:val="Bodytext21"/>
        <w:spacing w:before="120" w:line="240" w:lineRule="auto"/>
        <w:ind w:left="1260" w:hanging="405"/>
        <w:jc w:val="both"/>
        <w:rPr>
          <w:rStyle w:val="Bodytext211pt6"/>
          <w:iCs/>
        </w:rPr>
      </w:pPr>
      <w:r w:rsidRPr="002C246D">
        <w:rPr>
          <w:rStyle w:val="Bodytext211pt6"/>
          <w:iCs/>
        </w:rPr>
        <w:t>(ii)</w:t>
      </w:r>
      <w:r w:rsidR="00B93BCF">
        <w:rPr>
          <w:rStyle w:val="Bodytext211pt6"/>
          <w:rFonts w:eastAsia="Courier New"/>
          <w:iCs/>
        </w:rPr>
        <w:tab/>
      </w:r>
      <w:r w:rsidR="00914074" w:rsidRPr="002C246D">
        <w:rPr>
          <w:rStyle w:val="Bodytext211pt6"/>
          <w:iCs/>
        </w:rPr>
        <w:t>the period of 13 weeks that started or starts on the first day of the period so stated in the certificate; or</w:t>
      </w:r>
    </w:p>
    <w:p w14:paraId="041516A3" w14:textId="77777777" w:rsidR="00580CD9" w:rsidRPr="003F5B9B" w:rsidRDefault="00337378" w:rsidP="00765A3E">
      <w:pPr>
        <w:pStyle w:val="BodyText1"/>
        <w:tabs>
          <w:tab w:val="left" w:pos="540"/>
        </w:tabs>
        <w:spacing w:before="120" w:line="240" w:lineRule="auto"/>
        <w:ind w:left="585" w:hanging="315"/>
        <w:jc w:val="both"/>
        <w:rPr>
          <w:sz w:val="22"/>
        </w:rPr>
      </w:pPr>
      <w:r w:rsidRPr="003F5B9B">
        <w:rPr>
          <w:sz w:val="22"/>
        </w:rPr>
        <w:t xml:space="preserve">(b) </w:t>
      </w:r>
      <w:r w:rsidR="00914074" w:rsidRPr="003F5B9B">
        <w:rPr>
          <w:sz w:val="22"/>
        </w:rPr>
        <w:t>otherwise—the period of 4 weeks that started or starts on the day determined by the Secretary to have been the day on which the person’s incapacity for work began.</w:t>
      </w:r>
    </w:p>
    <w:p w14:paraId="38122AC1" w14:textId="77777777" w:rsidR="00580CD9" w:rsidRPr="003F5B9B" w:rsidRDefault="00914074" w:rsidP="00E52674">
      <w:pPr>
        <w:pStyle w:val="BodyText1"/>
        <w:spacing w:before="120" w:line="240" w:lineRule="auto"/>
        <w:ind w:firstLine="270"/>
        <w:jc w:val="both"/>
        <w:rPr>
          <w:sz w:val="22"/>
        </w:rPr>
      </w:pPr>
      <w:r w:rsidRPr="003F5B9B">
        <w:rPr>
          <w:sz w:val="22"/>
        </w:rPr>
        <w:t xml:space="preserve">“(3) If, immediately before the day on which a person became qualified for </w:t>
      </w:r>
      <w:proofErr w:type="spellStart"/>
      <w:r w:rsidRPr="003F5B9B">
        <w:rPr>
          <w:sz w:val="22"/>
        </w:rPr>
        <w:t>newstart</w:t>
      </w:r>
      <w:proofErr w:type="spellEnd"/>
      <w:r w:rsidRPr="003F5B9B">
        <w:rPr>
          <w:sz w:val="22"/>
        </w:rPr>
        <w:t xml:space="preserve"> allowance, the person was qualified for job search allowance and was, under section 525AC, not required to satisfy the activity test, the person’s maximum exemption period is the period that, immediately before that day, was the person’s maximum exemption period under section 525AF.</w:t>
      </w:r>
    </w:p>
    <w:p w14:paraId="2BFF0927" w14:textId="77777777" w:rsidR="00580CD9" w:rsidRPr="003F5B9B" w:rsidRDefault="00914074" w:rsidP="00493ADD">
      <w:pPr>
        <w:pStyle w:val="BodyText1"/>
        <w:spacing w:before="120" w:line="240" w:lineRule="auto"/>
        <w:ind w:left="630" w:hanging="270"/>
        <w:jc w:val="both"/>
        <w:rPr>
          <w:sz w:val="22"/>
        </w:rPr>
      </w:pPr>
      <w:r w:rsidRPr="003F5B9B">
        <w:rPr>
          <w:sz w:val="22"/>
        </w:rPr>
        <w:t>“(4) If:</w:t>
      </w:r>
    </w:p>
    <w:p w14:paraId="720EEB3E" w14:textId="77777777" w:rsidR="00580CD9" w:rsidRPr="003F5B9B" w:rsidRDefault="00D3539F" w:rsidP="00493ADD">
      <w:pPr>
        <w:pStyle w:val="BodyText1"/>
        <w:spacing w:before="120" w:line="240" w:lineRule="auto"/>
        <w:ind w:left="270" w:firstLine="0"/>
        <w:jc w:val="both"/>
        <w:rPr>
          <w:sz w:val="22"/>
        </w:rPr>
      </w:pPr>
      <w:r w:rsidRPr="003F5B9B">
        <w:rPr>
          <w:sz w:val="22"/>
        </w:rPr>
        <w:t xml:space="preserve">(a) </w:t>
      </w:r>
      <w:r w:rsidR="00914074" w:rsidRPr="003F5B9B">
        <w:rPr>
          <w:sz w:val="22"/>
        </w:rPr>
        <w:t>a person is exempt, under this Subdivision, from the activity test; and</w:t>
      </w:r>
    </w:p>
    <w:p w14:paraId="41638DB4" w14:textId="77777777" w:rsidR="00580CD9" w:rsidRPr="003F5B9B" w:rsidRDefault="00D3539F" w:rsidP="00493ADD">
      <w:pPr>
        <w:pStyle w:val="BodyText1"/>
        <w:spacing w:before="120" w:line="240" w:lineRule="auto"/>
        <w:ind w:left="585" w:hanging="315"/>
        <w:jc w:val="both"/>
        <w:rPr>
          <w:sz w:val="22"/>
        </w:rPr>
      </w:pPr>
      <w:r w:rsidRPr="003F5B9B">
        <w:rPr>
          <w:sz w:val="22"/>
        </w:rPr>
        <w:t xml:space="preserve">(b) </w:t>
      </w:r>
      <w:r w:rsidR="00914074" w:rsidRPr="003F5B9B">
        <w:rPr>
          <w:sz w:val="22"/>
        </w:rPr>
        <w:t>the person has, whether before or after the commencement of this section, given the Secretary a certificate of a medical practitioner that states the matters listed in paragraph 603C(1)(e) and is in accordance with the form approved under that paragraph; and</w:t>
      </w:r>
    </w:p>
    <w:p w14:paraId="234006B0" w14:textId="77777777" w:rsidR="00580CD9" w:rsidRPr="003F5B9B" w:rsidRDefault="00D3539F" w:rsidP="00493ADD">
      <w:pPr>
        <w:pStyle w:val="BodyText1"/>
        <w:spacing w:before="120" w:line="240" w:lineRule="auto"/>
        <w:ind w:left="585" w:hanging="315"/>
        <w:jc w:val="both"/>
        <w:rPr>
          <w:sz w:val="22"/>
        </w:rPr>
      </w:pPr>
      <w:r w:rsidRPr="003F5B9B">
        <w:rPr>
          <w:sz w:val="22"/>
        </w:rPr>
        <w:t xml:space="preserve">(c) </w:t>
      </w:r>
      <w:r w:rsidR="00914074" w:rsidRPr="003F5B9B">
        <w:rPr>
          <w:sz w:val="22"/>
        </w:rPr>
        <w:t>the Secretary is satisfied that the person’s incapacity for work will continue after the end of the person’s maximum exemption period;</w:t>
      </w:r>
    </w:p>
    <w:p w14:paraId="6A4D4EAC" w14:textId="77777777" w:rsidR="00580CD9" w:rsidRPr="003F5B9B" w:rsidRDefault="00914074" w:rsidP="00493ADD">
      <w:pPr>
        <w:pStyle w:val="BodyText1"/>
        <w:spacing w:before="120" w:line="240" w:lineRule="auto"/>
        <w:ind w:firstLine="0"/>
        <w:jc w:val="both"/>
        <w:rPr>
          <w:sz w:val="22"/>
        </w:rPr>
      </w:pPr>
      <w:r w:rsidRPr="003F5B9B">
        <w:rPr>
          <w:sz w:val="22"/>
        </w:rPr>
        <w:t>the Secretary may extend the person’s maximum exemption period by a period that is not more than the lesser of the following periods:</w:t>
      </w:r>
    </w:p>
    <w:p w14:paraId="32D01A4A" w14:textId="77777777" w:rsidR="00580CD9" w:rsidRPr="003F5B9B" w:rsidRDefault="00D3539F" w:rsidP="00493ADD">
      <w:pPr>
        <w:pStyle w:val="BodyText1"/>
        <w:spacing w:before="120" w:line="240" w:lineRule="auto"/>
        <w:ind w:left="585" w:hanging="315"/>
        <w:jc w:val="both"/>
        <w:rPr>
          <w:sz w:val="22"/>
        </w:rPr>
      </w:pPr>
      <w:r w:rsidRPr="003F5B9B">
        <w:rPr>
          <w:sz w:val="22"/>
        </w:rPr>
        <w:t xml:space="preserve">(d) </w:t>
      </w:r>
      <w:r w:rsidR="00914074" w:rsidRPr="003F5B9B">
        <w:rPr>
          <w:sz w:val="22"/>
        </w:rPr>
        <w:t>a period equal to the period stated in the certificate as the period for which the person would be incapacitated for work;</w:t>
      </w:r>
    </w:p>
    <w:p w14:paraId="748D61BF" w14:textId="77777777" w:rsidR="00580CD9" w:rsidRPr="003F5B9B" w:rsidRDefault="00D3539F" w:rsidP="00493ADD">
      <w:pPr>
        <w:pStyle w:val="BodyText1"/>
        <w:spacing w:before="120" w:line="240" w:lineRule="auto"/>
        <w:ind w:left="270" w:firstLine="0"/>
        <w:jc w:val="both"/>
        <w:rPr>
          <w:sz w:val="22"/>
        </w:rPr>
      </w:pPr>
      <w:r w:rsidRPr="003F5B9B">
        <w:rPr>
          <w:sz w:val="22"/>
        </w:rPr>
        <w:t xml:space="preserve">(e) </w:t>
      </w:r>
      <w:r w:rsidR="00914074" w:rsidRPr="003F5B9B">
        <w:rPr>
          <w:sz w:val="22"/>
        </w:rPr>
        <w:t>13 weeks.</w:t>
      </w:r>
    </w:p>
    <w:p w14:paraId="6EEBC68F" w14:textId="77777777" w:rsidR="00580CD9" w:rsidRPr="003F5B9B" w:rsidRDefault="00914074" w:rsidP="00493ADD">
      <w:pPr>
        <w:pStyle w:val="BodyText1"/>
        <w:spacing w:before="120" w:line="240" w:lineRule="auto"/>
        <w:ind w:left="630" w:hanging="270"/>
        <w:jc w:val="both"/>
        <w:rPr>
          <w:sz w:val="22"/>
        </w:rPr>
      </w:pPr>
      <w:r w:rsidRPr="003F5B9B">
        <w:rPr>
          <w:sz w:val="22"/>
        </w:rPr>
        <w:t>“(5) If:</w:t>
      </w:r>
    </w:p>
    <w:p w14:paraId="662D449F" w14:textId="77777777" w:rsidR="00580CD9" w:rsidRPr="003F5B9B" w:rsidRDefault="00D3539F" w:rsidP="00493ADD">
      <w:pPr>
        <w:pStyle w:val="BodyText1"/>
        <w:spacing w:before="120" w:line="240" w:lineRule="auto"/>
        <w:ind w:left="270" w:firstLine="0"/>
        <w:jc w:val="both"/>
        <w:rPr>
          <w:sz w:val="22"/>
        </w:rPr>
      </w:pPr>
      <w:r w:rsidRPr="003F5B9B">
        <w:rPr>
          <w:sz w:val="22"/>
        </w:rPr>
        <w:t xml:space="preserve">(a) </w:t>
      </w:r>
      <w:r w:rsidR="00914074" w:rsidRPr="003F5B9B">
        <w:rPr>
          <w:sz w:val="22"/>
        </w:rPr>
        <w:t>a person is exempt, under this Subdivision, from the activity test; and</w:t>
      </w:r>
    </w:p>
    <w:p w14:paraId="71AE7E85" w14:textId="77777777" w:rsidR="0022775B" w:rsidRPr="003F5B9B" w:rsidRDefault="00D3539F" w:rsidP="00493ADD">
      <w:pPr>
        <w:pStyle w:val="BodyText1"/>
        <w:spacing w:before="120" w:line="240" w:lineRule="auto"/>
        <w:ind w:left="585" w:hanging="315"/>
        <w:jc w:val="both"/>
        <w:rPr>
          <w:sz w:val="22"/>
        </w:rPr>
      </w:pPr>
      <w:r w:rsidRPr="003F5B9B">
        <w:rPr>
          <w:sz w:val="22"/>
        </w:rPr>
        <w:t xml:space="preserve">(b) </w:t>
      </w:r>
      <w:r w:rsidR="00914074" w:rsidRPr="003F5B9B">
        <w:rPr>
          <w:sz w:val="22"/>
        </w:rPr>
        <w:t>the person gives the Secretary written evidence (other than a certificate referred to in paragraph (4)(b)) that the person’s incapacity for work will continue after the end of the person’s maximum exemption period; and</w:t>
      </w:r>
      <w:r w:rsidR="0022775B" w:rsidRPr="003F5B9B">
        <w:rPr>
          <w:sz w:val="22"/>
        </w:rPr>
        <w:br w:type="page"/>
      </w:r>
    </w:p>
    <w:p w14:paraId="4E38B0B2" w14:textId="77777777" w:rsidR="00580CD9" w:rsidRPr="003F5B9B" w:rsidRDefault="00914074" w:rsidP="0022775B">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6FDF8A95" w14:textId="77777777" w:rsidR="00580CD9" w:rsidRPr="003F5B9B" w:rsidRDefault="0022775B" w:rsidP="00854BD0">
      <w:pPr>
        <w:pStyle w:val="BodyText1"/>
        <w:spacing w:before="120" w:line="240" w:lineRule="auto"/>
        <w:ind w:left="270" w:firstLine="0"/>
        <w:jc w:val="both"/>
        <w:rPr>
          <w:sz w:val="22"/>
        </w:rPr>
      </w:pPr>
      <w:r w:rsidRPr="003F5B9B">
        <w:rPr>
          <w:sz w:val="22"/>
        </w:rPr>
        <w:t xml:space="preserve">(c) </w:t>
      </w:r>
      <w:r w:rsidR="00914074" w:rsidRPr="003F5B9B">
        <w:rPr>
          <w:sz w:val="22"/>
        </w:rPr>
        <w:t>the Secretary is satisfied that:</w:t>
      </w:r>
    </w:p>
    <w:p w14:paraId="6DD461E0" w14:textId="7DD74D80"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the person’s circumstances make it unreasonable to expect the person to obtain a certificate referred to in paragraph (4)(b) before the end of the maximum exemption period; and</w:t>
      </w:r>
    </w:p>
    <w:p w14:paraId="07BBB003" w14:textId="62EFB043" w:rsidR="00580CD9" w:rsidRPr="002C246D" w:rsidRDefault="0022775B" w:rsidP="002C246D">
      <w:pPr>
        <w:pStyle w:val="Bodytext21"/>
        <w:spacing w:before="120" w:line="240" w:lineRule="auto"/>
        <w:ind w:left="1260" w:hanging="405"/>
        <w:jc w:val="both"/>
        <w:rPr>
          <w:rStyle w:val="Bodytext211pt6"/>
          <w:iCs/>
        </w:rPr>
      </w:pPr>
      <w:r w:rsidRPr="002C246D">
        <w:rPr>
          <w:rStyle w:val="Bodytext211pt6"/>
          <w:iCs/>
        </w:rPr>
        <w:t>(ii)</w:t>
      </w:r>
      <w:r w:rsidR="00B93BCF">
        <w:rPr>
          <w:rStyle w:val="Bodytext211pt6"/>
          <w:rFonts w:eastAsia="Courier New"/>
          <w:iCs/>
        </w:rPr>
        <w:tab/>
      </w:r>
      <w:r w:rsidR="00914074" w:rsidRPr="002C246D">
        <w:rPr>
          <w:rStyle w:val="Bodytext211pt6"/>
          <w:iCs/>
        </w:rPr>
        <w:t>the person’s incapacity for work will continue after the end of the person’s maximum exemption period;</w:t>
      </w:r>
    </w:p>
    <w:p w14:paraId="465C0A47" w14:textId="77777777" w:rsidR="00580CD9" w:rsidRPr="003F5B9B" w:rsidRDefault="00914074" w:rsidP="00DC423A">
      <w:pPr>
        <w:pStyle w:val="BodyText1"/>
        <w:tabs>
          <w:tab w:val="left" w:pos="990"/>
        </w:tabs>
        <w:spacing w:before="120" w:line="240" w:lineRule="auto"/>
        <w:ind w:firstLine="0"/>
        <w:jc w:val="both"/>
        <w:rPr>
          <w:sz w:val="22"/>
        </w:rPr>
      </w:pPr>
      <w:r w:rsidRPr="003F5B9B">
        <w:rPr>
          <w:sz w:val="22"/>
        </w:rPr>
        <w:t>the Secretary may extend the person’s maximum exemption period by not more than 4 weeks.</w:t>
      </w:r>
    </w:p>
    <w:p w14:paraId="54031F8E" w14:textId="77777777" w:rsidR="00580CD9" w:rsidRPr="003F5B9B" w:rsidRDefault="00914074" w:rsidP="00854BD0">
      <w:pPr>
        <w:pStyle w:val="BodyText1"/>
        <w:spacing w:before="120" w:line="240" w:lineRule="auto"/>
        <w:ind w:left="630" w:hanging="360"/>
        <w:jc w:val="both"/>
        <w:rPr>
          <w:sz w:val="22"/>
        </w:rPr>
      </w:pPr>
      <w:r w:rsidRPr="003F5B9B">
        <w:rPr>
          <w:sz w:val="22"/>
        </w:rPr>
        <w:t>“(6) If:</w:t>
      </w:r>
    </w:p>
    <w:p w14:paraId="16DE7BA8" w14:textId="77777777" w:rsidR="00580CD9" w:rsidRPr="003F5B9B" w:rsidRDefault="00D21340" w:rsidP="00854BD0">
      <w:pPr>
        <w:pStyle w:val="BodyText1"/>
        <w:spacing w:before="120" w:line="240" w:lineRule="auto"/>
        <w:ind w:left="630" w:hanging="360"/>
        <w:jc w:val="both"/>
        <w:rPr>
          <w:sz w:val="22"/>
        </w:rPr>
      </w:pPr>
      <w:r w:rsidRPr="003F5B9B">
        <w:rPr>
          <w:sz w:val="22"/>
        </w:rPr>
        <w:t>(a</w:t>
      </w:r>
      <w:r w:rsidR="0022775B" w:rsidRPr="003F5B9B">
        <w:rPr>
          <w:sz w:val="22"/>
        </w:rPr>
        <w:t xml:space="preserve">) </w:t>
      </w:r>
      <w:r w:rsidR="00914074" w:rsidRPr="003F5B9B">
        <w:rPr>
          <w:sz w:val="22"/>
        </w:rPr>
        <w:t>a person is exempt, under this Subdivision, from the activity test; and</w:t>
      </w:r>
    </w:p>
    <w:p w14:paraId="703A932D" w14:textId="77777777" w:rsidR="00DC423A" w:rsidRPr="003F5B9B" w:rsidRDefault="00DC423A" w:rsidP="00854BD0">
      <w:pPr>
        <w:pStyle w:val="BodyText1"/>
        <w:spacing w:before="120" w:line="240" w:lineRule="auto"/>
        <w:ind w:left="630" w:hanging="360"/>
        <w:jc w:val="both"/>
        <w:rPr>
          <w:sz w:val="22"/>
        </w:rPr>
      </w:pPr>
      <w:r w:rsidRPr="003F5B9B">
        <w:rPr>
          <w:sz w:val="22"/>
        </w:rPr>
        <w:t xml:space="preserve">(b) </w:t>
      </w:r>
      <w:r w:rsidR="00914074" w:rsidRPr="003F5B9B">
        <w:rPr>
          <w:sz w:val="22"/>
        </w:rPr>
        <w:t>the person has, whether before or after the commencement of this section, given the Secretary a certificate referred to in paragraph</w:t>
      </w:r>
      <w:r w:rsidRPr="003F5B9B">
        <w:rPr>
          <w:sz w:val="22"/>
        </w:rPr>
        <w:t xml:space="preserve"> (4) (b) </w:t>
      </w:r>
      <w:r w:rsidR="00914074" w:rsidRPr="003F5B9B">
        <w:rPr>
          <w:sz w:val="22"/>
        </w:rPr>
        <w:t>before the end of the person’s maximum exemption period; and</w:t>
      </w:r>
    </w:p>
    <w:p w14:paraId="122D1991" w14:textId="77777777" w:rsidR="00580CD9" w:rsidRPr="003F5B9B" w:rsidRDefault="00DC423A" w:rsidP="00854BD0">
      <w:pPr>
        <w:pStyle w:val="BodyText1"/>
        <w:spacing w:before="120" w:line="240" w:lineRule="auto"/>
        <w:ind w:left="630" w:hanging="360"/>
        <w:jc w:val="both"/>
        <w:rPr>
          <w:sz w:val="22"/>
        </w:rPr>
      </w:pPr>
      <w:r w:rsidRPr="003F5B9B">
        <w:rPr>
          <w:sz w:val="22"/>
        </w:rPr>
        <w:t xml:space="preserve">(c) </w:t>
      </w:r>
      <w:r w:rsidR="00914074" w:rsidRPr="003F5B9B">
        <w:rPr>
          <w:sz w:val="22"/>
        </w:rPr>
        <w:t>before the end of the person’s maximum exemption period, the Secretary does not satisfy himself or herself that the person’s incapacity for work will continue after the end of that period; and</w:t>
      </w:r>
    </w:p>
    <w:p w14:paraId="673A78A9" w14:textId="77777777" w:rsidR="00580CD9" w:rsidRPr="003F5B9B" w:rsidRDefault="00D21340" w:rsidP="00854BD0">
      <w:pPr>
        <w:pStyle w:val="BodyText1"/>
        <w:spacing w:before="120" w:line="240" w:lineRule="auto"/>
        <w:ind w:left="630" w:hanging="360"/>
        <w:jc w:val="both"/>
        <w:rPr>
          <w:sz w:val="22"/>
        </w:rPr>
      </w:pPr>
      <w:r w:rsidRPr="003F5B9B">
        <w:rPr>
          <w:sz w:val="22"/>
        </w:rPr>
        <w:t xml:space="preserve">(d) </w:t>
      </w:r>
      <w:r w:rsidR="00914074" w:rsidRPr="003F5B9B">
        <w:rPr>
          <w:sz w:val="22"/>
        </w:rPr>
        <w:t>the sole or dominant cause of the Secretary failing so to satisfy himself or herself is an act or omission of an officer of the Department;</w:t>
      </w:r>
    </w:p>
    <w:p w14:paraId="4933D2F2" w14:textId="77777777" w:rsidR="00580CD9" w:rsidRPr="003F5B9B" w:rsidRDefault="00914074" w:rsidP="000E3D78">
      <w:pPr>
        <w:pStyle w:val="BodyText1"/>
        <w:spacing w:before="120" w:line="240" w:lineRule="auto"/>
        <w:ind w:firstLine="0"/>
        <w:jc w:val="both"/>
        <w:rPr>
          <w:sz w:val="22"/>
        </w:rPr>
      </w:pPr>
      <w:r w:rsidRPr="003F5B9B">
        <w:rPr>
          <w:sz w:val="22"/>
        </w:rPr>
        <w:t>the Secretary may extend the person’s maximum exemption period by not more than 4 weeks.</w:t>
      </w:r>
    </w:p>
    <w:p w14:paraId="643068CD" w14:textId="77777777" w:rsidR="00580CD9" w:rsidRPr="003F5B9B" w:rsidRDefault="00914074" w:rsidP="00C151B2">
      <w:pPr>
        <w:pStyle w:val="Bodytext21"/>
        <w:spacing w:before="120" w:after="60" w:line="240" w:lineRule="auto"/>
        <w:ind w:firstLine="0"/>
        <w:jc w:val="both"/>
        <w:rPr>
          <w:sz w:val="22"/>
        </w:rPr>
      </w:pPr>
      <w:r w:rsidRPr="003F5B9B">
        <w:rPr>
          <w:sz w:val="22"/>
        </w:rPr>
        <w:t>Person ceases to be exempt from activity test after one year</w:t>
      </w:r>
    </w:p>
    <w:p w14:paraId="303166FA" w14:textId="77777777" w:rsidR="00580CD9" w:rsidRPr="003F5B9B" w:rsidRDefault="00914074" w:rsidP="00854BD0">
      <w:pPr>
        <w:pStyle w:val="BodyText1"/>
        <w:spacing w:before="120" w:line="240" w:lineRule="auto"/>
        <w:ind w:firstLine="270"/>
        <w:jc w:val="both"/>
        <w:rPr>
          <w:sz w:val="22"/>
        </w:rPr>
      </w:pPr>
      <w:r w:rsidRPr="003F5B9B">
        <w:rPr>
          <w:sz w:val="22"/>
        </w:rPr>
        <w:t>“603G. Subject to section 603H, a person ceases to be exempt, under section 603C, from the activity test if the person has been so exempt in respect of the immediately preceding period of 52 weeks.</w:t>
      </w:r>
    </w:p>
    <w:p w14:paraId="72484AE0" w14:textId="77777777" w:rsidR="00580CD9" w:rsidRPr="003F5B9B" w:rsidRDefault="00914074" w:rsidP="002F6E9F">
      <w:pPr>
        <w:pStyle w:val="Bodytext21"/>
        <w:spacing w:before="120" w:after="60" w:line="240" w:lineRule="auto"/>
        <w:ind w:firstLine="0"/>
        <w:jc w:val="both"/>
        <w:rPr>
          <w:sz w:val="22"/>
        </w:rPr>
      </w:pPr>
      <w:r w:rsidRPr="003F5B9B">
        <w:rPr>
          <w:sz w:val="22"/>
        </w:rPr>
        <w:t>If Secretary makes determination, person ceases to be exempt after 2 years</w:t>
      </w:r>
    </w:p>
    <w:p w14:paraId="5A6D6D35" w14:textId="77777777" w:rsidR="00580CD9" w:rsidRPr="003F5B9B" w:rsidRDefault="00914074" w:rsidP="00854BD0">
      <w:pPr>
        <w:pStyle w:val="BodyText1"/>
        <w:spacing w:before="120" w:line="240" w:lineRule="auto"/>
        <w:ind w:firstLine="270"/>
        <w:jc w:val="both"/>
        <w:rPr>
          <w:sz w:val="22"/>
        </w:rPr>
      </w:pPr>
      <w:r w:rsidRPr="003F5B9B">
        <w:rPr>
          <w:sz w:val="22"/>
        </w:rPr>
        <w:t>“603H.(1) The Secretary may make a determination in writing that section 603G does not apply to a person if the Secretary is satisfied that:</w:t>
      </w:r>
    </w:p>
    <w:p w14:paraId="33037195" w14:textId="77777777" w:rsidR="00580CD9" w:rsidRPr="003F5B9B" w:rsidRDefault="004154CC" w:rsidP="0061437E">
      <w:pPr>
        <w:pStyle w:val="BodyText1"/>
        <w:spacing w:before="120" w:line="240" w:lineRule="auto"/>
        <w:ind w:left="630" w:hanging="360"/>
        <w:jc w:val="both"/>
        <w:rPr>
          <w:sz w:val="22"/>
        </w:rPr>
      </w:pPr>
      <w:r w:rsidRPr="003F5B9B">
        <w:rPr>
          <w:sz w:val="22"/>
        </w:rPr>
        <w:t xml:space="preserve">(a) </w:t>
      </w:r>
      <w:r w:rsidR="00914074" w:rsidRPr="003F5B9B">
        <w:rPr>
          <w:sz w:val="22"/>
        </w:rPr>
        <w:t>the person’s incapacity for work will end during the next 52 weeks; or</w:t>
      </w:r>
    </w:p>
    <w:p w14:paraId="2629271D" w14:textId="77777777" w:rsidR="00C151B2" w:rsidRPr="003F5B9B" w:rsidRDefault="004154CC" w:rsidP="00854BD0">
      <w:pPr>
        <w:pStyle w:val="BodyText1"/>
        <w:spacing w:before="120" w:line="240" w:lineRule="auto"/>
        <w:ind w:left="630" w:hanging="360"/>
        <w:jc w:val="both"/>
        <w:rPr>
          <w:sz w:val="22"/>
        </w:rPr>
      </w:pPr>
      <w:r w:rsidRPr="003F5B9B">
        <w:rPr>
          <w:sz w:val="22"/>
        </w:rPr>
        <w:t xml:space="preserve">(b) </w:t>
      </w:r>
      <w:r w:rsidR="00914074" w:rsidRPr="003F5B9B">
        <w:rPr>
          <w:sz w:val="22"/>
        </w:rPr>
        <w:t>the medical condition that wholly, or virtually wholly, causes the person’s incapacity for work at the end of the period of 52 weeks referred to in section 603G is different from, or significantly more serious than, the medical condition because of which the person was exempt, under section 603C, from the activity test at the beginning of that period of 52 weeks; or</w:t>
      </w:r>
    </w:p>
    <w:p w14:paraId="13CE500A" w14:textId="77777777" w:rsidR="004154CC" w:rsidRPr="003F5B9B" w:rsidRDefault="004154CC" w:rsidP="00854BD0">
      <w:pPr>
        <w:pStyle w:val="BodyText1"/>
        <w:spacing w:before="120" w:line="240" w:lineRule="auto"/>
        <w:ind w:left="630" w:hanging="360"/>
        <w:jc w:val="both"/>
        <w:rPr>
          <w:i/>
          <w:iCs/>
          <w:sz w:val="22"/>
        </w:rPr>
      </w:pPr>
      <w:r w:rsidRPr="003F5B9B">
        <w:rPr>
          <w:sz w:val="22"/>
        </w:rPr>
        <w:br w:type="page"/>
      </w:r>
    </w:p>
    <w:p w14:paraId="6CE15490" w14:textId="77777777" w:rsidR="00580CD9" w:rsidRPr="003F5B9B" w:rsidRDefault="00914074" w:rsidP="004154CC">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1B761CB7" w14:textId="77777777" w:rsidR="00580CD9" w:rsidRPr="003F5B9B" w:rsidRDefault="004154CC" w:rsidP="00854BD0">
      <w:pPr>
        <w:pStyle w:val="BodyText1"/>
        <w:spacing w:before="120" w:line="240" w:lineRule="auto"/>
        <w:ind w:left="270" w:firstLine="4"/>
        <w:jc w:val="both"/>
        <w:rPr>
          <w:sz w:val="22"/>
        </w:rPr>
      </w:pPr>
      <w:r w:rsidRPr="003F5B9B">
        <w:rPr>
          <w:sz w:val="22"/>
        </w:rPr>
        <w:t xml:space="preserve">(c) </w:t>
      </w:r>
      <w:r w:rsidR="00914074" w:rsidRPr="003F5B9B">
        <w:rPr>
          <w:sz w:val="22"/>
        </w:rPr>
        <w:t>the person’s incapacity is caused by a chronically relapsing medical condition; or</w:t>
      </w:r>
    </w:p>
    <w:p w14:paraId="1D384A76" w14:textId="77777777" w:rsidR="00580CD9" w:rsidRPr="003F5B9B" w:rsidRDefault="004154CC" w:rsidP="00854BD0">
      <w:pPr>
        <w:pStyle w:val="BodyText1"/>
        <w:spacing w:before="120" w:line="240" w:lineRule="auto"/>
        <w:ind w:left="270" w:firstLine="4"/>
        <w:jc w:val="both"/>
        <w:rPr>
          <w:sz w:val="22"/>
        </w:rPr>
      </w:pPr>
      <w:r w:rsidRPr="003F5B9B">
        <w:rPr>
          <w:sz w:val="22"/>
        </w:rPr>
        <w:t xml:space="preserve">(d) </w:t>
      </w:r>
      <w:r w:rsidR="00914074" w:rsidRPr="003F5B9B">
        <w:rPr>
          <w:sz w:val="22"/>
        </w:rPr>
        <w:t>all the following circumstances apply:</w:t>
      </w:r>
    </w:p>
    <w:p w14:paraId="138D4A44" w14:textId="5F35A30D" w:rsidR="00580CD9" w:rsidRPr="002C246D" w:rsidRDefault="00B93BCF" w:rsidP="002C246D">
      <w:pPr>
        <w:pStyle w:val="Bodytext21"/>
        <w:spacing w:before="120" w:line="240" w:lineRule="auto"/>
        <w:ind w:left="1260" w:hanging="405"/>
        <w:jc w:val="both"/>
        <w:rPr>
          <w:rStyle w:val="Bodytext211pt6"/>
          <w:iCs/>
        </w:rPr>
      </w:pPr>
      <w:r>
        <w:rPr>
          <w:rStyle w:val="Bodytext211pt6"/>
          <w:iCs/>
        </w:rPr>
        <w:t>(</w:t>
      </w:r>
      <w:proofErr w:type="spellStart"/>
      <w:r>
        <w:rPr>
          <w:rStyle w:val="Bodytext211pt6"/>
          <w:iCs/>
        </w:rPr>
        <w:t>i</w:t>
      </w:r>
      <w:proofErr w:type="spellEnd"/>
      <w:r>
        <w:rPr>
          <w:rStyle w:val="Bodytext211pt6"/>
          <w:iCs/>
        </w:rPr>
        <w:t>)</w:t>
      </w:r>
      <w:r>
        <w:rPr>
          <w:rStyle w:val="Bodytext211pt6"/>
          <w:iCs/>
        </w:rPr>
        <w:tab/>
      </w:r>
      <w:r w:rsidR="00914074" w:rsidRPr="002C246D">
        <w:rPr>
          <w:rStyle w:val="Bodytext211pt6"/>
          <w:iCs/>
        </w:rPr>
        <w:t>the person is undergoing a program of counselling, treatment or therapy for drug or alcohol abuse;</w:t>
      </w:r>
    </w:p>
    <w:p w14:paraId="2E66CB6D" w14:textId="24F68A5E" w:rsidR="00580CD9" w:rsidRPr="002C246D" w:rsidRDefault="00B93BCF" w:rsidP="002C246D">
      <w:pPr>
        <w:pStyle w:val="Bodytext21"/>
        <w:spacing w:before="120" w:line="240" w:lineRule="auto"/>
        <w:ind w:left="1260" w:hanging="405"/>
        <w:jc w:val="both"/>
        <w:rPr>
          <w:rStyle w:val="Bodytext211pt6"/>
          <w:iCs/>
        </w:rPr>
      </w:pPr>
      <w:r>
        <w:rPr>
          <w:rStyle w:val="Bodytext211pt6"/>
          <w:iCs/>
        </w:rPr>
        <w:t>(ii)</w:t>
      </w:r>
      <w:r>
        <w:rPr>
          <w:rStyle w:val="Bodytext211pt6"/>
          <w:iCs/>
        </w:rPr>
        <w:tab/>
      </w:r>
      <w:r w:rsidR="00914074" w:rsidRPr="002C246D">
        <w:rPr>
          <w:rStyle w:val="Bodytext211pt6"/>
          <w:iCs/>
        </w:rPr>
        <w:t>the person’s participation in the program is not likely to extend beyond 78 weeks;</w:t>
      </w:r>
    </w:p>
    <w:p w14:paraId="3896DB55" w14:textId="2CDA84BD" w:rsidR="00580CD9" w:rsidRPr="002C246D" w:rsidRDefault="00B93BCF" w:rsidP="002C246D">
      <w:pPr>
        <w:pStyle w:val="Bodytext21"/>
        <w:spacing w:before="120" w:line="240" w:lineRule="auto"/>
        <w:ind w:left="1260" w:hanging="405"/>
        <w:jc w:val="both"/>
        <w:rPr>
          <w:rStyle w:val="Bodytext211pt6"/>
          <w:iCs/>
        </w:rPr>
      </w:pPr>
      <w:r>
        <w:rPr>
          <w:rStyle w:val="Bodytext211pt6"/>
          <w:iCs/>
        </w:rPr>
        <w:t>(iii)</w:t>
      </w:r>
      <w:r>
        <w:rPr>
          <w:rStyle w:val="Bodytext211pt6"/>
          <w:iCs/>
        </w:rPr>
        <w:tab/>
      </w:r>
      <w:r w:rsidR="00914074" w:rsidRPr="002C246D">
        <w:rPr>
          <w:rStyle w:val="Bodytext211pt6"/>
          <w:iCs/>
        </w:rPr>
        <w:t>the program is approved by the Secretary in writing for the purposes of this section.</w:t>
      </w:r>
    </w:p>
    <w:p w14:paraId="0E691157" w14:textId="77777777" w:rsidR="00580CD9" w:rsidRPr="003F5B9B" w:rsidRDefault="00914074" w:rsidP="00854BD0">
      <w:pPr>
        <w:pStyle w:val="BodyText1"/>
        <w:spacing w:before="120" w:line="240" w:lineRule="auto"/>
        <w:ind w:firstLine="270"/>
        <w:jc w:val="both"/>
        <w:rPr>
          <w:sz w:val="22"/>
        </w:rPr>
      </w:pPr>
      <w:r w:rsidRPr="003F5B9B">
        <w:rPr>
          <w:sz w:val="22"/>
        </w:rPr>
        <w:t>“(2) If the Secretary makes a determination under subsection (1) in relation to a person, section 603G does not apply to the person but the person ceases to be exempt, under section 603C, from the activity test if the person has been so exempt in respect of the immediately preceding period of 104 weeks.</w:t>
      </w:r>
    </w:p>
    <w:p w14:paraId="6FCAF8B1" w14:textId="77777777" w:rsidR="00580CD9" w:rsidRPr="003F5B9B" w:rsidRDefault="00914074" w:rsidP="00854BD0">
      <w:pPr>
        <w:pStyle w:val="BodyText1"/>
        <w:spacing w:before="120" w:line="240" w:lineRule="auto"/>
        <w:ind w:firstLine="270"/>
        <w:jc w:val="both"/>
        <w:rPr>
          <w:sz w:val="22"/>
        </w:rPr>
      </w:pPr>
      <w:r w:rsidRPr="003F5B9B">
        <w:rPr>
          <w:sz w:val="22"/>
        </w:rPr>
        <w:t>“(3) For the purposes of subsection (2), a person who has not been exempt, under section 603C, from the activity test continuously in respect of the immediately preceding period of 104 weeks is taken to have been exempt, under that section, from the test in respect of that period if the period, or each period, during those 104 weeks in respect of which the person:</w:t>
      </w:r>
    </w:p>
    <w:p w14:paraId="58B38015" w14:textId="77777777" w:rsidR="00580CD9" w:rsidRPr="003F5B9B" w:rsidRDefault="004154CC" w:rsidP="00854BD0">
      <w:pPr>
        <w:pStyle w:val="BodyText1"/>
        <w:spacing w:before="120" w:line="240" w:lineRule="auto"/>
        <w:ind w:left="270" w:firstLine="0"/>
        <w:jc w:val="both"/>
        <w:rPr>
          <w:sz w:val="22"/>
        </w:rPr>
      </w:pPr>
      <w:r w:rsidRPr="003F5B9B">
        <w:rPr>
          <w:sz w:val="22"/>
        </w:rPr>
        <w:t xml:space="preserve">(a) </w:t>
      </w:r>
      <w:r w:rsidR="00914074" w:rsidRPr="003F5B9B">
        <w:rPr>
          <w:sz w:val="22"/>
        </w:rPr>
        <w:t>was not exempt under section 525AC or 603C from an activity test; and</w:t>
      </w:r>
    </w:p>
    <w:p w14:paraId="7945811D" w14:textId="77777777" w:rsidR="00A77B17" w:rsidRPr="003F5B9B" w:rsidRDefault="004154CC" w:rsidP="00854BD0">
      <w:pPr>
        <w:pStyle w:val="BodyText1"/>
        <w:spacing w:before="120" w:line="240" w:lineRule="auto"/>
        <w:ind w:left="270" w:firstLine="0"/>
        <w:jc w:val="both"/>
        <w:rPr>
          <w:sz w:val="22"/>
        </w:rPr>
      </w:pPr>
      <w:r w:rsidRPr="003F5B9B">
        <w:rPr>
          <w:sz w:val="22"/>
        </w:rPr>
        <w:t xml:space="preserve">(b) </w:t>
      </w:r>
      <w:r w:rsidR="00914074" w:rsidRPr="003F5B9B">
        <w:rPr>
          <w:sz w:val="22"/>
        </w:rPr>
        <w:t>was not in</w:t>
      </w:r>
      <w:r w:rsidR="00A77B17" w:rsidRPr="003F5B9B">
        <w:rPr>
          <w:sz w:val="22"/>
        </w:rPr>
        <w:t xml:space="preserve"> receipt of sickness allowance;</w:t>
      </w:r>
    </w:p>
    <w:p w14:paraId="7A772D6B" w14:textId="77777777" w:rsidR="00580CD9" w:rsidRPr="003F5B9B" w:rsidRDefault="00914074" w:rsidP="00A77B17">
      <w:pPr>
        <w:pStyle w:val="BodyText1"/>
        <w:spacing w:before="120" w:line="240" w:lineRule="auto"/>
        <w:ind w:firstLine="0"/>
        <w:jc w:val="both"/>
        <w:rPr>
          <w:sz w:val="22"/>
        </w:rPr>
      </w:pPr>
      <w:r w:rsidRPr="003F5B9B">
        <w:rPr>
          <w:sz w:val="22"/>
        </w:rPr>
        <w:t>was less than 6 weeks.”.</w:t>
      </w:r>
    </w:p>
    <w:p w14:paraId="491653B0" w14:textId="1CB99F24" w:rsidR="00580CD9" w:rsidRPr="003F5B9B" w:rsidRDefault="00A77B17" w:rsidP="00A77B17">
      <w:pPr>
        <w:pStyle w:val="Bodytext21"/>
        <w:spacing w:before="120" w:line="240" w:lineRule="auto"/>
        <w:ind w:firstLine="0"/>
        <w:jc w:val="both"/>
        <w:rPr>
          <w:sz w:val="22"/>
        </w:rPr>
      </w:pPr>
      <w:r w:rsidRPr="003F5B9B">
        <w:rPr>
          <w:sz w:val="22"/>
        </w:rPr>
        <w:t>62</w:t>
      </w:r>
      <w:r w:rsidR="00B93BCF">
        <w:rPr>
          <w:sz w:val="22"/>
        </w:rPr>
        <w:t>.</w:t>
      </w:r>
      <w:r w:rsidRPr="003F5B9B">
        <w:rPr>
          <w:sz w:val="22"/>
        </w:rPr>
        <w:t xml:space="preserve"> </w:t>
      </w:r>
      <w:r w:rsidR="00914074" w:rsidRPr="003F5B9B">
        <w:rPr>
          <w:sz w:val="22"/>
        </w:rPr>
        <w:t>Subsection 604(1):</w:t>
      </w:r>
    </w:p>
    <w:p w14:paraId="78955D7A" w14:textId="77777777" w:rsidR="00580CD9" w:rsidRPr="003F5B9B" w:rsidRDefault="00914074" w:rsidP="00854BD0">
      <w:pPr>
        <w:pStyle w:val="BodyText1"/>
        <w:spacing w:before="120" w:line="240" w:lineRule="auto"/>
        <w:ind w:left="270" w:firstLine="0"/>
        <w:jc w:val="both"/>
        <w:rPr>
          <w:sz w:val="22"/>
        </w:rPr>
      </w:pPr>
      <w:r w:rsidRPr="003F5B9B">
        <w:rPr>
          <w:sz w:val="22"/>
        </w:rPr>
        <w:t>Omit “For”, substitute “Subject to this section, for”.</w:t>
      </w:r>
    </w:p>
    <w:p w14:paraId="153009A8" w14:textId="5AE27EAD" w:rsidR="00580CD9" w:rsidRPr="003F5B9B" w:rsidRDefault="00A77B17" w:rsidP="00A77B17">
      <w:pPr>
        <w:pStyle w:val="Bodytext21"/>
        <w:spacing w:before="120" w:line="240" w:lineRule="auto"/>
        <w:ind w:firstLine="0"/>
        <w:jc w:val="both"/>
        <w:rPr>
          <w:sz w:val="22"/>
        </w:rPr>
      </w:pPr>
      <w:r w:rsidRPr="003F5B9B">
        <w:rPr>
          <w:sz w:val="22"/>
        </w:rPr>
        <w:t>63</w:t>
      </w:r>
      <w:r w:rsidR="00B93BCF">
        <w:rPr>
          <w:sz w:val="22"/>
        </w:rPr>
        <w:t>.</w:t>
      </w:r>
      <w:r w:rsidRPr="003F5B9B">
        <w:rPr>
          <w:sz w:val="22"/>
        </w:rPr>
        <w:t xml:space="preserve"> </w:t>
      </w:r>
      <w:r w:rsidR="00914074" w:rsidRPr="003F5B9B">
        <w:rPr>
          <w:sz w:val="22"/>
        </w:rPr>
        <w:t>After subsection 604(1):</w:t>
      </w:r>
    </w:p>
    <w:p w14:paraId="6EEF4114" w14:textId="77777777" w:rsidR="00580CD9" w:rsidRPr="003F5B9B" w:rsidRDefault="00914074" w:rsidP="00854BD0">
      <w:pPr>
        <w:pStyle w:val="BodyText1"/>
        <w:spacing w:before="120" w:line="240" w:lineRule="auto"/>
        <w:ind w:left="270" w:firstLine="0"/>
        <w:jc w:val="both"/>
        <w:rPr>
          <w:sz w:val="22"/>
        </w:rPr>
      </w:pPr>
      <w:r w:rsidRPr="003F5B9B">
        <w:rPr>
          <w:sz w:val="22"/>
        </w:rPr>
        <w:t>Insert:</w:t>
      </w:r>
    </w:p>
    <w:p w14:paraId="6BA08E4E" w14:textId="77777777" w:rsidR="00580CD9" w:rsidRPr="003F5B9B" w:rsidRDefault="00914074" w:rsidP="002F6E9F">
      <w:pPr>
        <w:pStyle w:val="BodyText1"/>
        <w:spacing w:before="120" w:line="240" w:lineRule="auto"/>
        <w:ind w:firstLine="270"/>
        <w:jc w:val="both"/>
        <w:rPr>
          <w:sz w:val="22"/>
        </w:rPr>
      </w:pPr>
      <w:r w:rsidRPr="003F5B9B">
        <w:rPr>
          <w:sz w:val="22"/>
        </w:rPr>
        <w:t>“(1A) Subsection (1) does not apply to a person who, under Subdivision BA, is not required to satisfy the activity test.”.</w:t>
      </w:r>
    </w:p>
    <w:p w14:paraId="098031DD" w14:textId="4CDA56AA" w:rsidR="00580CD9" w:rsidRPr="003F5B9B" w:rsidRDefault="00A77B17" w:rsidP="00A77B17">
      <w:pPr>
        <w:pStyle w:val="Bodytext21"/>
        <w:spacing w:before="120" w:line="240" w:lineRule="auto"/>
        <w:ind w:firstLine="0"/>
        <w:jc w:val="both"/>
        <w:rPr>
          <w:sz w:val="22"/>
        </w:rPr>
      </w:pPr>
      <w:r w:rsidRPr="003F5B9B">
        <w:rPr>
          <w:sz w:val="22"/>
        </w:rPr>
        <w:t>64</w:t>
      </w:r>
      <w:r w:rsidR="00B93BCF">
        <w:rPr>
          <w:sz w:val="22"/>
        </w:rPr>
        <w:t>.</w:t>
      </w:r>
      <w:r w:rsidRPr="003F5B9B">
        <w:rPr>
          <w:sz w:val="22"/>
        </w:rPr>
        <w:t xml:space="preserve"> </w:t>
      </w:r>
      <w:r w:rsidR="00914074" w:rsidRPr="003F5B9B">
        <w:rPr>
          <w:sz w:val="22"/>
        </w:rPr>
        <w:t>Subsection 605(1):</w:t>
      </w:r>
    </w:p>
    <w:p w14:paraId="16059194" w14:textId="77777777" w:rsidR="00580CD9" w:rsidRPr="003F5B9B" w:rsidRDefault="00914074" w:rsidP="00854BD0">
      <w:pPr>
        <w:pStyle w:val="BodyText1"/>
        <w:spacing w:before="120" w:line="240" w:lineRule="auto"/>
        <w:ind w:left="270" w:firstLine="0"/>
        <w:jc w:val="both"/>
        <w:rPr>
          <w:sz w:val="22"/>
        </w:rPr>
      </w:pPr>
      <w:r w:rsidRPr="003F5B9B">
        <w:rPr>
          <w:sz w:val="22"/>
        </w:rPr>
        <w:t>Omit “If a person”, substitute “Subject to this section, if a person”.</w:t>
      </w:r>
    </w:p>
    <w:p w14:paraId="6EAE8745" w14:textId="00263B4C" w:rsidR="00580CD9" w:rsidRPr="003F5B9B" w:rsidRDefault="00A77B17" w:rsidP="00A77B17">
      <w:pPr>
        <w:pStyle w:val="Bodytext21"/>
        <w:spacing w:before="120" w:line="240" w:lineRule="auto"/>
        <w:ind w:firstLine="0"/>
        <w:jc w:val="both"/>
        <w:rPr>
          <w:sz w:val="22"/>
        </w:rPr>
      </w:pPr>
      <w:r w:rsidRPr="003F5B9B">
        <w:rPr>
          <w:sz w:val="22"/>
        </w:rPr>
        <w:t>65</w:t>
      </w:r>
      <w:r w:rsidR="00B93BCF">
        <w:rPr>
          <w:sz w:val="22"/>
        </w:rPr>
        <w:t>.</w:t>
      </w:r>
      <w:r w:rsidRPr="003F5B9B">
        <w:rPr>
          <w:sz w:val="22"/>
        </w:rPr>
        <w:t xml:space="preserve"> </w:t>
      </w:r>
      <w:r w:rsidR="00914074" w:rsidRPr="003F5B9B">
        <w:rPr>
          <w:sz w:val="22"/>
        </w:rPr>
        <w:t>Subsection 605(2):</w:t>
      </w:r>
    </w:p>
    <w:p w14:paraId="38885E39" w14:textId="77777777" w:rsidR="00C151B2" w:rsidRPr="003F5B9B" w:rsidRDefault="00914074" w:rsidP="00854BD0">
      <w:pPr>
        <w:pStyle w:val="BodyText1"/>
        <w:spacing w:before="120" w:line="240" w:lineRule="auto"/>
        <w:ind w:left="270" w:firstLine="0"/>
        <w:jc w:val="both"/>
        <w:rPr>
          <w:sz w:val="22"/>
        </w:rPr>
      </w:pPr>
      <w:r w:rsidRPr="003F5B9B">
        <w:rPr>
          <w:sz w:val="22"/>
        </w:rPr>
        <w:t>Omit “The Secretary”, substitute “Subject to this section, the Secretary”.</w:t>
      </w:r>
    </w:p>
    <w:p w14:paraId="629389CC" w14:textId="77777777" w:rsidR="00A77B17" w:rsidRPr="003F5B9B" w:rsidRDefault="00A77B17" w:rsidP="00854BD0">
      <w:pPr>
        <w:pStyle w:val="BodyText1"/>
        <w:spacing w:before="120" w:line="240" w:lineRule="auto"/>
        <w:ind w:left="270" w:firstLine="0"/>
        <w:jc w:val="both"/>
        <w:rPr>
          <w:sz w:val="22"/>
        </w:rPr>
      </w:pPr>
      <w:r w:rsidRPr="003F5B9B">
        <w:rPr>
          <w:sz w:val="22"/>
        </w:rPr>
        <w:br w:type="page"/>
      </w:r>
    </w:p>
    <w:p w14:paraId="511A2FD3" w14:textId="77777777" w:rsidR="00580CD9" w:rsidRPr="003F5B9B" w:rsidRDefault="00914074" w:rsidP="00A77B17">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74A98DE3" w14:textId="0D9BC649" w:rsidR="00580CD9" w:rsidRPr="003F5B9B" w:rsidRDefault="00A77B17" w:rsidP="00A77B17">
      <w:pPr>
        <w:pStyle w:val="Bodytext21"/>
        <w:spacing w:before="120" w:line="240" w:lineRule="auto"/>
        <w:ind w:firstLine="0"/>
        <w:jc w:val="both"/>
        <w:rPr>
          <w:sz w:val="22"/>
        </w:rPr>
      </w:pPr>
      <w:r w:rsidRPr="003F5B9B">
        <w:rPr>
          <w:sz w:val="22"/>
        </w:rPr>
        <w:t>66</w:t>
      </w:r>
      <w:r w:rsidR="00DF3F41">
        <w:rPr>
          <w:sz w:val="22"/>
        </w:rPr>
        <w:t>.</w:t>
      </w:r>
      <w:r w:rsidRPr="003F5B9B">
        <w:rPr>
          <w:sz w:val="22"/>
        </w:rPr>
        <w:t xml:space="preserve"> </w:t>
      </w:r>
      <w:r w:rsidR="00914074" w:rsidRPr="003F5B9B">
        <w:rPr>
          <w:sz w:val="22"/>
        </w:rPr>
        <w:t>After subsection 605(2):</w:t>
      </w:r>
    </w:p>
    <w:p w14:paraId="27B52E4F" w14:textId="77777777" w:rsidR="00580CD9" w:rsidRPr="003F5B9B" w:rsidRDefault="00914074" w:rsidP="00854BD0">
      <w:pPr>
        <w:pStyle w:val="BodyText1"/>
        <w:spacing w:before="120" w:line="240" w:lineRule="auto"/>
        <w:ind w:left="270" w:firstLine="0"/>
        <w:jc w:val="both"/>
        <w:rPr>
          <w:sz w:val="22"/>
        </w:rPr>
      </w:pPr>
      <w:r w:rsidRPr="003F5B9B">
        <w:rPr>
          <w:sz w:val="22"/>
        </w:rPr>
        <w:t>Insert:</w:t>
      </w:r>
    </w:p>
    <w:p w14:paraId="6CBE5574" w14:textId="77777777" w:rsidR="00580CD9" w:rsidRPr="003F5B9B" w:rsidRDefault="00914074" w:rsidP="00854BD0">
      <w:pPr>
        <w:pStyle w:val="BodyText1"/>
        <w:tabs>
          <w:tab w:val="left" w:pos="270"/>
        </w:tabs>
        <w:spacing w:before="120" w:line="240" w:lineRule="auto"/>
        <w:ind w:firstLine="270"/>
        <w:jc w:val="both"/>
        <w:rPr>
          <w:sz w:val="22"/>
        </w:rPr>
      </w:pPr>
      <w:r w:rsidRPr="003F5B9B">
        <w:rPr>
          <w:sz w:val="22"/>
        </w:rPr>
        <w:t>“(2A) Subsections (1) and (2) do not apply to a person who, under Subdivision BA, is not required to satisfy the activity test.”.</w:t>
      </w:r>
    </w:p>
    <w:p w14:paraId="5CE12B4A" w14:textId="615818C7" w:rsidR="00580CD9" w:rsidRPr="003F5B9B" w:rsidRDefault="00A77B17" w:rsidP="00A77B17">
      <w:pPr>
        <w:pStyle w:val="Bodytext21"/>
        <w:spacing w:before="120" w:line="240" w:lineRule="auto"/>
        <w:ind w:firstLine="0"/>
        <w:jc w:val="both"/>
        <w:rPr>
          <w:sz w:val="22"/>
        </w:rPr>
      </w:pPr>
      <w:r w:rsidRPr="003F5B9B">
        <w:rPr>
          <w:sz w:val="22"/>
        </w:rPr>
        <w:t>67</w:t>
      </w:r>
      <w:r w:rsidR="00DF3F41">
        <w:rPr>
          <w:sz w:val="22"/>
        </w:rPr>
        <w:t>.</w:t>
      </w:r>
      <w:r w:rsidRPr="003F5B9B">
        <w:rPr>
          <w:sz w:val="22"/>
        </w:rPr>
        <w:t xml:space="preserve"> </w:t>
      </w:r>
      <w:r w:rsidR="00914074" w:rsidRPr="003F5B9B">
        <w:rPr>
          <w:sz w:val="22"/>
        </w:rPr>
        <w:t>After paragraph 608(1)(ha):</w:t>
      </w:r>
    </w:p>
    <w:p w14:paraId="4546A24E" w14:textId="77777777" w:rsidR="00580CD9" w:rsidRPr="003F5B9B" w:rsidRDefault="00914074" w:rsidP="00A77B17">
      <w:pPr>
        <w:pStyle w:val="BodyText1"/>
        <w:spacing w:before="120" w:line="240" w:lineRule="auto"/>
        <w:ind w:left="630" w:hanging="360"/>
        <w:jc w:val="both"/>
        <w:rPr>
          <w:sz w:val="22"/>
        </w:rPr>
      </w:pPr>
      <w:r w:rsidRPr="003F5B9B">
        <w:rPr>
          <w:sz w:val="22"/>
        </w:rPr>
        <w:t>Insert:</w:t>
      </w:r>
    </w:p>
    <w:p w14:paraId="41CD5DCE" w14:textId="77777777" w:rsidR="00580CD9" w:rsidRPr="003F5B9B" w:rsidRDefault="00914074" w:rsidP="002F6E9F">
      <w:pPr>
        <w:pStyle w:val="BodyText1"/>
        <w:spacing w:before="120" w:line="240" w:lineRule="auto"/>
        <w:ind w:left="810" w:hanging="540"/>
        <w:jc w:val="both"/>
        <w:rPr>
          <w:sz w:val="22"/>
        </w:rPr>
      </w:pPr>
      <w:r w:rsidRPr="003F5B9B">
        <w:rPr>
          <w:sz w:val="22"/>
        </w:rPr>
        <w:t>“(</w:t>
      </w:r>
      <w:proofErr w:type="spellStart"/>
      <w:r w:rsidRPr="003F5B9B">
        <w:rPr>
          <w:sz w:val="22"/>
        </w:rPr>
        <w:t>hb</w:t>
      </w:r>
      <w:proofErr w:type="spellEnd"/>
      <w:r w:rsidRPr="003F5B9B">
        <w:rPr>
          <w:sz w:val="22"/>
        </w:rPr>
        <w:t>) section 616B applies to the person and the person fails to comply with a requirement in a notice given to the person under that section; or”.</w:t>
      </w:r>
    </w:p>
    <w:p w14:paraId="7E948F02" w14:textId="555338FF" w:rsidR="00580CD9" w:rsidRPr="003F5B9B" w:rsidRDefault="00A77B17" w:rsidP="00A77B17">
      <w:pPr>
        <w:pStyle w:val="Bodytext21"/>
        <w:spacing w:before="120" w:line="240" w:lineRule="auto"/>
        <w:ind w:firstLine="0"/>
        <w:jc w:val="both"/>
        <w:rPr>
          <w:sz w:val="22"/>
        </w:rPr>
      </w:pPr>
      <w:r w:rsidRPr="003F5B9B">
        <w:rPr>
          <w:sz w:val="22"/>
        </w:rPr>
        <w:t>68</w:t>
      </w:r>
      <w:r w:rsidR="00DF3F41">
        <w:rPr>
          <w:sz w:val="22"/>
        </w:rPr>
        <w:t>.</w:t>
      </w:r>
      <w:r w:rsidRPr="003F5B9B">
        <w:rPr>
          <w:sz w:val="22"/>
        </w:rPr>
        <w:t xml:space="preserve"> </w:t>
      </w:r>
      <w:r w:rsidR="00914074" w:rsidRPr="003F5B9B">
        <w:rPr>
          <w:sz w:val="22"/>
        </w:rPr>
        <w:t>After paragraph 614(4)(b):</w:t>
      </w:r>
    </w:p>
    <w:p w14:paraId="243F4480" w14:textId="77777777" w:rsidR="00580CD9" w:rsidRPr="003F5B9B" w:rsidRDefault="00914074" w:rsidP="00A77B17">
      <w:pPr>
        <w:pStyle w:val="BodyText1"/>
        <w:spacing w:before="120" w:line="240" w:lineRule="auto"/>
        <w:ind w:firstLine="270"/>
        <w:jc w:val="both"/>
        <w:rPr>
          <w:sz w:val="22"/>
        </w:rPr>
      </w:pPr>
      <w:r w:rsidRPr="003F5B9B">
        <w:rPr>
          <w:sz w:val="22"/>
        </w:rPr>
        <w:t>Insert:</w:t>
      </w:r>
    </w:p>
    <w:p w14:paraId="2A33B73F" w14:textId="77777777" w:rsidR="00580CD9" w:rsidRPr="003F5B9B" w:rsidRDefault="00914074" w:rsidP="002F6E9F">
      <w:pPr>
        <w:pStyle w:val="BodyText1"/>
        <w:spacing w:before="120" w:line="240" w:lineRule="auto"/>
        <w:ind w:left="720" w:hanging="450"/>
        <w:jc w:val="both"/>
        <w:rPr>
          <w:sz w:val="22"/>
        </w:rPr>
      </w:pPr>
      <w:r w:rsidRPr="003F5B9B">
        <w:rPr>
          <w:sz w:val="22"/>
        </w:rPr>
        <w:t>“(</w:t>
      </w:r>
      <w:proofErr w:type="spellStart"/>
      <w:r w:rsidRPr="003F5B9B">
        <w:rPr>
          <w:sz w:val="22"/>
        </w:rPr>
        <w:t>ba</w:t>
      </w:r>
      <w:proofErr w:type="spellEnd"/>
      <w:r w:rsidRPr="003F5B9B">
        <w:rPr>
          <w:sz w:val="22"/>
        </w:rPr>
        <w:t>) the scheme to provide an allowance known as the Adult Migrant Education Program Living Allowance; or</w:t>
      </w:r>
    </w:p>
    <w:p w14:paraId="1D09B013" w14:textId="77777777" w:rsidR="00580CD9" w:rsidRPr="003F5B9B" w:rsidRDefault="00914074" w:rsidP="002F6E9F">
      <w:pPr>
        <w:pStyle w:val="BodyText1"/>
        <w:spacing w:before="120" w:line="240" w:lineRule="auto"/>
        <w:ind w:left="720" w:hanging="450"/>
        <w:jc w:val="both"/>
        <w:rPr>
          <w:sz w:val="22"/>
        </w:rPr>
      </w:pPr>
      <w:r w:rsidRPr="003F5B9B">
        <w:rPr>
          <w:sz w:val="22"/>
        </w:rPr>
        <w:t>(bb)</w:t>
      </w:r>
      <w:r w:rsidR="00772BEF" w:rsidRPr="003F5B9B">
        <w:rPr>
          <w:sz w:val="22"/>
        </w:rPr>
        <w:t xml:space="preserve"> </w:t>
      </w:r>
      <w:r w:rsidRPr="003F5B9B">
        <w:rPr>
          <w:sz w:val="22"/>
        </w:rPr>
        <w:t>the scheme to provide an allowance known as the English as a Second Language Allowance to the extent that the scheme applies to full-time students; or”.</w:t>
      </w:r>
    </w:p>
    <w:p w14:paraId="17B4879F" w14:textId="3B96C537" w:rsidR="00580CD9" w:rsidRPr="003F5B9B" w:rsidRDefault="00A77B17" w:rsidP="00A77B17">
      <w:pPr>
        <w:pStyle w:val="Bodytext21"/>
        <w:spacing w:before="120" w:line="240" w:lineRule="auto"/>
        <w:ind w:firstLine="0"/>
        <w:jc w:val="both"/>
        <w:rPr>
          <w:sz w:val="22"/>
        </w:rPr>
      </w:pPr>
      <w:r w:rsidRPr="003F5B9B">
        <w:rPr>
          <w:sz w:val="22"/>
        </w:rPr>
        <w:t>69</w:t>
      </w:r>
      <w:r w:rsidR="00DF3F41">
        <w:rPr>
          <w:sz w:val="22"/>
        </w:rPr>
        <w:t>.</w:t>
      </w:r>
      <w:r w:rsidRPr="003F5B9B">
        <w:rPr>
          <w:sz w:val="22"/>
        </w:rPr>
        <w:t xml:space="preserve"> </w:t>
      </w:r>
      <w:r w:rsidR="00914074" w:rsidRPr="003F5B9B">
        <w:rPr>
          <w:sz w:val="22"/>
        </w:rPr>
        <w:t>After subsection 615(1):</w:t>
      </w:r>
    </w:p>
    <w:p w14:paraId="03C39384" w14:textId="77777777" w:rsidR="00580CD9" w:rsidRPr="003F5B9B" w:rsidRDefault="00914074" w:rsidP="00A77B17">
      <w:pPr>
        <w:pStyle w:val="BodyText1"/>
        <w:spacing w:before="120" w:line="240" w:lineRule="auto"/>
        <w:ind w:firstLine="270"/>
        <w:jc w:val="both"/>
        <w:rPr>
          <w:sz w:val="22"/>
        </w:rPr>
      </w:pPr>
      <w:r w:rsidRPr="003F5B9B">
        <w:rPr>
          <w:sz w:val="22"/>
        </w:rPr>
        <w:t>Insert:</w:t>
      </w:r>
    </w:p>
    <w:p w14:paraId="00FEDDA3" w14:textId="77777777" w:rsidR="00580CD9" w:rsidRPr="003F5B9B" w:rsidRDefault="00914074" w:rsidP="00A77B17">
      <w:pPr>
        <w:pStyle w:val="BodyText1"/>
        <w:spacing w:before="120" w:line="240" w:lineRule="auto"/>
        <w:ind w:firstLine="270"/>
        <w:jc w:val="both"/>
        <w:rPr>
          <w:sz w:val="22"/>
        </w:rPr>
      </w:pPr>
      <w:r w:rsidRPr="003F5B9B">
        <w:rPr>
          <w:sz w:val="22"/>
        </w:rPr>
        <w:t>“(1A) Subject to the following provisions of this section, if a person is, under Subdivision BA, not required to satisfy the activity test, the person’s provisional commencement day is the day on which the person became incapacitated for work.”.</w:t>
      </w:r>
    </w:p>
    <w:p w14:paraId="4C896FE9" w14:textId="6ABE438E" w:rsidR="00580CD9" w:rsidRPr="003F5B9B" w:rsidRDefault="00A77B17" w:rsidP="00A77B17">
      <w:pPr>
        <w:pStyle w:val="Bodytext21"/>
        <w:spacing w:before="120" w:line="240" w:lineRule="auto"/>
        <w:ind w:firstLine="0"/>
        <w:jc w:val="both"/>
        <w:rPr>
          <w:sz w:val="22"/>
        </w:rPr>
      </w:pPr>
      <w:r w:rsidRPr="003F5B9B">
        <w:rPr>
          <w:sz w:val="22"/>
        </w:rPr>
        <w:t>70</w:t>
      </w:r>
      <w:r w:rsidR="00DF3F41">
        <w:rPr>
          <w:sz w:val="22"/>
        </w:rPr>
        <w:t>.</w:t>
      </w:r>
      <w:r w:rsidRPr="003F5B9B">
        <w:rPr>
          <w:sz w:val="22"/>
        </w:rPr>
        <w:t xml:space="preserve"> </w:t>
      </w:r>
      <w:r w:rsidR="00914074" w:rsidRPr="003F5B9B">
        <w:rPr>
          <w:sz w:val="22"/>
        </w:rPr>
        <w:t>Subsection 615(5):</w:t>
      </w:r>
    </w:p>
    <w:p w14:paraId="4F97123D" w14:textId="77777777" w:rsidR="00580CD9" w:rsidRPr="003F5B9B" w:rsidRDefault="00914074" w:rsidP="00A77B17">
      <w:pPr>
        <w:pStyle w:val="BodyText1"/>
        <w:spacing w:before="120" w:line="240" w:lineRule="auto"/>
        <w:ind w:firstLine="270"/>
        <w:jc w:val="both"/>
        <w:rPr>
          <w:sz w:val="22"/>
        </w:rPr>
      </w:pPr>
      <w:r w:rsidRPr="003F5B9B">
        <w:rPr>
          <w:sz w:val="22"/>
        </w:rPr>
        <w:t>Omit “If”, substitute “Subject to subsections (6) and (7), if”.</w:t>
      </w:r>
    </w:p>
    <w:p w14:paraId="71A3963C" w14:textId="0FB6DB0B" w:rsidR="00580CD9" w:rsidRPr="003F5B9B" w:rsidRDefault="00A77B17" w:rsidP="00A77B17">
      <w:pPr>
        <w:pStyle w:val="Bodytext21"/>
        <w:spacing w:before="120" w:line="240" w:lineRule="auto"/>
        <w:ind w:firstLine="0"/>
        <w:jc w:val="both"/>
        <w:rPr>
          <w:sz w:val="22"/>
        </w:rPr>
      </w:pPr>
      <w:r w:rsidRPr="003F5B9B">
        <w:rPr>
          <w:sz w:val="22"/>
        </w:rPr>
        <w:t>71</w:t>
      </w:r>
      <w:r w:rsidR="00DF3F41">
        <w:rPr>
          <w:sz w:val="22"/>
        </w:rPr>
        <w:t>.</w:t>
      </w:r>
      <w:r w:rsidRPr="003F5B9B">
        <w:rPr>
          <w:sz w:val="22"/>
        </w:rPr>
        <w:t xml:space="preserve"> </w:t>
      </w:r>
      <w:r w:rsidR="00914074" w:rsidRPr="003F5B9B">
        <w:rPr>
          <w:sz w:val="22"/>
        </w:rPr>
        <w:t>Section 615:</w:t>
      </w:r>
    </w:p>
    <w:p w14:paraId="2BC7611A" w14:textId="77777777" w:rsidR="00580CD9" w:rsidRPr="003F5B9B" w:rsidRDefault="00914074" w:rsidP="00A77B17">
      <w:pPr>
        <w:pStyle w:val="BodyText1"/>
        <w:spacing w:before="120" w:line="240" w:lineRule="auto"/>
        <w:ind w:firstLine="270"/>
        <w:jc w:val="both"/>
        <w:rPr>
          <w:sz w:val="22"/>
        </w:rPr>
      </w:pPr>
      <w:r w:rsidRPr="003F5B9B">
        <w:rPr>
          <w:sz w:val="22"/>
        </w:rPr>
        <w:t>Add at the end:</w:t>
      </w:r>
    </w:p>
    <w:p w14:paraId="1AE4EC1A" w14:textId="77777777" w:rsidR="00580CD9" w:rsidRPr="003F5B9B" w:rsidRDefault="00914074" w:rsidP="00A77B17">
      <w:pPr>
        <w:pStyle w:val="BodyText1"/>
        <w:spacing w:before="120" w:line="240" w:lineRule="auto"/>
        <w:ind w:firstLine="270"/>
        <w:jc w:val="both"/>
        <w:rPr>
          <w:sz w:val="22"/>
        </w:rPr>
      </w:pPr>
      <w:r w:rsidRPr="003F5B9B">
        <w:rPr>
          <w:sz w:val="22"/>
        </w:rPr>
        <w:t>“(6) Subject to subsection (7), if:</w:t>
      </w:r>
    </w:p>
    <w:p w14:paraId="5B426A20" w14:textId="77777777" w:rsidR="00580CD9" w:rsidRPr="003F5B9B" w:rsidRDefault="00A77B17" w:rsidP="00A77B17">
      <w:pPr>
        <w:pStyle w:val="BodyText1"/>
        <w:spacing w:before="120" w:line="240" w:lineRule="auto"/>
        <w:ind w:firstLine="270"/>
        <w:jc w:val="both"/>
        <w:rPr>
          <w:sz w:val="22"/>
        </w:rPr>
      </w:pPr>
      <w:r w:rsidRPr="003F5B9B">
        <w:rPr>
          <w:sz w:val="22"/>
        </w:rPr>
        <w:t xml:space="preserve">(a) </w:t>
      </w:r>
      <w:r w:rsidR="00914074" w:rsidRPr="003F5B9B">
        <w:rPr>
          <w:sz w:val="22"/>
        </w:rPr>
        <w:t xml:space="preserve">a person is a transferee to </w:t>
      </w:r>
      <w:proofErr w:type="spellStart"/>
      <w:r w:rsidR="00914074" w:rsidRPr="003F5B9B">
        <w:rPr>
          <w:sz w:val="22"/>
        </w:rPr>
        <w:t>newstart</w:t>
      </w:r>
      <w:proofErr w:type="spellEnd"/>
      <w:r w:rsidR="00914074" w:rsidRPr="003F5B9B">
        <w:rPr>
          <w:sz w:val="22"/>
        </w:rPr>
        <w:t xml:space="preserve"> allowance; and</w:t>
      </w:r>
    </w:p>
    <w:p w14:paraId="1DEE2ECF" w14:textId="77777777" w:rsidR="00580CD9" w:rsidRPr="003F5B9B" w:rsidRDefault="00A77B17" w:rsidP="00A77B17">
      <w:pPr>
        <w:pStyle w:val="BodyText1"/>
        <w:spacing w:before="120" w:line="240" w:lineRule="auto"/>
        <w:ind w:firstLine="270"/>
        <w:jc w:val="both"/>
        <w:rPr>
          <w:sz w:val="22"/>
        </w:rPr>
      </w:pPr>
      <w:r w:rsidRPr="003F5B9B">
        <w:rPr>
          <w:sz w:val="22"/>
        </w:rPr>
        <w:t xml:space="preserve">(b) </w:t>
      </w:r>
      <w:r w:rsidR="00914074" w:rsidRPr="003F5B9B">
        <w:rPr>
          <w:sz w:val="22"/>
        </w:rPr>
        <w:t>the person is, under Subdivision BA, not required to satisfy the activity test; and</w:t>
      </w:r>
    </w:p>
    <w:p w14:paraId="5586853A" w14:textId="77777777" w:rsidR="00580CD9" w:rsidRPr="003F5B9B" w:rsidRDefault="00A77B17" w:rsidP="00A77B17">
      <w:pPr>
        <w:pStyle w:val="BodyText1"/>
        <w:spacing w:before="120" w:line="240" w:lineRule="auto"/>
        <w:ind w:firstLine="270"/>
        <w:jc w:val="both"/>
        <w:rPr>
          <w:sz w:val="22"/>
        </w:rPr>
      </w:pPr>
      <w:r w:rsidRPr="003F5B9B">
        <w:rPr>
          <w:sz w:val="22"/>
        </w:rPr>
        <w:t xml:space="preserve">(c) </w:t>
      </w:r>
      <w:r w:rsidR="00914074" w:rsidRPr="003F5B9B">
        <w:rPr>
          <w:sz w:val="22"/>
        </w:rPr>
        <w:t xml:space="preserve">the person claims the </w:t>
      </w:r>
      <w:proofErr w:type="spellStart"/>
      <w:r w:rsidR="00914074" w:rsidRPr="003F5B9B">
        <w:rPr>
          <w:sz w:val="22"/>
        </w:rPr>
        <w:t>newstart</w:t>
      </w:r>
      <w:proofErr w:type="spellEnd"/>
      <w:r w:rsidR="00914074" w:rsidRPr="003F5B9B">
        <w:rPr>
          <w:sz w:val="22"/>
        </w:rPr>
        <w:t xml:space="preserve"> allowance within 4 weeks after the person’s transfer day;</w:t>
      </w:r>
    </w:p>
    <w:p w14:paraId="24B1ED98" w14:textId="77777777" w:rsidR="00C151B2" w:rsidRPr="003F5B9B" w:rsidRDefault="00914074" w:rsidP="001B6488">
      <w:pPr>
        <w:pStyle w:val="BodyText1"/>
        <w:spacing w:before="120" w:line="240" w:lineRule="auto"/>
        <w:ind w:firstLine="0"/>
        <w:jc w:val="both"/>
        <w:rPr>
          <w:sz w:val="22"/>
        </w:rPr>
      </w:pPr>
      <w:r w:rsidRPr="003F5B9B">
        <w:rPr>
          <w:sz w:val="22"/>
        </w:rPr>
        <w:t>the person’s provisional commencement day is the person’s transfer day.</w:t>
      </w:r>
    </w:p>
    <w:p w14:paraId="58F4ACCB" w14:textId="77777777" w:rsidR="00A77B17" w:rsidRPr="003F5B9B" w:rsidRDefault="00A77B17" w:rsidP="001B6488">
      <w:pPr>
        <w:pStyle w:val="BodyText1"/>
        <w:spacing w:before="120" w:line="240" w:lineRule="auto"/>
        <w:ind w:firstLine="0"/>
        <w:jc w:val="both"/>
        <w:rPr>
          <w:sz w:val="22"/>
        </w:rPr>
      </w:pPr>
      <w:r w:rsidRPr="003F5B9B">
        <w:rPr>
          <w:sz w:val="22"/>
        </w:rPr>
        <w:br w:type="page"/>
      </w:r>
    </w:p>
    <w:p w14:paraId="3D95DA03" w14:textId="77777777" w:rsidR="00580CD9" w:rsidRPr="003F5B9B" w:rsidRDefault="00914074" w:rsidP="001B6488">
      <w:pPr>
        <w:jc w:val="center"/>
        <w:rPr>
          <w:rFonts w:ascii="Times New Roman" w:hAnsi="Times New Roman" w:cs="Times New Roman"/>
        </w:rPr>
      </w:pPr>
      <w:bookmarkStart w:id="3" w:name="bookmark5"/>
      <w:r w:rsidRPr="003F5B9B">
        <w:rPr>
          <w:rStyle w:val="Heading4211pt"/>
          <w:rFonts w:eastAsia="Courier New"/>
        </w:rPr>
        <w:lastRenderedPageBreak/>
        <w:t>SCHEDULE 2</w:t>
      </w:r>
      <w:r w:rsidRPr="003F5B9B">
        <w:rPr>
          <w:rStyle w:val="Heading4211pt1"/>
          <w:rFonts w:eastAsia="Courier New"/>
        </w:rPr>
        <w:t>—continued</w:t>
      </w:r>
      <w:bookmarkEnd w:id="3"/>
    </w:p>
    <w:p w14:paraId="38D97F01" w14:textId="77777777" w:rsidR="00580CD9" w:rsidRPr="003F5B9B" w:rsidRDefault="00914074" w:rsidP="001B6488">
      <w:pPr>
        <w:pStyle w:val="BodyText1"/>
        <w:spacing w:before="120" w:line="240" w:lineRule="auto"/>
        <w:ind w:firstLine="270"/>
        <w:jc w:val="both"/>
        <w:rPr>
          <w:sz w:val="22"/>
        </w:rPr>
      </w:pPr>
      <w:r w:rsidRPr="003F5B9B">
        <w:rPr>
          <w:rStyle w:val="Bodytext11pt17"/>
        </w:rPr>
        <w:t>“(7) If:</w:t>
      </w:r>
    </w:p>
    <w:p w14:paraId="0AEA2202" w14:textId="77777777" w:rsidR="00580CD9" w:rsidRPr="003F5B9B" w:rsidRDefault="001B6488" w:rsidP="001B6488">
      <w:pPr>
        <w:pStyle w:val="BodyText1"/>
        <w:spacing w:before="120" w:line="240" w:lineRule="auto"/>
        <w:ind w:firstLine="270"/>
        <w:jc w:val="both"/>
        <w:rPr>
          <w:sz w:val="22"/>
        </w:rPr>
      </w:pPr>
      <w:r w:rsidRPr="003F5B9B">
        <w:rPr>
          <w:rStyle w:val="Bodytext11pt17"/>
        </w:rPr>
        <w:t xml:space="preserve">(a) </w:t>
      </w:r>
      <w:r w:rsidR="00914074" w:rsidRPr="003F5B9B">
        <w:rPr>
          <w:rStyle w:val="Bodytext11pt17"/>
        </w:rPr>
        <w:t xml:space="preserve">a </w:t>
      </w:r>
      <w:r w:rsidR="00914074" w:rsidRPr="003F5B9B">
        <w:t>person</w:t>
      </w:r>
      <w:r w:rsidR="00914074" w:rsidRPr="003F5B9B">
        <w:rPr>
          <w:rStyle w:val="Bodytext11pt17"/>
        </w:rPr>
        <w:t xml:space="preserve"> is, under Subdivision BA, not required to satisfy the activity test; and</w:t>
      </w:r>
    </w:p>
    <w:p w14:paraId="532755A1" w14:textId="77777777" w:rsidR="00580CD9" w:rsidRPr="003F5B9B" w:rsidRDefault="001B6488" w:rsidP="001B6488">
      <w:pPr>
        <w:pStyle w:val="BodyText1"/>
        <w:spacing w:before="120" w:line="240" w:lineRule="auto"/>
        <w:ind w:firstLine="270"/>
        <w:jc w:val="both"/>
        <w:rPr>
          <w:sz w:val="22"/>
        </w:rPr>
      </w:pPr>
      <w:r w:rsidRPr="003F5B9B">
        <w:rPr>
          <w:rStyle w:val="Bodytext11pt17"/>
        </w:rPr>
        <w:t xml:space="preserve">(b) </w:t>
      </w:r>
      <w:r w:rsidR="00914074" w:rsidRPr="003F5B9B">
        <w:rPr>
          <w:rStyle w:val="Bodytext11pt17"/>
        </w:rPr>
        <w:t>the person is subject to an education leaver’s waiting period (see subsection 622(1)); and</w:t>
      </w:r>
    </w:p>
    <w:p w14:paraId="270CF674" w14:textId="77777777" w:rsidR="00580CD9" w:rsidRPr="003F5B9B" w:rsidRDefault="001B6488" w:rsidP="001B6488">
      <w:pPr>
        <w:pStyle w:val="BodyText1"/>
        <w:spacing w:before="120" w:line="240" w:lineRule="auto"/>
        <w:ind w:firstLine="270"/>
        <w:jc w:val="both"/>
        <w:rPr>
          <w:sz w:val="22"/>
        </w:rPr>
      </w:pPr>
      <w:r w:rsidRPr="003F5B9B">
        <w:t xml:space="preserve">(c) </w:t>
      </w:r>
      <w:r w:rsidR="00914074" w:rsidRPr="003F5B9B">
        <w:t>the</w:t>
      </w:r>
      <w:r w:rsidR="00914074" w:rsidRPr="003F5B9B">
        <w:rPr>
          <w:rStyle w:val="Bodytext11pt17"/>
        </w:rPr>
        <w:t xml:space="preserve"> person became incapacitated for work while undertaking the course of education;</w:t>
      </w:r>
    </w:p>
    <w:p w14:paraId="3757885F"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person’s provisional commencement day is the last day on which the person was undertaking the course.”.</w:t>
      </w:r>
    </w:p>
    <w:p w14:paraId="34178240" w14:textId="203F53D8" w:rsidR="00580CD9" w:rsidRPr="003F5B9B" w:rsidRDefault="001B6488" w:rsidP="001B6488">
      <w:pPr>
        <w:pStyle w:val="Bodytext21"/>
        <w:spacing w:before="120" w:line="240" w:lineRule="auto"/>
        <w:ind w:firstLine="0"/>
        <w:jc w:val="both"/>
        <w:rPr>
          <w:sz w:val="22"/>
        </w:rPr>
      </w:pPr>
      <w:r w:rsidRPr="003F5B9B">
        <w:rPr>
          <w:rStyle w:val="Bodytext211pt7"/>
          <w:b/>
          <w:bCs/>
        </w:rPr>
        <w:t>72</w:t>
      </w:r>
      <w:r w:rsidR="00DF3F41">
        <w:rPr>
          <w:rStyle w:val="Bodytext211pt7"/>
          <w:b/>
          <w:bCs/>
        </w:rPr>
        <w:t>.</w:t>
      </w:r>
      <w:r w:rsidRPr="003F5B9B">
        <w:rPr>
          <w:rStyle w:val="Bodytext211pt7"/>
          <w:b/>
          <w:bCs/>
        </w:rPr>
        <w:t xml:space="preserve"> </w:t>
      </w:r>
      <w:r w:rsidR="00914074" w:rsidRPr="003F5B9B">
        <w:rPr>
          <w:rStyle w:val="Bodytext211pt7"/>
          <w:b/>
          <w:bCs/>
        </w:rPr>
        <w:t>Section 616:</w:t>
      </w:r>
    </w:p>
    <w:p w14:paraId="04EC8DA5" w14:textId="77777777" w:rsidR="00580CD9" w:rsidRPr="003F5B9B" w:rsidRDefault="00914074" w:rsidP="00854BD0">
      <w:pPr>
        <w:pStyle w:val="BodyText1"/>
        <w:spacing w:before="120" w:line="240" w:lineRule="auto"/>
        <w:ind w:left="270" w:firstLine="0"/>
        <w:jc w:val="both"/>
        <w:rPr>
          <w:sz w:val="22"/>
        </w:rPr>
      </w:pPr>
      <w:r w:rsidRPr="003F5B9B">
        <w:rPr>
          <w:rStyle w:val="Bodytext11pt17"/>
        </w:rPr>
        <w:t>Add at the end (before the Notes):</w:t>
      </w:r>
    </w:p>
    <w:p w14:paraId="0202B5DB" w14:textId="77777777" w:rsidR="00580CD9" w:rsidRPr="003F5B9B" w:rsidRDefault="00914074" w:rsidP="00854BD0">
      <w:pPr>
        <w:pStyle w:val="BodyText1"/>
        <w:spacing w:before="120" w:line="240" w:lineRule="auto"/>
        <w:ind w:firstLine="270"/>
        <w:jc w:val="both"/>
        <w:rPr>
          <w:sz w:val="22"/>
        </w:rPr>
      </w:pPr>
      <w:r w:rsidRPr="003F5B9B">
        <w:rPr>
          <w:rStyle w:val="Bodytext11pt17"/>
        </w:rPr>
        <w:t>“(2) This section does not apply to a person who is, under Subdivision BA, not required to satisfy the activity test.”.</w:t>
      </w:r>
    </w:p>
    <w:p w14:paraId="3D074DE7" w14:textId="37565A5A" w:rsidR="00580CD9" w:rsidRPr="003F5B9B" w:rsidRDefault="001B6488" w:rsidP="00C151B2">
      <w:pPr>
        <w:pStyle w:val="Bodytext41"/>
        <w:tabs>
          <w:tab w:val="left" w:pos="14400"/>
        </w:tabs>
        <w:spacing w:before="120" w:line="240" w:lineRule="auto"/>
        <w:ind w:left="540" w:hanging="540"/>
        <w:rPr>
          <w:b/>
          <w:sz w:val="20"/>
          <w:szCs w:val="20"/>
        </w:rPr>
      </w:pPr>
      <w:r w:rsidRPr="003F5B9B">
        <w:rPr>
          <w:rStyle w:val="Bodytext411pt10"/>
          <w:sz w:val="20"/>
          <w:szCs w:val="20"/>
        </w:rPr>
        <w:t xml:space="preserve">Note; </w:t>
      </w:r>
      <w:r w:rsidR="00914074" w:rsidRPr="003F5B9B">
        <w:rPr>
          <w:rStyle w:val="Bodytext411pt10"/>
          <w:sz w:val="20"/>
          <w:szCs w:val="20"/>
        </w:rPr>
        <w:t xml:space="preserve">The heading to section 616 is replaced by </w:t>
      </w:r>
      <w:r w:rsidR="00914074" w:rsidRPr="00DF3F41">
        <w:rPr>
          <w:rStyle w:val="Bodytext411pt10"/>
          <w:sz w:val="20"/>
          <w:szCs w:val="20"/>
        </w:rPr>
        <w:t>“</w:t>
      </w:r>
      <w:r w:rsidR="00914074" w:rsidRPr="003F5B9B">
        <w:rPr>
          <w:rStyle w:val="Bodytext411pt10"/>
          <w:b/>
          <w:sz w:val="20"/>
          <w:szCs w:val="20"/>
        </w:rPr>
        <w:t xml:space="preserve">Commencement of </w:t>
      </w:r>
      <w:proofErr w:type="spellStart"/>
      <w:r w:rsidR="00914074" w:rsidRPr="003F5B9B">
        <w:rPr>
          <w:rStyle w:val="Bodytext411pt10"/>
          <w:b/>
          <w:sz w:val="20"/>
          <w:szCs w:val="20"/>
        </w:rPr>
        <w:t>newstart</w:t>
      </w:r>
      <w:proofErr w:type="spellEnd"/>
      <w:r w:rsidR="00914074" w:rsidRPr="003F5B9B">
        <w:rPr>
          <w:rStyle w:val="Bodytext411pt10"/>
          <w:b/>
          <w:sz w:val="20"/>
          <w:szCs w:val="20"/>
        </w:rPr>
        <w:t xml:space="preserve"> allowance—person subject to activity test</w:t>
      </w:r>
      <w:r w:rsidR="00914074" w:rsidRPr="00DF3F41">
        <w:rPr>
          <w:rStyle w:val="Bodytext411pt10"/>
          <w:sz w:val="20"/>
          <w:szCs w:val="20"/>
        </w:rPr>
        <w:t>".</w:t>
      </w:r>
    </w:p>
    <w:p w14:paraId="5C446B5D" w14:textId="5D1DB588" w:rsidR="00580CD9" w:rsidRPr="003F5B9B" w:rsidRDefault="001B6488" w:rsidP="001B6488">
      <w:pPr>
        <w:pStyle w:val="Bodytext21"/>
        <w:spacing w:before="120" w:line="240" w:lineRule="auto"/>
        <w:ind w:firstLine="0"/>
        <w:jc w:val="both"/>
        <w:rPr>
          <w:sz w:val="22"/>
        </w:rPr>
      </w:pPr>
      <w:r w:rsidRPr="003F5B9B">
        <w:rPr>
          <w:rStyle w:val="Bodytext211pt7"/>
          <w:b/>
          <w:bCs/>
        </w:rPr>
        <w:t>73</w:t>
      </w:r>
      <w:r w:rsidR="00DF3F41">
        <w:rPr>
          <w:rStyle w:val="Bodytext211pt7"/>
          <w:b/>
          <w:bCs/>
        </w:rPr>
        <w:t>.</w:t>
      </w:r>
      <w:r w:rsidRPr="003F5B9B">
        <w:rPr>
          <w:rStyle w:val="Bodytext211pt7"/>
          <w:b/>
          <w:bCs/>
        </w:rPr>
        <w:t xml:space="preserve"> </w:t>
      </w:r>
      <w:r w:rsidR="00914074" w:rsidRPr="003F5B9B">
        <w:rPr>
          <w:rStyle w:val="Bodytext211pt7"/>
          <w:b/>
          <w:bCs/>
        </w:rPr>
        <w:t>After section 616:</w:t>
      </w:r>
    </w:p>
    <w:p w14:paraId="47D7B476" w14:textId="77777777" w:rsidR="00580CD9" w:rsidRPr="003F5B9B" w:rsidRDefault="00914074" w:rsidP="00854BD0">
      <w:pPr>
        <w:pStyle w:val="BodyText1"/>
        <w:spacing w:before="120" w:line="240" w:lineRule="auto"/>
        <w:ind w:left="270" w:firstLine="0"/>
        <w:jc w:val="both"/>
        <w:rPr>
          <w:sz w:val="22"/>
        </w:rPr>
      </w:pPr>
      <w:r w:rsidRPr="003F5B9B">
        <w:t>Insert</w:t>
      </w:r>
      <w:r w:rsidRPr="003F5B9B">
        <w:rPr>
          <w:rStyle w:val="Bodytext11pt17"/>
        </w:rPr>
        <w:t xml:space="preserve"> in Subdivision D of Division 1 of Part 2.12:</w:t>
      </w:r>
    </w:p>
    <w:p w14:paraId="3932FF5D" w14:textId="77777777" w:rsidR="00580CD9" w:rsidRPr="003F5B9B" w:rsidRDefault="00914074" w:rsidP="001D6B12">
      <w:pPr>
        <w:pStyle w:val="Bodytext21"/>
        <w:spacing w:before="120" w:after="60" w:line="240" w:lineRule="auto"/>
        <w:ind w:firstLine="0"/>
        <w:jc w:val="both"/>
        <w:rPr>
          <w:sz w:val="22"/>
        </w:rPr>
      </w:pPr>
      <w:r w:rsidRPr="003F5B9B">
        <w:rPr>
          <w:rStyle w:val="Bodytext211pt7"/>
          <w:b/>
          <w:bCs/>
        </w:rPr>
        <w:t xml:space="preserve">Commencement of </w:t>
      </w:r>
      <w:proofErr w:type="spellStart"/>
      <w:r w:rsidRPr="003F5B9B">
        <w:rPr>
          <w:rStyle w:val="Bodytext211pt7"/>
          <w:b/>
          <w:bCs/>
        </w:rPr>
        <w:t>newstart</w:t>
      </w:r>
      <w:proofErr w:type="spellEnd"/>
      <w:r w:rsidRPr="003F5B9B">
        <w:rPr>
          <w:rStyle w:val="Bodytext211pt7"/>
          <w:b/>
          <w:bCs/>
        </w:rPr>
        <w:t xml:space="preserve"> allowance—person not subject to activity test</w:t>
      </w:r>
    </w:p>
    <w:p w14:paraId="747B6D39" w14:textId="77777777" w:rsidR="00580CD9" w:rsidRPr="003F5B9B" w:rsidRDefault="00914074" w:rsidP="00854BD0">
      <w:pPr>
        <w:pStyle w:val="BodyText1"/>
        <w:spacing w:before="120" w:line="240" w:lineRule="auto"/>
        <w:ind w:firstLine="270"/>
        <w:jc w:val="both"/>
        <w:rPr>
          <w:sz w:val="22"/>
        </w:rPr>
      </w:pPr>
      <w:r w:rsidRPr="003F5B9B">
        <w:rPr>
          <w:rStyle w:val="Bodytext11pt17"/>
        </w:rPr>
        <w:t>“</w:t>
      </w:r>
      <w:r w:rsidRPr="003F5B9B">
        <w:t>616A</w:t>
      </w:r>
      <w:r w:rsidRPr="003F5B9B">
        <w:rPr>
          <w:rStyle w:val="Bodytext11pt17"/>
        </w:rPr>
        <w:t xml:space="preserve">.(1) If a person who is, under Subdivision BA, not required to satisfy the activity test is qualified for </w:t>
      </w:r>
      <w:proofErr w:type="spellStart"/>
      <w:r w:rsidRPr="003F5B9B">
        <w:rPr>
          <w:rStyle w:val="Bodytext11pt17"/>
        </w:rPr>
        <w:t>newstart</w:t>
      </w:r>
      <w:proofErr w:type="spellEnd"/>
      <w:r w:rsidRPr="003F5B9B">
        <w:rPr>
          <w:rStyle w:val="Bodytext11pt17"/>
        </w:rPr>
        <w:t xml:space="preserve"> allowance, the allowance is not payable to the person before the day worked out in accordance with the following provisions of this section.</w:t>
      </w:r>
    </w:p>
    <w:p w14:paraId="3E1A06C3" w14:textId="77777777" w:rsidR="00580CD9" w:rsidRPr="003F5B9B" w:rsidRDefault="00914074" w:rsidP="00854BD0">
      <w:pPr>
        <w:pStyle w:val="BodyText1"/>
        <w:spacing w:before="120" w:line="240" w:lineRule="auto"/>
        <w:ind w:left="274" w:hanging="4"/>
        <w:jc w:val="both"/>
        <w:rPr>
          <w:sz w:val="22"/>
        </w:rPr>
      </w:pPr>
      <w:r w:rsidRPr="003F5B9B">
        <w:rPr>
          <w:rStyle w:val="Bodytext11pt17"/>
        </w:rPr>
        <w:t xml:space="preserve">“(2) </w:t>
      </w:r>
      <w:r w:rsidRPr="003F5B9B">
        <w:t>If</w:t>
      </w:r>
      <w:r w:rsidRPr="003F5B9B">
        <w:rPr>
          <w:rStyle w:val="Bodytext11pt17"/>
        </w:rPr>
        <w:t xml:space="preserve"> the person:</w:t>
      </w:r>
    </w:p>
    <w:p w14:paraId="078245C7" w14:textId="77777777" w:rsidR="00580CD9" w:rsidRPr="003F5B9B" w:rsidRDefault="009C79F0" w:rsidP="00C151B2">
      <w:pPr>
        <w:pStyle w:val="BodyText1"/>
        <w:spacing w:before="120" w:line="240" w:lineRule="auto"/>
        <w:ind w:left="630" w:hanging="360"/>
        <w:jc w:val="both"/>
        <w:rPr>
          <w:sz w:val="22"/>
        </w:rPr>
      </w:pPr>
      <w:r w:rsidRPr="003F5B9B">
        <w:t xml:space="preserve">(a) </w:t>
      </w:r>
      <w:r w:rsidR="00914074" w:rsidRPr="003F5B9B">
        <w:rPr>
          <w:rStyle w:val="Bodytext11pt1"/>
          <w:b w:val="0"/>
          <w:i w:val="0"/>
        </w:rPr>
        <w:t>claims</w:t>
      </w:r>
      <w:r w:rsidR="00914074" w:rsidRPr="003F5B9B">
        <w:rPr>
          <w:rStyle w:val="Bodytext11pt17"/>
        </w:rPr>
        <w:t xml:space="preserve"> the allowance within 5 weeks after the day on which the person becomes incapacitated for work; and</w:t>
      </w:r>
    </w:p>
    <w:p w14:paraId="2BBB9C17" w14:textId="77777777" w:rsidR="00580CD9" w:rsidRPr="003F5B9B" w:rsidRDefault="009C79F0" w:rsidP="00854BD0">
      <w:pPr>
        <w:pStyle w:val="BodyText1"/>
        <w:spacing w:before="120" w:line="240" w:lineRule="auto"/>
        <w:ind w:left="540" w:hanging="270"/>
        <w:jc w:val="both"/>
        <w:rPr>
          <w:sz w:val="22"/>
        </w:rPr>
      </w:pPr>
      <w:r w:rsidRPr="003F5B9B">
        <w:t xml:space="preserve">(b) </w:t>
      </w:r>
      <w:r w:rsidR="00914074" w:rsidRPr="003F5B9B">
        <w:t>the</w:t>
      </w:r>
      <w:r w:rsidR="00914074" w:rsidRPr="003F5B9B">
        <w:rPr>
          <w:rStyle w:val="Bodytext11pt17"/>
        </w:rPr>
        <w:t xml:space="preserve"> person is not subject to a waiting period;</w:t>
      </w:r>
    </w:p>
    <w:p w14:paraId="575FEC0E"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person’s provisional commencement day.</w:t>
      </w:r>
    </w:p>
    <w:p w14:paraId="15EFBCCA"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 A waiting period is:</w:t>
      </w:r>
    </w:p>
    <w:p w14:paraId="292A53D9" w14:textId="43F14678" w:rsidR="00580CD9" w:rsidRPr="003F5B9B" w:rsidRDefault="009C79F0" w:rsidP="00DF3F41">
      <w:pPr>
        <w:pStyle w:val="BodyText1"/>
        <w:spacing w:before="40" w:line="240" w:lineRule="auto"/>
        <w:ind w:left="540" w:hanging="270"/>
        <w:jc w:val="both"/>
        <w:rPr>
          <w:sz w:val="20"/>
          <w:szCs w:val="20"/>
        </w:rPr>
      </w:pPr>
      <w:r w:rsidRPr="003F5B9B">
        <w:rPr>
          <w:sz w:val="20"/>
          <w:szCs w:val="20"/>
        </w:rPr>
        <w:t xml:space="preserve">(a) </w:t>
      </w:r>
      <w:r w:rsidR="00914074" w:rsidRPr="003F5B9B">
        <w:rPr>
          <w:sz w:val="20"/>
          <w:szCs w:val="20"/>
        </w:rPr>
        <w:t>an unused annual leave waiting period (se</w:t>
      </w:r>
      <w:r w:rsidR="00DF3F41">
        <w:rPr>
          <w:sz w:val="20"/>
          <w:szCs w:val="20"/>
        </w:rPr>
        <w:t>e</w:t>
      </w:r>
      <w:r w:rsidR="00914074" w:rsidRPr="003F5B9B">
        <w:rPr>
          <w:sz w:val="20"/>
          <w:szCs w:val="20"/>
        </w:rPr>
        <w:t xml:space="preserve"> sections 617 to 619); or</w:t>
      </w:r>
    </w:p>
    <w:p w14:paraId="57DF63BA" w14:textId="77777777" w:rsidR="00580CD9" w:rsidRPr="003F5B9B" w:rsidRDefault="009C79F0" w:rsidP="00DF3F41">
      <w:pPr>
        <w:pStyle w:val="BodyText1"/>
        <w:spacing w:before="40" w:line="240" w:lineRule="auto"/>
        <w:ind w:left="540" w:hanging="270"/>
        <w:jc w:val="both"/>
        <w:rPr>
          <w:sz w:val="20"/>
          <w:szCs w:val="20"/>
        </w:rPr>
      </w:pPr>
      <w:r w:rsidRPr="003F5B9B">
        <w:rPr>
          <w:sz w:val="20"/>
          <w:szCs w:val="20"/>
        </w:rPr>
        <w:t xml:space="preserve">(b) </w:t>
      </w:r>
      <w:r w:rsidR="00914074" w:rsidRPr="003F5B9B">
        <w:rPr>
          <w:sz w:val="20"/>
          <w:szCs w:val="20"/>
        </w:rPr>
        <w:t>an ordinary waiting period (see sections 620 and 621); or</w:t>
      </w:r>
    </w:p>
    <w:p w14:paraId="3001C3BE" w14:textId="77777777" w:rsidR="00580CD9" w:rsidRPr="003F5B9B" w:rsidRDefault="009C79F0" w:rsidP="00DF3F41">
      <w:pPr>
        <w:pStyle w:val="BodyText1"/>
        <w:spacing w:before="40" w:line="240" w:lineRule="auto"/>
        <w:ind w:left="540" w:hanging="270"/>
        <w:jc w:val="both"/>
        <w:rPr>
          <w:sz w:val="20"/>
          <w:szCs w:val="20"/>
        </w:rPr>
      </w:pPr>
      <w:r w:rsidRPr="003F5B9B">
        <w:rPr>
          <w:sz w:val="20"/>
          <w:szCs w:val="20"/>
        </w:rPr>
        <w:t xml:space="preserve">(c) </w:t>
      </w:r>
      <w:r w:rsidR="00914074" w:rsidRPr="003F5B9B">
        <w:rPr>
          <w:sz w:val="20"/>
          <w:szCs w:val="20"/>
        </w:rPr>
        <w:t>an education leavers waiting period (see sections 622 and 623); or</w:t>
      </w:r>
    </w:p>
    <w:p w14:paraId="4EBF1C73" w14:textId="77777777" w:rsidR="009C79F0" w:rsidRPr="003F5B9B" w:rsidRDefault="009C79F0" w:rsidP="00DF3F41">
      <w:pPr>
        <w:pStyle w:val="BodyText1"/>
        <w:spacing w:before="40" w:line="240" w:lineRule="auto"/>
        <w:ind w:left="540" w:hanging="270"/>
        <w:jc w:val="both"/>
        <w:rPr>
          <w:sz w:val="20"/>
          <w:szCs w:val="20"/>
        </w:rPr>
      </w:pPr>
      <w:r w:rsidRPr="003F5B9B">
        <w:rPr>
          <w:sz w:val="20"/>
          <w:szCs w:val="20"/>
        </w:rPr>
        <w:t xml:space="preserve">(d) </w:t>
      </w:r>
      <w:r w:rsidR="00914074" w:rsidRPr="003F5B9B">
        <w:rPr>
          <w:sz w:val="20"/>
          <w:szCs w:val="20"/>
        </w:rPr>
        <w:t>a newly arrived resident’s waiting period (see sections 623A</w:t>
      </w:r>
      <w:r w:rsidRPr="003F5B9B">
        <w:rPr>
          <w:sz w:val="20"/>
          <w:szCs w:val="20"/>
        </w:rPr>
        <w:t xml:space="preserve"> and 623B)</w:t>
      </w:r>
    </w:p>
    <w:p w14:paraId="14B34C1C" w14:textId="11BD47E5" w:rsidR="009C79F0" w:rsidRPr="003F5B9B" w:rsidRDefault="00914074" w:rsidP="00DF3F41">
      <w:pPr>
        <w:pStyle w:val="Bodytext41"/>
        <w:spacing w:before="40" w:line="240" w:lineRule="auto"/>
        <w:ind w:firstLine="0"/>
        <w:rPr>
          <w:rStyle w:val="Bodytext411pt10"/>
        </w:rPr>
      </w:pPr>
      <w:r w:rsidRPr="003F5B9B">
        <w:rPr>
          <w:rStyle w:val="Bodytext411pt10"/>
          <w:sz w:val="20"/>
          <w:szCs w:val="20"/>
        </w:rPr>
        <w:t xml:space="preserve">Note 2: For </w:t>
      </w:r>
      <w:r w:rsidRPr="003F5B9B">
        <w:rPr>
          <w:rStyle w:val="Bodytext411pt9"/>
          <w:sz w:val="20"/>
          <w:szCs w:val="20"/>
        </w:rPr>
        <w:t>provisional commencement day</w:t>
      </w:r>
      <w:r w:rsidRPr="003F5B9B">
        <w:rPr>
          <w:rStyle w:val="Bodytext411pt10"/>
          <w:sz w:val="20"/>
          <w:szCs w:val="20"/>
        </w:rPr>
        <w:t xml:space="preserve"> see section 615.</w:t>
      </w:r>
      <w:r w:rsidR="009C79F0" w:rsidRPr="003F5B9B">
        <w:rPr>
          <w:rStyle w:val="Bodytext411pt10"/>
          <w:sz w:val="20"/>
          <w:szCs w:val="20"/>
        </w:rPr>
        <w:br w:type="page"/>
      </w:r>
    </w:p>
    <w:p w14:paraId="3D7B89F7" w14:textId="77777777" w:rsidR="00580CD9" w:rsidRPr="003F5B9B" w:rsidRDefault="00914074" w:rsidP="009C79F0">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4768A09F" w14:textId="77777777" w:rsidR="00580CD9" w:rsidRPr="003F5B9B" w:rsidRDefault="00914074" w:rsidP="00BE4D00">
      <w:pPr>
        <w:pStyle w:val="BodyText1"/>
        <w:spacing w:before="120" w:line="240" w:lineRule="auto"/>
        <w:ind w:left="274" w:firstLine="0"/>
        <w:jc w:val="both"/>
        <w:rPr>
          <w:sz w:val="22"/>
        </w:rPr>
      </w:pPr>
      <w:r w:rsidRPr="003F5B9B">
        <w:rPr>
          <w:rStyle w:val="Bodytext11pt17"/>
        </w:rPr>
        <w:t>“(3) If the person:</w:t>
      </w:r>
    </w:p>
    <w:p w14:paraId="13E6D014" w14:textId="77777777" w:rsidR="009C79F0" w:rsidRPr="003F5B9B" w:rsidRDefault="009C79F0" w:rsidP="00BE4D00">
      <w:pPr>
        <w:pStyle w:val="BodyText1"/>
        <w:spacing w:before="120" w:line="240" w:lineRule="auto"/>
        <w:ind w:left="540" w:hanging="270"/>
        <w:jc w:val="both"/>
        <w:rPr>
          <w:rStyle w:val="Bodytext11pt17"/>
        </w:rPr>
      </w:pPr>
      <w:r w:rsidRPr="003F5B9B">
        <w:t xml:space="preserve">(a) </w:t>
      </w:r>
      <w:r w:rsidR="00914074" w:rsidRPr="003F5B9B">
        <w:t>claims</w:t>
      </w:r>
      <w:r w:rsidR="00914074" w:rsidRPr="003F5B9B">
        <w:rPr>
          <w:rStyle w:val="Bodytext11pt17"/>
        </w:rPr>
        <w:t xml:space="preserve"> the allowance within 5 weeks after the day on which the person becomes incapacitated for work; and</w:t>
      </w:r>
    </w:p>
    <w:p w14:paraId="18C93A5A" w14:textId="77777777" w:rsidR="00580CD9" w:rsidRPr="003F5B9B" w:rsidRDefault="009C79F0" w:rsidP="00BE4D00">
      <w:pPr>
        <w:pStyle w:val="BodyText1"/>
        <w:spacing w:before="120" w:line="240" w:lineRule="auto"/>
        <w:ind w:left="540" w:hanging="270"/>
        <w:jc w:val="both"/>
        <w:rPr>
          <w:sz w:val="22"/>
        </w:rPr>
      </w:pPr>
      <w:r w:rsidRPr="003F5B9B">
        <w:rPr>
          <w:rStyle w:val="Bodytext11pt17"/>
        </w:rPr>
        <w:t xml:space="preserve">(b) </w:t>
      </w:r>
      <w:r w:rsidR="00914074" w:rsidRPr="003F5B9B">
        <w:rPr>
          <w:rStyle w:val="Bodytext11pt17"/>
        </w:rPr>
        <w:t>the person is subject to a waiting period;</w:t>
      </w:r>
    </w:p>
    <w:p w14:paraId="7AD0532D"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first day after the end</w:t>
      </w:r>
      <w:r w:rsidR="009C79F0" w:rsidRPr="003F5B9B">
        <w:rPr>
          <w:sz w:val="22"/>
        </w:rPr>
        <w:t xml:space="preserve"> </w:t>
      </w:r>
      <w:r w:rsidRPr="003F5B9B">
        <w:rPr>
          <w:rStyle w:val="Bodytext11pt17"/>
        </w:rPr>
        <w:t>of the waiting period.</w:t>
      </w:r>
    </w:p>
    <w:p w14:paraId="2513E64D"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 If the person:</w:t>
      </w:r>
    </w:p>
    <w:p w14:paraId="0776E2AE" w14:textId="77777777" w:rsidR="00580CD9" w:rsidRPr="003F5B9B" w:rsidRDefault="009C79F0" w:rsidP="00DF3F41">
      <w:pPr>
        <w:pStyle w:val="Bodytext41"/>
        <w:tabs>
          <w:tab w:val="left" w:pos="720"/>
        </w:tabs>
        <w:spacing w:before="40" w:line="240" w:lineRule="auto"/>
        <w:ind w:left="720" w:firstLine="0"/>
        <w:rPr>
          <w:sz w:val="20"/>
          <w:szCs w:val="20"/>
        </w:rPr>
      </w:pPr>
      <w:r w:rsidRPr="003F5B9B">
        <w:rPr>
          <w:rStyle w:val="Bodytext411pt10"/>
          <w:sz w:val="20"/>
          <w:szCs w:val="20"/>
        </w:rPr>
        <w:t xml:space="preserve">(a) </w:t>
      </w:r>
      <w:r w:rsidR="00914074" w:rsidRPr="003F5B9B">
        <w:rPr>
          <w:rStyle w:val="Bodytext411pt10"/>
          <w:sz w:val="20"/>
          <w:szCs w:val="20"/>
        </w:rPr>
        <w:t xml:space="preserve">is </w:t>
      </w:r>
      <w:r w:rsidR="00914074" w:rsidRPr="003F5B9B">
        <w:rPr>
          <w:rStyle w:val="Bodytext411pt1"/>
          <w:sz w:val="20"/>
          <w:szCs w:val="20"/>
        </w:rPr>
        <w:t>subject</w:t>
      </w:r>
      <w:r w:rsidR="00914074" w:rsidRPr="003F5B9B">
        <w:rPr>
          <w:rStyle w:val="Bodytext411pt10"/>
          <w:sz w:val="20"/>
          <w:szCs w:val="20"/>
        </w:rPr>
        <w:t xml:space="preserve"> to an unused annual leave wailing period; and</w:t>
      </w:r>
    </w:p>
    <w:p w14:paraId="76E2E45B" w14:textId="77777777" w:rsidR="00580CD9" w:rsidRPr="003F5B9B" w:rsidRDefault="009C79F0" w:rsidP="00DF3F41">
      <w:pPr>
        <w:pStyle w:val="Bodytext41"/>
        <w:tabs>
          <w:tab w:val="left" w:pos="720"/>
        </w:tabs>
        <w:spacing w:before="40" w:line="240" w:lineRule="auto"/>
        <w:ind w:left="720" w:firstLine="0"/>
        <w:rPr>
          <w:sz w:val="20"/>
          <w:szCs w:val="20"/>
        </w:rPr>
      </w:pPr>
      <w:r w:rsidRPr="003F5B9B">
        <w:rPr>
          <w:rStyle w:val="Bodytext411pt10"/>
          <w:sz w:val="20"/>
          <w:szCs w:val="20"/>
        </w:rPr>
        <w:t xml:space="preserve">(b) </w:t>
      </w:r>
      <w:r w:rsidR="00914074" w:rsidRPr="003F5B9B">
        <w:rPr>
          <w:rStyle w:val="Bodytext411pt10"/>
          <w:sz w:val="20"/>
          <w:szCs w:val="20"/>
        </w:rPr>
        <w:t xml:space="preserve">is </w:t>
      </w:r>
      <w:r w:rsidR="00914074" w:rsidRPr="003F5B9B">
        <w:rPr>
          <w:rStyle w:val="Bodytext411pt1"/>
          <w:sz w:val="20"/>
          <w:szCs w:val="20"/>
        </w:rPr>
        <w:t>subject</w:t>
      </w:r>
      <w:r w:rsidR="00914074" w:rsidRPr="003F5B9B">
        <w:rPr>
          <w:rStyle w:val="Bodytext411pt10"/>
          <w:sz w:val="20"/>
          <w:szCs w:val="20"/>
        </w:rPr>
        <w:t xml:space="preserve"> to an ordinary waiting period;</w:t>
      </w:r>
    </w:p>
    <w:p w14:paraId="795F6B45" w14:textId="5528F3AC" w:rsidR="00580CD9" w:rsidRPr="00DF3F41" w:rsidRDefault="00914074" w:rsidP="00DF3F41">
      <w:pPr>
        <w:pStyle w:val="Bodytext41"/>
        <w:spacing w:before="40" w:line="240" w:lineRule="auto"/>
        <w:ind w:left="810" w:firstLine="0"/>
        <w:rPr>
          <w:sz w:val="20"/>
        </w:rPr>
      </w:pPr>
      <w:r w:rsidRPr="00DF3F41">
        <w:rPr>
          <w:rStyle w:val="Bodytext411pt1"/>
          <w:sz w:val="20"/>
        </w:rPr>
        <w:t>the</w:t>
      </w:r>
      <w:r w:rsidRPr="00DF3F41">
        <w:rPr>
          <w:rStyle w:val="Bodytext411pt10"/>
          <w:sz w:val="20"/>
        </w:rPr>
        <w:t xml:space="preserve"> ordinary waiting period will follow the unused annual leave waiting period (see subsection 621(2)).</w:t>
      </w:r>
    </w:p>
    <w:p w14:paraId="5CA32BC7" w14:textId="77777777" w:rsidR="00580CD9" w:rsidRPr="003F5B9B" w:rsidRDefault="00914074" w:rsidP="00DF3F41">
      <w:pPr>
        <w:pStyle w:val="Bodytext41"/>
        <w:spacing w:before="40" w:line="240" w:lineRule="auto"/>
        <w:ind w:left="774" w:hanging="774"/>
        <w:rPr>
          <w:sz w:val="20"/>
          <w:szCs w:val="20"/>
        </w:rPr>
      </w:pPr>
      <w:r w:rsidRPr="003F5B9B">
        <w:rPr>
          <w:rStyle w:val="Bodytext411pt10"/>
          <w:sz w:val="20"/>
          <w:szCs w:val="20"/>
        </w:rPr>
        <w:t xml:space="preserve">Note 2: If the person is subject loan education leavers waiting period and another wailing period, the education leavers waiting period runs concurrently with the other waiting period and the </w:t>
      </w:r>
      <w:proofErr w:type="spellStart"/>
      <w:r w:rsidRPr="003F5B9B">
        <w:rPr>
          <w:rStyle w:val="Bodytext411pt10"/>
          <w:sz w:val="20"/>
          <w:szCs w:val="20"/>
        </w:rPr>
        <w:t>newstart</w:t>
      </w:r>
      <w:proofErr w:type="spellEnd"/>
      <w:r w:rsidRPr="003F5B9B">
        <w:rPr>
          <w:rStyle w:val="Bodytext411pt10"/>
          <w:sz w:val="20"/>
          <w:szCs w:val="20"/>
        </w:rPr>
        <w:t xml:space="preserve"> allowance will not be payable until the longest waiting period has ended.</w:t>
      </w:r>
    </w:p>
    <w:p w14:paraId="7AD358EA" w14:textId="4D260F9B" w:rsidR="00580CD9" w:rsidRPr="003F5B9B" w:rsidRDefault="00914074" w:rsidP="00DF3F41">
      <w:pPr>
        <w:pStyle w:val="Bodytext41"/>
        <w:spacing w:before="40" w:line="240" w:lineRule="auto"/>
        <w:ind w:left="774" w:hanging="774"/>
        <w:rPr>
          <w:sz w:val="20"/>
          <w:szCs w:val="20"/>
        </w:rPr>
      </w:pPr>
      <w:r w:rsidRPr="003F5B9B">
        <w:rPr>
          <w:rStyle w:val="Bodytext411pt10"/>
          <w:sz w:val="20"/>
          <w:szCs w:val="20"/>
        </w:rPr>
        <w:t xml:space="preserve">Note 3: If the person is subject to a newly arrived resident’s waiting period and another waiting period, the newly arrived resident's waiting period runs concurrently with the other waiting period and the </w:t>
      </w:r>
      <w:proofErr w:type="spellStart"/>
      <w:r w:rsidRPr="003F5B9B">
        <w:rPr>
          <w:rStyle w:val="Bodytext411pt10"/>
          <w:sz w:val="20"/>
          <w:szCs w:val="20"/>
        </w:rPr>
        <w:t>newstart</w:t>
      </w:r>
      <w:proofErr w:type="spellEnd"/>
      <w:r w:rsidRPr="003F5B9B">
        <w:rPr>
          <w:rStyle w:val="Bodytext411pt10"/>
          <w:sz w:val="20"/>
          <w:szCs w:val="20"/>
        </w:rPr>
        <w:t xml:space="preserve"> allowance will not be payable until the longest wailing period has ended.</w:t>
      </w:r>
    </w:p>
    <w:p w14:paraId="1907113B" w14:textId="77777777" w:rsidR="00580CD9" w:rsidRPr="003F5B9B" w:rsidRDefault="00914074" w:rsidP="00BE4D00">
      <w:pPr>
        <w:pStyle w:val="BodyText1"/>
        <w:spacing w:before="120" w:line="240" w:lineRule="auto"/>
        <w:ind w:left="274" w:hanging="4"/>
        <w:jc w:val="both"/>
        <w:rPr>
          <w:sz w:val="22"/>
        </w:rPr>
      </w:pPr>
      <w:r w:rsidRPr="003F5B9B">
        <w:rPr>
          <w:rStyle w:val="Bodytext11pt17"/>
        </w:rPr>
        <w:t>“(4) If:</w:t>
      </w:r>
    </w:p>
    <w:p w14:paraId="3F2CC09A" w14:textId="77777777" w:rsidR="00580CD9" w:rsidRPr="003F5B9B" w:rsidRDefault="00F2230B" w:rsidP="00BE4D00">
      <w:pPr>
        <w:pStyle w:val="BodyText1"/>
        <w:spacing w:before="120" w:line="240" w:lineRule="auto"/>
        <w:ind w:left="594" w:hanging="324"/>
        <w:jc w:val="both"/>
        <w:rPr>
          <w:sz w:val="22"/>
        </w:rPr>
      </w:pPr>
      <w:r w:rsidRPr="003F5B9B">
        <w:rPr>
          <w:rStyle w:val="Bodytext11pt17"/>
        </w:rPr>
        <w:t xml:space="preserve">(a) </w:t>
      </w:r>
      <w:r w:rsidR="00914074" w:rsidRPr="003F5B9B">
        <w:rPr>
          <w:rStyle w:val="Bodytext11pt17"/>
        </w:rPr>
        <w:t>the person claims the allowance more than 5 weeks after the day on which the person becomes incapacitated for work; and</w:t>
      </w:r>
    </w:p>
    <w:p w14:paraId="32E5A851" w14:textId="77777777" w:rsidR="00580CD9" w:rsidRPr="003F5B9B" w:rsidRDefault="00F2230B" w:rsidP="00BE4D00">
      <w:pPr>
        <w:pStyle w:val="BodyText1"/>
        <w:spacing w:before="120" w:line="240" w:lineRule="auto"/>
        <w:ind w:left="594" w:hanging="324"/>
        <w:jc w:val="both"/>
        <w:rPr>
          <w:sz w:val="22"/>
        </w:rPr>
      </w:pPr>
      <w:r w:rsidRPr="003F5B9B">
        <w:rPr>
          <w:rStyle w:val="Bodytext11pt17"/>
        </w:rPr>
        <w:t xml:space="preserve">(b) </w:t>
      </w:r>
      <w:r w:rsidR="00914074" w:rsidRPr="003F5B9B">
        <w:rPr>
          <w:rStyle w:val="Bodytext11pt17"/>
        </w:rPr>
        <w:t>the Secretary is satisfied that the incapacity is the sole or dominant cause for the failure to claim the allowance within 5 weeks after that day;</w:t>
      </w:r>
    </w:p>
    <w:p w14:paraId="2F76F322" w14:textId="77777777" w:rsidR="00580CD9" w:rsidRPr="003F5B9B" w:rsidRDefault="00914074" w:rsidP="002A7B61">
      <w:pPr>
        <w:pStyle w:val="BodyText1"/>
        <w:spacing w:before="120" w:line="240" w:lineRule="auto"/>
        <w:ind w:firstLine="0"/>
        <w:jc w:val="both"/>
        <w:rPr>
          <w:sz w:val="22"/>
        </w:rPr>
      </w:pPr>
      <w:r w:rsidRPr="003F5B9B">
        <w:rPr>
          <w:rStyle w:val="Bodytext11pt17"/>
        </w:rPr>
        <w:t>the allowance is not payable to the person before the day determined by the</w:t>
      </w:r>
      <w:r w:rsidR="00C346E2" w:rsidRPr="003F5B9B">
        <w:rPr>
          <w:rStyle w:val="Bodytext11pt17"/>
        </w:rPr>
        <w:t xml:space="preserve"> </w:t>
      </w:r>
      <w:r w:rsidRPr="003F5B9B">
        <w:rPr>
          <w:rStyle w:val="Bodytext11pt17"/>
        </w:rPr>
        <w:t>Secretary.</w:t>
      </w:r>
    </w:p>
    <w:p w14:paraId="015A32AD" w14:textId="77777777" w:rsidR="00580CD9" w:rsidRPr="003F5B9B" w:rsidRDefault="00914074" w:rsidP="00BE4D00">
      <w:pPr>
        <w:pStyle w:val="BodyText1"/>
        <w:spacing w:before="120" w:line="240" w:lineRule="auto"/>
        <w:ind w:left="274" w:firstLine="0"/>
        <w:jc w:val="both"/>
        <w:rPr>
          <w:sz w:val="22"/>
        </w:rPr>
      </w:pPr>
      <w:r w:rsidRPr="003F5B9B">
        <w:rPr>
          <w:rStyle w:val="Bodytext11pt17"/>
        </w:rPr>
        <w:t xml:space="preserve">“(5) </w:t>
      </w:r>
      <w:r w:rsidRPr="003F5B9B">
        <w:rPr>
          <w:rStyle w:val="Bodytext11pt1"/>
          <w:b w:val="0"/>
          <w:i w:val="0"/>
        </w:rPr>
        <w:t>The</w:t>
      </w:r>
      <w:r w:rsidRPr="003F5B9B">
        <w:rPr>
          <w:rStyle w:val="Bodytext11pt17"/>
        </w:rPr>
        <w:t xml:space="preserve"> day determined under subsection (4):</w:t>
      </w:r>
    </w:p>
    <w:p w14:paraId="7C56C9B8" w14:textId="77777777" w:rsidR="00580CD9" w:rsidRPr="003F5B9B" w:rsidRDefault="00F2230B" w:rsidP="00BE4D00">
      <w:pPr>
        <w:pStyle w:val="BodyText1"/>
        <w:spacing w:before="120" w:line="240" w:lineRule="auto"/>
        <w:ind w:left="612" w:hanging="342"/>
        <w:jc w:val="both"/>
        <w:rPr>
          <w:sz w:val="22"/>
        </w:rPr>
      </w:pPr>
      <w:r w:rsidRPr="003F5B9B">
        <w:rPr>
          <w:rStyle w:val="Bodytext11pt17"/>
        </w:rPr>
        <w:t xml:space="preserve">(a) </w:t>
      </w:r>
      <w:r w:rsidR="00914074" w:rsidRPr="003F5B9B">
        <w:rPr>
          <w:rStyle w:val="Bodytext11pt17"/>
        </w:rPr>
        <w:t>must not be more than 4 weeks before the day on which the person lodges the claim for the allowance; and</w:t>
      </w:r>
    </w:p>
    <w:p w14:paraId="2885A4DD" w14:textId="77777777" w:rsidR="00580CD9" w:rsidRPr="003F5B9B" w:rsidRDefault="00F2230B" w:rsidP="00BE4D00">
      <w:pPr>
        <w:pStyle w:val="BodyText1"/>
        <w:spacing w:before="120" w:line="240" w:lineRule="auto"/>
        <w:ind w:left="612" w:hanging="342"/>
        <w:jc w:val="both"/>
        <w:rPr>
          <w:sz w:val="22"/>
        </w:rPr>
      </w:pPr>
      <w:r w:rsidRPr="003F5B9B">
        <w:rPr>
          <w:rStyle w:val="Bodytext11pt17"/>
        </w:rPr>
        <w:t xml:space="preserve">(b) </w:t>
      </w:r>
      <w:r w:rsidR="00914074" w:rsidRPr="003F5B9B">
        <w:rPr>
          <w:rStyle w:val="Bodytext11pt17"/>
        </w:rPr>
        <w:t xml:space="preserve">if </w:t>
      </w:r>
      <w:r w:rsidR="00914074" w:rsidRPr="003F5B9B">
        <w:rPr>
          <w:rStyle w:val="Bodytext11pt1"/>
          <w:b w:val="0"/>
          <w:i w:val="0"/>
        </w:rPr>
        <w:t>the</w:t>
      </w:r>
      <w:r w:rsidR="00914074" w:rsidRPr="003F5B9B">
        <w:rPr>
          <w:rStyle w:val="Bodytext11pt17"/>
        </w:rPr>
        <w:t xml:space="preserve"> person is subject to a waiting period—must not be earlier than the first day after the end of the </w:t>
      </w:r>
      <w:r w:rsidR="00914074" w:rsidRPr="003F5B9B">
        <w:rPr>
          <w:rStyle w:val="Bodytext11pt1"/>
          <w:b w:val="0"/>
          <w:i w:val="0"/>
        </w:rPr>
        <w:t>waiting</w:t>
      </w:r>
      <w:r w:rsidR="00914074" w:rsidRPr="003F5B9B">
        <w:rPr>
          <w:rStyle w:val="Bodytext11pt17"/>
        </w:rPr>
        <w:t xml:space="preserve"> period.</w:t>
      </w:r>
    </w:p>
    <w:p w14:paraId="2A126B75" w14:textId="77777777" w:rsidR="00580CD9" w:rsidRPr="003F5B9B" w:rsidRDefault="00914074" w:rsidP="002A7B61">
      <w:pPr>
        <w:pStyle w:val="Bodytext41"/>
        <w:spacing w:before="120" w:line="240" w:lineRule="auto"/>
        <w:ind w:firstLine="0"/>
        <w:rPr>
          <w:sz w:val="20"/>
          <w:szCs w:val="20"/>
        </w:rPr>
      </w:pPr>
      <w:r w:rsidRPr="003F5B9B">
        <w:rPr>
          <w:rStyle w:val="Bodytext411pt10"/>
          <w:sz w:val="20"/>
          <w:szCs w:val="20"/>
        </w:rPr>
        <w:t>Note 1: If the person:</w:t>
      </w:r>
    </w:p>
    <w:p w14:paraId="1FB131AF" w14:textId="77777777" w:rsidR="00580CD9" w:rsidRPr="004523E0" w:rsidRDefault="00F2230B" w:rsidP="00DF3F41">
      <w:pPr>
        <w:pStyle w:val="Bodytext41"/>
        <w:spacing w:before="40" w:line="240" w:lineRule="auto"/>
        <w:ind w:left="810" w:firstLine="0"/>
        <w:rPr>
          <w:sz w:val="20"/>
          <w:szCs w:val="20"/>
        </w:rPr>
      </w:pPr>
      <w:r w:rsidRPr="004523E0">
        <w:rPr>
          <w:rStyle w:val="Bodytext411pt10"/>
          <w:sz w:val="20"/>
          <w:szCs w:val="20"/>
        </w:rPr>
        <w:t xml:space="preserve">(a) </w:t>
      </w:r>
      <w:r w:rsidR="00914074" w:rsidRPr="004523E0">
        <w:rPr>
          <w:rStyle w:val="Bodytext411pt10"/>
          <w:sz w:val="20"/>
          <w:szCs w:val="20"/>
        </w:rPr>
        <w:t>is subject to an unused annual leave waiting period; and</w:t>
      </w:r>
    </w:p>
    <w:p w14:paraId="6BCBD9AB" w14:textId="77777777" w:rsidR="00580CD9" w:rsidRPr="004523E0" w:rsidRDefault="00F2230B" w:rsidP="00DF3F41">
      <w:pPr>
        <w:pStyle w:val="Bodytext41"/>
        <w:spacing w:before="40" w:line="240" w:lineRule="auto"/>
        <w:ind w:left="810" w:firstLine="0"/>
        <w:rPr>
          <w:sz w:val="20"/>
          <w:szCs w:val="20"/>
        </w:rPr>
      </w:pPr>
      <w:r w:rsidRPr="004523E0">
        <w:rPr>
          <w:rStyle w:val="Bodytext411pt10"/>
          <w:sz w:val="20"/>
          <w:szCs w:val="20"/>
        </w:rPr>
        <w:t xml:space="preserve">(b) </w:t>
      </w:r>
      <w:r w:rsidR="00914074" w:rsidRPr="004523E0">
        <w:rPr>
          <w:rStyle w:val="Bodytext411pt10"/>
          <w:sz w:val="20"/>
          <w:szCs w:val="20"/>
        </w:rPr>
        <w:t>is subject to an ordinary waiting period;</w:t>
      </w:r>
    </w:p>
    <w:p w14:paraId="066A5FD3" w14:textId="77777777" w:rsidR="00580CD9" w:rsidRPr="004523E0" w:rsidRDefault="00914074" w:rsidP="00DF3F41">
      <w:pPr>
        <w:pStyle w:val="Bodytext41"/>
        <w:spacing w:before="40" w:line="240" w:lineRule="auto"/>
        <w:ind w:left="648" w:hanging="18"/>
        <w:rPr>
          <w:sz w:val="20"/>
          <w:szCs w:val="20"/>
        </w:rPr>
      </w:pPr>
      <w:r w:rsidRPr="004523E0">
        <w:rPr>
          <w:rStyle w:val="Bodytext411pt10"/>
          <w:sz w:val="20"/>
          <w:szCs w:val="20"/>
        </w:rPr>
        <w:t>the ordinary waiting period will follow the unused annual leave waiting period (see subsection 621(2)).</w:t>
      </w:r>
    </w:p>
    <w:p w14:paraId="39EAC7F1" w14:textId="55760110" w:rsidR="00580CD9" w:rsidRPr="003F5B9B" w:rsidRDefault="00914074" w:rsidP="00DF3F41">
      <w:pPr>
        <w:pStyle w:val="Bodytext41"/>
        <w:spacing w:before="40" w:line="240" w:lineRule="auto"/>
        <w:ind w:left="630" w:hanging="630"/>
        <w:rPr>
          <w:sz w:val="20"/>
          <w:szCs w:val="20"/>
        </w:rPr>
      </w:pPr>
      <w:r w:rsidRPr="003F5B9B">
        <w:rPr>
          <w:rStyle w:val="Bodytext411pt10"/>
          <w:sz w:val="20"/>
          <w:szCs w:val="20"/>
        </w:rPr>
        <w:t>Note 2: if the person is subject to an education leavers w</w:t>
      </w:r>
      <w:r w:rsidR="00DF3F41">
        <w:rPr>
          <w:rStyle w:val="Bodytext411pt10"/>
          <w:sz w:val="20"/>
          <w:szCs w:val="20"/>
        </w:rPr>
        <w:t>ait</w:t>
      </w:r>
      <w:r w:rsidRPr="003F5B9B">
        <w:rPr>
          <w:rStyle w:val="Bodytext411pt10"/>
          <w:sz w:val="20"/>
          <w:szCs w:val="20"/>
        </w:rPr>
        <w:t xml:space="preserve">ing period and another waiting period, the education leavers waiting period runs concurrently with the other waiting period and the </w:t>
      </w:r>
      <w:proofErr w:type="spellStart"/>
      <w:r w:rsidRPr="003F5B9B">
        <w:rPr>
          <w:rStyle w:val="Bodytext411pt10"/>
          <w:sz w:val="20"/>
          <w:szCs w:val="20"/>
        </w:rPr>
        <w:t>newstart</w:t>
      </w:r>
      <w:proofErr w:type="spellEnd"/>
      <w:r w:rsidRPr="003F5B9B">
        <w:rPr>
          <w:rStyle w:val="Bodytext411pt10"/>
          <w:sz w:val="20"/>
          <w:szCs w:val="20"/>
        </w:rPr>
        <w:t xml:space="preserve"> allowance will not be payable until the longest waiting period has ended.</w:t>
      </w:r>
    </w:p>
    <w:p w14:paraId="7F053B6B" w14:textId="1F679A9E" w:rsidR="00C346E2" w:rsidRPr="003F5B9B" w:rsidRDefault="00914074" w:rsidP="00DF3F41">
      <w:pPr>
        <w:pStyle w:val="Bodytext41"/>
        <w:spacing w:before="40" w:line="240" w:lineRule="auto"/>
        <w:ind w:left="630" w:hanging="630"/>
        <w:rPr>
          <w:rStyle w:val="Bodytext411pt10"/>
          <w:sz w:val="20"/>
          <w:szCs w:val="20"/>
        </w:rPr>
      </w:pPr>
      <w:r w:rsidRPr="003F5B9B">
        <w:rPr>
          <w:rStyle w:val="Bodytext411pt10"/>
          <w:sz w:val="20"/>
          <w:szCs w:val="20"/>
        </w:rPr>
        <w:t xml:space="preserve">Note 3: If the </w:t>
      </w:r>
      <w:r w:rsidRPr="003F5B9B">
        <w:rPr>
          <w:rStyle w:val="Bodytext411pt1"/>
          <w:sz w:val="20"/>
          <w:szCs w:val="20"/>
        </w:rPr>
        <w:t>person</w:t>
      </w:r>
      <w:r w:rsidRPr="003F5B9B">
        <w:rPr>
          <w:rStyle w:val="Bodytext411pt10"/>
          <w:sz w:val="20"/>
          <w:szCs w:val="20"/>
        </w:rPr>
        <w:t xml:space="preserve"> is subject to a newly arrived resident's waiting period and another waiting period, the newly arrived resident’s waiting period runs concurrently with the other waiting period and the </w:t>
      </w:r>
      <w:proofErr w:type="spellStart"/>
      <w:r w:rsidRPr="003F5B9B">
        <w:rPr>
          <w:rStyle w:val="Bodytext411pt10"/>
          <w:sz w:val="20"/>
          <w:szCs w:val="20"/>
        </w:rPr>
        <w:t>newstart</w:t>
      </w:r>
      <w:proofErr w:type="spellEnd"/>
      <w:r w:rsidRPr="003F5B9B">
        <w:rPr>
          <w:rStyle w:val="Bodytext411pt10"/>
          <w:sz w:val="20"/>
          <w:szCs w:val="20"/>
        </w:rPr>
        <w:t xml:space="preserve"> allowance will not be payable until the longest waiting period has ended.</w:t>
      </w:r>
    </w:p>
    <w:p w14:paraId="06C57408" w14:textId="77777777" w:rsidR="00F2230B" w:rsidRPr="003F5B9B" w:rsidRDefault="00F2230B" w:rsidP="00C346E2">
      <w:pPr>
        <w:pStyle w:val="Bodytext41"/>
        <w:spacing w:before="120" w:line="240" w:lineRule="auto"/>
        <w:ind w:firstLine="0"/>
        <w:rPr>
          <w:rStyle w:val="Bodytext411pt10"/>
          <w:sz w:val="20"/>
          <w:szCs w:val="20"/>
        </w:rPr>
      </w:pPr>
      <w:r w:rsidRPr="003F5B9B">
        <w:rPr>
          <w:rStyle w:val="Bodytext411pt10"/>
          <w:sz w:val="20"/>
          <w:szCs w:val="20"/>
        </w:rPr>
        <w:br w:type="page"/>
      </w:r>
    </w:p>
    <w:p w14:paraId="600109A2" w14:textId="77777777" w:rsidR="00580CD9" w:rsidRPr="003F5B9B" w:rsidRDefault="00914074" w:rsidP="00BE4D00">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22DB6492" w14:textId="77777777" w:rsidR="00580CD9" w:rsidRPr="003F5B9B" w:rsidRDefault="00914074" w:rsidP="00BE4D00">
      <w:pPr>
        <w:pStyle w:val="BodyText1"/>
        <w:spacing w:before="120" w:line="240" w:lineRule="auto"/>
        <w:ind w:left="571" w:hanging="297"/>
        <w:jc w:val="both"/>
        <w:rPr>
          <w:sz w:val="22"/>
        </w:rPr>
      </w:pPr>
      <w:r w:rsidRPr="003F5B9B">
        <w:rPr>
          <w:sz w:val="22"/>
        </w:rPr>
        <w:t>“(6) If:</w:t>
      </w:r>
    </w:p>
    <w:p w14:paraId="55ADEAE9" w14:textId="77777777" w:rsidR="00580CD9" w:rsidRPr="003F5B9B" w:rsidRDefault="00905D55" w:rsidP="00BE4D00">
      <w:pPr>
        <w:pStyle w:val="BodyText1"/>
        <w:spacing w:before="120" w:line="240" w:lineRule="auto"/>
        <w:ind w:left="571" w:hanging="297"/>
        <w:jc w:val="both"/>
        <w:rPr>
          <w:sz w:val="22"/>
        </w:rPr>
      </w:pPr>
      <w:r w:rsidRPr="003F5B9B">
        <w:rPr>
          <w:sz w:val="22"/>
        </w:rPr>
        <w:t xml:space="preserve">(a) </w:t>
      </w:r>
      <w:r w:rsidR="00914074" w:rsidRPr="003F5B9B">
        <w:rPr>
          <w:sz w:val="22"/>
        </w:rPr>
        <w:t>the person claims the allowance more than 5 weeks after the day on which the person becomes incapacitated for work; and</w:t>
      </w:r>
    </w:p>
    <w:p w14:paraId="0C19DD7D" w14:textId="77777777" w:rsidR="00580CD9" w:rsidRPr="003F5B9B" w:rsidRDefault="00905D55" w:rsidP="00BE4D00">
      <w:pPr>
        <w:pStyle w:val="BodyText1"/>
        <w:spacing w:before="120" w:line="240" w:lineRule="auto"/>
        <w:ind w:left="571" w:hanging="297"/>
        <w:jc w:val="both"/>
        <w:rPr>
          <w:sz w:val="22"/>
        </w:rPr>
      </w:pPr>
      <w:r w:rsidRPr="003F5B9B">
        <w:rPr>
          <w:sz w:val="22"/>
        </w:rPr>
        <w:t xml:space="preserve">(b) </w:t>
      </w:r>
      <w:r w:rsidR="00914074" w:rsidRPr="003F5B9B">
        <w:rPr>
          <w:sz w:val="22"/>
        </w:rPr>
        <w:t>the Secretary is not satisfied that the incapacity is the sole or dominant cause of the failure to claim the allowance within 5 weeks after that day;</w:t>
      </w:r>
    </w:p>
    <w:p w14:paraId="5752CD04" w14:textId="77777777" w:rsidR="00580CD9" w:rsidRPr="003F5B9B" w:rsidRDefault="00914074" w:rsidP="002A7B61">
      <w:pPr>
        <w:pStyle w:val="BodyText1"/>
        <w:spacing w:before="120" w:line="240" w:lineRule="auto"/>
        <w:ind w:firstLine="0"/>
        <w:jc w:val="both"/>
        <w:rPr>
          <w:sz w:val="22"/>
        </w:rPr>
      </w:pPr>
      <w:r w:rsidRPr="003F5B9B">
        <w:rPr>
          <w:sz w:val="22"/>
        </w:rPr>
        <w:t>the allowance is not payable to the person before the day on which the claim is lodged.</w:t>
      </w:r>
    </w:p>
    <w:p w14:paraId="1E8FECAB" w14:textId="77777777" w:rsidR="00580CD9" w:rsidRPr="003F5B9B" w:rsidRDefault="00914074" w:rsidP="00C151B2">
      <w:pPr>
        <w:pStyle w:val="Bodytext21"/>
        <w:spacing w:before="120" w:after="60" w:line="240" w:lineRule="auto"/>
        <w:ind w:firstLine="0"/>
        <w:jc w:val="both"/>
        <w:rPr>
          <w:sz w:val="22"/>
        </w:rPr>
      </w:pPr>
      <w:r w:rsidRPr="003F5B9B">
        <w:rPr>
          <w:sz w:val="22"/>
        </w:rPr>
        <w:t>Refusal to attend interview etc.</w:t>
      </w:r>
    </w:p>
    <w:p w14:paraId="12772A46" w14:textId="2BE2B99C" w:rsidR="00580CD9" w:rsidRPr="003F5B9B" w:rsidRDefault="00DF3F41" w:rsidP="00BE4D00">
      <w:pPr>
        <w:pStyle w:val="BodyText1"/>
        <w:spacing w:before="120" w:line="240" w:lineRule="auto"/>
        <w:ind w:firstLine="274"/>
        <w:jc w:val="both"/>
        <w:rPr>
          <w:sz w:val="22"/>
        </w:rPr>
      </w:pPr>
      <w:r>
        <w:rPr>
          <w:sz w:val="22"/>
        </w:rPr>
        <w:t>“616B.(</w:t>
      </w:r>
      <w:r w:rsidR="00914074" w:rsidRPr="003F5B9B">
        <w:rPr>
          <w:sz w:val="22"/>
        </w:rPr>
        <w:t xml:space="preserve">1) A </w:t>
      </w:r>
      <w:proofErr w:type="spellStart"/>
      <w:r w:rsidR="00914074" w:rsidRPr="003F5B9B">
        <w:rPr>
          <w:sz w:val="22"/>
        </w:rPr>
        <w:t>newstart</w:t>
      </w:r>
      <w:proofErr w:type="spellEnd"/>
      <w:r w:rsidR="00914074" w:rsidRPr="003F5B9B">
        <w:rPr>
          <w:sz w:val="22"/>
        </w:rPr>
        <w:t xml:space="preserve"> allowance is not payable to a person who is not required to satisfy the activity test if:</w:t>
      </w:r>
    </w:p>
    <w:p w14:paraId="009D8438" w14:textId="77777777" w:rsidR="00580CD9" w:rsidRPr="003F5B9B" w:rsidRDefault="00905D55" w:rsidP="00BE4D00">
      <w:pPr>
        <w:pStyle w:val="BodyText1"/>
        <w:spacing w:before="120" w:line="240" w:lineRule="auto"/>
        <w:ind w:left="571" w:hanging="297"/>
        <w:jc w:val="both"/>
        <w:rPr>
          <w:sz w:val="22"/>
        </w:rPr>
      </w:pPr>
      <w:r w:rsidRPr="003F5B9B">
        <w:rPr>
          <w:sz w:val="22"/>
        </w:rPr>
        <w:t xml:space="preserve">(a) </w:t>
      </w:r>
      <w:r w:rsidR="00914074" w:rsidRPr="003F5B9B">
        <w:rPr>
          <w:sz w:val="22"/>
        </w:rPr>
        <w:t xml:space="preserve">the person is receiving a </w:t>
      </w:r>
      <w:proofErr w:type="spellStart"/>
      <w:r w:rsidR="00914074" w:rsidRPr="003F5B9B">
        <w:rPr>
          <w:sz w:val="22"/>
        </w:rPr>
        <w:t>newstart</w:t>
      </w:r>
      <w:proofErr w:type="spellEnd"/>
      <w:r w:rsidR="00914074" w:rsidRPr="003F5B9B">
        <w:rPr>
          <w:sz w:val="22"/>
        </w:rPr>
        <w:t xml:space="preserve"> allowance; and</w:t>
      </w:r>
    </w:p>
    <w:p w14:paraId="35E60214" w14:textId="77777777" w:rsidR="00580CD9" w:rsidRPr="003F5B9B" w:rsidRDefault="00905D55" w:rsidP="00BE4D00">
      <w:pPr>
        <w:pStyle w:val="BodyText1"/>
        <w:spacing w:before="120" w:line="240" w:lineRule="auto"/>
        <w:ind w:left="571" w:hanging="297"/>
        <w:jc w:val="both"/>
        <w:rPr>
          <w:sz w:val="22"/>
        </w:rPr>
      </w:pPr>
      <w:r w:rsidRPr="003F5B9B">
        <w:rPr>
          <w:sz w:val="22"/>
        </w:rPr>
        <w:t xml:space="preserve">(b) </w:t>
      </w:r>
      <w:r w:rsidR="00914074" w:rsidRPr="003F5B9B">
        <w:rPr>
          <w:sz w:val="22"/>
        </w:rPr>
        <w:t>the Secretary is of the opinion that the person should:</w:t>
      </w:r>
    </w:p>
    <w:p w14:paraId="53EA99C6" w14:textId="77777777" w:rsidR="00580CD9" w:rsidRPr="003F5B9B" w:rsidRDefault="00DF07FE" w:rsidP="00BE4D00">
      <w:pPr>
        <w:pStyle w:val="BodyText1"/>
        <w:spacing w:before="120" w:line="240" w:lineRule="auto"/>
        <w:ind w:left="900" w:firstLine="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contact a particular officer of the Department; or</w:t>
      </w:r>
    </w:p>
    <w:p w14:paraId="6A1A246F" w14:textId="77777777" w:rsidR="00580CD9" w:rsidRPr="003F5B9B" w:rsidRDefault="00DF07FE" w:rsidP="00C151B2">
      <w:pPr>
        <w:pStyle w:val="BodyText1"/>
        <w:spacing w:before="120" w:line="240" w:lineRule="auto"/>
        <w:ind w:left="810" w:firstLine="0"/>
        <w:jc w:val="both"/>
        <w:rPr>
          <w:sz w:val="22"/>
        </w:rPr>
      </w:pPr>
      <w:r w:rsidRPr="003F5B9B">
        <w:rPr>
          <w:sz w:val="22"/>
        </w:rPr>
        <w:t xml:space="preserve">(ii) </w:t>
      </w:r>
      <w:r w:rsidR="00914074" w:rsidRPr="003F5B9B">
        <w:rPr>
          <w:sz w:val="22"/>
        </w:rPr>
        <w:t>attend an interview at a particular place; or</w:t>
      </w:r>
    </w:p>
    <w:p w14:paraId="07F4988F" w14:textId="77777777" w:rsidR="00580CD9" w:rsidRPr="003F5B9B" w:rsidRDefault="00DF07FE" w:rsidP="00C151B2">
      <w:pPr>
        <w:pStyle w:val="BodyText1"/>
        <w:spacing w:before="120" w:line="240" w:lineRule="auto"/>
        <w:ind w:left="792" w:firstLine="0"/>
        <w:jc w:val="both"/>
        <w:rPr>
          <w:sz w:val="22"/>
        </w:rPr>
      </w:pPr>
      <w:r w:rsidRPr="003F5B9B">
        <w:rPr>
          <w:sz w:val="22"/>
        </w:rPr>
        <w:t xml:space="preserve">(iii) </w:t>
      </w:r>
      <w:r w:rsidR="00914074" w:rsidRPr="003F5B9B">
        <w:rPr>
          <w:sz w:val="22"/>
        </w:rPr>
        <w:t>complete a questionnaire; or</w:t>
      </w:r>
    </w:p>
    <w:p w14:paraId="4D8D5E72" w14:textId="77777777" w:rsidR="00580CD9" w:rsidRPr="003F5B9B" w:rsidRDefault="00DF07FE" w:rsidP="00C151B2">
      <w:pPr>
        <w:pStyle w:val="BodyText1"/>
        <w:spacing w:before="120" w:line="240" w:lineRule="auto"/>
        <w:ind w:left="810" w:firstLine="0"/>
        <w:jc w:val="both"/>
        <w:rPr>
          <w:sz w:val="22"/>
        </w:rPr>
      </w:pPr>
      <w:r w:rsidRPr="003F5B9B">
        <w:rPr>
          <w:sz w:val="22"/>
        </w:rPr>
        <w:t xml:space="preserve">(iv) </w:t>
      </w:r>
      <w:r w:rsidR="00914074" w:rsidRPr="003F5B9B">
        <w:rPr>
          <w:sz w:val="22"/>
        </w:rPr>
        <w:t>attend a medical, psychiatric or psychological examination; and</w:t>
      </w:r>
    </w:p>
    <w:p w14:paraId="436D139B" w14:textId="77777777" w:rsidR="00580CD9" w:rsidRPr="003F5B9B" w:rsidRDefault="00762321" w:rsidP="00BE4D00">
      <w:pPr>
        <w:pStyle w:val="BodyText1"/>
        <w:spacing w:before="120" w:line="240" w:lineRule="auto"/>
        <w:ind w:left="567" w:hanging="293"/>
        <w:jc w:val="both"/>
        <w:rPr>
          <w:sz w:val="22"/>
        </w:rPr>
      </w:pPr>
      <w:r w:rsidRPr="003F5B9B">
        <w:rPr>
          <w:sz w:val="22"/>
        </w:rPr>
        <w:t xml:space="preserve">(c) </w:t>
      </w:r>
      <w:r w:rsidR="00914074" w:rsidRPr="003F5B9B">
        <w:rPr>
          <w:sz w:val="22"/>
        </w:rPr>
        <w:t>the Secretary gives the person a written notice stating that the person is required, within a period stated in the notice, to:</w:t>
      </w:r>
    </w:p>
    <w:p w14:paraId="4A95F321" w14:textId="77777777" w:rsidR="00580CD9" w:rsidRPr="003F5B9B" w:rsidRDefault="00762321" w:rsidP="00BE4D00">
      <w:pPr>
        <w:pStyle w:val="BodyText1"/>
        <w:spacing w:before="120" w:line="240" w:lineRule="auto"/>
        <w:ind w:left="900" w:firstLine="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contact the officer; or</w:t>
      </w:r>
    </w:p>
    <w:p w14:paraId="759D2050" w14:textId="77777777" w:rsidR="00580CD9" w:rsidRPr="003F5B9B" w:rsidRDefault="00762321" w:rsidP="00BE4D00">
      <w:pPr>
        <w:pStyle w:val="BodyText1"/>
        <w:tabs>
          <w:tab w:val="left" w:pos="1440"/>
        </w:tabs>
        <w:spacing w:before="120" w:line="240" w:lineRule="auto"/>
        <w:ind w:left="873" w:firstLine="0"/>
        <w:jc w:val="both"/>
        <w:rPr>
          <w:sz w:val="22"/>
        </w:rPr>
      </w:pPr>
      <w:r w:rsidRPr="003F5B9B">
        <w:rPr>
          <w:sz w:val="22"/>
        </w:rPr>
        <w:t xml:space="preserve">(ii) </w:t>
      </w:r>
      <w:r w:rsidR="00914074" w:rsidRPr="003F5B9B">
        <w:rPr>
          <w:sz w:val="22"/>
        </w:rPr>
        <w:t>attend the interview; or</w:t>
      </w:r>
    </w:p>
    <w:p w14:paraId="27ED8969" w14:textId="77777777" w:rsidR="00580CD9" w:rsidRPr="003F5B9B" w:rsidRDefault="00762321" w:rsidP="00BE4D00">
      <w:pPr>
        <w:pStyle w:val="BodyText1"/>
        <w:tabs>
          <w:tab w:val="left" w:pos="1440"/>
        </w:tabs>
        <w:spacing w:before="120" w:line="240" w:lineRule="auto"/>
        <w:ind w:left="792" w:firstLine="0"/>
        <w:jc w:val="both"/>
        <w:rPr>
          <w:sz w:val="22"/>
        </w:rPr>
      </w:pPr>
      <w:r w:rsidRPr="003F5B9B">
        <w:rPr>
          <w:sz w:val="22"/>
        </w:rPr>
        <w:t xml:space="preserve">(iii) </w:t>
      </w:r>
      <w:r w:rsidR="00914074" w:rsidRPr="003F5B9B">
        <w:rPr>
          <w:sz w:val="22"/>
        </w:rPr>
        <w:t>complete the questionnaire; or</w:t>
      </w:r>
    </w:p>
    <w:p w14:paraId="5EBD4DCB" w14:textId="77777777" w:rsidR="00580CD9" w:rsidRPr="003F5B9B" w:rsidRDefault="00762321" w:rsidP="00C151B2">
      <w:pPr>
        <w:pStyle w:val="BodyText1"/>
        <w:spacing w:before="120" w:line="240" w:lineRule="auto"/>
        <w:ind w:left="810" w:firstLine="0"/>
        <w:jc w:val="both"/>
        <w:rPr>
          <w:sz w:val="22"/>
        </w:rPr>
      </w:pPr>
      <w:r w:rsidRPr="003F5B9B">
        <w:rPr>
          <w:sz w:val="22"/>
        </w:rPr>
        <w:t xml:space="preserve">(iv) </w:t>
      </w:r>
      <w:r w:rsidR="00914074" w:rsidRPr="003F5B9B">
        <w:rPr>
          <w:sz w:val="22"/>
        </w:rPr>
        <w:t>attend the examination; or</w:t>
      </w:r>
    </w:p>
    <w:p w14:paraId="1F5E5DFB" w14:textId="77777777" w:rsidR="00580CD9" w:rsidRPr="003F5B9B" w:rsidRDefault="00762321" w:rsidP="00C151B2">
      <w:pPr>
        <w:pStyle w:val="BodyText1"/>
        <w:spacing w:before="120" w:line="240" w:lineRule="auto"/>
        <w:ind w:left="1179" w:hanging="306"/>
        <w:jc w:val="both"/>
        <w:rPr>
          <w:sz w:val="22"/>
        </w:rPr>
      </w:pPr>
      <w:r w:rsidRPr="003F5B9B">
        <w:rPr>
          <w:sz w:val="22"/>
        </w:rPr>
        <w:t xml:space="preserve">(v) </w:t>
      </w:r>
      <w:r w:rsidR="00914074" w:rsidRPr="003F5B9B">
        <w:rPr>
          <w:sz w:val="22"/>
        </w:rPr>
        <w:t>if the person has undergone an examination—give the Secretary a report on the examination in the approved form; and</w:t>
      </w:r>
    </w:p>
    <w:p w14:paraId="02483BFB" w14:textId="77777777" w:rsidR="00580CD9" w:rsidRPr="003F5B9B" w:rsidRDefault="00762321" w:rsidP="00BE4D00">
      <w:pPr>
        <w:pStyle w:val="BodyText1"/>
        <w:spacing w:before="120" w:line="240" w:lineRule="auto"/>
        <w:ind w:left="274" w:firstLine="0"/>
        <w:jc w:val="both"/>
        <w:rPr>
          <w:sz w:val="22"/>
        </w:rPr>
      </w:pPr>
      <w:r w:rsidRPr="003F5B9B">
        <w:rPr>
          <w:sz w:val="22"/>
        </w:rPr>
        <w:t xml:space="preserve">(d) </w:t>
      </w:r>
      <w:r w:rsidR="00914074" w:rsidRPr="003F5B9B">
        <w:rPr>
          <w:sz w:val="22"/>
        </w:rPr>
        <w:t>the Secretary is satisfied that it is reasonable for this section to apply to the person; and</w:t>
      </w:r>
    </w:p>
    <w:p w14:paraId="2831BED6" w14:textId="77777777" w:rsidR="00580CD9" w:rsidRPr="003F5B9B" w:rsidRDefault="00762321" w:rsidP="00BE4D00">
      <w:pPr>
        <w:pStyle w:val="BodyText1"/>
        <w:spacing w:before="120" w:line="240" w:lineRule="auto"/>
        <w:ind w:left="274" w:firstLine="0"/>
        <w:jc w:val="both"/>
        <w:rPr>
          <w:sz w:val="22"/>
        </w:rPr>
      </w:pPr>
      <w:r w:rsidRPr="003F5B9B">
        <w:rPr>
          <w:sz w:val="22"/>
        </w:rPr>
        <w:t xml:space="preserve">(e) </w:t>
      </w:r>
      <w:r w:rsidR="00914074" w:rsidRPr="003F5B9B">
        <w:rPr>
          <w:sz w:val="22"/>
        </w:rPr>
        <w:t>the person does not take reasonable steps to comply with the requirement.</w:t>
      </w:r>
    </w:p>
    <w:p w14:paraId="1772E97E" w14:textId="2ED476B4" w:rsidR="00580CD9" w:rsidRPr="003F5B9B" w:rsidRDefault="00914074" w:rsidP="00BE4D00">
      <w:pPr>
        <w:pStyle w:val="BodyText1"/>
        <w:spacing w:before="120" w:line="240" w:lineRule="auto"/>
        <w:ind w:firstLine="278"/>
        <w:jc w:val="both"/>
        <w:rPr>
          <w:sz w:val="22"/>
        </w:rPr>
      </w:pPr>
      <w:r w:rsidRPr="003F5B9B">
        <w:rPr>
          <w:sz w:val="22"/>
        </w:rPr>
        <w:t>“(2) A notice under paragraph (</w:t>
      </w:r>
      <w:r w:rsidR="00DF3F41">
        <w:rPr>
          <w:sz w:val="22"/>
        </w:rPr>
        <w:t>1</w:t>
      </w:r>
      <w:r w:rsidRPr="003F5B9B">
        <w:rPr>
          <w:sz w:val="22"/>
        </w:rPr>
        <w:t>)(c) must inform the person to whom it is given of the effect of failure by the person to take reasonable steps to comply with the requirement set out in the notice.”.</w:t>
      </w:r>
    </w:p>
    <w:p w14:paraId="2E7457C6" w14:textId="1CE458B4" w:rsidR="00580CD9" w:rsidRPr="003F5B9B" w:rsidRDefault="00D30788" w:rsidP="00D30788">
      <w:pPr>
        <w:pStyle w:val="Bodytext21"/>
        <w:spacing w:before="120" w:line="240" w:lineRule="auto"/>
        <w:ind w:firstLine="0"/>
        <w:jc w:val="both"/>
        <w:rPr>
          <w:sz w:val="22"/>
        </w:rPr>
      </w:pPr>
      <w:r w:rsidRPr="003F5B9B">
        <w:rPr>
          <w:sz w:val="22"/>
        </w:rPr>
        <w:t xml:space="preserve">74 </w:t>
      </w:r>
      <w:r w:rsidR="00914074" w:rsidRPr="003F5B9B">
        <w:rPr>
          <w:sz w:val="22"/>
        </w:rPr>
        <w:t>Paragraph 630C(</w:t>
      </w:r>
      <w:r w:rsidR="00DF3F41">
        <w:rPr>
          <w:sz w:val="22"/>
        </w:rPr>
        <w:t>1</w:t>
      </w:r>
      <w:r w:rsidR="00914074" w:rsidRPr="003F5B9B">
        <w:rPr>
          <w:sz w:val="22"/>
        </w:rPr>
        <w:t>)(a):</w:t>
      </w:r>
    </w:p>
    <w:p w14:paraId="405807F8" w14:textId="77777777" w:rsidR="00D30788" w:rsidRPr="003F5B9B" w:rsidRDefault="00914074" w:rsidP="00BE4D00">
      <w:pPr>
        <w:pStyle w:val="BodyText1"/>
        <w:spacing w:before="120" w:line="240" w:lineRule="auto"/>
        <w:ind w:left="274" w:firstLine="0"/>
        <w:jc w:val="both"/>
        <w:rPr>
          <w:sz w:val="22"/>
        </w:rPr>
      </w:pPr>
      <w:r w:rsidRPr="003F5B9B">
        <w:rPr>
          <w:sz w:val="22"/>
        </w:rPr>
        <w:t>After “person” insert “(other than a person who is not required to satisfy the activity test).”.</w:t>
      </w:r>
      <w:r w:rsidR="00D30788" w:rsidRPr="003F5B9B">
        <w:rPr>
          <w:sz w:val="22"/>
        </w:rPr>
        <w:br w:type="page"/>
      </w:r>
    </w:p>
    <w:p w14:paraId="0C36820C" w14:textId="77777777" w:rsidR="00580CD9" w:rsidRPr="003F5B9B" w:rsidRDefault="00914074" w:rsidP="00D30788">
      <w:pPr>
        <w:jc w:val="center"/>
        <w:rPr>
          <w:rFonts w:ascii="Times New Roman" w:hAnsi="Times New Roman" w:cs="Times New Roman"/>
          <w:sz w:val="22"/>
          <w:szCs w:val="22"/>
        </w:rPr>
      </w:pPr>
      <w:bookmarkStart w:id="4" w:name="bookmark6"/>
      <w:r w:rsidRPr="003F5B9B">
        <w:rPr>
          <w:rStyle w:val="Heading42Bold"/>
          <w:rFonts w:eastAsia="Courier New"/>
          <w:sz w:val="22"/>
        </w:rPr>
        <w:lastRenderedPageBreak/>
        <w:t>SCHEDULE 2</w:t>
      </w:r>
      <w:r w:rsidRPr="003F5B9B">
        <w:rPr>
          <w:rFonts w:ascii="Times New Roman" w:hAnsi="Times New Roman" w:cs="Times New Roman"/>
          <w:sz w:val="22"/>
          <w:szCs w:val="22"/>
        </w:rPr>
        <w:t>—continued</w:t>
      </w:r>
      <w:bookmarkEnd w:id="4"/>
    </w:p>
    <w:p w14:paraId="2227CEBE" w14:textId="77777777" w:rsidR="00580CD9" w:rsidRPr="003F5B9B" w:rsidRDefault="00914074" w:rsidP="00D30788">
      <w:pPr>
        <w:pStyle w:val="Bodytext21"/>
        <w:spacing w:before="120" w:line="240" w:lineRule="auto"/>
        <w:ind w:firstLine="0"/>
        <w:rPr>
          <w:sz w:val="22"/>
        </w:rPr>
      </w:pPr>
      <w:r w:rsidRPr="003F5B9B">
        <w:rPr>
          <w:sz w:val="22"/>
        </w:rPr>
        <w:t>PART 4—AMENDMENTS OF OTHER PROVISIONS</w:t>
      </w:r>
    </w:p>
    <w:p w14:paraId="6C331454" w14:textId="7B269F6F" w:rsidR="00580CD9" w:rsidRPr="003F5B9B" w:rsidRDefault="00D30788" w:rsidP="00D30788">
      <w:pPr>
        <w:pStyle w:val="Bodytext21"/>
        <w:spacing w:before="120" w:line="240" w:lineRule="auto"/>
        <w:ind w:firstLine="0"/>
        <w:jc w:val="both"/>
        <w:rPr>
          <w:sz w:val="22"/>
        </w:rPr>
      </w:pPr>
      <w:r w:rsidRPr="003F5B9B">
        <w:rPr>
          <w:sz w:val="22"/>
        </w:rPr>
        <w:t>75</w:t>
      </w:r>
      <w:r w:rsidR="00DF3F41">
        <w:rPr>
          <w:sz w:val="22"/>
        </w:rPr>
        <w:t>.</w:t>
      </w:r>
      <w:r w:rsidRPr="003F5B9B">
        <w:rPr>
          <w:sz w:val="22"/>
        </w:rPr>
        <w:t xml:space="preserve"> </w:t>
      </w:r>
      <w:r w:rsidR="00914074" w:rsidRPr="003F5B9B">
        <w:rPr>
          <w:sz w:val="22"/>
        </w:rPr>
        <w:t>Subsection 94(6):</w:t>
      </w:r>
    </w:p>
    <w:p w14:paraId="7E9FDB64" w14:textId="77777777" w:rsidR="00580CD9" w:rsidRPr="003F5B9B" w:rsidRDefault="00914074" w:rsidP="00D05630">
      <w:pPr>
        <w:pStyle w:val="BodyText1"/>
        <w:spacing w:before="120" w:line="240" w:lineRule="auto"/>
        <w:ind w:left="274" w:firstLine="0"/>
        <w:jc w:val="both"/>
        <w:rPr>
          <w:sz w:val="22"/>
        </w:rPr>
      </w:pPr>
      <w:r w:rsidRPr="003F5B9B">
        <w:rPr>
          <w:sz w:val="22"/>
        </w:rPr>
        <w:t>Add at the end:</w:t>
      </w:r>
    </w:p>
    <w:p w14:paraId="55B0755A" w14:textId="77777777" w:rsidR="00580CD9" w:rsidRPr="003F5B9B" w:rsidRDefault="00914074" w:rsidP="002A7B61">
      <w:pPr>
        <w:pStyle w:val="BodyText1"/>
        <w:spacing w:before="120" w:line="240" w:lineRule="auto"/>
        <w:ind w:firstLine="0"/>
        <w:jc w:val="both"/>
        <w:rPr>
          <w:sz w:val="22"/>
        </w:rPr>
      </w:pPr>
      <w:r w:rsidRPr="003F5B9B">
        <w:rPr>
          <w:sz w:val="22"/>
        </w:rPr>
        <w:t xml:space="preserve">“or with a view to obtaining an exemption, because of the person’s incapacity, from the requirement to satisfy the activity test for the purposes of job search allowance, </w:t>
      </w:r>
      <w:proofErr w:type="spellStart"/>
      <w:r w:rsidRPr="003F5B9B">
        <w:rPr>
          <w:sz w:val="22"/>
        </w:rPr>
        <w:t>newstart</w:t>
      </w:r>
      <w:proofErr w:type="spellEnd"/>
      <w:r w:rsidRPr="003F5B9B">
        <w:rPr>
          <w:sz w:val="22"/>
        </w:rPr>
        <w:t xml:space="preserve"> allowance or youth training allowance”.</w:t>
      </w:r>
    </w:p>
    <w:p w14:paraId="6D92D86E" w14:textId="2411878E" w:rsidR="00580CD9" w:rsidRPr="003F5B9B" w:rsidRDefault="00D30788" w:rsidP="00D30788">
      <w:pPr>
        <w:pStyle w:val="Bodytext21"/>
        <w:spacing w:before="120" w:line="240" w:lineRule="auto"/>
        <w:ind w:firstLine="0"/>
        <w:jc w:val="both"/>
        <w:rPr>
          <w:sz w:val="22"/>
        </w:rPr>
      </w:pPr>
      <w:r w:rsidRPr="003F5B9B">
        <w:rPr>
          <w:sz w:val="22"/>
        </w:rPr>
        <w:t>76</w:t>
      </w:r>
      <w:r w:rsidR="00DF3F41">
        <w:rPr>
          <w:sz w:val="22"/>
        </w:rPr>
        <w:t>.</w:t>
      </w:r>
      <w:r w:rsidRPr="003F5B9B">
        <w:rPr>
          <w:sz w:val="22"/>
        </w:rPr>
        <w:t xml:space="preserve"> </w:t>
      </w:r>
      <w:r w:rsidR="00914074" w:rsidRPr="003F5B9B">
        <w:rPr>
          <w:sz w:val="22"/>
        </w:rPr>
        <w:t>Subsection 95(2):</w:t>
      </w:r>
    </w:p>
    <w:p w14:paraId="3585F2E4" w14:textId="77777777" w:rsidR="00580CD9" w:rsidRPr="003F5B9B" w:rsidRDefault="00914074" w:rsidP="00D05630">
      <w:pPr>
        <w:pStyle w:val="BodyText1"/>
        <w:spacing w:before="120" w:line="240" w:lineRule="auto"/>
        <w:ind w:left="274" w:firstLine="0"/>
        <w:jc w:val="both"/>
        <w:rPr>
          <w:sz w:val="22"/>
        </w:rPr>
      </w:pPr>
      <w:r w:rsidRPr="003F5B9B">
        <w:rPr>
          <w:sz w:val="22"/>
        </w:rPr>
        <w:t>Add at the end:</w:t>
      </w:r>
    </w:p>
    <w:p w14:paraId="6EC3E347" w14:textId="77777777" w:rsidR="00580CD9" w:rsidRPr="003F5B9B" w:rsidRDefault="00914074" w:rsidP="002A7B61">
      <w:pPr>
        <w:pStyle w:val="BodyText1"/>
        <w:spacing w:before="120" w:line="240" w:lineRule="auto"/>
        <w:ind w:firstLine="0"/>
        <w:jc w:val="both"/>
        <w:rPr>
          <w:sz w:val="22"/>
        </w:rPr>
      </w:pPr>
      <w:r w:rsidRPr="003F5B9B">
        <w:rPr>
          <w:sz w:val="22"/>
        </w:rPr>
        <w:t xml:space="preserve">“or with a view to obtaining an exemption, because of the person’s blindness, from the requirement to satisfy the activity test for the purposes of job search allowance, </w:t>
      </w:r>
      <w:proofErr w:type="spellStart"/>
      <w:r w:rsidRPr="003F5B9B">
        <w:rPr>
          <w:sz w:val="22"/>
        </w:rPr>
        <w:t>newstart</w:t>
      </w:r>
      <w:proofErr w:type="spellEnd"/>
      <w:r w:rsidRPr="003F5B9B">
        <w:rPr>
          <w:sz w:val="22"/>
        </w:rPr>
        <w:t xml:space="preserve"> allowance or youth training allowance”.</w:t>
      </w:r>
    </w:p>
    <w:p w14:paraId="6BF2FB73" w14:textId="62EB8F55" w:rsidR="00580CD9" w:rsidRPr="003F5B9B" w:rsidRDefault="00D30788" w:rsidP="00D30788">
      <w:pPr>
        <w:pStyle w:val="Bodytext21"/>
        <w:spacing w:before="120" w:line="240" w:lineRule="auto"/>
        <w:ind w:firstLine="0"/>
        <w:jc w:val="both"/>
        <w:rPr>
          <w:sz w:val="22"/>
        </w:rPr>
      </w:pPr>
      <w:r w:rsidRPr="003F5B9B">
        <w:rPr>
          <w:sz w:val="22"/>
        </w:rPr>
        <w:t>77</w:t>
      </w:r>
      <w:r w:rsidR="00DF3F41">
        <w:rPr>
          <w:sz w:val="22"/>
        </w:rPr>
        <w:t>.</w:t>
      </w:r>
      <w:r w:rsidRPr="003F5B9B">
        <w:rPr>
          <w:sz w:val="22"/>
        </w:rPr>
        <w:t xml:space="preserve"> </w:t>
      </w:r>
      <w:r w:rsidR="00914074" w:rsidRPr="003F5B9B">
        <w:rPr>
          <w:sz w:val="22"/>
        </w:rPr>
        <w:t>Subsection 409(7):</w:t>
      </w:r>
    </w:p>
    <w:p w14:paraId="63A550E7" w14:textId="77777777" w:rsidR="00580CD9" w:rsidRPr="003F5B9B" w:rsidRDefault="00914074" w:rsidP="00D05630">
      <w:pPr>
        <w:pStyle w:val="BodyText1"/>
        <w:spacing w:before="120" w:line="240" w:lineRule="auto"/>
        <w:ind w:left="274" w:firstLine="0"/>
        <w:jc w:val="both"/>
        <w:rPr>
          <w:sz w:val="22"/>
        </w:rPr>
      </w:pPr>
      <w:r w:rsidRPr="003F5B9B">
        <w:rPr>
          <w:sz w:val="22"/>
        </w:rPr>
        <w:t>Add at the end:</w:t>
      </w:r>
    </w:p>
    <w:p w14:paraId="581D9DEF" w14:textId="77777777" w:rsidR="00580CD9" w:rsidRPr="003F5B9B" w:rsidRDefault="00914074" w:rsidP="00D05630">
      <w:pPr>
        <w:pStyle w:val="BodyText1"/>
        <w:spacing w:before="120" w:line="240" w:lineRule="auto"/>
        <w:ind w:firstLine="0"/>
        <w:jc w:val="both"/>
        <w:rPr>
          <w:sz w:val="22"/>
        </w:rPr>
      </w:pPr>
      <w:r w:rsidRPr="003F5B9B">
        <w:rPr>
          <w:sz w:val="22"/>
        </w:rPr>
        <w:t xml:space="preserve">“or with a view to obtaining an exemption, because of the person’s incapacity, from the requirement to satisfy the activity test for the purposes of job search allowance, </w:t>
      </w:r>
      <w:proofErr w:type="spellStart"/>
      <w:r w:rsidRPr="003F5B9B">
        <w:rPr>
          <w:sz w:val="22"/>
        </w:rPr>
        <w:t>newstart</w:t>
      </w:r>
      <w:proofErr w:type="spellEnd"/>
      <w:r w:rsidRPr="003F5B9B">
        <w:rPr>
          <w:sz w:val="22"/>
        </w:rPr>
        <w:t xml:space="preserve"> allowance or youth training allowance”.</w:t>
      </w:r>
    </w:p>
    <w:p w14:paraId="0340C8DF" w14:textId="02A5CAA7" w:rsidR="00580CD9" w:rsidRPr="003F5B9B" w:rsidRDefault="00D30788" w:rsidP="00D30788">
      <w:pPr>
        <w:pStyle w:val="Bodytext21"/>
        <w:spacing w:before="120" w:line="240" w:lineRule="auto"/>
        <w:ind w:firstLine="0"/>
        <w:jc w:val="both"/>
        <w:rPr>
          <w:sz w:val="22"/>
        </w:rPr>
      </w:pPr>
      <w:r w:rsidRPr="003F5B9B">
        <w:rPr>
          <w:sz w:val="22"/>
        </w:rPr>
        <w:t>78</w:t>
      </w:r>
      <w:r w:rsidR="00DF3F41">
        <w:rPr>
          <w:sz w:val="22"/>
        </w:rPr>
        <w:t>.</w:t>
      </w:r>
      <w:r w:rsidRPr="003F5B9B">
        <w:rPr>
          <w:sz w:val="22"/>
        </w:rPr>
        <w:t xml:space="preserve"> </w:t>
      </w:r>
      <w:r w:rsidR="00914074" w:rsidRPr="003F5B9B">
        <w:rPr>
          <w:sz w:val="22"/>
        </w:rPr>
        <w:t>Subsection 410(2):</w:t>
      </w:r>
    </w:p>
    <w:p w14:paraId="6766CDD4" w14:textId="77777777" w:rsidR="00580CD9" w:rsidRPr="003F5B9B" w:rsidRDefault="00914074" w:rsidP="00D05630">
      <w:pPr>
        <w:pStyle w:val="BodyText1"/>
        <w:spacing w:before="120" w:line="240" w:lineRule="auto"/>
        <w:ind w:left="274" w:firstLine="0"/>
        <w:jc w:val="both"/>
        <w:rPr>
          <w:sz w:val="22"/>
        </w:rPr>
      </w:pPr>
      <w:r w:rsidRPr="003F5B9B">
        <w:rPr>
          <w:sz w:val="22"/>
        </w:rPr>
        <w:t>Add at the end:</w:t>
      </w:r>
    </w:p>
    <w:p w14:paraId="6DF32E68" w14:textId="77777777" w:rsidR="00580CD9" w:rsidRPr="003F5B9B" w:rsidRDefault="00914074" w:rsidP="002A7B61">
      <w:pPr>
        <w:pStyle w:val="BodyText1"/>
        <w:spacing w:before="120" w:line="240" w:lineRule="auto"/>
        <w:ind w:firstLine="0"/>
        <w:jc w:val="both"/>
        <w:rPr>
          <w:sz w:val="22"/>
        </w:rPr>
      </w:pPr>
      <w:r w:rsidRPr="003F5B9B">
        <w:rPr>
          <w:sz w:val="22"/>
        </w:rPr>
        <w:t xml:space="preserve">“or with a view to obtaining an exemption, because of the person’s blindness, from the requirement to satisfy the activity test for the purposes of job search allowance, </w:t>
      </w:r>
      <w:proofErr w:type="spellStart"/>
      <w:r w:rsidRPr="003F5B9B">
        <w:rPr>
          <w:sz w:val="22"/>
        </w:rPr>
        <w:t>newstart</w:t>
      </w:r>
      <w:proofErr w:type="spellEnd"/>
      <w:r w:rsidRPr="003F5B9B">
        <w:rPr>
          <w:sz w:val="22"/>
        </w:rPr>
        <w:t xml:space="preserve"> allowance or youth training allowance”.</w:t>
      </w:r>
    </w:p>
    <w:p w14:paraId="25484E4F" w14:textId="1B7770F5" w:rsidR="00580CD9" w:rsidRPr="003F5B9B" w:rsidRDefault="00D30788" w:rsidP="00D30788">
      <w:pPr>
        <w:pStyle w:val="Bodytext21"/>
        <w:spacing w:before="120" w:line="240" w:lineRule="auto"/>
        <w:ind w:firstLine="0"/>
        <w:jc w:val="both"/>
        <w:rPr>
          <w:sz w:val="22"/>
        </w:rPr>
      </w:pPr>
      <w:r w:rsidRPr="003F5B9B">
        <w:rPr>
          <w:sz w:val="22"/>
        </w:rPr>
        <w:t>79</w:t>
      </w:r>
      <w:r w:rsidR="00DF3F41">
        <w:rPr>
          <w:sz w:val="22"/>
        </w:rPr>
        <w:t>.</w:t>
      </w:r>
      <w:r w:rsidRPr="003F5B9B">
        <w:rPr>
          <w:sz w:val="22"/>
        </w:rPr>
        <w:t xml:space="preserve"> </w:t>
      </w:r>
      <w:r w:rsidR="00914074" w:rsidRPr="003F5B9B">
        <w:rPr>
          <w:sz w:val="22"/>
        </w:rPr>
        <w:t>Subparagraph 729(2)(d)(</w:t>
      </w:r>
      <w:proofErr w:type="spellStart"/>
      <w:r w:rsidR="00914074" w:rsidRPr="003F5B9B">
        <w:rPr>
          <w:sz w:val="22"/>
        </w:rPr>
        <w:t>i</w:t>
      </w:r>
      <w:proofErr w:type="spellEnd"/>
      <w:r w:rsidR="00914074" w:rsidRPr="003F5B9B">
        <w:rPr>
          <w:sz w:val="22"/>
        </w:rPr>
        <w:t>):</w:t>
      </w:r>
    </w:p>
    <w:p w14:paraId="61F0F05C" w14:textId="77777777" w:rsidR="00580CD9" w:rsidRPr="003F5B9B" w:rsidRDefault="00914074" w:rsidP="00BE4D00">
      <w:pPr>
        <w:pStyle w:val="BodyText1"/>
        <w:spacing w:before="120" w:line="240" w:lineRule="auto"/>
        <w:ind w:firstLine="270"/>
        <w:jc w:val="both"/>
        <w:rPr>
          <w:sz w:val="22"/>
        </w:rPr>
      </w:pPr>
      <w:r w:rsidRPr="003F5B9B">
        <w:rPr>
          <w:sz w:val="22"/>
        </w:rPr>
        <w:t>Omit “subsection 546C(4) or 630C(4)", substitute “section 534B, subsection 546C(4), section 616B or subsection 630C(4);”.</w:t>
      </w:r>
    </w:p>
    <w:p w14:paraId="7341D415" w14:textId="18862670" w:rsidR="00580CD9" w:rsidRPr="003F5B9B" w:rsidRDefault="00D30788" w:rsidP="00D30788">
      <w:pPr>
        <w:pStyle w:val="Bodytext21"/>
        <w:spacing w:before="120" w:line="240" w:lineRule="auto"/>
        <w:ind w:firstLine="0"/>
        <w:jc w:val="both"/>
        <w:rPr>
          <w:sz w:val="22"/>
        </w:rPr>
      </w:pPr>
      <w:r w:rsidRPr="003F5B9B">
        <w:rPr>
          <w:sz w:val="22"/>
        </w:rPr>
        <w:t>80</w:t>
      </w:r>
      <w:r w:rsidR="00DF3F41">
        <w:rPr>
          <w:sz w:val="22"/>
        </w:rPr>
        <w:t>.</w:t>
      </w:r>
      <w:r w:rsidRPr="003F5B9B">
        <w:rPr>
          <w:sz w:val="22"/>
        </w:rPr>
        <w:t xml:space="preserve"> </w:t>
      </w:r>
      <w:r w:rsidR="00914074" w:rsidRPr="003F5B9B">
        <w:rPr>
          <w:sz w:val="22"/>
        </w:rPr>
        <w:t>Point 1067-D2 (excluding the Note):</w:t>
      </w:r>
    </w:p>
    <w:p w14:paraId="3F722197" w14:textId="77777777" w:rsidR="00580CD9" w:rsidRPr="003F5B9B" w:rsidRDefault="00914074" w:rsidP="00BE4D00">
      <w:pPr>
        <w:pStyle w:val="BodyText1"/>
        <w:spacing w:before="120" w:line="240" w:lineRule="auto"/>
        <w:ind w:firstLine="270"/>
        <w:jc w:val="both"/>
        <w:rPr>
          <w:sz w:val="22"/>
        </w:rPr>
      </w:pPr>
      <w:r w:rsidRPr="003F5B9B">
        <w:rPr>
          <w:sz w:val="22"/>
        </w:rPr>
        <w:t>Omit, substitute:</w:t>
      </w:r>
    </w:p>
    <w:p w14:paraId="187F705B" w14:textId="77777777" w:rsidR="00580CD9" w:rsidRPr="003F5B9B" w:rsidRDefault="00914074" w:rsidP="002A7B61">
      <w:pPr>
        <w:pStyle w:val="Bodytext31"/>
        <w:spacing w:before="120" w:line="240" w:lineRule="auto"/>
        <w:ind w:firstLine="0"/>
        <w:jc w:val="both"/>
        <w:rPr>
          <w:sz w:val="22"/>
        </w:rPr>
      </w:pPr>
      <w:r w:rsidRPr="003F5B9B">
        <w:rPr>
          <w:sz w:val="22"/>
        </w:rPr>
        <w:t>Incapacity for work</w:t>
      </w:r>
    </w:p>
    <w:p w14:paraId="6C060602" w14:textId="77777777" w:rsidR="00580CD9" w:rsidRPr="003F5B9B" w:rsidRDefault="00914074" w:rsidP="00BE4D00">
      <w:pPr>
        <w:pStyle w:val="BodyText1"/>
        <w:spacing w:before="120" w:line="240" w:lineRule="auto"/>
        <w:ind w:firstLine="270"/>
        <w:jc w:val="both"/>
        <w:rPr>
          <w:sz w:val="22"/>
        </w:rPr>
      </w:pPr>
      <w:r w:rsidRPr="003F5B9B">
        <w:rPr>
          <w:sz w:val="22"/>
        </w:rPr>
        <w:t>“1067-D2. This point applies to a person if:</w:t>
      </w:r>
    </w:p>
    <w:p w14:paraId="3E216859" w14:textId="77777777" w:rsidR="00580CD9" w:rsidRPr="003F5B9B" w:rsidRDefault="00D30788" w:rsidP="00BE4D00">
      <w:pPr>
        <w:pStyle w:val="BodyText1"/>
        <w:spacing w:before="120" w:line="240" w:lineRule="auto"/>
        <w:ind w:firstLine="270"/>
        <w:jc w:val="both"/>
        <w:rPr>
          <w:sz w:val="22"/>
        </w:rPr>
      </w:pPr>
      <w:r w:rsidRPr="003F5B9B">
        <w:rPr>
          <w:sz w:val="22"/>
        </w:rPr>
        <w:t xml:space="preserve">(a) </w:t>
      </w:r>
      <w:r w:rsidR="00914074" w:rsidRPr="003F5B9B">
        <w:rPr>
          <w:sz w:val="22"/>
        </w:rPr>
        <w:t>the person is incapacitated for work; and .</w:t>
      </w:r>
    </w:p>
    <w:p w14:paraId="22ACEE48" w14:textId="77777777" w:rsidR="00580CD9" w:rsidRPr="003F5B9B" w:rsidRDefault="00D30788" w:rsidP="00BE4D00">
      <w:pPr>
        <w:pStyle w:val="BodyText1"/>
        <w:spacing w:before="120" w:line="240" w:lineRule="auto"/>
        <w:ind w:left="540" w:hanging="270"/>
        <w:jc w:val="both"/>
        <w:rPr>
          <w:sz w:val="22"/>
        </w:rPr>
      </w:pPr>
      <w:r w:rsidRPr="003F5B9B">
        <w:rPr>
          <w:sz w:val="22"/>
        </w:rPr>
        <w:t xml:space="preserve">(b) </w:t>
      </w:r>
      <w:r w:rsidR="00914074" w:rsidRPr="003F5B9B">
        <w:rPr>
          <w:sz w:val="22"/>
        </w:rPr>
        <w:t>if the person is receiving job search allowance—the person is, under Subdivision BAA of Division 1 of Part 2.11, exempt from the activity test.”.</w:t>
      </w:r>
    </w:p>
    <w:p w14:paraId="5F3E12BA" w14:textId="67055FE2" w:rsidR="00580CD9" w:rsidRPr="003F5B9B" w:rsidRDefault="00D30788" w:rsidP="00D30788">
      <w:pPr>
        <w:pStyle w:val="Bodytext21"/>
        <w:spacing w:before="120" w:line="240" w:lineRule="auto"/>
        <w:ind w:firstLine="0"/>
        <w:jc w:val="both"/>
        <w:rPr>
          <w:sz w:val="22"/>
        </w:rPr>
      </w:pPr>
      <w:r w:rsidRPr="003F5B9B">
        <w:rPr>
          <w:sz w:val="22"/>
        </w:rPr>
        <w:t>81</w:t>
      </w:r>
      <w:r w:rsidR="00DF3F41">
        <w:rPr>
          <w:sz w:val="22"/>
        </w:rPr>
        <w:t>.</w:t>
      </w:r>
      <w:r w:rsidRPr="003F5B9B">
        <w:rPr>
          <w:sz w:val="22"/>
        </w:rPr>
        <w:t xml:space="preserve"> </w:t>
      </w:r>
      <w:r w:rsidR="00914074" w:rsidRPr="003F5B9B">
        <w:rPr>
          <w:sz w:val="22"/>
        </w:rPr>
        <w:t>Point 1067-F14:</w:t>
      </w:r>
    </w:p>
    <w:p w14:paraId="6B6149DA" w14:textId="77777777" w:rsidR="00C151B2" w:rsidRPr="003F5B9B" w:rsidRDefault="00914074" w:rsidP="00BE4D00">
      <w:pPr>
        <w:pStyle w:val="BodyText1"/>
        <w:spacing w:before="120" w:line="240" w:lineRule="auto"/>
        <w:ind w:firstLine="270"/>
        <w:jc w:val="both"/>
        <w:rPr>
          <w:sz w:val="22"/>
        </w:rPr>
      </w:pPr>
      <w:r w:rsidRPr="003F5B9B">
        <w:rPr>
          <w:sz w:val="22"/>
        </w:rPr>
        <w:t>After “allowance” insert “or sickness allowance”.</w:t>
      </w:r>
    </w:p>
    <w:p w14:paraId="0E5B19B3" w14:textId="77777777" w:rsidR="00D30788" w:rsidRPr="003F5B9B" w:rsidRDefault="00D30788" w:rsidP="00BE4D00">
      <w:pPr>
        <w:pStyle w:val="BodyText1"/>
        <w:spacing w:before="120" w:line="240" w:lineRule="auto"/>
        <w:ind w:firstLine="270"/>
        <w:jc w:val="both"/>
        <w:rPr>
          <w:sz w:val="22"/>
        </w:rPr>
      </w:pPr>
      <w:r w:rsidRPr="003F5B9B">
        <w:rPr>
          <w:sz w:val="22"/>
        </w:rPr>
        <w:br w:type="page"/>
      </w:r>
    </w:p>
    <w:p w14:paraId="57F591E9" w14:textId="77777777" w:rsidR="00580CD9" w:rsidRPr="003F5B9B" w:rsidRDefault="00914074" w:rsidP="00765A3E">
      <w:pPr>
        <w:pStyle w:val="BodyText1"/>
        <w:spacing w:before="120" w:line="240" w:lineRule="auto"/>
        <w:ind w:firstLine="0"/>
        <w:jc w:val="center"/>
        <w:rPr>
          <w:sz w:val="22"/>
        </w:rPr>
      </w:pPr>
      <w:r w:rsidRPr="003F5B9B">
        <w:rPr>
          <w:rStyle w:val="BodytextBold"/>
          <w:sz w:val="22"/>
        </w:rPr>
        <w:lastRenderedPageBreak/>
        <w:t>SCHEDULE 2</w:t>
      </w:r>
      <w:r w:rsidRPr="003F5B9B">
        <w:rPr>
          <w:sz w:val="22"/>
        </w:rPr>
        <w:t>—continued</w:t>
      </w:r>
    </w:p>
    <w:p w14:paraId="02EB8618" w14:textId="14AD71DD" w:rsidR="00580CD9" w:rsidRPr="003F5B9B" w:rsidRDefault="00765A3E" w:rsidP="00765A3E">
      <w:pPr>
        <w:rPr>
          <w:rFonts w:ascii="Times New Roman" w:hAnsi="Times New Roman" w:cs="Times New Roman"/>
          <w:b/>
          <w:sz w:val="22"/>
          <w:szCs w:val="22"/>
        </w:rPr>
      </w:pPr>
      <w:bookmarkStart w:id="5" w:name="bookmark7"/>
      <w:r w:rsidRPr="003F5B9B">
        <w:rPr>
          <w:rFonts w:ascii="Times New Roman" w:hAnsi="Times New Roman" w:cs="Times New Roman"/>
          <w:b/>
          <w:sz w:val="22"/>
          <w:szCs w:val="22"/>
        </w:rPr>
        <w:t>82</w:t>
      </w:r>
      <w:r w:rsidR="00DF3F41">
        <w:rPr>
          <w:rFonts w:ascii="Times New Roman" w:hAnsi="Times New Roman" w:cs="Times New Roman"/>
          <w:b/>
          <w:sz w:val="22"/>
          <w:szCs w:val="22"/>
        </w:rPr>
        <w:t>.</w:t>
      </w:r>
      <w:r w:rsidRPr="003F5B9B">
        <w:rPr>
          <w:rFonts w:ascii="Times New Roman" w:hAnsi="Times New Roman" w:cs="Times New Roman"/>
          <w:b/>
          <w:sz w:val="22"/>
          <w:szCs w:val="22"/>
        </w:rPr>
        <w:t xml:space="preserve"> </w:t>
      </w:r>
      <w:r w:rsidR="00914074" w:rsidRPr="003F5B9B">
        <w:rPr>
          <w:rFonts w:ascii="Times New Roman" w:hAnsi="Times New Roman" w:cs="Times New Roman"/>
          <w:b/>
          <w:sz w:val="22"/>
          <w:szCs w:val="22"/>
        </w:rPr>
        <w:t>Point 1067-H4:</w:t>
      </w:r>
      <w:bookmarkEnd w:id="5"/>
    </w:p>
    <w:p w14:paraId="2083F028" w14:textId="77777777" w:rsidR="00580CD9" w:rsidRPr="003F5B9B" w:rsidRDefault="00914074" w:rsidP="00C151B2">
      <w:pPr>
        <w:pStyle w:val="BodyText1"/>
        <w:spacing w:before="120" w:line="240" w:lineRule="auto"/>
        <w:ind w:firstLine="274"/>
        <w:jc w:val="both"/>
        <w:rPr>
          <w:sz w:val="22"/>
        </w:rPr>
      </w:pPr>
      <w:r w:rsidRPr="003F5B9B">
        <w:rPr>
          <w:sz w:val="22"/>
        </w:rPr>
        <w:t>Omit, substitute:</w:t>
      </w:r>
    </w:p>
    <w:p w14:paraId="00A0F32C" w14:textId="77777777" w:rsidR="00580CD9" w:rsidRPr="003F5B9B" w:rsidRDefault="00914074" w:rsidP="002A7B61">
      <w:pPr>
        <w:pStyle w:val="Bodytext31"/>
        <w:spacing w:before="120" w:line="240" w:lineRule="auto"/>
        <w:ind w:firstLine="0"/>
        <w:jc w:val="both"/>
        <w:rPr>
          <w:sz w:val="22"/>
        </w:rPr>
      </w:pPr>
      <w:r w:rsidRPr="003F5B9B">
        <w:rPr>
          <w:rStyle w:val="Bodytext30"/>
          <w:i/>
          <w:iCs/>
          <w:sz w:val="22"/>
        </w:rPr>
        <w:t>Friendly society amounts</w:t>
      </w:r>
    </w:p>
    <w:p w14:paraId="399D91C9" w14:textId="6F00C664" w:rsidR="00580CD9" w:rsidRPr="003F5B9B" w:rsidRDefault="00DF3F41" w:rsidP="00C151B2">
      <w:pPr>
        <w:pStyle w:val="BodyText1"/>
        <w:spacing w:before="120" w:line="240" w:lineRule="auto"/>
        <w:ind w:firstLine="274"/>
        <w:jc w:val="both"/>
        <w:rPr>
          <w:sz w:val="22"/>
        </w:rPr>
      </w:pPr>
      <w:r>
        <w:rPr>
          <w:sz w:val="22"/>
        </w:rPr>
        <w:t>“</w:t>
      </w:r>
      <w:r w:rsidR="00914074" w:rsidRPr="003F5B9B">
        <w:rPr>
          <w:sz w:val="22"/>
        </w:rPr>
        <w:t>1067-H4. The ordinary income of a person:</w:t>
      </w:r>
    </w:p>
    <w:p w14:paraId="6CEEABB4" w14:textId="77777777" w:rsidR="00580CD9" w:rsidRPr="003F5B9B" w:rsidRDefault="00765A3E" w:rsidP="00C151B2">
      <w:pPr>
        <w:pStyle w:val="BodyText1"/>
        <w:spacing w:before="120" w:line="240" w:lineRule="auto"/>
        <w:ind w:firstLine="274"/>
        <w:jc w:val="both"/>
        <w:rPr>
          <w:sz w:val="22"/>
        </w:rPr>
      </w:pPr>
      <w:r w:rsidRPr="003F5B9B">
        <w:rPr>
          <w:sz w:val="22"/>
        </w:rPr>
        <w:t xml:space="preserve">(a) </w:t>
      </w:r>
      <w:r w:rsidR="00914074" w:rsidRPr="003F5B9B">
        <w:rPr>
          <w:sz w:val="22"/>
        </w:rPr>
        <w:t>to whom, or to whose partner, sickness allowance is payable; or</w:t>
      </w:r>
    </w:p>
    <w:p w14:paraId="1B3DFBF9" w14:textId="77777777" w:rsidR="00EA566E" w:rsidRPr="003F5B9B" w:rsidRDefault="00765A3E" w:rsidP="00765A3E">
      <w:pPr>
        <w:pStyle w:val="BodyText1"/>
        <w:spacing w:before="120" w:line="240" w:lineRule="auto"/>
        <w:ind w:left="558" w:hanging="284"/>
        <w:jc w:val="both"/>
        <w:rPr>
          <w:sz w:val="22"/>
        </w:rPr>
      </w:pPr>
      <w:r w:rsidRPr="003F5B9B">
        <w:rPr>
          <w:sz w:val="22"/>
        </w:rPr>
        <w:t xml:space="preserve">(b) </w:t>
      </w:r>
      <w:r w:rsidR="00914074" w:rsidRPr="003F5B9B">
        <w:rPr>
          <w:sz w:val="22"/>
        </w:rPr>
        <w:t>to whom, or to whose partner, job search allowance is payable and who, or whose partner, under Subdivision BAA of Division 1 of Part 2.11, is not required to satisfy the activity test;</w:t>
      </w:r>
    </w:p>
    <w:p w14:paraId="33F8425E" w14:textId="77777777" w:rsidR="00580CD9" w:rsidRPr="003F5B9B" w:rsidRDefault="00914074" w:rsidP="00EA566E">
      <w:pPr>
        <w:pStyle w:val="BodyText1"/>
        <w:spacing w:before="120" w:line="240" w:lineRule="auto"/>
        <w:ind w:firstLine="4"/>
        <w:jc w:val="both"/>
        <w:rPr>
          <w:sz w:val="22"/>
        </w:rPr>
      </w:pPr>
      <w:r w:rsidRPr="003F5B9B">
        <w:rPr>
          <w:sz w:val="22"/>
        </w:rPr>
        <w:t>is not to include any amount received by the person or partner from an approved friendly society in respect of the incapacity because of which the person or partner is qualified for the sickness allowance or is not required to satisfy the activity test, as the case may be.”.</w:t>
      </w:r>
    </w:p>
    <w:p w14:paraId="5616F1DB" w14:textId="59D3802F" w:rsidR="00580CD9" w:rsidRPr="003F5B9B" w:rsidRDefault="00344790" w:rsidP="00765A3E">
      <w:pPr>
        <w:spacing w:before="120"/>
        <w:rPr>
          <w:rFonts w:ascii="Times New Roman" w:hAnsi="Times New Roman" w:cs="Times New Roman"/>
          <w:b/>
          <w:sz w:val="22"/>
          <w:szCs w:val="22"/>
        </w:rPr>
      </w:pPr>
      <w:bookmarkStart w:id="6" w:name="bookmark8"/>
      <w:r w:rsidRPr="003F5B9B">
        <w:rPr>
          <w:rFonts w:ascii="Times New Roman" w:hAnsi="Times New Roman" w:cs="Times New Roman"/>
          <w:b/>
          <w:sz w:val="22"/>
          <w:szCs w:val="22"/>
        </w:rPr>
        <w:t>83</w:t>
      </w:r>
      <w:r w:rsidR="00572D98">
        <w:rPr>
          <w:rFonts w:ascii="Times New Roman" w:hAnsi="Times New Roman" w:cs="Times New Roman"/>
          <w:b/>
          <w:sz w:val="22"/>
          <w:szCs w:val="22"/>
        </w:rPr>
        <w:t>.</w:t>
      </w:r>
      <w:r w:rsidRPr="003F5B9B">
        <w:rPr>
          <w:rFonts w:ascii="Times New Roman" w:hAnsi="Times New Roman" w:cs="Times New Roman"/>
          <w:b/>
          <w:sz w:val="22"/>
          <w:szCs w:val="22"/>
        </w:rPr>
        <w:t xml:space="preserve"> </w:t>
      </w:r>
      <w:r w:rsidR="00914074" w:rsidRPr="003F5B9B">
        <w:rPr>
          <w:rFonts w:ascii="Times New Roman" w:hAnsi="Times New Roman" w:cs="Times New Roman"/>
          <w:b/>
          <w:sz w:val="22"/>
          <w:szCs w:val="22"/>
        </w:rPr>
        <w:t>Point 1068-D2:</w:t>
      </w:r>
      <w:bookmarkEnd w:id="6"/>
    </w:p>
    <w:p w14:paraId="49493301" w14:textId="77777777" w:rsidR="00580CD9" w:rsidRPr="003F5B9B" w:rsidRDefault="00914074" w:rsidP="00C151B2">
      <w:pPr>
        <w:pStyle w:val="BodyText1"/>
        <w:spacing w:before="120" w:line="240" w:lineRule="auto"/>
        <w:ind w:firstLine="274"/>
        <w:jc w:val="both"/>
        <w:rPr>
          <w:sz w:val="22"/>
        </w:rPr>
      </w:pPr>
      <w:r w:rsidRPr="003F5B9B">
        <w:rPr>
          <w:sz w:val="22"/>
        </w:rPr>
        <w:t>Omit, substitute:</w:t>
      </w:r>
    </w:p>
    <w:p w14:paraId="18367C0A" w14:textId="77777777" w:rsidR="00C346E2" w:rsidRPr="003F5B9B" w:rsidRDefault="00914074" w:rsidP="002A7B61">
      <w:pPr>
        <w:pStyle w:val="Bodytext31"/>
        <w:spacing w:before="120" w:line="240" w:lineRule="auto"/>
        <w:ind w:firstLine="0"/>
        <w:jc w:val="both"/>
        <w:rPr>
          <w:rStyle w:val="Bodytext30"/>
          <w:i/>
          <w:iCs/>
          <w:sz w:val="22"/>
        </w:rPr>
      </w:pPr>
      <w:r w:rsidRPr="003F5B9B">
        <w:rPr>
          <w:rStyle w:val="Bodytext30"/>
          <w:i/>
          <w:iCs/>
          <w:sz w:val="22"/>
        </w:rPr>
        <w:t xml:space="preserve">Incapacity for work—job search allowance and </w:t>
      </w:r>
      <w:proofErr w:type="spellStart"/>
      <w:r w:rsidRPr="003F5B9B">
        <w:rPr>
          <w:rStyle w:val="Bodytext30"/>
          <w:i/>
          <w:iCs/>
          <w:sz w:val="22"/>
        </w:rPr>
        <w:t>newstart</w:t>
      </w:r>
      <w:proofErr w:type="spellEnd"/>
      <w:r w:rsidRPr="003F5B9B">
        <w:rPr>
          <w:rStyle w:val="Bodytext30"/>
          <w:i/>
          <w:iCs/>
          <w:sz w:val="22"/>
        </w:rPr>
        <w:t xml:space="preserve"> allowance</w:t>
      </w:r>
    </w:p>
    <w:p w14:paraId="7D415AD4" w14:textId="070C8154" w:rsidR="00580CD9" w:rsidRPr="003F5B9B" w:rsidRDefault="00572D98" w:rsidP="00C346E2">
      <w:pPr>
        <w:pStyle w:val="Bodytext31"/>
        <w:spacing w:before="120" w:line="240" w:lineRule="auto"/>
        <w:ind w:firstLine="270"/>
        <w:jc w:val="both"/>
        <w:rPr>
          <w:sz w:val="22"/>
        </w:rPr>
      </w:pPr>
      <w:r>
        <w:rPr>
          <w:rStyle w:val="Bodytext3NotItalic"/>
          <w:sz w:val="22"/>
        </w:rPr>
        <w:t>“</w:t>
      </w:r>
      <w:r w:rsidR="00914074" w:rsidRPr="003F5B9B">
        <w:rPr>
          <w:rStyle w:val="Bodytext3NotItalic"/>
          <w:sz w:val="22"/>
        </w:rPr>
        <w:t>1068-D2. This point applies to a person if:</w:t>
      </w:r>
    </w:p>
    <w:p w14:paraId="4F4676FE" w14:textId="77777777" w:rsidR="00580CD9" w:rsidRPr="003F5B9B" w:rsidRDefault="00344790" w:rsidP="00344790">
      <w:pPr>
        <w:pStyle w:val="BodyText1"/>
        <w:spacing w:before="120" w:line="240" w:lineRule="auto"/>
        <w:ind w:left="270" w:firstLine="4"/>
        <w:jc w:val="both"/>
        <w:rPr>
          <w:sz w:val="22"/>
        </w:rPr>
      </w:pPr>
      <w:r w:rsidRPr="003F5B9B">
        <w:rPr>
          <w:sz w:val="22"/>
        </w:rPr>
        <w:t xml:space="preserve">(a) </w:t>
      </w:r>
      <w:r w:rsidR="00914074" w:rsidRPr="003F5B9B">
        <w:rPr>
          <w:sz w:val="22"/>
        </w:rPr>
        <w:t>the person has reached the age of 18 years; and</w:t>
      </w:r>
    </w:p>
    <w:p w14:paraId="5D4FD167" w14:textId="77777777" w:rsidR="00580CD9" w:rsidRPr="003F5B9B" w:rsidRDefault="00344790" w:rsidP="00344790">
      <w:pPr>
        <w:pStyle w:val="BodyText1"/>
        <w:spacing w:before="120" w:line="240" w:lineRule="auto"/>
        <w:ind w:left="270" w:firstLine="4"/>
        <w:jc w:val="both"/>
        <w:rPr>
          <w:sz w:val="22"/>
        </w:rPr>
      </w:pPr>
      <w:r w:rsidRPr="003F5B9B">
        <w:rPr>
          <w:sz w:val="22"/>
        </w:rPr>
        <w:t xml:space="preserve">(b) </w:t>
      </w:r>
      <w:r w:rsidR="00914074" w:rsidRPr="003F5B9B">
        <w:rPr>
          <w:sz w:val="22"/>
        </w:rPr>
        <w:t>the person is incapacitated for work; and</w:t>
      </w:r>
    </w:p>
    <w:p w14:paraId="5A21422B" w14:textId="77777777" w:rsidR="00580CD9" w:rsidRPr="003F5B9B" w:rsidRDefault="00344790" w:rsidP="00344790">
      <w:pPr>
        <w:pStyle w:val="BodyText1"/>
        <w:spacing w:before="120" w:line="240" w:lineRule="auto"/>
        <w:ind w:left="558" w:hanging="284"/>
        <w:jc w:val="both"/>
        <w:rPr>
          <w:sz w:val="22"/>
        </w:rPr>
      </w:pPr>
      <w:r w:rsidRPr="003F5B9B">
        <w:rPr>
          <w:sz w:val="22"/>
        </w:rPr>
        <w:t>(c)</w:t>
      </w:r>
      <w:r w:rsidR="00C151B2" w:rsidRPr="003F5B9B">
        <w:rPr>
          <w:sz w:val="22"/>
        </w:rPr>
        <w:t xml:space="preserve"> </w:t>
      </w:r>
      <w:r w:rsidR="00914074" w:rsidRPr="003F5B9B">
        <w:rPr>
          <w:sz w:val="22"/>
        </w:rPr>
        <w:t>if the person is receiving job search allowance—the person is, under Subdivision BAA of Division 1 of Part 2.11, exempt from the activity test; and</w:t>
      </w:r>
    </w:p>
    <w:p w14:paraId="48F45F16" w14:textId="77777777" w:rsidR="00580CD9" w:rsidRPr="003F5B9B" w:rsidRDefault="00344790" w:rsidP="00344790">
      <w:pPr>
        <w:pStyle w:val="BodyText1"/>
        <w:spacing w:before="120" w:line="240" w:lineRule="auto"/>
        <w:ind w:left="558" w:hanging="284"/>
        <w:jc w:val="both"/>
        <w:rPr>
          <w:sz w:val="22"/>
        </w:rPr>
      </w:pPr>
      <w:r w:rsidRPr="003F5B9B">
        <w:rPr>
          <w:sz w:val="22"/>
        </w:rPr>
        <w:t xml:space="preserve">(d) </w:t>
      </w:r>
      <w:r w:rsidR="00914074" w:rsidRPr="003F5B9B">
        <w:rPr>
          <w:sz w:val="22"/>
        </w:rPr>
        <w:t xml:space="preserve">if the person is receiving </w:t>
      </w:r>
      <w:proofErr w:type="spellStart"/>
      <w:r w:rsidR="00914074" w:rsidRPr="003F5B9B">
        <w:rPr>
          <w:sz w:val="22"/>
        </w:rPr>
        <w:t>newstart</w:t>
      </w:r>
      <w:proofErr w:type="spellEnd"/>
      <w:r w:rsidR="00914074" w:rsidRPr="003F5B9B">
        <w:rPr>
          <w:sz w:val="22"/>
        </w:rPr>
        <w:t xml:space="preserve"> allowance—the person is, under Subdivision BA of Division 1 of Part 2.12, exempt from the activity test.”.</w:t>
      </w:r>
    </w:p>
    <w:p w14:paraId="61F0A54F" w14:textId="4FEC00B5" w:rsidR="00580CD9" w:rsidRPr="003F5B9B" w:rsidRDefault="00344790" w:rsidP="00765A3E">
      <w:pPr>
        <w:spacing w:before="120"/>
        <w:rPr>
          <w:rFonts w:ascii="Times New Roman" w:hAnsi="Times New Roman" w:cs="Times New Roman"/>
          <w:b/>
          <w:sz w:val="22"/>
          <w:szCs w:val="22"/>
        </w:rPr>
      </w:pPr>
      <w:bookmarkStart w:id="7" w:name="bookmark9"/>
      <w:r w:rsidRPr="003F5B9B">
        <w:rPr>
          <w:rFonts w:ascii="Times New Roman" w:hAnsi="Times New Roman" w:cs="Times New Roman"/>
          <w:b/>
          <w:sz w:val="22"/>
          <w:szCs w:val="22"/>
        </w:rPr>
        <w:t>84</w:t>
      </w:r>
      <w:r w:rsidR="00572D98">
        <w:rPr>
          <w:rFonts w:ascii="Times New Roman" w:hAnsi="Times New Roman" w:cs="Times New Roman"/>
          <w:b/>
          <w:sz w:val="22"/>
          <w:szCs w:val="22"/>
        </w:rPr>
        <w:t>.</w:t>
      </w:r>
      <w:r w:rsidRPr="003F5B9B">
        <w:rPr>
          <w:rFonts w:ascii="Times New Roman" w:hAnsi="Times New Roman" w:cs="Times New Roman"/>
          <w:b/>
          <w:sz w:val="22"/>
          <w:szCs w:val="22"/>
        </w:rPr>
        <w:t xml:space="preserve"> </w:t>
      </w:r>
      <w:r w:rsidR="00914074" w:rsidRPr="003F5B9B">
        <w:rPr>
          <w:rFonts w:ascii="Times New Roman" w:hAnsi="Times New Roman" w:cs="Times New Roman"/>
          <w:b/>
          <w:sz w:val="22"/>
          <w:szCs w:val="22"/>
        </w:rPr>
        <w:t>Point 1068-F16:</w:t>
      </w:r>
      <w:bookmarkEnd w:id="7"/>
    </w:p>
    <w:p w14:paraId="6802AB20" w14:textId="77777777" w:rsidR="00580CD9" w:rsidRPr="003F5B9B" w:rsidRDefault="00914074" w:rsidP="00344790">
      <w:pPr>
        <w:pStyle w:val="BodyText1"/>
        <w:spacing w:before="120" w:line="240" w:lineRule="auto"/>
        <w:ind w:left="274" w:firstLine="0"/>
        <w:jc w:val="both"/>
        <w:rPr>
          <w:sz w:val="22"/>
        </w:rPr>
      </w:pPr>
      <w:r w:rsidRPr="003F5B9B">
        <w:rPr>
          <w:sz w:val="22"/>
        </w:rPr>
        <w:t>Omit, substitute:</w:t>
      </w:r>
    </w:p>
    <w:p w14:paraId="496BEC40" w14:textId="77777777" w:rsidR="00580CD9" w:rsidRPr="003F5B9B" w:rsidRDefault="00914074" w:rsidP="002A7B61">
      <w:pPr>
        <w:pStyle w:val="Bodytext31"/>
        <w:spacing w:before="120" w:line="240" w:lineRule="auto"/>
        <w:ind w:firstLine="0"/>
        <w:jc w:val="both"/>
        <w:rPr>
          <w:sz w:val="22"/>
        </w:rPr>
      </w:pPr>
      <w:r w:rsidRPr="003F5B9B">
        <w:rPr>
          <w:rStyle w:val="Bodytext30"/>
          <w:i/>
          <w:iCs/>
          <w:sz w:val="22"/>
        </w:rPr>
        <w:t>Fortnightly rent</w:t>
      </w:r>
    </w:p>
    <w:p w14:paraId="4C53363B" w14:textId="77777777" w:rsidR="00580CD9" w:rsidRPr="003F5B9B" w:rsidRDefault="00914074" w:rsidP="00344790">
      <w:pPr>
        <w:pStyle w:val="BodyText1"/>
        <w:spacing w:before="120" w:line="240" w:lineRule="auto"/>
        <w:ind w:firstLine="274"/>
        <w:jc w:val="both"/>
        <w:rPr>
          <w:sz w:val="22"/>
        </w:rPr>
      </w:pPr>
      <w:r w:rsidRPr="003F5B9B">
        <w:rPr>
          <w:sz w:val="22"/>
        </w:rPr>
        <w:t xml:space="preserve">“1068-F16. </w:t>
      </w:r>
      <w:r w:rsidRPr="003F5B9B">
        <w:rPr>
          <w:rStyle w:val="BodytextItalic1"/>
          <w:sz w:val="22"/>
        </w:rPr>
        <w:t>Fortnightly rent</w:t>
      </w:r>
      <w:r w:rsidRPr="003F5B9B">
        <w:rPr>
          <w:sz w:val="22"/>
        </w:rPr>
        <w:t xml:space="preserve"> means the fortnightly rent paid or payable by the person whose widow allowance, job search allowance, </w:t>
      </w:r>
      <w:proofErr w:type="spellStart"/>
      <w:r w:rsidRPr="003F5B9B">
        <w:rPr>
          <w:sz w:val="22"/>
        </w:rPr>
        <w:t>newstart</w:t>
      </w:r>
      <w:proofErr w:type="spellEnd"/>
      <w:r w:rsidRPr="003F5B9B">
        <w:rPr>
          <w:sz w:val="22"/>
        </w:rPr>
        <w:t xml:space="preserve"> allowance, sickness allowance or partner allowance is being calculated.".</w:t>
      </w:r>
    </w:p>
    <w:p w14:paraId="2F544D40" w14:textId="40A64D00" w:rsidR="00580CD9" w:rsidRPr="003F5B9B" w:rsidRDefault="00344790" w:rsidP="00344790">
      <w:pPr>
        <w:spacing w:before="120"/>
        <w:rPr>
          <w:rFonts w:ascii="Times New Roman" w:hAnsi="Times New Roman" w:cs="Times New Roman"/>
          <w:b/>
          <w:sz w:val="22"/>
          <w:szCs w:val="22"/>
        </w:rPr>
      </w:pPr>
      <w:bookmarkStart w:id="8" w:name="bookmark10"/>
      <w:r w:rsidRPr="003F5B9B">
        <w:rPr>
          <w:rFonts w:ascii="Times New Roman" w:hAnsi="Times New Roman" w:cs="Times New Roman"/>
          <w:b/>
          <w:sz w:val="22"/>
          <w:szCs w:val="22"/>
        </w:rPr>
        <w:t>85</w:t>
      </w:r>
      <w:r w:rsidR="00572D98">
        <w:rPr>
          <w:rFonts w:ascii="Times New Roman" w:hAnsi="Times New Roman" w:cs="Times New Roman"/>
          <w:b/>
          <w:sz w:val="22"/>
          <w:szCs w:val="22"/>
        </w:rPr>
        <w:t>.</w:t>
      </w:r>
      <w:r w:rsidRPr="003F5B9B">
        <w:rPr>
          <w:rFonts w:ascii="Times New Roman" w:hAnsi="Times New Roman" w:cs="Times New Roman"/>
          <w:b/>
          <w:sz w:val="22"/>
          <w:szCs w:val="22"/>
        </w:rPr>
        <w:t xml:space="preserve"> </w:t>
      </w:r>
      <w:r w:rsidR="00914074" w:rsidRPr="003F5B9B">
        <w:rPr>
          <w:rFonts w:ascii="Times New Roman" w:hAnsi="Times New Roman" w:cs="Times New Roman"/>
          <w:b/>
          <w:sz w:val="22"/>
          <w:szCs w:val="22"/>
        </w:rPr>
        <w:t>Point 1068-G4:</w:t>
      </w:r>
      <w:bookmarkEnd w:id="8"/>
    </w:p>
    <w:p w14:paraId="50246598" w14:textId="77777777" w:rsidR="00580CD9" w:rsidRPr="003F5B9B" w:rsidRDefault="00914074" w:rsidP="00344790">
      <w:pPr>
        <w:pStyle w:val="BodyText1"/>
        <w:spacing w:before="120" w:line="240" w:lineRule="auto"/>
        <w:ind w:left="270" w:firstLine="0"/>
        <w:jc w:val="both"/>
        <w:rPr>
          <w:sz w:val="22"/>
        </w:rPr>
      </w:pPr>
      <w:r w:rsidRPr="003F5B9B">
        <w:rPr>
          <w:sz w:val="22"/>
        </w:rPr>
        <w:t>Omit, substitute:</w:t>
      </w:r>
    </w:p>
    <w:p w14:paraId="1F5A4DCA" w14:textId="77777777" w:rsidR="00580CD9" w:rsidRPr="003F5B9B" w:rsidRDefault="00914074" w:rsidP="002A7B61">
      <w:pPr>
        <w:pStyle w:val="Bodytext31"/>
        <w:spacing w:before="120" w:line="240" w:lineRule="auto"/>
        <w:ind w:firstLine="0"/>
        <w:jc w:val="both"/>
        <w:rPr>
          <w:sz w:val="22"/>
        </w:rPr>
      </w:pPr>
      <w:r w:rsidRPr="003F5B9B">
        <w:rPr>
          <w:rStyle w:val="Bodytext30"/>
          <w:i/>
          <w:iCs/>
          <w:sz w:val="22"/>
        </w:rPr>
        <w:t>Friendly society amounts</w:t>
      </w:r>
    </w:p>
    <w:p w14:paraId="6667027E" w14:textId="77777777" w:rsidR="00580CD9" w:rsidRPr="003F5B9B" w:rsidRDefault="00914074" w:rsidP="00344790">
      <w:pPr>
        <w:pStyle w:val="BodyText1"/>
        <w:spacing w:before="120" w:line="240" w:lineRule="auto"/>
        <w:ind w:left="270" w:firstLine="0"/>
        <w:jc w:val="both"/>
        <w:rPr>
          <w:sz w:val="22"/>
        </w:rPr>
      </w:pPr>
      <w:r w:rsidRPr="003F5B9B">
        <w:rPr>
          <w:sz w:val="22"/>
        </w:rPr>
        <w:t>“1068-G4. The ordinary income of a person:</w:t>
      </w:r>
    </w:p>
    <w:p w14:paraId="18D779E3" w14:textId="77777777" w:rsidR="00344790" w:rsidRPr="003F5B9B" w:rsidRDefault="00344790" w:rsidP="00344790">
      <w:pPr>
        <w:pStyle w:val="BodyText1"/>
        <w:spacing w:before="120" w:line="240" w:lineRule="auto"/>
        <w:ind w:left="360" w:firstLine="0"/>
        <w:jc w:val="both"/>
        <w:rPr>
          <w:sz w:val="22"/>
        </w:rPr>
      </w:pPr>
      <w:r w:rsidRPr="003F5B9B">
        <w:rPr>
          <w:sz w:val="22"/>
        </w:rPr>
        <w:t xml:space="preserve">(a) </w:t>
      </w:r>
      <w:r w:rsidR="00914074" w:rsidRPr="003F5B9B">
        <w:rPr>
          <w:sz w:val="22"/>
        </w:rPr>
        <w:t>to whom, or to whose partner, sickness allowance is payable; or</w:t>
      </w:r>
      <w:r w:rsidRPr="003F5B9B">
        <w:rPr>
          <w:sz w:val="22"/>
        </w:rPr>
        <w:br w:type="page"/>
      </w:r>
    </w:p>
    <w:p w14:paraId="1D6BB256" w14:textId="77777777" w:rsidR="00580CD9" w:rsidRPr="003F5B9B" w:rsidRDefault="00914074" w:rsidP="00344790">
      <w:pPr>
        <w:pStyle w:val="BodyText1"/>
        <w:spacing w:before="120" w:line="240" w:lineRule="auto"/>
        <w:ind w:firstLine="0"/>
        <w:jc w:val="center"/>
        <w:rPr>
          <w:sz w:val="22"/>
        </w:rPr>
      </w:pPr>
      <w:r w:rsidRPr="003F5B9B">
        <w:rPr>
          <w:rStyle w:val="Bodytext11pt16"/>
        </w:rPr>
        <w:lastRenderedPageBreak/>
        <w:t>SCHEDULE 2</w:t>
      </w:r>
      <w:r w:rsidRPr="003F5B9B">
        <w:rPr>
          <w:rStyle w:val="Bodytext11pt17"/>
        </w:rPr>
        <w:t>—continued</w:t>
      </w:r>
    </w:p>
    <w:p w14:paraId="47A561E9" w14:textId="77777777" w:rsidR="00580CD9" w:rsidRPr="003F5B9B" w:rsidRDefault="00344790" w:rsidP="00344790">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to whom, or to whose partner, job search allowance is payable and who, or whose partner, under Subdivision BAA of Division 1 of Part 2.11, is not required to satisfy the activity test; or</w:t>
      </w:r>
    </w:p>
    <w:p w14:paraId="2EAA0B3A" w14:textId="77777777" w:rsidR="00580CD9" w:rsidRPr="003F5B9B" w:rsidRDefault="00344790" w:rsidP="00344790">
      <w:pPr>
        <w:pStyle w:val="BodyText1"/>
        <w:spacing w:before="120" w:line="240" w:lineRule="auto"/>
        <w:ind w:left="585" w:hanging="311"/>
        <w:jc w:val="both"/>
        <w:rPr>
          <w:sz w:val="22"/>
        </w:rPr>
      </w:pPr>
      <w:r w:rsidRPr="003F5B9B">
        <w:rPr>
          <w:rStyle w:val="Bodytext11pt17"/>
        </w:rPr>
        <w:t xml:space="preserve">(c) </w:t>
      </w:r>
      <w:r w:rsidR="00914074" w:rsidRPr="003F5B9B">
        <w:rPr>
          <w:rStyle w:val="Bodytext11pt17"/>
        </w:rPr>
        <w:t xml:space="preserve">to whom, or to whose partner, </w:t>
      </w:r>
      <w:proofErr w:type="spellStart"/>
      <w:r w:rsidR="00914074" w:rsidRPr="003F5B9B">
        <w:rPr>
          <w:rStyle w:val="Bodytext11pt17"/>
        </w:rPr>
        <w:t>newstart</w:t>
      </w:r>
      <w:proofErr w:type="spellEnd"/>
      <w:r w:rsidR="00914074" w:rsidRPr="003F5B9B">
        <w:rPr>
          <w:rStyle w:val="Bodytext11pt17"/>
        </w:rPr>
        <w:t xml:space="preserve"> allowance is payable and who, or whose partner, under Subdivision BA of Division 1 of Part 2.12, is not required to satisfy the activity test;</w:t>
      </w:r>
    </w:p>
    <w:p w14:paraId="4C7D72E8" w14:textId="77777777" w:rsidR="00580CD9" w:rsidRPr="003F5B9B" w:rsidRDefault="00914074" w:rsidP="002A7B61">
      <w:pPr>
        <w:pStyle w:val="BodyText1"/>
        <w:spacing w:before="120" w:line="240" w:lineRule="auto"/>
        <w:ind w:firstLine="0"/>
        <w:jc w:val="both"/>
        <w:rPr>
          <w:sz w:val="22"/>
        </w:rPr>
      </w:pPr>
      <w:r w:rsidRPr="003F5B9B">
        <w:rPr>
          <w:rStyle w:val="Bodytext11pt17"/>
        </w:rPr>
        <w:t>is not to include any amount received by the person or partner from an approved friendly society in respect of the incapacity because of which the person or partner is qualified for the sickness allowance or is not required to satisfy the activity test, as the case may be.”.</w:t>
      </w:r>
    </w:p>
    <w:p w14:paraId="03AE0906" w14:textId="7E950FE2" w:rsidR="00580CD9" w:rsidRPr="003F5B9B" w:rsidRDefault="00344790" w:rsidP="00344790">
      <w:pPr>
        <w:pStyle w:val="Bodytext21"/>
        <w:spacing w:before="120" w:line="240" w:lineRule="auto"/>
        <w:ind w:firstLine="0"/>
        <w:jc w:val="both"/>
        <w:rPr>
          <w:sz w:val="22"/>
        </w:rPr>
      </w:pPr>
      <w:r w:rsidRPr="003F5B9B">
        <w:rPr>
          <w:rStyle w:val="Bodytext211pt1"/>
          <w:b/>
          <w:bCs/>
        </w:rPr>
        <w:t>86</w:t>
      </w:r>
      <w:r w:rsidR="00572D98">
        <w:rPr>
          <w:rStyle w:val="Bodytext211pt1"/>
          <w:b/>
          <w:bCs/>
        </w:rPr>
        <w:t>.</w:t>
      </w:r>
      <w:r w:rsidRPr="003F5B9B">
        <w:rPr>
          <w:rStyle w:val="Bodytext211pt1"/>
          <w:b/>
          <w:bCs/>
        </w:rPr>
        <w:t xml:space="preserve"> </w:t>
      </w:r>
      <w:r w:rsidR="00914074" w:rsidRPr="003F5B9B">
        <w:rPr>
          <w:rStyle w:val="Bodytext211pt1"/>
          <w:b/>
          <w:bCs/>
        </w:rPr>
        <w:t>Subsection 1163(5):</w:t>
      </w:r>
    </w:p>
    <w:p w14:paraId="469CDD62" w14:textId="77777777" w:rsidR="00580CD9" w:rsidRPr="003F5B9B" w:rsidRDefault="00914074" w:rsidP="00344790">
      <w:pPr>
        <w:pStyle w:val="BodyText1"/>
        <w:spacing w:before="120" w:line="240" w:lineRule="auto"/>
        <w:ind w:firstLine="270"/>
        <w:jc w:val="both"/>
        <w:rPr>
          <w:sz w:val="22"/>
        </w:rPr>
      </w:pPr>
      <w:r w:rsidRPr="003F5B9B">
        <w:rPr>
          <w:rStyle w:val="Bodytext11pt17"/>
        </w:rPr>
        <w:t>Omit “sickness allowance and partner allowance”, substitute “an allowance excluded by subsection (5A)”.</w:t>
      </w:r>
    </w:p>
    <w:p w14:paraId="0AE5C6E8" w14:textId="2B7CB1D1" w:rsidR="00580CD9" w:rsidRPr="003F5B9B" w:rsidRDefault="00344790" w:rsidP="00344790">
      <w:pPr>
        <w:pStyle w:val="Bodytext21"/>
        <w:spacing w:before="120" w:line="240" w:lineRule="auto"/>
        <w:ind w:firstLine="0"/>
        <w:jc w:val="both"/>
        <w:rPr>
          <w:sz w:val="22"/>
        </w:rPr>
      </w:pPr>
      <w:r w:rsidRPr="003F5B9B">
        <w:rPr>
          <w:rStyle w:val="Bodytext211pt1"/>
          <w:b/>
          <w:bCs/>
        </w:rPr>
        <w:t>87</w:t>
      </w:r>
      <w:r w:rsidR="00572D98">
        <w:rPr>
          <w:rStyle w:val="Bodytext211pt1"/>
          <w:b/>
          <w:bCs/>
        </w:rPr>
        <w:t>.</w:t>
      </w:r>
      <w:r w:rsidRPr="003F5B9B">
        <w:rPr>
          <w:rStyle w:val="Bodytext211pt1"/>
          <w:b/>
          <w:bCs/>
        </w:rPr>
        <w:t xml:space="preserve"> </w:t>
      </w:r>
      <w:r w:rsidR="00914074" w:rsidRPr="003F5B9B">
        <w:rPr>
          <w:rStyle w:val="Bodytext211pt1"/>
          <w:b/>
          <w:bCs/>
        </w:rPr>
        <w:t>After subsection 1163(5):</w:t>
      </w:r>
    </w:p>
    <w:p w14:paraId="2C0C5EA4" w14:textId="77777777" w:rsidR="00580CD9" w:rsidRPr="003F5B9B" w:rsidRDefault="00914074" w:rsidP="00344790">
      <w:pPr>
        <w:pStyle w:val="BodyText1"/>
        <w:spacing w:before="120" w:line="240" w:lineRule="auto"/>
        <w:ind w:left="270" w:firstLine="0"/>
        <w:jc w:val="both"/>
        <w:rPr>
          <w:sz w:val="22"/>
        </w:rPr>
      </w:pPr>
      <w:r w:rsidRPr="003F5B9B">
        <w:rPr>
          <w:rStyle w:val="Bodytext11pt17"/>
        </w:rPr>
        <w:t>Insert:</w:t>
      </w:r>
    </w:p>
    <w:p w14:paraId="7197816F" w14:textId="77777777" w:rsidR="00580CD9" w:rsidRPr="003F5B9B" w:rsidRDefault="00914074" w:rsidP="00C151B2">
      <w:pPr>
        <w:pStyle w:val="BodyText1"/>
        <w:spacing w:before="120" w:line="240" w:lineRule="auto"/>
        <w:ind w:firstLine="270"/>
        <w:jc w:val="both"/>
        <w:rPr>
          <w:sz w:val="22"/>
        </w:rPr>
      </w:pPr>
      <w:r w:rsidRPr="003F5B9B">
        <w:rPr>
          <w:rStyle w:val="Bodytext11pt17"/>
        </w:rPr>
        <w:t>“(5A) The following allowances are excluded from the operation of subsection (5):</w:t>
      </w:r>
    </w:p>
    <w:p w14:paraId="5C4D6094" w14:textId="77777777" w:rsidR="00580CD9" w:rsidRPr="003F5B9B" w:rsidRDefault="00344790" w:rsidP="00C151B2">
      <w:pPr>
        <w:pStyle w:val="BodyText1"/>
        <w:spacing w:before="120" w:line="240" w:lineRule="auto"/>
        <w:ind w:firstLine="360"/>
        <w:jc w:val="both"/>
        <w:rPr>
          <w:sz w:val="22"/>
        </w:rPr>
      </w:pPr>
      <w:r w:rsidRPr="003F5B9B">
        <w:rPr>
          <w:rStyle w:val="Bodytext11pt17"/>
        </w:rPr>
        <w:t xml:space="preserve">(a) </w:t>
      </w:r>
      <w:r w:rsidR="00914074" w:rsidRPr="003F5B9B">
        <w:rPr>
          <w:rStyle w:val="Bodytext11pt17"/>
        </w:rPr>
        <w:t>sickness allowance;</w:t>
      </w:r>
    </w:p>
    <w:p w14:paraId="1F7F0547" w14:textId="77777777" w:rsidR="00580CD9" w:rsidRPr="003F5B9B" w:rsidRDefault="00344790" w:rsidP="00C151B2">
      <w:pPr>
        <w:pStyle w:val="BodyText1"/>
        <w:spacing w:before="120" w:line="240" w:lineRule="auto"/>
        <w:ind w:firstLine="360"/>
        <w:jc w:val="both"/>
        <w:rPr>
          <w:sz w:val="22"/>
        </w:rPr>
      </w:pPr>
      <w:r w:rsidRPr="003F5B9B">
        <w:rPr>
          <w:rStyle w:val="Bodytext11pt17"/>
        </w:rPr>
        <w:t xml:space="preserve">(b) </w:t>
      </w:r>
      <w:r w:rsidR="00914074" w:rsidRPr="003F5B9B">
        <w:rPr>
          <w:rStyle w:val="Bodytext11pt17"/>
        </w:rPr>
        <w:t>partner allowance;</w:t>
      </w:r>
    </w:p>
    <w:p w14:paraId="66FA43C4" w14:textId="77777777" w:rsidR="00580CD9" w:rsidRPr="003F5B9B" w:rsidRDefault="00344790" w:rsidP="00344790">
      <w:pPr>
        <w:pStyle w:val="BodyText1"/>
        <w:spacing w:before="120" w:line="240" w:lineRule="auto"/>
        <w:ind w:left="666" w:hanging="306"/>
        <w:jc w:val="both"/>
        <w:rPr>
          <w:sz w:val="22"/>
        </w:rPr>
      </w:pPr>
      <w:r w:rsidRPr="003F5B9B">
        <w:rPr>
          <w:rStyle w:val="Bodytext11pt17"/>
        </w:rPr>
        <w:t xml:space="preserve">(c) </w:t>
      </w:r>
      <w:r w:rsidR="00914074" w:rsidRPr="003F5B9B">
        <w:rPr>
          <w:rStyle w:val="Bodytext11pt17"/>
        </w:rPr>
        <w:t>job search allowance if, under Subdivision BAA of Division 1 of Part 2.11, the recipient of the allowance is not required to satisfy the activity test;</w:t>
      </w:r>
    </w:p>
    <w:p w14:paraId="2A06A147" w14:textId="77777777" w:rsidR="00580CD9" w:rsidRPr="003F5B9B" w:rsidRDefault="00344790" w:rsidP="00344790">
      <w:pPr>
        <w:pStyle w:val="BodyText1"/>
        <w:spacing w:before="120" w:line="240" w:lineRule="auto"/>
        <w:ind w:left="666" w:hanging="306"/>
        <w:jc w:val="both"/>
        <w:rPr>
          <w:sz w:val="22"/>
        </w:rPr>
      </w:pPr>
      <w:r w:rsidRPr="003F5B9B">
        <w:rPr>
          <w:rStyle w:val="Bodytext11pt17"/>
        </w:rPr>
        <w:t xml:space="preserve">(d) </w:t>
      </w:r>
      <w:proofErr w:type="spellStart"/>
      <w:r w:rsidR="00914074" w:rsidRPr="003F5B9B">
        <w:rPr>
          <w:rStyle w:val="Bodytext11pt17"/>
        </w:rPr>
        <w:t>newstart</w:t>
      </w:r>
      <w:proofErr w:type="spellEnd"/>
      <w:r w:rsidR="00914074" w:rsidRPr="003F5B9B">
        <w:rPr>
          <w:rStyle w:val="Bodytext11pt17"/>
        </w:rPr>
        <w:t xml:space="preserve"> allowance if, under Subdivision BA of Division 1 of Part 2.12, the recipient of the allowance is not required to satisfy the activity test.”.</w:t>
      </w:r>
    </w:p>
    <w:p w14:paraId="5B65E9EC" w14:textId="5F1F56A7" w:rsidR="00580CD9" w:rsidRPr="003F5B9B" w:rsidRDefault="00344790" w:rsidP="00344790">
      <w:pPr>
        <w:pStyle w:val="Bodytext21"/>
        <w:spacing w:before="120" w:line="240" w:lineRule="auto"/>
        <w:ind w:firstLine="0"/>
        <w:jc w:val="both"/>
        <w:rPr>
          <w:sz w:val="22"/>
        </w:rPr>
      </w:pPr>
      <w:r w:rsidRPr="003F5B9B">
        <w:rPr>
          <w:rStyle w:val="Bodytext211pt1"/>
          <w:b/>
          <w:bCs/>
        </w:rPr>
        <w:t>88</w:t>
      </w:r>
      <w:r w:rsidR="00572D98">
        <w:rPr>
          <w:rStyle w:val="Bodytext211pt1"/>
          <w:b/>
          <w:bCs/>
        </w:rPr>
        <w:t>.</w:t>
      </w:r>
      <w:r w:rsidRPr="003F5B9B">
        <w:rPr>
          <w:rStyle w:val="Bodytext211pt1"/>
          <w:b/>
          <w:bCs/>
        </w:rPr>
        <w:t xml:space="preserve"> </w:t>
      </w:r>
      <w:r w:rsidR="00914074" w:rsidRPr="003F5B9B">
        <w:rPr>
          <w:rStyle w:val="Bodytext211pt1"/>
          <w:b/>
          <w:bCs/>
        </w:rPr>
        <w:t>Section 1211:</w:t>
      </w:r>
    </w:p>
    <w:p w14:paraId="6FCBE75C" w14:textId="77777777" w:rsidR="00580CD9" w:rsidRPr="003F5B9B" w:rsidRDefault="00914074" w:rsidP="00344790">
      <w:pPr>
        <w:pStyle w:val="BodyText1"/>
        <w:spacing w:before="120" w:line="240" w:lineRule="auto"/>
        <w:ind w:left="270" w:firstLine="0"/>
        <w:jc w:val="both"/>
        <w:rPr>
          <w:sz w:val="22"/>
        </w:rPr>
      </w:pPr>
      <w:r w:rsidRPr="003F5B9B">
        <w:rPr>
          <w:rStyle w:val="Bodytext11pt17"/>
        </w:rPr>
        <w:t>After Note 1 insert:</w:t>
      </w:r>
    </w:p>
    <w:p w14:paraId="7C77B273" w14:textId="34C06854" w:rsidR="00580CD9" w:rsidRPr="003F5B9B" w:rsidRDefault="00C346E2" w:rsidP="00C346E2">
      <w:pPr>
        <w:pStyle w:val="Bodytext41"/>
        <w:spacing w:before="120" w:line="240" w:lineRule="auto"/>
        <w:ind w:left="936" w:hanging="936"/>
        <w:rPr>
          <w:sz w:val="20"/>
          <w:szCs w:val="20"/>
        </w:rPr>
      </w:pPr>
      <w:r w:rsidRPr="003F5B9B">
        <w:rPr>
          <w:rStyle w:val="Bodytext411pt6"/>
          <w:sz w:val="20"/>
          <w:szCs w:val="20"/>
        </w:rPr>
        <w:t>“Note 1</w:t>
      </w:r>
      <w:r w:rsidR="00572D98">
        <w:rPr>
          <w:rStyle w:val="Bodytext411pt6"/>
          <w:sz w:val="20"/>
          <w:szCs w:val="20"/>
        </w:rPr>
        <w:t>A: Subsection 513(</w:t>
      </w:r>
      <w:r w:rsidR="00914074" w:rsidRPr="003F5B9B">
        <w:rPr>
          <w:rStyle w:val="Bodytext411pt6"/>
          <w:sz w:val="20"/>
          <w:szCs w:val="20"/>
        </w:rPr>
        <w:t>1B) provides that a person is taken to be in Australia for the purposes of subsections 513(1) and (1A) (qualification for job search allowance) if the person is, because of incapacity, not required to satisfy the job search activity test and is temporarily absent from Australia for a period of 3 months or less.</w:t>
      </w:r>
    </w:p>
    <w:p w14:paraId="1705D3B3" w14:textId="6C25F634" w:rsidR="00580CD9" w:rsidRPr="003F5B9B" w:rsidRDefault="00572D98" w:rsidP="00C346E2">
      <w:pPr>
        <w:pStyle w:val="Bodytext41"/>
        <w:spacing w:before="120" w:line="240" w:lineRule="auto"/>
        <w:ind w:left="918" w:hanging="801"/>
        <w:rPr>
          <w:sz w:val="20"/>
          <w:szCs w:val="20"/>
        </w:rPr>
      </w:pPr>
      <w:r>
        <w:rPr>
          <w:rStyle w:val="Bodytext411pt6"/>
          <w:sz w:val="20"/>
          <w:szCs w:val="20"/>
        </w:rPr>
        <w:t>Note 1B: Subsection 593(1</w:t>
      </w:r>
      <w:r w:rsidR="00914074" w:rsidRPr="003F5B9B">
        <w:rPr>
          <w:rStyle w:val="Bodytext411pt6"/>
          <w:sz w:val="20"/>
          <w:szCs w:val="20"/>
        </w:rPr>
        <w:t xml:space="preserve">A) provides that a person is taken to be in Australia for the purposes of subsection 593(1) (qualification for </w:t>
      </w:r>
      <w:proofErr w:type="spellStart"/>
      <w:r w:rsidR="00914074" w:rsidRPr="003F5B9B">
        <w:rPr>
          <w:rStyle w:val="Bodytext411pt6"/>
          <w:sz w:val="20"/>
          <w:szCs w:val="20"/>
        </w:rPr>
        <w:t>newstart</w:t>
      </w:r>
      <w:proofErr w:type="spellEnd"/>
      <w:r w:rsidR="00914074" w:rsidRPr="003F5B9B">
        <w:rPr>
          <w:rStyle w:val="Bodytext411pt6"/>
          <w:sz w:val="20"/>
          <w:szCs w:val="20"/>
        </w:rPr>
        <w:t xml:space="preserve"> allowance) if the person is, because of incapacity, not required to satisfy the </w:t>
      </w:r>
      <w:proofErr w:type="spellStart"/>
      <w:r w:rsidR="00914074" w:rsidRPr="003F5B9B">
        <w:rPr>
          <w:rStyle w:val="Bodytext411pt6"/>
          <w:sz w:val="20"/>
          <w:szCs w:val="20"/>
        </w:rPr>
        <w:t>newstart</w:t>
      </w:r>
      <w:proofErr w:type="spellEnd"/>
      <w:r w:rsidR="00914074" w:rsidRPr="003F5B9B">
        <w:rPr>
          <w:rStyle w:val="Bodytext411pt6"/>
          <w:sz w:val="20"/>
          <w:szCs w:val="20"/>
        </w:rPr>
        <w:t xml:space="preserve"> activity test and is temporarily absent from Australia for a period of 3 months or less.”.</w:t>
      </w:r>
    </w:p>
    <w:p w14:paraId="55973F7C" w14:textId="48524994" w:rsidR="00580CD9" w:rsidRPr="003F5B9B" w:rsidRDefault="00344790" w:rsidP="00344790">
      <w:pPr>
        <w:pStyle w:val="Bodytext21"/>
        <w:spacing w:before="120" w:line="240" w:lineRule="auto"/>
        <w:ind w:firstLine="0"/>
        <w:jc w:val="both"/>
        <w:rPr>
          <w:sz w:val="22"/>
        </w:rPr>
      </w:pPr>
      <w:r w:rsidRPr="003F5B9B">
        <w:rPr>
          <w:rStyle w:val="Bodytext211pt1"/>
          <w:b/>
          <w:bCs/>
        </w:rPr>
        <w:t>89</w:t>
      </w:r>
      <w:r w:rsidR="00572D98">
        <w:rPr>
          <w:rStyle w:val="Bodytext211pt1"/>
          <w:b/>
          <w:bCs/>
        </w:rPr>
        <w:t>.</w:t>
      </w:r>
      <w:r w:rsidRPr="003F5B9B">
        <w:rPr>
          <w:rStyle w:val="Bodytext211pt1"/>
          <w:b/>
          <w:bCs/>
        </w:rPr>
        <w:t xml:space="preserve"> </w:t>
      </w:r>
      <w:r w:rsidR="00914074" w:rsidRPr="003F5B9B">
        <w:rPr>
          <w:rStyle w:val="Bodytext211pt1"/>
          <w:b/>
          <w:bCs/>
        </w:rPr>
        <w:t>Schedule 1A:</w:t>
      </w:r>
    </w:p>
    <w:p w14:paraId="266B6080" w14:textId="77777777" w:rsidR="00540D73" w:rsidRPr="003F5B9B" w:rsidRDefault="00914074" w:rsidP="00C151B2">
      <w:pPr>
        <w:pStyle w:val="BodyText1"/>
        <w:spacing w:before="120" w:line="240" w:lineRule="auto"/>
        <w:ind w:firstLine="270"/>
        <w:jc w:val="both"/>
        <w:rPr>
          <w:rStyle w:val="Bodytext11pt17"/>
        </w:rPr>
      </w:pPr>
      <w:r w:rsidRPr="003F5B9B">
        <w:rPr>
          <w:rStyle w:val="Bodytext11pt17"/>
        </w:rPr>
        <w:t>Add at the end:</w:t>
      </w:r>
      <w:r w:rsidR="00540D73" w:rsidRPr="003F5B9B">
        <w:rPr>
          <w:rStyle w:val="Bodytext11pt17"/>
        </w:rPr>
        <w:br w:type="page"/>
      </w:r>
    </w:p>
    <w:p w14:paraId="0061C9EC" w14:textId="77777777" w:rsidR="00580CD9" w:rsidRPr="003F5B9B" w:rsidRDefault="00914074" w:rsidP="00BF1042">
      <w:pPr>
        <w:pStyle w:val="BodyText1"/>
        <w:spacing w:before="120" w:line="240" w:lineRule="auto"/>
        <w:ind w:firstLine="0"/>
        <w:jc w:val="center"/>
        <w:rPr>
          <w:b/>
          <w:sz w:val="22"/>
        </w:rPr>
      </w:pPr>
      <w:r w:rsidRPr="003F5B9B">
        <w:rPr>
          <w:b/>
          <w:sz w:val="22"/>
        </w:rPr>
        <w:lastRenderedPageBreak/>
        <w:t>SCHEDULE 2—</w:t>
      </w:r>
      <w:r w:rsidRPr="003F5B9B">
        <w:rPr>
          <w:sz w:val="22"/>
        </w:rPr>
        <w:t>continued</w:t>
      </w:r>
    </w:p>
    <w:p w14:paraId="428C17C9" w14:textId="77777777" w:rsidR="00580CD9" w:rsidRPr="003F5B9B" w:rsidRDefault="00914074" w:rsidP="00C151B2">
      <w:pPr>
        <w:pStyle w:val="Bodytext21"/>
        <w:spacing w:before="120" w:after="60" w:line="240" w:lineRule="auto"/>
        <w:ind w:firstLine="0"/>
        <w:jc w:val="both"/>
        <w:rPr>
          <w:sz w:val="22"/>
        </w:rPr>
      </w:pPr>
      <w:r w:rsidRPr="003F5B9B">
        <w:rPr>
          <w:rStyle w:val="Bodytext20"/>
          <w:b/>
          <w:bCs/>
          <w:sz w:val="22"/>
        </w:rPr>
        <w:t xml:space="preserve">Application of legislative changes made to end transfers from job search allowance or </w:t>
      </w:r>
      <w:proofErr w:type="spellStart"/>
      <w:r w:rsidRPr="003F5B9B">
        <w:rPr>
          <w:rStyle w:val="Bodytext20"/>
          <w:b/>
          <w:bCs/>
          <w:sz w:val="22"/>
        </w:rPr>
        <w:t>newstart</w:t>
      </w:r>
      <w:proofErr w:type="spellEnd"/>
      <w:r w:rsidRPr="003F5B9B">
        <w:rPr>
          <w:rStyle w:val="Bodytext20"/>
          <w:b/>
          <w:bCs/>
          <w:sz w:val="22"/>
        </w:rPr>
        <w:t xml:space="preserve"> allowance to sickness allowance</w:t>
      </w:r>
    </w:p>
    <w:p w14:paraId="13794494" w14:textId="77777777" w:rsidR="00580CD9" w:rsidRPr="003F5B9B" w:rsidRDefault="00914074" w:rsidP="00540D73">
      <w:pPr>
        <w:pStyle w:val="BodyText1"/>
        <w:spacing w:before="120" w:line="240" w:lineRule="auto"/>
        <w:ind w:firstLine="274"/>
        <w:jc w:val="both"/>
        <w:rPr>
          <w:sz w:val="22"/>
        </w:rPr>
      </w:pPr>
      <w:r w:rsidRPr="003F5B9B">
        <w:rPr>
          <w:sz w:val="22"/>
        </w:rPr>
        <w:t xml:space="preserve">“84.(1) The amendments made by Part 1 of Schedule 2 to the </w:t>
      </w:r>
      <w:r w:rsidRPr="003F5B9B">
        <w:rPr>
          <w:rStyle w:val="BodytextItalic1"/>
          <w:sz w:val="22"/>
        </w:rPr>
        <w:t>Social Security and Veterans' Affairs Legislation Amendment Act 1995</w:t>
      </w:r>
      <w:r w:rsidRPr="003F5B9B">
        <w:rPr>
          <w:sz w:val="22"/>
        </w:rPr>
        <w:t xml:space="preserve"> apply to claims for sickness allowance lodged on or after 20 March 1996.</w:t>
      </w:r>
    </w:p>
    <w:p w14:paraId="2E48995D" w14:textId="77777777" w:rsidR="00580CD9" w:rsidRPr="003F5B9B" w:rsidRDefault="00914074" w:rsidP="00540D73">
      <w:pPr>
        <w:pStyle w:val="BodyText1"/>
        <w:spacing w:before="120" w:line="240" w:lineRule="auto"/>
        <w:ind w:firstLine="274"/>
        <w:jc w:val="both"/>
        <w:rPr>
          <w:sz w:val="22"/>
        </w:rPr>
      </w:pPr>
      <w:r w:rsidRPr="003F5B9B">
        <w:rPr>
          <w:sz w:val="22"/>
        </w:rPr>
        <w:t xml:space="preserve">“(2) The amendments made by Part 2 of Schedule 2 to the </w:t>
      </w:r>
      <w:r w:rsidRPr="003F5B9B">
        <w:rPr>
          <w:rStyle w:val="BodytextItalic1"/>
          <w:sz w:val="22"/>
        </w:rPr>
        <w:t>Social Security and Veterans’ Affairs Legislation Amendment Act 1995</w:t>
      </w:r>
      <w:r w:rsidRPr="003F5B9B">
        <w:rPr>
          <w:sz w:val="22"/>
        </w:rPr>
        <w:t xml:space="preserve"> apply in respect of job search allowance for any fortnight starting on or after 20 March 1996.</w:t>
      </w:r>
    </w:p>
    <w:p w14:paraId="32305615" w14:textId="77777777" w:rsidR="00C346E2" w:rsidRPr="003F5B9B" w:rsidRDefault="00914074" w:rsidP="00540D73">
      <w:pPr>
        <w:pStyle w:val="BodyText1"/>
        <w:spacing w:before="120" w:line="240" w:lineRule="auto"/>
        <w:ind w:firstLine="274"/>
        <w:jc w:val="both"/>
        <w:rPr>
          <w:sz w:val="22"/>
        </w:rPr>
      </w:pPr>
      <w:r w:rsidRPr="003F5B9B">
        <w:rPr>
          <w:sz w:val="22"/>
        </w:rPr>
        <w:t xml:space="preserve">“(3) The amendments made by Part 3 of Schedule 2 to the </w:t>
      </w:r>
      <w:r w:rsidRPr="003F5B9B">
        <w:rPr>
          <w:rStyle w:val="BodytextItalic1"/>
          <w:sz w:val="22"/>
        </w:rPr>
        <w:t>Social Security and Veterans’ Affairs Legislation Amendment Act 1995</w:t>
      </w:r>
      <w:r w:rsidRPr="003F5B9B">
        <w:rPr>
          <w:sz w:val="22"/>
        </w:rPr>
        <w:t xml:space="preserve"> apply in respect of </w:t>
      </w:r>
      <w:proofErr w:type="spellStart"/>
      <w:r w:rsidRPr="003F5B9B">
        <w:rPr>
          <w:sz w:val="22"/>
        </w:rPr>
        <w:t>newstart</w:t>
      </w:r>
      <w:proofErr w:type="spellEnd"/>
      <w:r w:rsidRPr="003F5B9B">
        <w:rPr>
          <w:sz w:val="22"/>
        </w:rPr>
        <w:t xml:space="preserve"> allowance for any fortnight starting on or after 20 March 1996.”.</w:t>
      </w:r>
    </w:p>
    <w:p w14:paraId="0363408B" w14:textId="77777777" w:rsidR="00C346E2" w:rsidRPr="003F5B9B" w:rsidRDefault="00C346E2" w:rsidP="00C346E2">
      <w:pPr>
        <w:pStyle w:val="BodyText1"/>
        <w:spacing w:before="120" w:line="240" w:lineRule="auto"/>
        <w:ind w:firstLine="0"/>
        <w:jc w:val="center"/>
        <w:rPr>
          <w:sz w:val="22"/>
        </w:rPr>
      </w:pPr>
      <w:r w:rsidRPr="003F5B9B">
        <w:rPr>
          <w:sz w:val="22"/>
        </w:rPr>
        <w:t>__________</w:t>
      </w:r>
    </w:p>
    <w:p w14:paraId="11AFD0F7" w14:textId="77777777" w:rsidR="00540D73" w:rsidRPr="003F5B9B" w:rsidRDefault="00540D73" w:rsidP="00540D73">
      <w:pPr>
        <w:pStyle w:val="BodyText1"/>
        <w:spacing w:before="120" w:line="240" w:lineRule="auto"/>
        <w:ind w:firstLine="274"/>
        <w:jc w:val="both"/>
        <w:rPr>
          <w:sz w:val="22"/>
        </w:rPr>
      </w:pPr>
      <w:r w:rsidRPr="003F5B9B">
        <w:rPr>
          <w:sz w:val="22"/>
        </w:rPr>
        <w:br w:type="page"/>
      </w:r>
    </w:p>
    <w:p w14:paraId="20F05D9D" w14:textId="3A033A89" w:rsidR="00580CD9" w:rsidRPr="003F5B9B" w:rsidRDefault="00914074" w:rsidP="00D36ECB">
      <w:pPr>
        <w:pStyle w:val="BodyText1"/>
        <w:tabs>
          <w:tab w:val="right" w:pos="9360"/>
        </w:tabs>
        <w:spacing w:before="120" w:line="240" w:lineRule="auto"/>
        <w:ind w:left="3870" w:firstLine="0"/>
        <w:jc w:val="center"/>
        <w:rPr>
          <w:sz w:val="22"/>
        </w:rPr>
      </w:pPr>
      <w:r w:rsidRPr="003F5B9B">
        <w:rPr>
          <w:rStyle w:val="Bodytext411pt5"/>
        </w:rPr>
        <w:lastRenderedPageBreak/>
        <w:t>SCHEDULE 3</w:t>
      </w:r>
      <w:r w:rsidR="00540D73" w:rsidRPr="003F5B9B">
        <w:rPr>
          <w:rStyle w:val="Bodytext411pt5"/>
        </w:rPr>
        <w:tab/>
      </w:r>
      <w:r w:rsidRPr="00572D98">
        <w:rPr>
          <w:rStyle w:val="Bodytext411pt6"/>
          <w:sz w:val="20"/>
        </w:rPr>
        <w:t>Subsection</w:t>
      </w:r>
      <w:r w:rsidR="00772BEF" w:rsidRPr="00572D98">
        <w:rPr>
          <w:rStyle w:val="Bodytext411pt6"/>
          <w:sz w:val="20"/>
        </w:rPr>
        <w:t xml:space="preserve"> </w:t>
      </w:r>
      <w:r w:rsidRPr="00572D98">
        <w:rPr>
          <w:rStyle w:val="Bodytext411pt6"/>
          <w:sz w:val="20"/>
        </w:rPr>
        <w:t>3(1)</w:t>
      </w:r>
    </w:p>
    <w:p w14:paraId="40440742" w14:textId="77777777" w:rsidR="00580CD9" w:rsidRPr="003F5B9B" w:rsidRDefault="00914074" w:rsidP="00540D73">
      <w:pPr>
        <w:pStyle w:val="BodyText1"/>
        <w:spacing w:before="120" w:line="240" w:lineRule="auto"/>
        <w:ind w:firstLine="0"/>
        <w:jc w:val="center"/>
        <w:rPr>
          <w:sz w:val="22"/>
        </w:rPr>
      </w:pPr>
      <w:r w:rsidRPr="003F5B9B">
        <w:rPr>
          <w:rStyle w:val="Bodytext11pt17"/>
        </w:rPr>
        <w:t>AMENDMENTS OF THE SOCIAL SECURITY ACT 1991 RELATING TO EARNINGS CREDITS</w:t>
      </w:r>
    </w:p>
    <w:p w14:paraId="0CD743CD" w14:textId="7B243930" w:rsidR="00580CD9" w:rsidRPr="003F5B9B" w:rsidRDefault="00540D73" w:rsidP="00540D73">
      <w:pPr>
        <w:pStyle w:val="Bodytext21"/>
        <w:spacing w:before="120" w:line="240" w:lineRule="auto"/>
        <w:ind w:firstLine="0"/>
        <w:jc w:val="both"/>
        <w:rPr>
          <w:sz w:val="22"/>
        </w:rPr>
      </w:pPr>
      <w:r w:rsidRPr="003F5B9B">
        <w:rPr>
          <w:rStyle w:val="Bodytext211pt1"/>
          <w:b/>
          <w:bCs/>
        </w:rPr>
        <w:t>1</w:t>
      </w:r>
      <w:r w:rsidR="00572D98">
        <w:rPr>
          <w:rStyle w:val="Bodytext211pt1"/>
          <w:b/>
          <w:bCs/>
        </w:rPr>
        <w:t>.</w:t>
      </w:r>
      <w:r w:rsidRPr="003F5B9B">
        <w:rPr>
          <w:rStyle w:val="Bodytext211pt1"/>
          <w:b/>
          <w:bCs/>
        </w:rPr>
        <w:t xml:space="preserve"> </w:t>
      </w:r>
      <w:r w:rsidR="00914074" w:rsidRPr="003F5B9B">
        <w:rPr>
          <w:rStyle w:val="Bodytext211pt1"/>
          <w:b/>
          <w:bCs/>
        </w:rPr>
        <w:t>Paragraph 1115A(1)(a):</w:t>
      </w:r>
    </w:p>
    <w:p w14:paraId="3950B443" w14:textId="77777777" w:rsidR="00580CD9" w:rsidRPr="003F5B9B" w:rsidRDefault="00914074" w:rsidP="00540D73">
      <w:pPr>
        <w:pStyle w:val="BodyText1"/>
        <w:spacing w:before="120" w:line="240" w:lineRule="auto"/>
        <w:ind w:firstLine="274"/>
        <w:jc w:val="both"/>
        <w:rPr>
          <w:sz w:val="22"/>
        </w:rPr>
      </w:pPr>
      <w:r w:rsidRPr="003F5B9B">
        <w:rPr>
          <w:rStyle w:val="Bodytext11pt17"/>
        </w:rPr>
        <w:t>After "special benefit” insert or partner allowance received by a partner of a person who is receiving special benefit”.</w:t>
      </w:r>
    </w:p>
    <w:p w14:paraId="68204F4C" w14:textId="621CCFB8" w:rsidR="00580CD9" w:rsidRPr="003F5B9B" w:rsidRDefault="00540D73" w:rsidP="00540D73">
      <w:pPr>
        <w:pStyle w:val="Bodytext21"/>
        <w:spacing w:before="120" w:line="240" w:lineRule="auto"/>
        <w:ind w:firstLine="0"/>
        <w:jc w:val="both"/>
        <w:rPr>
          <w:sz w:val="22"/>
        </w:rPr>
      </w:pPr>
      <w:r w:rsidRPr="003F5B9B">
        <w:rPr>
          <w:rStyle w:val="Bodytext211pt1"/>
          <w:b/>
          <w:bCs/>
        </w:rPr>
        <w:t>2</w:t>
      </w:r>
      <w:r w:rsidR="00572D98">
        <w:rPr>
          <w:rStyle w:val="Bodytext211pt1"/>
          <w:b/>
          <w:bCs/>
        </w:rPr>
        <w:t>.</w:t>
      </w:r>
      <w:r w:rsidRPr="003F5B9B">
        <w:rPr>
          <w:rStyle w:val="Bodytext211pt1"/>
          <w:b/>
          <w:bCs/>
        </w:rPr>
        <w:t xml:space="preserve"> </w:t>
      </w:r>
      <w:r w:rsidR="00914074" w:rsidRPr="003F5B9B">
        <w:rPr>
          <w:rStyle w:val="Bodytext211pt1"/>
          <w:b/>
          <w:bCs/>
        </w:rPr>
        <w:t>Paragraph 1115A(1)(d):</w:t>
      </w:r>
    </w:p>
    <w:p w14:paraId="3A8EF219" w14:textId="77777777" w:rsidR="00580CD9" w:rsidRPr="003F5B9B" w:rsidRDefault="00914074" w:rsidP="00540D73">
      <w:pPr>
        <w:pStyle w:val="BodyText1"/>
        <w:spacing w:before="120" w:line="240" w:lineRule="auto"/>
        <w:ind w:left="270" w:firstLine="0"/>
        <w:jc w:val="both"/>
        <w:rPr>
          <w:sz w:val="22"/>
        </w:rPr>
      </w:pPr>
      <w:r w:rsidRPr="003F5B9B">
        <w:rPr>
          <w:rStyle w:val="Bodytext11pt17"/>
        </w:rPr>
        <w:t>Omit.</w:t>
      </w:r>
    </w:p>
    <w:p w14:paraId="18EA7A9B" w14:textId="28134C5C" w:rsidR="00580CD9" w:rsidRPr="003F5B9B" w:rsidRDefault="00540D73" w:rsidP="00540D73">
      <w:pPr>
        <w:pStyle w:val="Bodytext21"/>
        <w:spacing w:before="120" w:line="240" w:lineRule="auto"/>
        <w:ind w:firstLine="0"/>
        <w:jc w:val="both"/>
        <w:rPr>
          <w:sz w:val="22"/>
        </w:rPr>
      </w:pPr>
      <w:r w:rsidRPr="003F5B9B">
        <w:rPr>
          <w:rStyle w:val="Bodytext211pt1"/>
          <w:b/>
          <w:bCs/>
        </w:rPr>
        <w:t>3</w:t>
      </w:r>
      <w:r w:rsidR="00572D98">
        <w:rPr>
          <w:rStyle w:val="Bodytext211pt1"/>
          <w:b/>
          <w:bCs/>
        </w:rPr>
        <w:t>.</w:t>
      </w:r>
      <w:r w:rsidRPr="003F5B9B">
        <w:rPr>
          <w:rStyle w:val="Bodytext211pt1"/>
          <w:b/>
          <w:bCs/>
        </w:rPr>
        <w:t xml:space="preserve"> </w:t>
      </w:r>
      <w:r w:rsidR="00914074" w:rsidRPr="003F5B9B">
        <w:rPr>
          <w:rStyle w:val="Bodytext211pt1"/>
          <w:b/>
          <w:bCs/>
        </w:rPr>
        <w:t>Paragraphs 1115A(1)(f) and (g):</w:t>
      </w:r>
    </w:p>
    <w:p w14:paraId="766E57C2" w14:textId="77777777" w:rsidR="00580CD9" w:rsidRPr="003F5B9B" w:rsidRDefault="00914074" w:rsidP="00540D73">
      <w:pPr>
        <w:pStyle w:val="BodyText1"/>
        <w:spacing w:before="120" w:line="240" w:lineRule="auto"/>
        <w:ind w:left="270" w:firstLine="0"/>
        <w:jc w:val="both"/>
        <w:rPr>
          <w:sz w:val="22"/>
        </w:rPr>
      </w:pPr>
      <w:r w:rsidRPr="003F5B9B">
        <w:rPr>
          <w:rStyle w:val="Bodytext11pt17"/>
        </w:rPr>
        <w:t>Omit, substitute:</w:t>
      </w:r>
    </w:p>
    <w:p w14:paraId="0229AA50" w14:textId="77777777" w:rsidR="00540D73" w:rsidRPr="003F5B9B" w:rsidRDefault="00914074" w:rsidP="00E5608D">
      <w:pPr>
        <w:pStyle w:val="BodyText1"/>
        <w:spacing w:before="120" w:line="240" w:lineRule="auto"/>
        <w:ind w:left="639" w:hanging="369"/>
        <w:jc w:val="both"/>
        <w:rPr>
          <w:rStyle w:val="Bodytext11pt17"/>
        </w:rPr>
      </w:pPr>
      <w:r w:rsidRPr="003F5B9B">
        <w:rPr>
          <w:rStyle w:val="Bodytext11pt17"/>
        </w:rPr>
        <w:t>“(f) if the person’s earnings credit account balance is equal to or more than the amount earned—the part of the amount earned</w:t>
      </w:r>
      <w:r w:rsidR="00540D73" w:rsidRPr="003F5B9B">
        <w:rPr>
          <w:rStyle w:val="Bodytext11pt17"/>
        </w:rPr>
        <w:t xml:space="preserve"> that is not more than $100;</w:t>
      </w:r>
    </w:p>
    <w:p w14:paraId="137763DB" w14:textId="77777777" w:rsidR="00580CD9" w:rsidRPr="003F5B9B" w:rsidRDefault="00914074" w:rsidP="00E5608D">
      <w:pPr>
        <w:pStyle w:val="BodyText1"/>
        <w:spacing w:before="120" w:line="240" w:lineRule="auto"/>
        <w:ind w:left="639" w:hanging="369"/>
        <w:jc w:val="both"/>
        <w:rPr>
          <w:sz w:val="22"/>
        </w:rPr>
      </w:pPr>
      <w:r w:rsidRPr="003F5B9B">
        <w:rPr>
          <w:rStyle w:val="Bodytext11pt17"/>
        </w:rPr>
        <w:t xml:space="preserve">(g) if the person’s earnings credit account balance is less than the amount earned—the part of the </w:t>
      </w:r>
      <w:r w:rsidRPr="003F5B9B">
        <w:rPr>
          <w:rStyle w:val="Bodytext11pt1"/>
          <w:b w:val="0"/>
          <w:i w:val="0"/>
        </w:rPr>
        <w:t>amount</w:t>
      </w:r>
      <w:r w:rsidRPr="003F5B9B">
        <w:rPr>
          <w:rStyle w:val="Bodytext11pt17"/>
        </w:rPr>
        <w:t xml:space="preserve"> earned that is not more than the lesser of:</w:t>
      </w:r>
    </w:p>
    <w:p w14:paraId="663E8327" w14:textId="533BF525" w:rsidR="00580CD9" w:rsidRPr="003F5B9B" w:rsidRDefault="008002D2" w:rsidP="008002D2">
      <w:pPr>
        <w:pStyle w:val="BodyText1"/>
        <w:spacing w:before="120" w:line="240" w:lineRule="auto"/>
        <w:ind w:left="1208" w:hanging="397"/>
        <w:jc w:val="both"/>
        <w:rPr>
          <w:sz w:val="22"/>
        </w:rPr>
      </w:pPr>
      <w:r>
        <w:rPr>
          <w:rStyle w:val="Bodytext11pt17"/>
        </w:rPr>
        <w:t>(</w:t>
      </w:r>
      <w:proofErr w:type="spellStart"/>
      <w:r>
        <w:rPr>
          <w:rStyle w:val="Bodytext11pt17"/>
        </w:rPr>
        <w:t>i</w:t>
      </w:r>
      <w:proofErr w:type="spellEnd"/>
      <w:r>
        <w:rPr>
          <w:rStyle w:val="Bodytext11pt17"/>
        </w:rPr>
        <w:t>)</w:t>
      </w:r>
      <w:r>
        <w:rPr>
          <w:rStyle w:val="Bodytext11pt17"/>
        </w:rPr>
        <w:tab/>
      </w:r>
      <w:r w:rsidR="00914074" w:rsidRPr="003F5B9B">
        <w:rPr>
          <w:rStyle w:val="Bodytext11pt17"/>
        </w:rPr>
        <w:t>the earnings credit account balance; or</w:t>
      </w:r>
    </w:p>
    <w:p w14:paraId="073A61AA" w14:textId="4EDFC1E2" w:rsidR="00580CD9" w:rsidRPr="003F5B9B" w:rsidRDefault="008002D2" w:rsidP="008002D2">
      <w:pPr>
        <w:pStyle w:val="BodyText1"/>
        <w:spacing w:before="120" w:line="240" w:lineRule="auto"/>
        <w:ind w:left="1208" w:hanging="397"/>
        <w:jc w:val="both"/>
        <w:rPr>
          <w:sz w:val="22"/>
        </w:rPr>
      </w:pPr>
      <w:r>
        <w:rPr>
          <w:rStyle w:val="Bodytext11pt17"/>
        </w:rPr>
        <w:t>(ii)</w:t>
      </w:r>
      <w:r>
        <w:rPr>
          <w:rStyle w:val="Bodytext11pt17"/>
        </w:rPr>
        <w:tab/>
      </w:r>
      <w:r w:rsidR="00914074" w:rsidRPr="003F5B9B">
        <w:rPr>
          <w:rStyle w:val="Bodytext11pt17"/>
        </w:rPr>
        <w:t>$100.”.</w:t>
      </w:r>
    </w:p>
    <w:p w14:paraId="65C158D9" w14:textId="0AA9BA44" w:rsidR="00580CD9" w:rsidRPr="003F5B9B" w:rsidRDefault="00E5608D" w:rsidP="00E5608D">
      <w:pPr>
        <w:pStyle w:val="Bodytext21"/>
        <w:spacing w:before="120" w:line="240" w:lineRule="auto"/>
        <w:ind w:firstLine="0"/>
        <w:jc w:val="both"/>
        <w:rPr>
          <w:sz w:val="22"/>
        </w:rPr>
      </w:pPr>
      <w:r w:rsidRPr="003F5B9B">
        <w:rPr>
          <w:rStyle w:val="Bodytext211pt1"/>
          <w:b/>
          <w:bCs/>
        </w:rPr>
        <w:t>4</w:t>
      </w:r>
      <w:r w:rsidR="008002D2">
        <w:rPr>
          <w:rStyle w:val="Bodytext211pt1"/>
          <w:b/>
          <w:bCs/>
        </w:rPr>
        <w:t>.</w:t>
      </w:r>
      <w:r w:rsidRPr="003F5B9B">
        <w:rPr>
          <w:rStyle w:val="Bodytext211pt1"/>
          <w:b/>
          <w:bCs/>
        </w:rPr>
        <w:t xml:space="preserve"> </w:t>
      </w:r>
      <w:r w:rsidR="00914074" w:rsidRPr="003F5B9B">
        <w:rPr>
          <w:rStyle w:val="Bodytext211pt1"/>
          <w:b/>
          <w:bCs/>
        </w:rPr>
        <w:t>Subsection 1115A(3):</w:t>
      </w:r>
    </w:p>
    <w:p w14:paraId="457A6F79" w14:textId="77777777" w:rsidR="00580CD9" w:rsidRPr="003F5B9B" w:rsidRDefault="00914074" w:rsidP="00E5608D">
      <w:pPr>
        <w:pStyle w:val="BodyText1"/>
        <w:spacing w:before="120" w:line="240" w:lineRule="auto"/>
        <w:ind w:left="274" w:firstLine="0"/>
        <w:jc w:val="both"/>
        <w:rPr>
          <w:sz w:val="22"/>
        </w:rPr>
      </w:pPr>
      <w:r w:rsidRPr="003F5B9B">
        <w:rPr>
          <w:rStyle w:val="Bodytext11pt17"/>
        </w:rPr>
        <w:t>Omit “subsection (1)” (first occurring), substitute “subsection (2)”.</w:t>
      </w:r>
    </w:p>
    <w:p w14:paraId="05134B5A" w14:textId="1A7FB87F" w:rsidR="00580CD9" w:rsidRPr="003F5B9B" w:rsidRDefault="00E5608D" w:rsidP="00E5608D">
      <w:pPr>
        <w:pStyle w:val="Bodytext21"/>
        <w:spacing w:before="120" w:line="240" w:lineRule="auto"/>
        <w:ind w:firstLine="0"/>
        <w:jc w:val="both"/>
        <w:rPr>
          <w:sz w:val="22"/>
        </w:rPr>
      </w:pPr>
      <w:r w:rsidRPr="003F5B9B">
        <w:rPr>
          <w:rStyle w:val="Bodytext211pt1"/>
          <w:b/>
          <w:bCs/>
        </w:rPr>
        <w:t>5</w:t>
      </w:r>
      <w:r w:rsidR="008002D2">
        <w:rPr>
          <w:rStyle w:val="Bodytext211pt1"/>
          <w:b/>
          <w:bCs/>
        </w:rPr>
        <w:t>.</w:t>
      </w:r>
      <w:r w:rsidRPr="003F5B9B">
        <w:rPr>
          <w:rStyle w:val="Bodytext211pt1"/>
          <w:b/>
          <w:bCs/>
        </w:rPr>
        <w:t xml:space="preserve"> </w:t>
      </w:r>
      <w:r w:rsidR="00914074" w:rsidRPr="003F5B9B">
        <w:rPr>
          <w:rStyle w:val="Bodytext211pt1"/>
          <w:b/>
          <w:bCs/>
        </w:rPr>
        <w:t>Subsection 1115B(1):</w:t>
      </w:r>
    </w:p>
    <w:p w14:paraId="503E7FBB" w14:textId="77777777" w:rsidR="00580CD9" w:rsidRPr="003F5B9B" w:rsidRDefault="00914074" w:rsidP="00E5608D">
      <w:pPr>
        <w:pStyle w:val="BodyText1"/>
        <w:spacing w:before="120" w:line="240" w:lineRule="auto"/>
        <w:ind w:firstLine="274"/>
        <w:jc w:val="both"/>
        <w:rPr>
          <w:sz w:val="22"/>
        </w:rPr>
      </w:pPr>
      <w:r w:rsidRPr="003F5B9B">
        <w:rPr>
          <w:rStyle w:val="Bodytext11pt17"/>
        </w:rPr>
        <w:t>After “special benefit” insert “, or partner allowance received by a partner of a person who is receiving special benefit”.</w:t>
      </w:r>
    </w:p>
    <w:p w14:paraId="08B70014" w14:textId="321D961F" w:rsidR="00580CD9" w:rsidRPr="003F5B9B" w:rsidRDefault="00E5608D" w:rsidP="00E5608D">
      <w:pPr>
        <w:pStyle w:val="Bodytext21"/>
        <w:spacing w:before="120" w:line="240" w:lineRule="auto"/>
        <w:ind w:firstLine="0"/>
        <w:jc w:val="both"/>
        <w:rPr>
          <w:sz w:val="22"/>
        </w:rPr>
      </w:pPr>
      <w:r w:rsidRPr="003F5B9B">
        <w:rPr>
          <w:rStyle w:val="Bodytext211pt1"/>
          <w:b/>
          <w:bCs/>
        </w:rPr>
        <w:t>6</w:t>
      </w:r>
      <w:r w:rsidR="008002D2">
        <w:rPr>
          <w:rStyle w:val="Bodytext211pt1"/>
          <w:b/>
          <w:bCs/>
        </w:rPr>
        <w:t>.</w:t>
      </w:r>
      <w:r w:rsidRPr="003F5B9B">
        <w:rPr>
          <w:rStyle w:val="Bodytext211pt1"/>
          <w:b/>
          <w:bCs/>
        </w:rPr>
        <w:t xml:space="preserve"> </w:t>
      </w:r>
      <w:r w:rsidR="00914074" w:rsidRPr="003F5B9B">
        <w:rPr>
          <w:rStyle w:val="Bodytext211pt1"/>
          <w:b/>
          <w:bCs/>
        </w:rPr>
        <w:t>Section 1115C (Earnings Credit Account Balance Calculator B— Module C):</w:t>
      </w:r>
    </w:p>
    <w:p w14:paraId="6F8ABC41" w14:textId="77777777" w:rsidR="00580CD9" w:rsidRPr="003F5B9B" w:rsidRDefault="00914074" w:rsidP="00E5608D">
      <w:pPr>
        <w:pStyle w:val="BodyText1"/>
        <w:spacing w:before="120" w:line="240" w:lineRule="auto"/>
        <w:ind w:left="274" w:firstLine="0"/>
        <w:jc w:val="both"/>
        <w:rPr>
          <w:sz w:val="22"/>
        </w:rPr>
      </w:pPr>
      <w:r w:rsidRPr="003F5B9B">
        <w:rPr>
          <w:rStyle w:val="Bodytext11pt17"/>
        </w:rPr>
        <w:t>Omit, substitute:</w:t>
      </w:r>
    </w:p>
    <w:p w14:paraId="38650446" w14:textId="545DAB92" w:rsidR="00E5608D" w:rsidRPr="003F5B9B" w:rsidRDefault="00E5608D" w:rsidP="00E5608D">
      <w:pPr>
        <w:pStyle w:val="Bodytext31"/>
        <w:spacing w:before="120" w:line="240" w:lineRule="auto"/>
        <w:ind w:firstLine="0"/>
        <w:jc w:val="center"/>
        <w:rPr>
          <w:rStyle w:val="Bodytext311pt1"/>
          <w:i/>
          <w:iCs/>
        </w:rPr>
      </w:pPr>
      <w:r w:rsidRPr="008002D2">
        <w:rPr>
          <w:rStyle w:val="Bodytext311pt1"/>
          <w:iCs/>
        </w:rPr>
        <w:t>“</w:t>
      </w:r>
      <w:r w:rsidRPr="003F5B9B">
        <w:rPr>
          <w:rStyle w:val="Bodytext311pt1"/>
          <w:i/>
          <w:iCs/>
        </w:rPr>
        <w:t>MODULE C—EARNINGS CREDIT</w:t>
      </w:r>
    </w:p>
    <w:p w14:paraId="1661B23F" w14:textId="77777777" w:rsidR="00580CD9" w:rsidRPr="003F5B9B" w:rsidRDefault="00914074" w:rsidP="00C958C8">
      <w:pPr>
        <w:pStyle w:val="Bodytext31"/>
        <w:spacing w:before="120" w:line="240" w:lineRule="auto"/>
        <w:ind w:firstLine="0"/>
        <w:jc w:val="left"/>
        <w:rPr>
          <w:sz w:val="22"/>
        </w:rPr>
      </w:pPr>
      <w:r w:rsidRPr="003F5B9B">
        <w:rPr>
          <w:rStyle w:val="Bodytext311pt1"/>
          <w:i/>
          <w:iCs/>
        </w:rPr>
        <w:t>When earnings credit arises</w:t>
      </w:r>
    </w:p>
    <w:p w14:paraId="3CFFD2EF" w14:textId="77777777" w:rsidR="00580CD9" w:rsidRPr="003F5B9B" w:rsidRDefault="00914074" w:rsidP="00C958C8">
      <w:pPr>
        <w:pStyle w:val="BodyText1"/>
        <w:spacing w:before="120" w:line="240" w:lineRule="auto"/>
        <w:ind w:firstLine="270"/>
        <w:jc w:val="both"/>
        <w:rPr>
          <w:sz w:val="22"/>
        </w:rPr>
      </w:pPr>
      <w:r w:rsidRPr="003F5B9B">
        <w:rPr>
          <w:rStyle w:val="Bodytext11pt17"/>
        </w:rPr>
        <w:t>“1115C-C1.(1) A person has an earnings credit for an earnings credit accounting period if the person’s fortnightly rate of ordinary income for that period is less than the person’s ordinary income free area.</w:t>
      </w:r>
    </w:p>
    <w:p w14:paraId="3D4BEF92"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Amount of credit</w:t>
      </w:r>
    </w:p>
    <w:p w14:paraId="2532783A" w14:textId="77777777" w:rsidR="00C958C8" w:rsidRPr="003F5B9B" w:rsidRDefault="00914074" w:rsidP="00C958C8">
      <w:pPr>
        <w:pStyle w:val="BodyText1"/>
        <w:spacing w:before="120" w:line="240" w:lineRule="auto"/>
        <w:ind w:firstLine="270"/>
        <w:jc w:val="both"/>
        <w:rPr>
          <w:rStyle w:val="Bodytext11pt17"/>
        </w:rPr>
      </w:pPr>
      <w:r w:rsidRPr="003F5B9B">
        <w:rPr>
          <w:rStyle w:val="Bodytext11pt17"/>
        </w:rPr>
        <w:t>“(2) The amount of the earnings credit is the amount by which that fortnightly rate of ordinary income is less than that ordinary income free area.</w:t>
      </w:r>
      <w:r w:rsidR="00C958C8" w:rsidRPr="003F5B9B">
        <w:rPr>
          <w:rStyle w:val="Bodytext11pt17"/>
        </w:rPr>
        <w:br w:type="page"/>
      </w:r>
    </w:p>
    <w:p w14:paraId="1C3B07CA" w14:textId="77777777" w:rsidR="00580CD9" w:rsidRPr="003F5B9B" w:rsidRDefault="00914074" w:rsidP="00C958C8">
      <w:pPr>
        <w:pStyle w:val="BodyText1"/>
        <w:spacing w:before="120" w:line="240" w:lineRule="auto"/>
        <w:ind w:firstLine="0"/>
        <w:jc w:val="center"/>
        <w:rPr>
          <w:sz w:val="22"/>
        </w:rPr>
      </w:pPr>
      <w:r w:rsidRPr="003F5B9B">
        <w:rPr>
          <w:rStyle w:val="Bodytext11pt16"/>
        </w:rPr>
        <w:lastRenderedPageBreak/>
        <w:t>SCHEDULE 3</w:t>
      </w:r>
      <w:r w:rsidRPr="003F5B9B">
        <w:rPr>
          <w:rStyle w:val="Bodytext11pt17"/>
        </w:rPr>
        <w:t>—continued</w:t>
      </w:r>
    </w:p>
    <w:p w14:paraId="1FA68522"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Meaning of fortnightly rate of ordinary income</w:t>
      </w:r>
    </w:p>
    <w:p w14:paraId="524E3E65" w14:textId="59366906" w:rsidR="00580CD9" w:rsidRPr="003F5B9B" w:rsidRDefault="00EC4F62" w:rsidP="00C958C8">
      <w:pPr>
        <w:pStyle w:val="BodyText1"/>
        <w:spacing w:before="120" w:line="240" w:lineRule="auto"/>
        <w:ind w:firstLine="274"/>
        <w:jc w:val="both"/>
        <w:rPr>
          <w:sz w:val="22"/>
        </w:rPr>
      </w:pPr>
      <w:r>
        <w:rPr>
          <w:rStyle w:val="Bodytext11pt17"/>
        </w:rPr>
        <w:t>“(3) If subsection 111</w:t>
      </w:r>
      <w:r w:rsidR="00914074" w:rsidRPr="003F5B9B">
        <w:rPr>
          <w:rStyle w:val="Bodytext11pt17"/>
        </w:rPr>
        <w:t>5A(1) applies in relation to the application of an ordinary income test to a person for an earnings credit accounting period, a reference in subsection (1) or (2) to the person’s fortnightly rate of ordinary income for the period is taken to be a reference to:</w:t>
      </w:r>
    </w:p>
    <w:p w14:paraId="1EBC88C0" w14:textId="4181E724" w:rsidR="00580CD9" w:rsidRDefault="00C958C8" w:rsidP="00C958C8">
      <w:pPr>
        <w:pStyle w:val="BodyText1"/>
        <w:spacing w:before="120" w:line="240" w:lineRule="auto"/>
        <w:ind w:left="675" w:hanging="315"/>
        <w:jc w:val="both"/>
        <w:rPr>
          <w:rStyle w:val="Bodytext11pt17"/>
        </w:rPr>
      </w:pPr>
      <w:r w:rsidRPr="003F5B9B">
        <w:rPr>
          <w:rStyle w:val="Bodytext11pt17"/>
        </w:rPr>
        <w:t xml:space="preserve">(a) </w:t>
      </w:r>
      <w:r w:rsidR="00914074" w:rsidRPr="003F5B9B">
        <w:rPr>
          <w:rStyle w:val="Bodytext11pt17"/>
        </w:rPr>
        <w:t>if the person is a member of a couple and the person’s partner is receiving a social security pension—the rate worked out using the formula:</w:t>
      </w:r>
    </w:p>
    <w:p w14:paraId="7B573E03" w14:textId="490A6D89" w:rsidR="00F25116" w:rsidRPr="00EC4F62" w:rsidRDefault="00EC4F62" w:rsidP="00F25116">
      <w:pPr>
        <w:pStyle w:val="BodyText1"/>
        <w:spacing w:before="120" w:line="240" w:lineRule="auto"/>
        <w:ind w:left="675" w:hanging="315"/>
        <w:jc w:val="center"/>
        <w:rPr>
          <w:sz w:val="22"/>
          <w:szCs w:val="22"/>
        </w:rPr>
      </w:pPr>
      <w:r w:rsidRPr="00EC4F62">
        <w:rPr>
          <w:rStyle w:val="Bodytext11pt17"/>
          <w:position w:val="-20"/>
        </w:rPr>
        <w:pict w14:anchorId="256C5BCC">
          <v:shape id="_x0000_i1061" type="#_x0000_t75" style="width:277.05pt;height:31.1pt">
            <v:imagedata r:id="rId17" o:title=""/>
          </v:shape>
        </w:pict>
      </w:r>
    </w:p>
    <w:p w14:paraId="5CF2FE3C" w14:textId="77777777" w:rsidR="002F4064" w:rsidRPr="003F5B9B" w:rsidRDefault="00F25116" w:rsidP="00221D95">
      <w:pPr>
        <w:pStyle w:val="BodyText1"/>
        <w:spacing w:before="120" w:line="240" w:lineRule="auto"/>
        <w:ind w:left="675" w:hanging="315"/>
        <w:jc w:val="both"/>
        <w:rPr>
          <w:rStyle w:val="Bodytext11pt17"/>
        </w:rPr>
      </w:pPr>
      <w:r w:rsidRPr="003F5B9B">
        <w:rPr>
          <w:rStyle w:val="Bodytext11pt17"/>
        </w:rPr>
        <w:t xml:space="preserve">(b) </w:t>
      </w:r>
      <w:r w:rsidR="002F4064" w:rsidRPr="003F5B9B">
        <w:rPr>
          <w:rStyle w:val="Bodytext11pt17"/>
        </w:rPr>
        <w:t>In any other case-the</w:t>
      </w:r>
      <w:r w:rsidR="002F4064" w:rsidRPr="003F5B9B">
        <w:rPr>
          <w:rStyle w:val="Bodytext11pt17"/>
          <w:b/>
        </w:rPr>
        <w:t xml:space="preserve"> </w:t>
      </w:r>
      <w:r w:rsidR="00914074" w:rsidRPr="003F5B9B">
        <w:rPr>
          <w:rStyle w:val="Bodytext11pt17"/>
          <w:b/>
        </w:rPr>
        <w:t>person’s reduced income rate</w:t>
      </w:r>
      <w:r w:rsidR="004523E0">
        <w:rPr>
          <w:rStyle w:val="Bodytext11pt17"/>
        </w:rPr>
        <w:t>;</w:t>
      </w:r>
    </w:p>
    <w:p w14:paraId="71103B74" w14:textId="77777777" w:rsidR="002F4064" w:rsidRPr="003F5B9B" w:rsidRDefault="00221D95" w:rsidP="002A7B61">
      <w:pPr>
        <w:pStyle w:val="BodyText1"/>
        <w:spacing w:before="120" w:line="240" w:lineRule="auto"/>
        <w:ind w:firstLine="0"/>
        <w:jc w:val="both"/>
        <w:rPr>
          <w:rStyle w:val="Bodytext11pt17"/>
        </w:rPr>
      </w:pPr>
      <w:r w:rsidRPr="003F5B9B">
        <w:rPr>
          <w:rStyle w:val="Bodytext11pt17"/>
        </w:rPr>
        <w:t>w</w:t>
      </w:r>
      <w:r w:rsidR="002F4064" w:rsidRPr="003F5B9B">
        <w:rPr>
          <w:rStyle w:val="Bodytext11pt17"/>
        </w:rPr>
        <w:t>here</w:t>
      </w:r>
      <w:r w:rsidRPr="003F5B9B">
        <w:rPr>
          <w:rStyle w:val="Bodytext11pt17"/>
        </w:rPr>
        <w:t>:</w:t>
      </w:r>
    </w:p>
    <w:p w14:paraId="16C5D46B" w14:textId="7C4A36F9" w:rsidR="00580CD9" w:rsidRPr="003F5B9B" w:rsidRDefault="00914074" w:rsidP="002A7B61">
      <w:pPr>
        <w:pStyle w:val="BodyText1"/>
        <w:spacing w:before="120" w:line="240" w:lineRule="auto"/>
        <w:ind w:firstLine="0"/>
        <w:jc w:val="both"/>
        <w:rPr>
          <w:sz w:val="22"/>
        </w:rPr>
      </w:pPr>
      <w:r w:rsidRPr="003F5B9B">
        <w:rPr>
          <w:rStyle w:val="Bodytext11pt9"/>
          <w:b/>
        </w:rPr>
        <w:t>person’s reduced income rate</w:t>
      </w:r>
      <w:r w:rsidRPr="003F5B9B">
        <w:rPr>
          <w:rStyle w:val="Bodytext11pt17"/>
        </w:rPr>
        <w:t xml:space="preserve"> means the person’s fortnightly rate of ordinary income for the period after taking into account an</w:t>
      </w:r>
      <w:r w:rsidR="00EC4F62">
        <w:rPr>
          <w:rStyle w:val="Bodytext11pt17"/>
        </w:rPr>
        <w:t>y application of subsection 111</w:t>
      </w:r>
      <w:r w:rsidRPr="003F5B9B">
        <w:rPr>
          <w:rStyle w:val="Bodytext11pt17"/>
        </w:rPr>
        <w:t>5A(1) in relation to amounts of money that the person has earned for remunerative work.</w:t>
      </w:r>
    </w:p>
    <w:p w14:paraId="3E72C957" w14:textId="77777777" w:rsidR="00580CD9" w:rsidRPr="003F5B9B" w:rsidRDefault="00914074" w:rsidP="002A7B61">
      <w:pPr>
        <w:pStyle w:val="BodyText1"/>
        <w:spacing w:before="120" w:line="240" w:lineRule="auto"/>
        <w:ind w:firstLine="0"/>
        <w:jc w:val="both"/>
        <w:rPr>
          <w:sz w:val="22"/>
        </w:rPr>
      </w:pPr>
      <w:r w:rsidRPr="003F5B9B">
        <w:rPr>
          <w:rStyle w:val="Bodytext11pt9"/>
          <w:b/>
        </w:rPr>
        <w:t>partner's income rate</w:t>
      </w:r>
      <w:r w:rsidRPr="003F5B9B">
        <w:rPr>
          <w:rStyle w:val="Bodytext11pt17"/>
        </w:rPr>
        <w:t xml:space="preserve"> means the partner’s fortnightly rate of ordinary income for the period.</w:t>
      </w:r>
    </w:p>
    <w:p w14:paraId="54A2D87C" w14:textId="77777777" w:rsidR="00580CD9" w:rsidRPr="003F5B9B" w:rsidRDefault="00914074" w:rsidP="00D36ECB">
      <w:pPr>
        <w:pStyle w:val="Bodytext41"/>
        <w:spacing w:before="120" w:line="240" w:lineRule="auto"/>
        <w:ind w:left="504" w:hanging="504"/>
        <w:rPr>
          <w:sz w:val="20"/>
          <w:szCs w:val="20"/>
        </w:rPr>
      </w:pPr>
      <w:r w:rsidRPr="003F5B9B">
        <w:rPr>
          <w:rStyle w:val="Bodytext411pt6"/>
          <w:sz w:val="20"/>
          <w:szCs w:val="20"/>
        </w:rPr>
        <w:t xml:space="preserve">Note: For </w:t>
      </w:r>
      <w:r w:rsidRPr="003F5B9B">
        <w:rPr>
          <w:rStyle w:val="Bodytext411pt4"/>
          <w:sz w:val="20"/>
          <w:szCs w:val="20"/>
        </w:rPr>
        <w:t>ordinary income free area</w:t>
      </w:r>
      <w:r w:rsidRPr="003F5B9B">
        <w:rPr>
          <w:rStyle w:val="Bodytext411pt6"/>
          <w:sz w:val="20"/>
          <w:szCs w:val="20"/>
        </w:rPr>
        <w:t xml:space="preserve"> see points 1067-H12 (Benefit Rate Calculator A), 1067E-G15 (Sickness Allowance Rate Calculator), 1068-G12 (Benefit Rate Calculator B) and 1068A-D16 (Parenting Allowance Rate Calculator).”.</w:t>
      </w:r>
    </w:p>
    <w:p w14:paraId="0657EAA3" w14:textId="58D8CB45" w:rsidR="00580CD9" w:rsidRPr="003F5B9B" w:rsidRDefault="002F4064" w:rsidP="002F4064">
      <w:pPr>
        <w:pStyle w:val="BodyText1"/>
        <w:spacing w:before="120" w:line="240" w:lineRule="auto"/>
        <w:ind w:firstLine="0"/>
        <w:jc w:val="both"/>
        <w:rPr>
          <w:b/>
          <w:sz w:val="22"/>
        </w:rPr>
      </w:pPr>
      <w:r w:rsidRPr="003F5B9B">
        <w:rPr>
          <w:rStyle w:val="Bodytext11pt17"/>
          <w:b/>
        </w:rPr>
        <w:t>7</w:t>
      </w:r>
      <w:r w:rsidR="0002467A">
        <w:rPr>
          <w:rStyle w:val="Bodytext11pt17"/>
          <w:b/>
        </w:rPr>
        <w:t>.</w:t>
      </w:r>
      <w:r w:rsidRPr="003F5B9B">
        <w:rPr>
          <w:rStyle w:val="Bodytext11pt17"/>
          <w:b/>
        </w:rPr>
        <w:t xml:space="preserve"> </w:t>
      </w:r>
      <w:r w:rsidR="00914074" w:rsidRPr="003F5B9B">
        <w:rPr>
          <w:rStyle w:val="Bodytext11pt17"/>
          <w:b/>
        </w:rPr>
        <w:t>Section 1115C (Module D of Earnings Credit Account Balance Calculator B):</w:t>
      </w:r>
    </w:p>
    <w:p w14:paraId="75D11DAB" w14:textId="77777777" w:rsidR="00580CD9" w:rsidRPr="003F5B9B" w:rsidRDefault="00914074" w:rsidP="002F4064">
      <w:pPr>
        <w:pStyle w:val="BodyText1"/>
        <w:spacing w:before="120" w:line="240" w:lineRule="auto"/>
        <w:ind w:left="274" w:firstLine="0"/>
        <w:jc w:val="both"/>
        <w:rPr>
          <w:sz w:val="22"/>
        </w:rPr>
      </w:pPr>
      <w:r w:rsidRPr="003F5B9B">
        <w:rPr>
          <w:rStyle w:val="Bodytext11pt17"/>
        </w:rPr>
        <w:t>Omit, substitute:</w:t>
      </w:r>
    </w:p>
    <w:p w14:paraId="726C1AA2" w14:textId="6082A24C" w:rsidR="002F4064" w:rsidRPr="003F5B9B" w:rsidRDefault="002F4064" w:rsidP="002F4064">
      <w:pPr>
        <w:pStyle w:val="Bodytext31"/>
        <w:spacing w:before="120" w:line="240" w:lineRule="auto"/>
        <w:ind w:firstLine="0"/>
        <w:jc w:val="center"/>
        <w:rPr>
          <w:rStyle w:val="Bodytext311pt1"/>
          <w:i/>
          <w:iCs/>
        </w:rPr>
      </w:pPr>
      <w:r w:rsidRPr="0002467A">
        <w:rPr>
          <w:rStyle w:val="Bodytext311pt1"/>
          <w:iCs/>
        </w:rPr>
        <w:t>“</w:t>
      </w:r>
      <w:r w:rsidRPr="003F5B9B">
        <w:rPr>
          <w:rStyle w:val="Bodytext311pt1"/>
          <w:i/>
          <w:iCs/>
        </w:rPr>
        <w:t>MODULE D—DRAWING ACCOUNT</w:t>
      </w:r>
    </w:p>
    <w:p w14:paraId="3846C03F"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Drawing on account (recipient account)</w:t>
      </w:r>
    </w:p>
    <w:p w14:paraId="0D4A136C" w14:textId="77777777" w:rsidR="00580CD9" w:rsidRPr="003F5B9B" w:rsidRDefault="00914074" w:rsidP="002F4064">
      <w:pPr>
        <w:pStyle w:val="BodyText1"/>
        <w:spacing w:before="120" w:line="240" w:lineRule="auto"/>
        <w:ind w:firstLine="270"/>
        <w:jc w:val="both"/>
        <w:rPr>
          <w:sz w:val="22"/>
        </w:rPr>
      </w:pPr>
      <w:r w:rsidRPr="003F5B9B">
        <w:rPr>
          <w:rStyle w:val="Bodytext11pt17"/>
        </w:rPr>
        <w:t>“1115C-D1. Subject to point 1115C-D2, if, under point 1115A, an amount is disregarded in applying an ordinary income test to a person or a person’s partner, the person is taken to draw the disregarded amount on an account established under section 1115B.</w:t>
      </w:r>
    </w:p>
    <w:p w14:paraId="6DD7C43D" w14:textId="77777777" w:rsidR="002F4064" w:rsidRPr="003F5B9B" w:rsidRDefault="00914074" w:rsidP="002A7B61">
      <w:pPr>
        <w:pStyle w:val="Bodytext31"/>
        <w:spacing w:before="120" w:line="240" w:lineRule="auto"/>
        <w:ind w:firstLine="0"/>
        <w:jc w:val="both"/>
        <w:rPr>
          <w:rStyle w:val="Bodytext311pt1"/>
          <w:i/>
          <w:iCs/>
        </w:rPr>
      </w:pPr>
      <w:r w:rsidRPr="003F5B9B">
        <w:rPr>
          <w:rStyle w:val="Bodytext311pt1"/>
          <w:i/>
          <w:iCs/>
        </w:rPr>
        <w:t>If social security benefit rate is nil—account not taken to be drawn</w:t>
      </w:r>
    </w:p>
    <w:p w14:paraId="0990463C" w14:textId="77777777" w:rsidR="00580CD9" w:rsidRPr="003F5B9B" w:rsidRDefault="00914074" w:rsidP="002F4064">
      <w:pPr>
        <w:pStyle w:val="Bodytext31"/>
        <w:spacing w:before="120" w:line="240" w:lineRule="auto"/>
        <w:ind w:left="360" w:firstLine="0"/>
        <w:jc w:val="both"/>
        <w:rPr>
          <w:sz w:val="22"/>
        </w:rPr>
      </w:pPr>
      <w:r w:rsidRPr="003F5B9B">
        <w:rPr>
          <w:rStyle w:val="Bodytext311pt2"/>
        </w:rPr>
        <w:t>“ 1115C-D2. If:</w:t>
      </w:r>
    </w:p>
    <w:p w14:paraId="7EE318D3" w14:textId="77777777" w:rsidR="002F4064" w:rsidRPr="003F5B9B" w:rsidRDefault="002F4064" w:rsidP="002F4064">
      <w:pPr>
        <w:pStyle w:val="BodyText1"/>
        <w:spacing w:before="120" w:line="240" w:lineRule="auto"/>
        <w:ind w:left="675" w:hanging="315"/>
        <w:jc w:val="both"/>
        <w:rPr>
          <w:rStyle w:val="BodytextBold"/>
          <w:sz w:val="22"/>
        </w:rPr>
      </w:pPr>
      <w:r w:rsidRPr="003F5B9B">
        <w:rPr>
          <w:rStyle w:val="Bodytext11pt17"/>
        </w:rPr>
        <w:t xml:space="preserve">(a) </w:t>
      </w:r>
      <w:r w:rsidR="00914074" w:rsidRPr="003F5B9B">
        <w:rPr>
          <w:rStyle w:val="Bodytext11pt17"/>
        </w:rPr>
        <w:t>because a person earned an amount of money from remunerative work done by the person during an earnings credit accounting period, the person would, apart from this point, be taken under point 1115C-D1 to have drawn an amount on the person’s earnings credit account established under section 1115B; and</w:t>
      </w:r>
      <w:r w:rsidRPr="003F5B9B">
        <w:rPr>
          <w:rStyle w:val="BodytextBold"/>
          <w:sz w:val="22"/>
        </w:rPr>
        <w:br w:type="page"/>
      </w:r>
    </w:p>
    <w:p w14:paraId="693C5D39" w14:textId="77777777" w:rsidR="00580CD9" w:rsidRPr="003F5B9B" w:rsidRDefault="00914074" w:rsidP="002F4064">
      <w:pPr>
        <w:pStyle w:val="BodyText1"/>
        <w:spacing w:before="120" w:line="240" w:lineRule="auto"/>
        <w:ind w:firstLine="0"/>
        <w:jc w:val="center"/>
        <w:rPr>
          <w:sz w:val="22"/>
        </w:rPr>
      </w:pPr>
      <w:r w:rsidRPr="003F5B9B">
        <w:rPr>
          <w:rStyle w:val="BodytextBold"/>
          <w:sz w:val="22"/>
        </w:rPr>
        <w:lastRenderedPageBreak/>
        <w:t>SCHEDULE 3</w:t>
      </w:r>
      <w:r w:rsidRPr="003F5B9B">
        <w:rPr>
          <w:sz w:val="22"/>
        </w:rPr>
        <w:t>—continued</w:t>
      </w:r>
    </w:p>
    <w:p w14:paraId="4BD1363D" w14:textId="77777777" w:rsidR="00580CD9" w:rsidRPr="003F5B9B" w:rsidRDefault="002F4064" w:rsidP="002F4064">
      <w:pPr>
        <w:pStyle w:val="BodyText1"/>
        <w:spacing w:before="120" w:line="240" w:lineRule="auto"/>
        <w:ind w:left="270" w:firstLine="0"/>
        <w:jc w:val="both"/>
        <w:rPr>
          <w:sz w:val="22"/>
        </w:rPr>
      </w:pPr>
      <w:r w:rsidRPr="003F5B9B">
        <w:rPr>
          <w:sz w:val="22"/>
        </w:rPr>
        <w:t xml:space="preserve">(b) </w:t>
      </w:r>
      <w:r w:rsidR="00914074" w:rsidRPr="003F5B9B">
        <w:rPr>
          <w:sz w:val="22"/>
        </w:rPr>
        <w:t>the rate of social security benefit payable to the person for the period is nil;</w:t>
      </w:r>
    </w:p>
    <w:p w14:paraId="341A9688" w14:textId="77777777" w:rsidR="00580CD9" w:rsidRPr="003F5B9B" w:rsidRDefault="00914074" w:rsidP="002A7B61">
      <w:pPr>
        <w:pStyle w:val="BodyText1"/>
        <w:spacing w:before="120" w:line="240" w:lineRule="auto"/>
        <w:ind w:firstLine="0"/>
        <w:jc w:val="both"/>
        <w:rPr>
          <w:sz w:val="22"/>
        </w:rPr>
      </w:pPr>
      <w:r w:rsidRPr="003F5B9B">
        <w:rPr>
          <w:sz w:val="22"/>
        </w:rPr>
        <w:t>the person is taken not to have drawn that amount on the account.”.</w:t>
      </w:r>
    </w:p>
    <w:p w14:paraId="7B0DA71C" w14:textId="09AD755D" w:rsidR="00580CD9" w:rsidRPr="003F5B9B" w:rsidRDefault="002F4064" w:rsidP="002F4064">
      <w:pPr>
        <w:pStyle w:val="Bodytext21"/>
        <w:spacing w:before="120" w:line="240" w:lineRule="auto"/>
        <w:ind w:firstLine="0"/>
        <w:jc w:val="both"/>
        <w:rPr>
          <w:sz w:val="22"/>
        </w:rPr>
      </w:pPr>
      <w:r w:rsidRPr="003F5B9B">
        <w:rPr>
          <w:rStyle w:val="Bodytext20"/>
          <w:b/>
          <w:bCs/>
          <w:sz w:val="22"/>
        </w:rPr>
        <w:t>8</w:t>
      </w:r>
      <w:r w:rsidR="0027050C">
        <w:rPr>
          <w:rStyle w:val="Bodytext20"/>
          <w:b/>
          <w:bCs/>
          <w:sz w:val="22"/>
        </w:rPr>
        <w:t>.</w:t>
      </w:r>
      <w:r w:rsidRPr="003F5B9B">
        <w:rPr>
          <w:rStyle w:val="Bodytext20"/>
          <w:b/>
          <w:bCs/>
          <w:sz w:val="22"/>
        </w:rPr>
        <w:t xml:space="preserve"> </w:t>
      </w:r>
      <w:r w:rsidR="00914074" w:rsidRPr="003F5B9B">
        <w:rPr>
          <w:rStyle w:val="Bodytext20"/>
          <w:b/>
          <w:bCs/>
          <w:sz w:val="22"/>
        </w:rPr>
        <w:t>Schedule 1A:</w:t>
      </w:r>
    </w:p>
    <w:p w14:paraId="55D0D6DB" w14:textId="77777777" w:rsidR="00580CD9" w:rsidRPr="003F5B9B" w:rsidRDefault="00914074" w:rsidP="002F4064">
      <w:pPr>
        <w:pStyle w:val="BodyText1"/>
        <w:spacing w:before="120" w:line="240" w:lineRule="auto"/>
        <w:ind w:left="274" w:firstLine="0"/>
        <w:jc w:val="both"/>
        <w:rPr>
          <w:sz w:val="22"/>
        </w:rPr>
      </w:pPr>
      <w:r w:rsidRPr="003F5B9B">
        <w:rPr>
          <w:sz w:val="22"/>
        </w:rPr>
        <w:t>Add at the end (after proposed clause 84 added by item 89 of</w:t>
      </w:r>
      <w:r w:rsidR="002F4064" w:rsidRPr="003F5B9B">
        <w:rPr>
          <w:sz w:val="22"/>
        </w:rPr>
        <w:t xml:space="preserve"> </w:t>
      </w:r>
      <w:r w:rsidRPr="003F5B9B">
        <w:rPr>
          <w:sz w:val="22"/>
        </w:rPr>
        <w:t>Schedule 2):</w:t>
      </w:r>
    </w:p>
    <w:p w14:paraId="47CF68CC" w14:textId="77777777" w:rsidR="00580CD9" w:rsidRPr="003F5B9B" w:rsidRDefault="00914074" w:rsidP="00221D95">
      <w:pPr>
        <w:pStyle w:val="Bodytext21"/>
        <w:spacing w:before="120" w:after="60" w:line="240" w:lineRule="auto"/>
        <w:ind w:firstLine="0"/>
        <w:jc w:val="both"/>
        <w:rPr>
          <w:sz w:val="22"/>
        </w:rPr>
      </w:pPr>
      <w:r w:rsidRPr="003F5B9B">
        <w:rPr>
          <w:rStyle w:val="Bodytext20"/>
          <w:b/>
          <w:bCs/>
          <w:sz w:val="22"/>
        </w:rPr>
        <w:t>Application of legislative changes relating to earnings credits</w:t>
      </w:r>
    </w:p>
    <w:p w14:paraId="7AF440C2" w14:textId="77777777" w:rsidR="00580CD9" w:rsidRPr="003F5B9B" w:rsidRDefault="00914074" w:rsidP="00221D95">
      <w:pPr>
        <w:pStyle w:val="BodyText1"/>
        <w:spacing w:before="120" w:line="240" w:lineRule="auto"/>
        <w:ind w:firstLine="297"/>
        <w:jc w:val="both"/>
        <w:rPr>
          <w:sz w:val="22"/>
        </w:rPr>
      </w:pPr>
      <w:r w:rsidRPr="003F5B9B">
        <w:rPr>
          <w:sz w:val="22"/>
        </w:rPr>
        <w:t xml:space="preserve">“85. The amendments made by Schedule 4 to the </w:t>
      </w:r>
      <w:r w:rsidRPr="003F5B9B">
        <w:rPr>
          <w:rStyle w:val="BodytextItalic1"/>
          <w:sz w:val="22"/>
        </w:rPr>
        <w:t>Social Security and</w:t>
      </w:r>
      <w:r w:rsidR="002F4064" w:rsidRPr="003F5B9B">
        <w:rPr>
          <w:rStyle w:val="BodytextItalic1"/>
          <w:sz w:val="22"/>
        </w:rPr>
        <w:t xml:space="preserve"> </w:t>
      </w:r>
      <w:r w:rsidRPr="003F5B9B">
        <w:rPr>
          <w:rStyle w:val="Bodytext30"/>
          <w:iCs w:val="0"/>
          <w:sz w:val="22"/>
        </w:rPr>
        <w:t>Veterans’ Affairs Legislation Amendment Act 1995</w:t>
      </w:r>
      <w:r w:rsidRPr="003F5B9B">
        <w:rPr>
          <w:rStyle w:val="Bodytext3NotItalic"/>
          <w:i w:val="0"/>
          <w:sz w:val="22"/>
        </w:rPr>
        <w:t xml:space="preserve"> apply:</w:t>
      </w:r>
    </w:p>
    <w:p w14:paraId="07654CD7" w14:textId="77777777" w:rsidR="00580CD9" w:rsidRPr="003F5B9B" w:rsidRDefault="002F4064" w:rsidP="002F4064">
      <w:pPr>
        <w:pStyle w:val="BodyText1"/>
        <w:spacing w:before="120" w:line="240" w:lineRule="auto"/>
        <w:ind w:left="558" w:hanging="284"/>
        <w:jc w:val="both"/>
        <w:rPr>
          <w:sz w:val="22"/>
        </w:rPr>
      </w:pPr>
      <w:r w:rsidRPr="003F5B9B">
        <w:rPr>
          <w:sz w:val="22"/>
        </w:rPr>
        <w:t xml:space="preserve">(a) </w:t>
      </w:r>
      <w:r w:rsidR="00914074" w:rsidRPr="003F5B9B">
        <w:rPr>
          <w:sz w:val="22"/>
        </w:rPr>
        <w:t>in respect of social security benefits (other than parenting allowance)—for any fortnight starting on or after 20 March 1996; or</w:t>
      </w:r>
    </w:p>
    <w:p w14:paraId="5441790B" w14:textId="77777777" w:rsidR="00221D95" w:rsidRPr="003F5B9B" w:rsidRDefault="002F4064" w:rsidP="002F4064">
      <w:pPr>
        <w:pStyle w:val="BodyText1"/>
        <w:spacing w:before="120" w:line="240" w:lineRule="auto"/>
        <w:ind w:left="558" w:hanging="284"/>
        <w:jc w:val="both"/>
        <w:rPr>
          <w:sz w:val="22"/>
        </w:rPr>
      </w:pPr>
      <w:r w:rsidRPr="003F5B9B">
        <w:rPr>
          <w:sz w:val="22"/>
        </w:rPr>
        <w:t xml:space="preserve">(b) </w:t>
      </w:r>
      <w:r w:rsidR="00914074" w:rsidRPr="003F5B9B">
        <w:rPr>
          <w:sz w:val="22"/>
        </w:rPr>
        <w:t>in respect of parenting allowance—for any fortnight starting on or after the first parenting allowance payday on or after 20 March 1996.”.</w:t>
      </w:r>
    </w:p>
    <w:p w14:paraId="6ECD89E3" w14:textId="77777777" w:rsidR="00221D95" w:rsidRPr="003F5B9B" w:rsidRDefault="00221D95" w:rsidP="00221D95">
      <w:pPr>
        <w:pStyle w:val="BodyText1"/>
        <w:spacing w:before="120" w:line="240" w:lineRule="auto"/>
        <w:ind w:left="558" w:hanging="284"/>
        <w:jc w:val="center"/>
        <w:rPr>
          <w:sz w:val="22"/>
        </w:rPr>
      </w:pPr>
      <w:r w:rsidRPr="003F5B9B">
        <w:rPr>
          <w:sz w:val="22"/>
        </w:rPr>
        <w:t>______________</w:t>
      </w:r>
    </w:p>
    <w:p w14:paraId="5E2FC312" w14:textId="77777777" w:rsidR="002F4064" w:rsidRPr="003F5B9B" w:rsidRDefault="002F4064" w:rsidP="002F4064">
      <w:pPr>
        <w:pStyle w:val="BodyText1"/>
        <w:spacing w:before="120" w:line="240" w:lineRule="auto"/>
        <w:ind w:left="558" w:hanging="284"/>
        <w:jc w:val="both"/>
        <w:rPr>
          <w:sz w:val="22"/>
        </w:rPr>
      </w:pPr>
      <w:r w:rsidRPr="003F5B9B">
        <w:rPr>
          <w:sz w:val="22"/>
        </w:rPr>
        <w:br w:type="page"/>
      </w:r>
    </w:p>
    <w:p w14:paraId="695B823F" w14:textId="4F2BE26D" w:rsidR="00580CD9" w:rsidRPr="003F5B9B" w:rsidRDefault="00914074" w:rsidP="00D36ECB">
      <w:pPr>
        <w:pStyle w:val="BodyText1"/>
        <w:tabs>
          <w:tab w:val="right" w:pos="9360"/>
        </w:tabs>
        <w:spacing w:before="120" w:line="240" w:lineRule="auto"/>
        <w:ind w:left="4320" w:hanging="284"/>
        <w:jc w:val="center"/>
        <w:rPr>
          <w:sz w:val="22"/>
        </w:rPr>
      </w:pPr>
      <w:r w:rsidRPr="003F5B9B">
        <w:rPr>
          <w:rStyle w:val="Bodytext4105pt"/>
          <w:sz w:val="22"/>
        </w:rPr>
        <w:lastRenderedPageBreak/>
        <w:t>SCHEDULE 4</w:t>
      </w:r>
      <w:r w:rsidR="00221D95" w:rsidRPr="003F5B9B">
        <w:rPr>
          <w:rStyle w:val="Bodytext4105pt"/>
          <w:sz w:val="22"/>
        </w:rPr>
        <w:tab/>
      </w:r>
      <w:r w:rsidRPr="002160D0">
        <w:rPr>
          <w:rStyle w:val="Bodytext40"/>
          <w:sz w:val="20"/>
        </w:rPr>
        <w:t>Subsection</w:t>
      </w:r>
      <w:r w:rsidR="00772BEF" w:rsidRPr="002160D0">
        <w:rPr>
          <w:rStyle w:val="Bodytext40"/>
          <w:sz w:val="20"/>
        </w:rPr>
        <w:t xml:space="preserve"> </w:t>
      </w:r>
      <w:r w:rsidRPr="002160D0">
        <w:rPr>
          <w:rStyle w:val="Bodytext40"/>
          <w:sz w:val="20"/>
        </w:rPr>
        <w:t>3(1)</w:t>
      </w:r>
    </w:p>
    <w:p w14:paraId="76A09CA0" w14:textId="77777777" w:rsidR="00580CD9" w:rsidRPr="003F5B9B" w:rsidRDefault="00914074" w:rsidP="002F4064">
      <w:pPr>
        <w:pStyle w:val="BodyText1"/>
        <w:spacing w:before="120" w:line="240" w:lineRule="auto"/>
        <w:ind w:firstLine="0"/>
        <w:jc w:val="center"/>
        <w:rPr>
          <w:sz w:val="22"/>
        </w:rPr>
      </w:pPr>
      <w:r w:rsidRPr="003F5B9B">
        <w:rPr>
          <w:sz w:val="22"/>
        </w:rPr>
        <w:t>AMENDMENT OF THE SOCIAL SECURITY ACT 1991 TO INCREASE FLEXIBILITY OF REPORTING REQUIREMENTS FOR RECIPIENTS OF NEWSTART ALLOWANCE</w:t>
      </w:r>
    </w:p>
    <w:p w14:paraId="0AA59BFE" w14:textId="4AE4CF97" w:rsidR="00580CD9" w:rsidRPr="003F5B9B" w:rsidRDefault="002F4064" w:rsidP="002F4064">
      <w:pPr>
        <w:pStyle w:val="Bodytext21"/>
        <w:spacing w:before="120" w:line="240" w:lineRule="auto"/>
        <w:ind w:firstLine="0"/>
        <w:jc w:val="both"/>
        <w:rPr>
          <w:sz w:val="22"/>
        </w:rPr>
      </w:pPr>
      <w:r w:rsidRPr="003F5B9B">
        <w:rPr>
          <w:rStyle w:val="Bodytext20"/>
          <w:b/>
          <w:bCs/>
          <w:sz w:val="22"/>
        </w:rPr>
        <w:t>1</w:t>
      </w:r>
      <w:r w:rsidR="002160D0">
        <w:rPr>
          <w:rStyle w:val="Bodytext20"/>
          <w:b/>
          <w:bCs/>
          <w:sz w:val="22"/>
        </w:rPr>
        <w:t>.</w:t>
      </w:r>
      <w:r w:rsidRPr="003F5B9B">
        <w:rPr>
          <w:rStyle w:val="Bodytext20"/>
          <w:b/>
          <w:bCs/>
          <w:sz w:val="22"/>
        </w:rPr>
        <w:t xml:space="preserve"> </w:t>
      </w:r>
      <w:r w:rsidR="00914074" w:rsidRPr="003F5B9B">
        <w:rPr>
          <w:rStyle w:val="Bodytext20"/>
          <w:b/>
          <w:bCs/>
          <w:sz w:val="22"/>
        </w:rPr>
        <w:t>Section 600:</w:t>
      </w:r>
    </w:p>
    <w:p w14:paraId="0E5E081D" w14:textId="77777777" w:rsidR="00580CD9" w:rsidRPr="003F5B9B" w:rsidRDefault="00914074" w:rsidP="00807430">
      <w:pPr>
        <w:pStyle w:val="BodyText1"/>
        <w:spacing w:before="120" w:line="240" w:lineRule="auto"/>
        <w:ind w:left="274" w:firstLine="0"/>
        <w:jc w:val="both"/>
        <w:rPr>
          <w:sz w:val="22"/>
        </w:rPr>
      </w:pPr>
      <w:r w:rsidRPr="003F5B9B">
        <w:rPr>
          <w:sz w:val="22"/>
        </w:rPr>
        <w:t>Repeal, substitute:</w:t>
      </w:r>
    </w:p>
    <w:p w14:paraId="4869F3C9" w14:textId="77777777" w:rsidR="00580CD9" w:rsidRPr="003F5B9B" w:rsidRDefault="00914074" w:rsidP="00221D95">
      <w:pPr>
        <w:pStyle w:val="Bodytext21"/>
        <w:spacing w:before="120" w:after="60" w:line="240" w:lineRule="auto"/>
        <w:ind w:firstLine="0"/>
        <w:jc w:val="both"/>
        <w:rPr>
          <w:sz w:val="22"/>
        </w:rPr>
      </w:pPr>
      <w:r w:rsidRPr="003F5B9B">
        <w:rPr>
          <w:rStyle w:val="Bodytext20"/>
          <w:b/>
          <w:bCs/>
          <w:sz w:val="22"/>
        </w:rPr>
        <w:t>Prospective determinations for some allowance recipients</w:t>
      </w:r>
    </w:p>
    <w:p w14:paraId="23BA4927" w14:textId="77777777" w:rsidR="00580CD9" w:rsidRPr="003F5B9B" w:rsidRDefault="00914074" w:rsidP="00807430">
      <w:pPr>
        <w:pStyle w:val="BodyText1"/>
        <w:spacing w:before="120" w:line="240" w:lineRule="auto"/>
        <w:ind w:left="274" w:firstLine="0"/>
        <w:jc w:val="both"/>
        <w:rPr>
          <w:sz w:val="22"/>
        </w:rPr>
      </w:pPr>
      <w:r w:rsidRPr="003F5B9B">
        <w:rPr>
          <w:sz w:val="22"/>
        </w:rPr>
        <w:t xml:space="preserve">“600.(1) A person is qualified for </w:t>
      </w:r>
      <w:proofErr w:type="spellStart"/>
      <w:r w:rsidRPr="003F5B9B">
        <w:rPr>
          <w:sz w:val="22"/>
        </w:rPr>
        <w:t>newstart</w:t>
      </w:r>
      <w:proofErr w:type="spellEnd"/>
      <w:r w:rsidRPr="003F5B9B">
        <w:rPr>
          <w:sz w:val="22"/>
        </w:rPr>
        <w:t xml:space="preserve"> allowance for a period if:</w:t>
      </w:r>
    </w:p>
    <w:p w14:paraId="3C951C8F" w14:textId="77777777" w:rsidR="00580CD9" w:rsidRPr="003F5B9B" w:rsidRDefault="00807430" w:rsidP="00807430">
      <w:pPr>
        <w:pStyle w:val="BodyText1"/>
        <w:spacing w:before="120" w:line="240" w:lineRule="auto"/>
        <w:ind w:left="270" w:firstLine="0"/>
        <w:jc w:val="both"/>
        <w:rPr>
          <w:sz w:val="22"/>
        </w:rPr>
      </w:pPr>
      <w:r w:rsidRPr="003F5B9B">
        <w:rPr>
          <w:sz w:val="22"/>
        </w:rPr>
        <w:t xml:space="preserve">(a) </w:t>
      </w:r>
      <w:r w:rsidR="00914074" w:rsidRPr="003F5B9B">
        <w:rPr>
          <w:sz w:val="22"/>
        </w:rPr>
        <w:t xml:space="preserve">the person is receiving </w:t>
      </w:r>
      <w:proofErr w:type="spellStart"/>
      <w:r w:rsidR="00914074" w:rsidRPr="003F5B9B">
        <w:rPr>
          <w:sz w:val="22"/>
        </w:rPr>
        <w:t>newstart</w:t>
      </w:r>
      <w:proofErr w:type="spellEnd"/>
      <w:r w:rsidR="00914074" w:rsidRPr="003F5B9B">
        <w:rPr>
          <w:sz w:val="22"/>
        </w:rPr>
        <w:t xml:space="preserve"> allowance; and</w:t>
      </w:r>
    </w:p>
    <w:p w14:paraId="3F75670D" w14:textId="77777777" w:rsidR="00580CD9" w:rsidRPr="003F5B9B" w:rsidRDefault="00807430" w:rsidP="00807430">
      <w:pPr>
        <w:pStyle w:val="BodyText1"/>
        <w:spacing w:before="120" w:line="240" w:lineRule="auto"/>
        <w:ind w:left="270" w:firstLine="0"/>
        <w:jc w:val="both"/>
        <w:rPr>
          <w:sz w:val="22"/>
        </w:rPr>
      </w:pPr>
      <w:r w:rsidRPr="003F5B9B">
        <w:rPr>
          <w:sz w:val="22"/>
        </w:rPr>
        <w:t xml:space="preserve">(b) </w:t>
      </w:r>
      <w:r w:rsidR="00914074" w:rsidRPr="003F5B9B">
        <w:rPr>
          <w:sz w:val="22"/>
        </w:rPr>
        <w:t>the Secretary considers at the start of the period that:</w:t>
      </w:r>
    </w:p>
    <w:p w14:paraId="15FF340B" w14:textId="77777777" w:rsidR="00580CD9" w:rsidRPr="003F5B9B" w:rsidRDefault="00807430" w:rsidP="00807430">
      <w:pPr>
        <w:pStyle w:val="BodyText1"/>
        <w:spacing w:before="120" w:line="240" w:lineRule="auto"/>
        <w:ind w:left="1170" w:hanging="279"/>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 xml:space="preserve">the person may reasonably be expected to satisfy the qualification requirements for </w:t>
      </w:r>
      <w:proofErr w:type="spellStart"/>
      <w:r w:rsidR="00914074" w:rsidRPr="003F5B9B">
        <w:rPr>
          <w:sz w:val="22"/>
        </w:rPr>
        <w:t>newstart</w:t>
      </w:r>
      <w:proofErr w:type="spellEnd"/>
      <w:r w:rsidR="00914074" w:rsidRPr="003F5B9B">
        <w:rPr>
          <w:sz w:val="22"/>
        </w:rPr>
        <w:t xml:space="preserve"> allowance (sections 593 to 599) during the period; and</w:t>
      </w:r>
    </w:p>
    <w:p w14:paraId="7A7C470F" w14:textId="77777777" w:rsidR="00580CD9" w:rsidRPr="003F5B9B" w:rsidRDefault="00807430" w:rsidP="00807430">
      <w:pPr>
        <w:pStyle w:val="BodyText1"/>
        <w:spacing w:before="120" w:line="240" w:lineRule="auto"/>
        <w:ind w:left="1170" w:hanging="315"/>
        <w:jc w:val="both"/>
        <w:rPr>
          <w:sz w:val="22"/>
        </w:rPr>
      </w:pPr>
      <w:r w:rsidRPr="003F5B9B">
        <w:rPr>
          <w:sz w:val="22"/>
        </w:rPr>
        <w:t xml:space="preserve">(ii) </w:t>
      </w:r>
      <w:r w:rsidR="00914074" w:rsidRPr="003F5B9B">
        <w:rPr>
          <w:sz w:val="22"/>
        </w:rPr>
        <w:t xml:space="preserve">it is reasonable to expect that </w:t>
      </w:r>
      <w:proofErr w:type="spellStart"/>
      <w:r w:rsidR="00914074" w:rsidRPr="003F5B9B">
        <w:rPr>
          <w:sz w:val="22"/>
        </w:rPr>
        <w:t>newstart</w:t>
      </w:r>
      <w:proofErr w:type="spellEnd"/>
      <w:r w:rsidR="00914074" w:rsidRPr="003F5B9B">
        <w:rPr>
          <w:sz w:val="22"/>
        </w:rPr>
        <w:t xml:space="preserve"> allowance will be payable to the person for the period; and</w:t>
      </w:r>
    </w:p>
    <w:p w14:paraId="0CBF0C14" w14:textId="77777777" w:rsidR="00580CD9" w:rsidRPr="003F5B9B" w:rsidRDefault="00807430" w:rsidP="00807430">
      <w:pPr>
        <w:pStyle w:val="BodyText1"/>
        <w:spacing w:before="120" w:line="240" w:lineRule="auto"/>
        <w:ind w:left="810" w:firstLine="0"/>
        <w:jc w:val="both"/>
        <w:rPr>
          <w:sz w:val="22"/>
        </w:rPr>
      </w:pPr>
      <w:r w:rsidRPr="003F5B9B">
        <w:rPr>
          <w:sz w:val="22"/>
        </w:rPr>
        <w:t xml:space="preserve">(iii) </w:t>
      </w:r>
      <w:r w:rsidR="00914074" w:rsidRPr="003F5B9B">
        <w:rPr>
          <w:sz w:val="22"/>
        </w:rPr>
        <w:t>the person will comply with the Act during the period; and</w:t>
      </w:r>
    </w:p>
    <w:p w14:paraId="183F1809" w14:textId="77777777" w:rsidR="00580CD9" w:rsidRPr="003F5B9B" w:rsidRDefault="00807430" w:rsidP="005A7BD3">
      <w:pPr>
        <w:pStyle w:val="BodyText1"/>
        <w:spacing w:before="120" w:line="240" w:lineRule="auto"/>
        <w:ind w:left="540" w:hanging="266"/>
        <w:jc w:val="both"/>
        <w:rPr>
          <w:sz w:val="22"/>
        </w:rPr>
      </w:pPr>
      <w:r w:rsidRPr="003F5B9B">
        <w:rPr>
          <w:sz w:val="22"/>
        </w:rPr>
        <w:t xml:space="preserve">(c) </w:t>
      </w:r>
      <w:r w:rsidR="00914074" w:rsidRPr="003F5B9B">
        <w:rPr>
          <w:sz w:val="22"/>
        </w:rPr>
        <w:t>the person is not indebted at the start of the period to the Commonwealth under or as a result of this Act; and</w:t>
      </w:r>
    </w:p>
    <w:p w14:paraId="4789D0A9" w14:textId="77777777" w:rsidR="00580CD9" w:rsidRPr="003F5B9B" w:rsidRDefault="005A7BD3" w:rsidP="005A7BD3">
      <w:pPr>
        <w:pStyle w:val="BodyText1"/>
        <w:spacing w:before="120" w:line="240" w:lineRule="auto"/>
        <w:ind w:left="540" w:hanging="266"/>
        <w:jc w:val="both"/>
        <w:rPr>
          <w:sz w:val="22"/>
        </w:rPr>
      </w:pPr>
      <w:r w:rsidRPr="003F5B9B">
        <w:rPr>
          <w:sz w:val="22"/>
        </w:rPr>
        <w:t xml:space="preserve">(d) </w:t>
      </w:r>
      <w:r w:rsidR="00914074" w:rsidRPr="003F5B9B">
        <w:rPr>
          <w:sz w:val="22"/>
        </w:rPr>
        <w:t>one or more of subsections (3), (4), (5), (6) and (7) apply to the person at the start of the period.</w:t>
      </w:r>
    </w:p>
    <w:p w14:paraId="0D16B080" w14:textId="77777777" w:rsidR="00580CD9" w:rsidRPr="003F5B9B" w:rsidRDefault="00914074" w:rsidP="00A528C0">
      <w:pPr>
        <w:pStyle w:val="BodyText1"/>
        <w:spacing w:before="120" w:line="240" w:lineRule="auto"/>
        <w:ind w:left="270" w:firstLine="0"/>
        <w:jc w:val="both"/>
        <w:rPr>
          <w:sz w:val="22"/>
        </w:rPr>
      </w:pPr>
      <w:r w:rsidRPr="003F5B9B">
        <w:rPr>
          <w:sz w:val="22"/>
        </w:rPr>
        <w:t>“(2) The Minister:</w:t>
      </w:r>
    </w:p>
    <w:p w14:paraId="3A7DCE74" w14:textId="5AD01698" w:rsidR="00580CD9" w:rsidRPr="003F5B9B" w:rsidRDefault="00A528C0" w:rsidP="00D45F58">
      <w:pPr>
        <w:pStyle w:val="BodyText1"/>
        <w:spacing w:before="120" w:line="240" w:lineRule="auto"/>
        <w:ind w:left="270" w:firstLine="0"/>
        <w:jc w:val="both"/>
        <w:rPr>
          <w:sz w:val="22"/>
        </w:rPr>
      </w:pPr>
      <w:r w:rsidRPr="003F5B9B">
        <w:rPr>
          <w:sz w:val="22"/>
        </w:rPr>
        <w:t xml:space="preserve">(a) </w:t>
      </w:r>
      <w:r w:rsidR="00914074" w:rsidRPr="003F5B9B">
        <w:rPr>
          <w:sz w:val="22"/>
        </w:rPr>
        <w:t>must determine in writing guidelines for making decisions under paragraph (</w:t>
      </w:r>
      <w:r w:rsidR="002160D0">
        <w:rPr>
          <w:sz w:val="22"/>
        </w:rPr>
        <w:t>1</w:t>
      </w:r>
      <w:r w:rsidR="00914074" w:rsidRPr="003F5B9B">
        <w:rPr>
          <w:sz w:val="22"/>
        </w:rPr>
        <w:t>)(b); and</w:t>
      </w:r>
    </w:p>
    <w:p w14:paraId="07661B93" w14:textId="77777777" w:rsidR="00580CD9" w:rsidRPr="003F5B9B" w:rsidRDefault="00D45F58" w:rsidP="00D45F58">
      <w:pPr>
        <w:pStyle w:val="BodyText1"/>
        <w:spacing w:before="120" w:line="240" w:lineRule="auto"/>
        <w:ind w:left="270" w:firstLine="0"/>
        <w:jc w:val="both"/>
        <w:rPr>
          <w:sz w:val="22"/>
        </w:rPr>
      </w:pPr>
      <w:r w:rsidRPr="003F5B9B">
        <w:rPr>
          <w:sz w:val="22"/>
        </w:rPr>
        <w:t xml:space="preserve">(b) </w:t>
      </w:r>
      <w:r w:rsidR="00914074" w:rsidRPr="003F5B9B">
        <w:rPr>
          <w:sz w:val="22"/>
        </w:rPr>
        <w:t>may revoke or vary the determination.</w:t>
      </w:r>
    </w:p>
    <w:p w14:paraId="733C8B4D" w14:textId="77777777" w:rsidR="00580CD9" w:rsidRPr="003F5B9B" w:rsidRDefault="00914074" w:rsidP="002A7B61">
      <w:pPr>
        <w:pStyle w:val="BodyText1"/>
        <w:spacing w:before="120" w:line="240" w:lineRule="auto"/>
        <w:ind w:firstLine="0"/>
        <w:jc w:val="both"/>
        <w:rPr>
          <w:sz w:val="22"/>
        </w:rPr>
      </w:pPr>
      <w:r w:rsidRPr="003F5B9B">
        <w:rPr>
          <w:sz w:val="22"/>
        </w:rPr>
        <w:t>If the Minister revokes a determination, the Minister must determine guidelines that take effect immediately after the revocation. A determination is a disallowable instrument.</w:t>
      </w:r>
    </w:p>
    <w:p w14:paraId="74B8EBF3" w14:textId="37D23E73" w:rsidR="00580CD9" w:rsidRPr="003F5B9B" w:rsidRDefault="00914074" w:rsidP="00E56758">
      <w:pPr>
        <w:pStyle w:val="BodyText1"/>
        <w:spacing w:before="120" w:line="240" w:lineRule="auto"/>
        <w:ind w:firstLine="270"/>
        <w:jc w:val="both"/>
        <w:rPr>
          <w:sz w:val="22"/>
        </w:rPr>
      </w:pPr>
      <w:r w:rsidRPr="003F5B9B">
        <w:rPr>
          <w:sz w:val="22"/>
        </w:rPr>
        <w:t xml:space="preserve">“(3) This subsection applies to a person who has a Case Management Activity Agreement with a case manager if the Secretary has decided (either on the recommendation of the case manager or on the Secretary’s own initiative) not to give the person recipient statement notices under section 658 at intervals of a fortnight or less. For this purpose, </w:t>
      </w:r>
      <w:r w:rsidRPr="003F5B9B">
        <w:rPr>
          <w:rStyle w:val="BodytextItalic1"/>
          <w:b/>
          <w:sz w:val="22"/>
        </w:rPr>
        <w:t>Case Management Activity Agreement</w:t>
      </w:r>
      <w:r w:rsidRPr="003F5B9B">
        <w:rPr>
          <w:b/>
          <w:sz w:val="22"/>
        </w:rPr>
        <w:t xml:space="preserve"> </w:t>
      </w:r>
      <w:r w:rsidRPr="003F5B9B">
        <w:rPr>
          <w:sz w:val="22"/>
        </w:rPr>
        <w:t>and</w:t>
      </w:r>
      <w:r w:rsidRPr="003F5B9B">
        <w:rPr>
          <w:b/>
          <w:sz w:val="22"/>
        </w:rPr>
        <w:t xml:space="preserve"> </w:t>
      </w:r>
      <w:r w:rsidRPr="003F5B9B">
        <w:rPr>
          <w:rStyle w:val="BodytextItalic1"/>
          <w:b/>
          <w:sz w:val="22"/>
        </w:rPr>
        <w:t>case</w:t>
      </w:r>
      <w:r w:rsidRPr="003F5B9B">
        <w:rPr>
          <w:rStyle w:val="BodytextItalic1"/>
          <w:sz w:val="22"/>
        </w:rPr>
        <w:t xml:space="preserve"> </w:t>
      </w:r>
      <w:r w:rsidRPr="002160D0">
        <w:rPr>
          <w:rStyle w:val="BodytextItalic1"/>
          <w:b/>
          <w:sz w:val="22"/>
        </w:rPr>
        <w:t>manager</w:t>
      </w:r>
      <w:r w:rsidRPr="003F5B9B">
        <w:rPr>
          <w:sz w:val="22"/>
        </w:rPr>
        <w:t xml:space="preserve"> have the meanings that they have in the </w:t>
      </w:r>
      <w:r w:rsidRPr="003F5B9B">
        <w:rPr>
          <w:rStyle w:val="BodytextItalic1"/>
          <w:sz w:val="22"/>
        </w:rPr>
        <w:t>Employment Services Act 1994.</w:t>
      </w:r>
    </w:p>
    <w:p w14:paraId="7540C787" w14:textId="77777777" w:rsidR="00580CD9" w:rsidRPr="003F5B9B" w:rsidRDefault="00914074" w:rsidP="00E56758">
      <w:pPr>
        <w:pStyle w:val="BodyText1"/>
        <w:spacing w:before="120" w:line="240" w:lineRule="auto"/>
        <w:ind w:left="270" w:firstLine="0"/>
        <w:jc w:val="both"/>
        <w:rPr>
          <w:sz w:val="22"/>
        </w:rPr>
      </w:pPr>
      <w:r w:rsidRPr="003F5B9B">
        <w:rPr>
          <w:sz w:val="22"/>
        </w:rPr>
        <w:t>“(4) This subsection applies to a person who satisfies the activity test:</w:t>
      </w:r>
    </w:p>
    <w:p w14:paraId="513388CB" w14:textId="77777777" w:rsidR="00E56758" w:rsidRPr="003F5B9B" w:rsidRDefault="00E56758" w:rsidP="00E56758">
      <w:pPr>
        <w:pStyle w:val="BodyText1"/>
        <w:spacing w:before="120" w:line="240" w:lineRule="auto"/>
        <w:ind w:left="270" w:firstLine="0"/>
        <w:jc w:val="both"/>
        <w:rPr>
          <w:sz w:val="22"/>
        </w:rPr>
      </w:pPr>
      <w:r w:rsidRPr="003F5B9B">
        <w:rPr>
          <w:sz w:val="22"/>
        </w:rPr>
        <w:t xml:space="preserve">(a) </w:t>
      </w:r>
      <w:r w:rsidR="00914074" w:rsidRPr="003F5B9B">
        <w:rPr>
          <w:sz w:val="22"/>
        </w:rPr>
        <w:t>under subsection 601(2) (e</w:t>
      </w:r>
      <w:r w:rsidRPr="003F5B9B">
        <w:rPr>
          <w:sz w:val="22"/>
        </w:rPr>
        <w:t>xcept subparagraph 601 (2)(a)(1))</w:t>
      </w:r>
      <w:r w:rsidR="00914074" w:rsidRPr="003F5B9B">
        <w:rPr>
          <w:sz w:val="22"/>
        </w:rPr>
        <w:t>; or</w:t>
      </w:r>
      <w:r w:rsidRPr="003F5B9B">
        <w:rPr>
          <w:sz w:val="22"/>
        </w:rPr>
        <w:br w:type="page"/>
      </w:r>
    </w:p>
    <w:p w14:paraId="4113AC3D" w14:textId="77777777" w:rsidR="00580CD9" w:rsidRPr="003F5B9B" w:rsidRDefault="00914074" w:rsidP="00E56758">
      <w:pPr>
        <w:pStyle w:val="BodyText1"/>
        <w:spacing w:before="120" w:line="240" w:lineRule="auto"/>
        <w:ind w:firstLine="0"/>
        <w:jc w:val="center"/>
        <w:rPr>
          <w:sz w:val="22"/>
        </w:rPr>
      </w:pPr>
      <w:r w:rsidRPr="003F5B9B">
        <w:rPr>
          <w:rStyle w:val="BodytextBold"/>
          <w:sz w:val="22"/>
        </w:rPr>
        <w:lastRenderedPageBreak/>
        <w:t>SCHEDULE 4</w:t>
      </w:r>
      <w:r w:rsidRPr="003F5B9B">
        <w:rPr>
          <w:sz w:val="22"/>
        </w:rPr>
        <w:t>—continued</w:t>
      </w:r>
    </w:p>
    <w:p w14:paraId="2AC3677E" w14:textId="77777777" w:rsidR="00580CD9" w:rsidRPr="003F5B9B" w:rsidRDefault="00E56758" w:rsidP="00E56758">
      <w:pPr>
        <w:pStyle w:val="BodyText1"/>
        <w:spacing w:before="120" w:line="240" w:lineRule="auto"/>
        <w:ind w:left="585" w:hanging="315"/>
        <w:jc w:val="both"/>
        <w:rPr>
          <w:sz w:val="22"/>
        </w:rPr>
      </w:pPr>
      <w:r w:rsidRPr="003F5B9B">
        <w:rPr>
          <w:sz w:val="22"/>
        </w:rPr>
        <w:t xml:space="preserve">(b) </w:t>
      </w:r>
      <w:r w:rsidR="00914074" w:rsidRPr="003F5B9B">
        <w:rPr>
          <w:sz w:val="22"/>
        </w:rPr>
        <w:t>under subsection 601(4) by taking reasonable steps to comply with a Newstart Activity Agreement that requires the person to undertake full-time unpaid voluntary work proposed by the person and approved by the Secretary; or</w:t>
      </w:r>
    </w:p>
    <w:p w14:paraId="2566239E" w14:textId="77777777" w:rsidR="00580CD9" w:rsidRPr="003F5B9B" w:rsidRDefault="00E56758" w:rsidP="00E56758">
      <w:pPr>
        <w:pStyle w:val="BodyText1"/>
        <w:spacing w:before="120" w:line="240" w:lineRule="auto"/>
        <w:ind w:left="549" w:hanging="275"/>
        <w:jc w:val="both"/>
        <w:rPr>
          <w:sz w:val="22"/>
        </w:rPr>
      </w:pPr>
      <w:r w:rsidRPr="003F5B9B">
        <w:rPr>
          <w:sz w:val="22"/>
        </w:rPr>
        <w:t>(c)</w:t>
      </w:r>
      <w:r w:rsidR="00054710" w:rsidRPr="003F5B9B">
        <w:rPr>
          <w:sz w:val="22"/>
        </w:rPr>
        <w:t xml:space="preserve"> </w:t>
      </w:r>
      <w:r w:rsidR="00914074" w:rsidRPr="003F5B9B">
        <w:rPr>
          <w:sz w:val="22"/>
        </w:rPr>
        <w:t>under section 603AA (which provides for a person to satisfy the activity test by engaging in full-time unpaid voluntary work).</w:t>
      </w:r>
    </w:p>
    <w:p w14:paraId="5A712BE1" w14:textId="77777777" w:rsidR="00580CD9" w:rsidRPr="003F5B9B" w:rsidRDefault="00914074" w:rsidP="00E56758">
      <w:pPr>
        <w:pStyle w:val="BodyText1"/>
        <w:spacing w:before="120" w:line="240" w:lineRule="auto"/>
        <w:ind w:left="270" w:firstLine="0"/>
        <w:jc w:val="both"/>
        <w:rPr>
          <w:sz w:val="22"/>
        </w:rPr>
      </w:pPr>
      <w:r w:rsidRPr="003F5B9B">
        <w:rPr>
          <w:sz w:val="22"/>
        </w:rPr>
        <w:t>“(5) This subsection applies to a person if:</w:t>
      </w:r>
    </w:p>
    <w:p w14:paraId="42AD3B84" w14:textId="77777777" w:rsidR="00580CD9" w:rsidRPr="003F5B9B" w:rsidRDefault="00E56758" w:rsidP="00E56758">
      <w:pPr>
        <w:pStyle w:val="BodyText1"/>
        <w:spacing w:before="120" w:line="240" w:lineRule="auto"/>
        <w:ind w:left="270" w:firstLine="0"/>
        <w:jc w:val="both"/>
        <w:rPr>
          <w:sz w:val="22"/>
        </w:rPr>
      </w:pPr>
      <w:r w:rsidRPr="003F5B9B">
        <w:rPr>
          <w:sz w:val="22"/>
        </w:rPr>
        <w:t xml:space="preserve">(a) </w:t>
      </w:r>
      <w:r w:rsidR="00914074" w:rsidRPr="003F5B9B">
        <w:rPr>
          <w:sz w:val="22"/>
        </w:rPr>
        <w:t>the person is incapacitated for work; and</w:t>
      </w:r>
    </w:p>
    <w:p w14:paraId="0AD11C8F" w14:textId="77777777" w:rsidR="00580CD9" w:rsidRPr="003F5B9B" w:rsidRDefault="00E56758" w:rsidP="00E56758">
      <w:pPr>
        <w:pStyle w:val="BodyText1"/>
        <w:spacing w:before="120" w:line="240" w:lineRule="auto"/>
        <w:ind w:left="270" w:firstLine="0"/>
        <w:jc w:val="both"/>
        <w:rPr>
          <w:sz w:val="22"/>
        </w:rPr>
      </w:pPr>
      <w:r w:rsidRPr="003F5B9B">
        <w:rPr>
          <w:sz w:val="22"/>
        </w:rPr>
        <w:t xml:space="preserve">(b) </w:t>
      </w:r>
      <w:r w:rsidR="00914074" w:rsidRPr="003F5B9B">
        <w:rPr>
          <w:sz w:val="22"/>
        </w:rPr>
        <w:t>under Subdivision BA the person is not required to satisfy the activity test.</w:t>
      </w:r>
    </w:p>
    <w:p w14:paraId="1341591E" w14:textId="77777777" w:rsidR="00580CD9" w:rsidRPr="003F5B9B" w:rsidRDefault="00914074" w:rsidP="00E56758">
      <w:pPr>
        <w:pStyle w:val="BodyText1"/>
        <w:spacing w:before="120" w:line="240" w:lineRule="auto"/>
        <w:ind w:left="270" w:firstLine="0"/>
        <w:jc w:val="both"/>
        <w:rPr>
          <w:sz w:val="22"/>
        </w:rPr>
      </w:pPr>
      <w:r w:rsidRPr="003F5B9B">
        <w:rPr>
          <w:sz w:val="22"/>
        </w:rPr>
        <w:t>“(6) This subsection applies to a person if:</w:t>
      </w:r>
    </w:p>
    <w:p w14:paraId="4D048C18" w14:textId="77777777" w:rsidR="00580CD9" w:rsidRPr="003F5B9B" w:rsidRDefault="00E56758" w:rsidP="009858C9">
      <w:pPr>
        <w:pStyle w:val="BodyText1"/>
        <w:spacing w:before="120" w:line="240" w:lineRule="auto"/>
        <w:ind w:left="558" w:hanging="288"/>
        <w:jc w:val="both"/>
        <w:rPr>
          <w:sz w:val="22"/>
        </w:rPr>
      </w:pPr>
      <w:r w:rsidRPr="003F5B9B">
        <w:rPr>
          <w:sz w:val="22"/>
        </w:rPr>
        <w:t xml:space="preserve">(a) </w:t>
      </w:r>
      <w:r w:rsidR="00914074" w:rsidRPr="003F5B9B">
        <w:rPr>
          <w:sz w:val="22"/>
        </w:rPr>
        <w:t>the person has been receiving a social security pension, social security benefit or job search allowance in respect of a continuous period of at least 12 months (whether or not the kind of payment received has changed over the period and whether the period or any part of it occurred before or after the commencement of this section); and</w:t>
      </w:r>
    </w:p>
    <w:p w14:paraId="427F5766" w14:textId="77777777" w:rsidR="00580CD9" w:rsidRPr="003F5B9B" w:rsidRDefault="00E56758" w:rsidP="00E56758">
      <w:pPr>
        <w:pStyle w:val="BodyText1"/>
        <w:spacing w:before="120" w:line="240" w:lineRule="auto"/>
        <w:ind w:left="270" w:firstLine="0"/>
        <w:jc w:val="both"/>
        <w:rPr>
          <w:sz w:val="22"/>
        </w:rPr>
      </w:pPr>
      <w:r w:rsidRPr="003F5B9B">
        <w:rPr>
          <w:sz w:val="22"/>
        </w:rPr>
        <w:t xml:space="preserve">(b) </w:t>
      </w:r>
      <w:r w:rsidR="00914074" w:rsidRPr="003F5B9B">
        <w:rPr>
          <w:sz w:val="22"/>
        </w:rPr>
        <w:t>the person is at least 50; and</w:t>
      </w:r>
    </w:p>
    <w:p w14:paraId="2A48C65D" w14:textId="77777777" w:rsidR="00580CD9" w:rsidRPr="003F5B9B" w:rsidRDefault="00E56758" w:rsidP="00E56758">
      <w:pPr>
        <w:pStyle w:val="BodyText1"/>
        <w:spacing w:before="120" w:line="240" w:lineRule="auto"/>
        <w:ind w:left="585" w:hanging="315"/>
        <w:jc w:val="both"/>
        <w:rPr>
          <w:sz w:val="22"/>
        </w:rPr>
      </w:pPr>
      <w:r w:rsidRPr="003F5B9B">
        <w:rPr>
          <w:sz w:val="22"/>
        </w:rPr>
        <w:t xml:space="preserve">(c) </w:t>
      </w:r>
      <w:r w:rsidR="00914074" w:rsidRPr="003F5B9B">
        <w:rPr>
          <w:sz w:val="22"/>
        </w:rPr>
        <w:t>the Secretary considers that the person’s income from employment is not likely to increase during the period (whether as a result of a person becoming employed or otherwise).</w:t>
      </w:r>
    </w:p>
    <w:p w14:paraId="44EE9D40" w14:textId="77777777" w:rsidR="00580CD9" w:rsidRPr="003F5B9B" w:rsidRDefault="00914074" w:rsidP="00E56758">
      <w:pPr>
        <w:pStyle w:val="BodyText1"/>
        <w:spacing w:before="120" w:line="240" w:lineRule="auto"/>
        <w:ind w:firstLine="270"/>
        <w:jc w:val="both"/>
        <w:rPr>
          <w:sz w:val="22"/>
        </w:rPr>
      </w:pPr>
      <w:r w:rsidRPr="003F5B9B">
        <w:rPr>
          <w:sz w:val="22"/>
        </w:rPr>
        <w:t>“(7) This subsection applies to a person if the Secretary considers that the person should be qualified for new</w:t>
      </w:r>
      <w:r w:rsidR="00054710" w:rsidRPr="003F5B9B">
        <w:rPr>
          <w:sz w:val="22"/>
        </w:rPr>
        <w:t xml:space="preserve"> </w:t>
      </w:r>
      <w:r w:rsidRPr="003F5B9B">
        <w:rPr>
          <w:sz w:val="22"/>
        </w:rPr>
        <w:t>start allowance for the period because of one or more of the following:</w:t>
      </w:r>
    </w:p>
    <w:p w14:paraId="11137453" w14:textId="77777777" w:rsidR="00E56758" w:rsidRPr="003F5B9B" w:rsidRDefault="00E56758" w:rsidP="00E56758">
      <w:pPr>
        <w:pStyle w:val="BodyText1"/>
        <w:spacing w:before="120" w:line="240" w:lineRule="auto"/>
        <w:ind w:left="360" w:firstLine="0"/>
        <w:jc w:val="both"/>
        <w:rPr>
          <w:sz w:val="22"/>
        </w:rPr>
      </w:pPr>
      <w:r w:rsidRPr="003F5B9B">
        <w:rPr>
          <w:sz w:val="22"/>
        </w:rPr>
        <w:t xml:space="preserve">(a) </w:t>
      </w:r>
      <w:r w:rsidR="00914074" w:rsidRPr="003F5B9B">
        <w:rPr>
          <w:sz w:val="22"/>
        </w:rPr>
        <w:t>the place where the person lives;</w:t>
      </w:r>
    </w:p>
    <w:p w14:paraId="32623FFD" w14:textId="77777777" w:rsidR="00580CD9" w:rsidRPr="003F5B9B" w:rsidRDefault="00E56758" w:rsidP="00E56758">
      <w:pPr>
        <w:pStyle w:val="BodyText1"/>
        <w:spacing w:before="120" w:line="240" w:lineRule="auto"/>
        <w:ind w:left="360" w:firstLine="0"/>
        <w:jc w:val="both"/>
        <w:rPr>
          <w:sz w:val="22"/>
        </w:rPr>
      </w:pPr>
      <w:r w:rsidRPr="003F5B9B">
        <w:rPr>
          <w:sz w:val="22"/>
        </w:rPr>
        <w:t xml:space="preserve">(b) </w:t>
      </w:r>
      <w:r w:rsidR="00914074" w:rsidRPr="003F5B9B">
        <w:rPr>
          <w:sz w:val="22"/>
        </w:rPr>
        <w:t>the person’s recent employment history;</w:t>
      </w:r>
    </w:p>
    <w:p w14:paraId="7E3D8A59" w14:textId="77777777" w:rsidR="00580CD9" w:rsidRPr="003F5B9B" w:rsidRDefault="00E56758" w:rsidP="00E56758">
      <w:pPr>
        <w:pStyle w:val="BodyText1"/>
        <w:spacing w:before="120" w:line="240" w:lineRule="auto"/>
        <w:ind w:left="360" w:firstLine="0"/>
        <w:jc w:val="both"/>
        <w:rPr>
          <w:sz w:val="22"/>
        </w:rPr>
      </w:pPr>
      <w:r w:rsidRPr="003F5B9B">
        <w:rPr>
          <w:sz w:val="22"/>
        </w:rPr>
        <w:t xml:space="preserve">(c) </w:t>
      </w:r>
      <w:r w:rsidR="00914074" w:rsidRPr="003F5B9B">
        <w:rPr>
          <w:sz w:val="22"/>
        </w:rPr>
        <w:t xml:space="preserve">the state of the </w:t>
      </w:r>
      <w:proofErr w:type="spellStart"/>
      <w:r w:rsidR="00914074" w:rsidRPr="003F5B9B">
        <w:rPr>
          <w:sz w:val="22"/>
        </w:rPr>
        <w:t>labour</w:t>
      </w:r>
      <w:proofErr w:type="spellEnd"/>
      <w:r w:rsidR="00914074" w:rsidRPr="003F5B9B">
        <w:rPr>
          <w:sz w:val="22"/>
        </w:rPr>
        <w:t xml:space="preserve"> market;</w:t>
      </w:r>
    </w:p>
    <w:p w14:paraId="19F17670" w14:textId="77777777" w:rsidR="00EE3E03" w:rsidRPr="003F5B9B" w:rsidRDefault="00E56758" w:rsidP="00E56758">
      <w:pPr>
        <w:pStyle w:val="BodyText1"/>
        <w:spacing w:before="120" w:line="240" w:lineRule="auto"/>
        <w:ind w:left="360" w:firstLine="0"/>
        <w:jc w:val="both"/>
        <w:rPr>
          <w:sz w:val="22"/>
        </w:rPr>
      </w:pPr>
      <w:r w:rsidRPr="003F5B9B">
        <w:rPr>
          <w:sz w:val="22"/>
        </w:rPr>
        <w:t xml:space="preserve">(d) </w:t>
      </w:r>
      <w:r w:rsidR="00914074" w:rsidRPr="003F5B9B">
        <w:rPr>
          <w:sz w:val="22"/>
        </w:rPr>
        <w:t>any other reason that the Secretary considers relevant.”.</w:t>
      </w:r>
    </w:p>
    <w:p w14:paraId="5F597523" w14:textId="77777777" w:rsidR="00EE3E03" w:rsidRPr="003F5B9B" w:rsidRDefault="00EE3E03" w:rsidP="00EE3E03">
      <w:pPr>
        <w:pStyle w:val="BodyText1"/>
        <w:spacing w:before="120" w:line="240" w:lineRule="auto"/>
        <w:ind w:left="360" w:firstLine="0"/>
        <w:jc w:val="center"/>
        <w:rPr>
          <w:sz w:val="22"/>
        </w:rPr>
      </w:pPr>
      <w:r w:rsidRPr="003F5B9B">
        <w:rPr>
          <w:sz w:val="22"/>
        </w:rPr>
        <w:t>______________</w:t>
      </w:r>
    </w:p>
    <w:p w14:paraId="05EFA060" w14:textId="77777777" w:rsidR="00E56758" w:rsidRPr="003F5B9B" w:rsidRDefault="00E56758" w:rsidP="00E56758">
      <w:pPr>
        <w:pStyle w:val="BodyText1"/>
        <w:spacing w:before="120" w:line="240" w:lineRule="auto"/>
        <w:ind w:left="360" w:firstLine="0"/>
        <w:jc w:val="both"/>
        <w:rPr>
          <w:sz w:val="22"/>
        </w:rPr>
      </w:pPr>
      <w:r w:rsidRPr="003F5B9B">
        <w:rPr>
          <w:sz w:val="22"/>
        </w:rPr>
        <w:br w:type="page"/>
      </w:r>
    </w:p>
    <w:p w14:paraId="54E8427D" w14:textId="16A2E936" w:rsidR="00580CD9" w:rsidRPr="003F5B9B" w:rsidRDefault="00914074" w:rsidP="00D36ECB">
      <w:pPr>
        <w:pStyle w:val="Bodytext41"/>
        <w:tabs>
          <w:tab w:val="right" w:pos="9360"/>
        </w:tabs>
        <w:spacing w:before="120" w:line="240" w:lineRule="auto"/>
        <w:ind w:left="3960" w:firstLine="0"/>
        <w:rPr>
          <w:sz w:val="22"/>
        </w:rPr>
      </w:pPr>
      <w:r w:rsidRPr="003F5B9B">
        <w:rPr>
          <w:rStyle w:val="Bodytext4105pt"/>
          <w:sz w:val="22"/>
        </w:rPr>
        <w:lastRenderedPageBreak/>
        <w:t>SCHEDULE 5</w:t>
      </w:r>
      <w:r w:rsidR="005458D8" w:rsidRPr="003F5B9B">
        <w:rPr>
          <w:rStyle w:val="Bodytext4105pt"/>
          <w:sz w:val="22"/>
        </w:rPr>
        <w:tab/>
      </w:r>
      <w:r w:rsidRPr="002160D0">
        <w:rPr>
          <w:rStyle w:val="Bodytext40"/>
          <w:sz w:val="20"/>
        </w:rPr>
        <w:t>Subsection</w:t>
      </w:r>
      <w:r w:rsidR="00772BEF" w:rsidRPr="002160D0">
        <w:rPr>
          <w:rStyle w:val="Bodytext40"/>
          <w:sz w:val="20"/>
        </w:rPr>
        <w:t xml:space="preserve"> </w:t>
      </w:r>
      <w:r w:rsidRPr="002160D0">
        <w:rPr>
          <w:rStyle w:val="Bodytext40"/>
          <w:sz w:val="20"/>
        </w:rPr>
        <w:t>3(1)</w:t>
      </w:r>
    </w:p>
    <w:p w14:paraId="6D4B976A" w14:textId="77777777" w:rsidR="00580CD9" w:rsidRPr="003F5B9B" w:rsidRDefault="00914074" w:rsidP="00E56758">
      <w:pPr>
        <w:pStyle w:val="BodyText1"/>
        <w:spacing w:before="120" w:line="240" w:lineRule="auto"/>
        <w:ind w:firstLine="0"/>
        <w:jc w:val="center"/>
        <w:rPr>
          <w:sz w:val="22"/>
        </w:rPr>
      </w:pPr>
      <w:r w:rsidRPr="003F5B9B">
        <w:rPr>
          <w:sz w:val="22"/>
        </w:rPr>
        <w:t>AMENDMENTS OF THE SOCIAL SECURITY ACT 1991 TO AMALGAMATE JOB SEARCH ALLOWANCE AND NEWSTART</w:t>
      </w:r>
      <w:r w:rsidR="00E56758" w:rsidRPr="003F5B9B">
        <w:rPr>
          <w:sz w:val="22"/>
        </w:rPr>
        <w:t xml:space="preserve"> </w:t>
      </w:r>
      <w:r w:rsidRPr="003F5B9B">
        <w:rPr>
          <w:sz w:val="22"/>
        </w:rPr>
        <w:t>ALLOWANCE</w:t>
      </w:r>
    </w:p>
    <w:p w14:paraId="07FCADD4" w14:textId="429FB7CB" w:rsidR="00580CD9" w:rsidRPr="003F5B9B" w:rsidRDefault="00E56758" w:rsidP="00E56758">
      <w:pPr>
        <w:pStyle w:val="Bodytext21"/>
        <w:spacing w:before="120" w:line="240" w:lineRule="auto"/>
        <w:ind w:firstLine="0"/>
        <w:jc w:val="both"/>
        <w:rPr>
          <w:sz w:val="22"/>
        </w:rPr>
      </w:pPr>
      <w:r w:rsidRPr="003F5B9B">
        <w:rPr>
          <w:rStyle w:val="Bodytext20"/>
          <w:b/>
          <w:bCs/>
          <w:sz w:val="22"/>
        </w:rPr>
        <w:t>1</w:t>
      </w:r>
      <w:r w:rsidR="001304BC">
        <w:rPr>
          <w:rStyle w:val="Bodytext20"/>
          <w:b/>
          <w:bCs/>
          <w:sz w:val="22"/>
        </w:rPr>
        <w:t>.</w:t>
      </w:r>
      <w:r w:rsidRPr="003F5B9B">
        <w:rPr>
          <w:rStyle w:val="Bodytext20"/>
          <w:b/>
          <w:bCs/>
          <w:sz w:val="22"/>
        </w:rPr>
        <w:t xml:space="preserve"> </w:t>
      </w:r>
      <w:r w:rsidR="00914074" w:rsidRPr="003F5B9B">
        <w:rPr>
          <w:rStyle w:val="Bodytext20"/>
          <w:b/>
          <w:bCs/>
          <w:sz w:val="22"/>
        </w:rPr>
        <w:t>Section 3 (Index of definitions):</w:t>
      </w:r>
    </w:p>
    <w:p w14:paraId="03A55C49" w14:textId="77777777" w:rsidR="00580CD9" w:rsidRPr="003F5B9B" w:rsidRDefault="00914074" w:rsidP="000C0E0B">
      <w:pPr>
        <w:pStyle w:val="BodyText1"/>
        <w:spacing w:before="120" w:line="240" w:lineRule="auto"/>
        <w:ind w:left="274" w:firstLine="0"/>
        <w:jc w:val="both"/>
        <w:rPr>
          <w:sz w:val="22"/>
        </w:rPr>
      </w:pPr>
      <w:r w:rsidRPr="003F5B9B">
        <w:rPr>
          <w:sz w:val="22"/>
        </w:rPr>
        <w:t>Omit:</w:t>
      </w:r>
    </w:p>
    <w:p w14:paraId="79D20DD2" w14:textId="65380FDF" w:rsidR="00580CD9" w:rsidRPr="003F5B9B" w:rsidRDefault="00914074" w:rsidP="005458D8">
      <w:pPr>
        <w:pStyle w:val="Bodytext250"/>
        <w:tabs>
          <w:tab w:val="left" w:pos="5400"/>
        </w:tabs>
        <w:spacing w:before="120" w:line="240" w:lineRule="auto"/>
        <w:ind w:firstLine="0"/>
        <w:rPr>
          <w:sz w:val="20"/>
        </w:rPr>
      </w:pPr>
      <w:r w:rsidRPr="001304BC">
        <w:rPr>
          <w:sz w:val="22"/>
        </w:rPr>
        <w:t>“</w:t>
      </w:r>
      <w:r w:rsidRPr="003F5B9B">
        <w:rPr>
          <w:sz w:val="20"/>
        </w:rPr>
        <w:t xml:space="preserve">approved </w:t>
      </w:r>
      <w:r w:rsidR="005458D8" w:rsidRPr="003F5B9B">
        <w:rPr>
          <w:sz w:val="20"/>
        </w:rPr>
        <w:t>organization</w:t>
      </w:r>
      <w:r w:rsidR="00054710" w:rsidRPr="003F5B9B">
        <w:rPr>
          <w:sz w:val="20"/>
        </w:rPr>
        <w:t xml:space="preserve"> </w:t>
      </w:r>
      <w:r w:rsidR="00EE3E03" w:rsidRPr="003F5B9B">
        <w:rPr>
          <w:sz w:val="20"/>
        </w:rPr>
        <w:tab/>
      </w:r>
      <w:r w:rsidRPr="003F5B9B">
        <w:rPr>
          <w:sz w:val="20"/>
        </w:rPr>
        <w:t>15(1)</w:t>
      </w:r>
      <w:r w:rsidRPr="001304BC">
        <w:rPr>
          <w:sz w:val="22"/>
        </w:rPr>
        <w:t>”.</w:t>
      </w:r>
    </w:p>
    <w:p w14:paraId="0A691F10" w14:textId="1D5F9A41" w:rsidR="00580CD9" w:rsidRPr="003F5B9B" w:rsidRDefault="000C0E0B" w:rsidP="000C0E0B">
      <w:pPr>
        <w:pStyle w:val="Bodytext21"/>
        <w:spacing w:before="120" w:line="240" w:lineRule="auto"/>
        <w:ind w:firstLine="0"/>
        <w:jc w:val="both"/>
        <w:rPr>
          <w:sz w:val="22"/>
        </w:rPr>
      </w:pPr>
      <w:r w:rsidRPr="003F5B9B">
        <w:rPr>
          <w:rStyle w:val="Bodytext20"/>
          <w:b/>
          <w:bCs/>
          <w:sz w:val="22"/>
        </w:rPr>
        <w:t>2</w:t>
      </w:r>
      <w:r w:rsidR="001304BC">
        <w:rPr>
          <w:rStyle w:val="Bodytext20"/>
          <w:b/>
          <w:bCs/>
          <w:sz w:val="22"/>
        </w:rPr>
        <w:t>.</w:t>
      </w:r>
      <w:r w:rsidRPr="003F5B9B">
        <w:rPr>
          <w:rStyle w:val="Bodytext20"/>
          <w:b/>
          <w:bCs/>
          <w:sz w:val="22"/>
        </w:rPr>
        <w:t xml:space="preserve"> </w:t>
      </w:r>
      <w:r w:rsidR="00914074" w:rsidRPr="003F5B9B">
        <w:rPr>
          <w:rStyle w:val="Bodytext20"/>
          <w:b/>
          <w:bCs/>
          <w:sz w:val="22"/>
        </w:rPr>
        <w:t>Paragraph 5(10)(c):</w:t>
      </w:r>
    </w:p>
    <w:p w14:paraId="7DD96055" w14:textId="1D998688" w:rsidR="00580CD9" w:rsidRPr="003F5B9B" w:rsidRDefault="00914074" w:rsidP="000C0E0B">
      <w:pPr>
        <w:pStyle w:val="BodyText1"/>
        <w:spacing w:before="120" w:line="240" w:lineRule="auto"/>
        <w:ind w:left="270" w:firstLine="0"/>
        <w:jc w:val="both"/>
        <w:rPr>
          <w:sz w:val="22"/>
        </w:rPr>
      </w:pPr>
      <w:r w:rsidRPr="003F5B9B">
        <w:rPr>
          <w:sz w:val="22"/>
        </w:rPr>
        <w:t xml:space="preserve">Omit </w:t>
      </w:r>
      <w:r w:rsidR="001304BC">
        <w:rPr>
          <w:sz w:val="22"/>
        </w:rPr>
        <w:t xml:space="preserve">“, </w:t>
      </w:r>
      <w:r w:rsidRPr="003F5B9B">
        <w:rPr>
          <w:sz w:val="22"/>
        </w:rPr>
        <w:t>job search allowance”.</w:t>
      </w:r>
    </w:p>
    <w:p w14:paraId="17518D93" w14:textId="48C88B5C" w:rsidR="00580CD9" w:rsidRPr="003F5B9B" w:rsidRDefault="000C0E0B" w:rsidP="000C0E0B">
      <w:pPr>
        <w:pStyle w:val="Bodytext21"/>
        <w:spacing w:before="120" w:line="240" w:lineRule="auto"/>
        <w:ind w:firstLine="0"/>
        <w:jc w:val="both"/>
        <w:rPr>
          <w:sz w:val="22"/>
        </w:rPr>
      </w:pPr>
      <w:r w:rsidRPr="003F5B9B">
        <w:rPr>
          <w:rStyle w:val="Bodytext20"/>
          <w:b/>
          <w:bCs/>
          <w:sz w:val="22"/>
        </w:rPr>
        <w:t>3</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5(10):</w:t>
      </w:r>
    </w:p>
    <w:p w14:paraId="2EB0FB13" w14:textId="0EC64376" w:rsidR="00580CD9" w:rsidRPr="003F5B9B" w:rsidRDefault="001304BC" w:rsidP="000C0E0B">
      <w:pPr>
        <w:pStyle w:val="BodyText1"/>
        <w:spacing w:before="120" w:line="240" w:lineRule="auto"/>
        <w:ind w:left="270" w:firstLine="0"/>
        <w:jc w:val="both"/>
        <w:rPr>
          <w:sz w:val="22"/>
        </w:rPr>
      </w:pPr>
      <w:r>
        <w:rPr>
          <w:sz w:val="22"/>
        </w:rPr>
        <w:t>Omit “540, 541, 541</w:t>
      </w:r>
      <w:r w:rsidR="00914074" w:rsidRPr="003F5B9B">
        <w:rPr>
          <w:sz w:val="22"/>
        </w:rPr>
        <w:t>A, 542,”.</w:t>
      </w:r>
    </w:p>
    <w:p w14:paraId="569CC3FE" w14:textId="642E5995" w:rsidR="00580CD9" w:rsidRPr="003F5B9B" w:rsidRDefault="000C0E0B" w:rsidP="000C0E0B">
      <w:pPr>
        <w:pStyle w:val="BodyText1"/>
        <w:spacing w:before="120" w:line="240" w:lineRule="auto"/>
        <w:ind w:firstLine="0"/>
        <w:rPr>
          <w:sz w:val="22"/>
        </w:rPr>
      </w:pPr>
      <w:r w:rsidRPr="003F5B9B">
        <w:rPr>
          <w:rStyle w:val="Bodytext20"/>
          <w:bCs w:val="0"/>
          <w:sz w:val="22"/>
        </w:rPr>
        <w:t>4</w:t>
      </w:r>
      <w:r w:rsidR="001304BC">
        <w:rPr>
          <w:rStyle w:val="Bodytext20"/>
          <w:bCs w:val="0"/>
          <w:sz w:val="22"/>
        </w:rPr>
        <w:t>.</w:t>
      </w:r>
      <w:r w:rsidRPr="003F5B9B">
        <w:rPr>
          <w:rStyle w:val="Bodytext20"/>
          <w:bCs w:val="0"/>
          <w:sz w:val="22"/>
        </w:rPr>
        <w:t xml:space="preserve"> </w:t>
      </w:r>
      <w:r w:rsidR="00914074" w:rsidRPr="003F5B9B">
        <w:rPr>
          <w:rStyle w:val="Bodytext20"/>
          <w:bCs w:val="0"/>
          <w:sz w:val="22"/>
        </w:rPr>
        <w:t>Subparagraph 8(8)(r)(</w:t>
      </w:r>
      <w:proofErr w:type="spellStart"/>
      <w:r w:rsidR="00914074" w:rsidRPr="003F5B9B">
        <w:rPr>
          <w:rStyle w:val="Bodytext20"/>
          <w:bCs w:val="0"/>
          <w:sz w:val="22"/>
        </w:rPr>
        <w:t>i</w:t>
      </w:r>
      <w:proofErr w:type="spellEnd"/>
      <w:r w:rsidR="00914074" w:rsidRPr="003F5B9B">
        <w:rPr>
          <w:rStyle w:val="Bodytext20"/>
          <w:bCs w:val="0"/>
          <w:sz w:val="22"/>
        </w:rPr>
        <w:t>):</w:t>
      </w:r>
    </w:p>
    <w:p w14:paraId="5717DB09" w14:textId="77777777" w:rsidR="00580CD9" w:rsidRPr="003F5B9B" w:rsidRDefault="00914074" w:rsidP="000C0E0B">
      <w:pPr>
        <w:pStyle w:val="BodyText1"/>
        <w:spacing w:before="120" w:line="240" w:lineRule="auto"/>
        <w:ind w:left="270" w:firstLine="0"/>
        <w:jc w:val="both"/>
        <w:rPr>
          <w:sz w:val="22"/>
        </w:rPr>
      </w:pPr>
      <w:r w:rsidRPr="003F5B9B">
        <w:rPr>
          <w:sz w:val="22"/>
        </w:rPr>
        <w:t>Omit “job search or”.</w:t>
      </w:r>
    </w:p>
    <w:p w14:paraId="493ADA76" w14:textId="13F77638" w:rsidR="00580CD9" w:rsidRPr="003F5B9B" w:rsidRDefault="000C0E0B" w:rsidP="000C0E0B">
      <w:pPr>
        <w:pStyle w:val="Bodytext21"/>
        <w:spacing w:before="120" w:line="240" w:lineRule="auto"/>
        <w:ind w:firstLine="0"/>
        <w:jc w:val="both"/>
        <w:rPr>
          <w:sz w:val="22"/>
        </w:rPr>
      </w:pPr>
      <w:r w:rsidRPr="003F5B9B">
        <w:rPr>
          <w:rStyle w:val="Bodytext20"/>
          <w:b/>
          <w:bCs/>
          <w:sz w:val="22"/>
        </w:rPr>
        <w:t>5</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9(1) (definition of </w:t>
      </w:r>
      <w:r w:rsidR="00914074" w:rsidRPr="003F5B9B">
        <w:rPr>
          <w:rStyle w:val="Bodytext2Italic"/>
          <w:b/>
          <w:bCs/>
          <w:sz w:val="22"/>
        </w:rPr>
        <w:t>assessable period</w:t>
      </w:r>
      <w:r w:rsidR="00914074" w:rsidRPr="003F5B9B">
        <w:rPr>
          <w:rStyle w:val="Bodytext20"/>
          <w:b/>
          <w:bCs/>
          <w:sz w:val="22"/>
        </w:rPr>
        <w:t>):</w:t>
      </w:r>
    </w:p>
    <w:p w14:paraId="71DBB3CF" w14:textId="77777777" w:rsidR="00580CD9" w:rsidRPr="003F5B9B" w:rsidRDefault="00914074" w:rsidP="000C0E0B">
      <w:pPr>
        <w:pStyle w:val="BodyText1"/>
        <w:spacing w:before="120" w:line="240" w:lineRule="auto"/>
        <w:ind w:left="297" w:firstLine="0"/>
        <w:jc w:val="both"/>
        <w:rPr>
          <w:sz w:val="22"/>
        </w:rPr>
      </w:pPr>
      <w:r w:rsidRPr="003F5B9B">
        <w:rPr>
          <w:sz w:val="22"/>
        </w:rPr>
        <w:t>After paragraph (b), insert:</w:t>
      </w:r>
    </w:p>
    <w:p w14:paraId="148E0F54" w14:textId="77777777" w:rsidR="00580CD9" w:rsidRPr="003F5B9B" w:rsidRDefault="00914074" w:rsidP="000C0E0B">
      <w:pPr>
        <w:pStyle w:val="BodyText1"/>
        <w:spacing w:before="120" w:line="240" w:lineRule="auto"/>
        <w:ind w:left="270" w:firstLine="0"/>
        <w:jc w:val="both"/>
        <w:rPr>
          <w:sz w:val="22"/>
        </w:rPr>
      </w:pPr>
      <w:r w:rsidRPr="003F5B9B">
        <w:rPr>
          <w:sz w:val="22"/>
        </w:rPr>
        <w:t>“(</w:t>
      </w:r>
      <w:proofErr w:type="spellStart"/>
      <w:r w:rsidRPr="003F5B9B">
        <w:rPr>
          <w:sz w:val="22"/>
        </w:rPr>
        <w:t>ba</w:t>
      </w:r>
      <w:proofErr w:type="spellEnd"/>
      <w:r w:rsidRPr="003F5B9B">
        <w:rPr>
          <w:sz w:val="22"/>
        </w:rPr>
        <w:t>) a job search allowance; or”.</w:t>
      </w:r>
    </w:p>
    <w:p w14:paraId="28EEB833" w14:textId="7619983A" w:rsidR="00580CD9" w:rsidRPr="003F5B9B" w:rsidRDefault="000C0E0B" w:rsidP="000C0E0B">
      <w:pPr>
        <w:pStyle w:val="Bodytext21"/>
        <w:spacing w:before="120" w:line="240" w:lineRule="auto"/>
        <w:ind w:firstLine="0"/>
        <w:jc w:val="both"/>
        <w:rPr>
          <w:sz w:val="22"/>
        </w:rPr>
      </w:pPr>
      <w:r w:rsidRPr="003F5B9B">
        <w:rPr>
          <w:rStyle w:val="Bodytext20"/>
          <w:b/>
          <w:bCs/>
          <w:sz w:val="22"/>
        </w:rPr>
        <w:t>6</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Paragraphs </w:t>
      </w:r>
      <w:r w:rsidR="005458D8" w:rsidRPr="003F5B9B">
        <w:rPr>
          <w:rStyle w:val="Bodytext20"/>
          <w:b/>
          <w:bCs/>
          <w:sz w:val="22"/>
        </w:rPr>
        <w:t>11</w:t>
      </w:r>
      <w:r w:rsidR="00914074" w:rsidRPr="003F5B9B">
        <w:rPr>
          <w:rStyle w:val="Bodytext20"/>
          <w:b/>
          <w:bCs/>
          <w:sz w:val="22"/>
        </w:rPr>
        <w:t>(10)(d), (e) and (f):</w:t>
      </w:r>
    </w:p>
    <w:p w14:paraId="691D3638" w14:textId="77777777" w:rsidR="00580CD9" w:rsidRPr="003F5B9B" w:rsidRDefault="00914074" w:rsidP="000C0E0B">
      <w:pPr>
        <w:pStyle w:val="BodyText1"/>
        <w:spacing w:before="120" w:line="240" w:lineRule="auto"/>
        <w:ind w:left="270" w:firstLine="0"/>
        <w:jc w:val="both"/>
        <w:rPr>
          <w:sz w:val="22"/>
        </w:rPr>
      </w:pPr>
      <w:r w:rsidRPr="003F5B9B">
        <w:rPr>
          <w:sz w:val="22"/>
        </w:rPr>
        <w:t>Omit, substitute:</w:t>
      </w:r>
      <w:r w:rsidR="00772BEF" w:rsidRPr="003F5B9B">
        <w:rPr>
          <w:sz w:val="22"/>
        </w:rPr>
        <w:t xml:space="preserve"> </w:t>
      </w:r>
    </w:p>
    <w:p w14:paraId="20B5FD4E" w14:textId="77777777" w:rsidR="00580CD9" w:rsidRPr="003F5B9B" w:rsidRDefault="00914074" w:rsidP="005458D8">
      <w:pPr>
        <w:pStyle w:val="BodyText1"/>
        <w:spacing w:before="120" w:line="240" w:lineRule="auto"/>
        <w:ind w:left="724" w:hanging="450"/>
        <w:jc w:val="both"/>
        <w:rPr>
          <w:sz w:val="22"/>
        </w:rPr>
      </w:pPr>
      <w:r w:rsidRPr="003F5B9B">
        <w:rPr>
          <w:sz w:val="22"/>
        </w:rPr>
        <w:t>“(d) if the person is a member of a couple and, immediately before the person and the person’s partner became members of that couple, the person was receiving a pension, benefit or payment referred to in paragraph (a), (b) or (c) or a job search allowance and the person’s partner was receiving such a pension, benefit or payment, a job search allowance or a youth training allowance—the period of 12 months beginning on the day on which they became members of that couple; or</w:t>
      </w:r>
    </w:p>
    <w:p w14:paraId="00C34F97" w14:textId="77777777" w:rsidR="00580CD9" w:rsidRPr="003F5B9B" w:rsidRDefault="000C0E0B" w:rsidP="005458D8">
      <w:pPr>
        <w:pStyle w:val="BodyText1"/>
        <w:spacing w:before="120" w:line="240" w:lineRule="auto"/>
        <w:ind w:left="274" w:firstLine="0"/>
        <w:jc w:val="both"/>
        <w:rPr>
          <w:sz w:val="22"/>
        </w:rPr>
      </w:pPr>
      <w:r w:rsidRPr="003F5B9B">
        <w:rPr>
          <w:sz w:val="22"/>
        </w:rPr>
        <w:t xml:space="preserve">(e) </w:t>
      </w:r>
      <w:r w:rsidR="00914074" w:rsidRPr="003F5B9B">
        <w:rPr>
          <w:sz w:val="22"/>
        </w:rPr>
        <w:t>if:</w:t>
      </w:r>
    </w:p>
    <w:p w14:paraId="5FD0F473" w14:textId="326009D0" w:rsidR="00580CD9" w:rsidRPr="003F5B9B" w:rsidRDefault="001304BC" w:rsidP="001304BC">
      <w:pPr>
        <w:pStyle w:val="BodyText1"/>
        <w:spacing w:before="120" w:line="240" w:lineRule="auto"/>
        <w:ind w:left="1174" w:hanging="397"/>
        <w:jc w:val="both"/>
        <w:rPr>
          <w:sz w:val="22"/>
        </w:rPr>
      </w:pPr>
      <w:r>
        <w:rPr>
          <w:sz w:val="22"/>
        </w:rPr>
        <w:t>(</w:t>
      </w:r>
      <w:proofErr w:type="spellStart"/>
      <w:r>
        <w:rPr>
          <w:sz w:val="22"/>
        </w:rPr>
        <w:t>i</w:t>
      </w:r>
      <w:proofErr w:type="spellEnd"/>
      <w:r>
        <w:rPr>
          <w:sz w:val="22"/>
        </w:rPr>
        <w:t>)</w:t>
      </w:r>
      <w:r>
        <w:rPr>
          <w:sz w:val="22"/>
        </w:rPr>
        <w:tab/>
      </w:r>
      <w:r w:rsidR="00914074" w:rsidRPr="003F5B9B">
        <w:rPr>
          <w:sz w:val="22"/>
        </w:rPr>
        <w:t>the person is a member of a couple but paragraph (d) does not apply; and</w:t>
      </w:r>
    </w:p>
    <w:p w14:paraId="6E3EBA24" w14:textId="1603AD57" w:rsidR="00580CD9" w:rsidRPr="003F5B9B" w:rsidRDefault="001304BC" w:rsidP="001304BC">
      <w:pPr>
        <w:pStyle w:val="BodyText1"/>
        <w:spacing w:before="120" w:line="240" w:lineRule="auto"/>
        <w:ind w:left="1174" w:hanging="397"/>
        <w:jc w:val="both"/>
        <w:rPr>
          <w:sz w:val="22"/>
        </w:rPr>
      </w:pPr>
      <w:r>
        <w:rPr>
          <w:sz w:val="22"/>
        </w:rPr>
        <w:t>(ii)</w:t>
      </w:r>
      <w:r>
        <w:rPr>
          <w:sz w:val="22"/>
        </w:rPr>
        <w:tab/>
      </w:r>
      <w:r w:rsidR="00914074" w:rsidRPr="003F5B9B">
        <w:rPr>
          <w:sz w:val="22"/>
        </w:rPr>
        <w:t>the person’s partner is receiving a pension, benefit or payment referred to in paragraph (a), (b) or (c), a job search allowance or a youth training allowance;</w:t>
      </w:r>
    </w:p>
    <w:p w14:paraId="7777DEA0" w14:textId="77777777" w:rsidR="00580CD9" w:rsidRPr="003F5B9B" w:rsidRDefault="00914074" w:rsidP="005458D8">
      <w:pPr>
        <w:pStyle w:val="BodyText1"/>
        <w:spacing w:before="120" w:line="240" w:lineRule="auto"/>
        <w:ind w:left="540" w:firstLine="0"/>
        <w:jc w:val="both"/>
        <w:rPr>
          <w:sz w:val="22"/>
        </w:rPr>
      </w:pPr>
      <w:r w:rsidRPr="003F5B9B">
        <w:rPr>
          <w:sz w:val="22"/>
        </w:rPr>
        <w:t>the period of 12 months beginning on the day on which:</w:t>
      </w:r>
    </w:p>
    <w:p w14:paraId="4CA4A187" w14:textId="77DBE83D" w:rsidR="000C0E0B" w:rsidRPr="003F5B9B" w:rsidRDefault="001304BC" w:rsidP="001304BC">
      <w:pPr>
        <w:pStyle w:val="BodyText1"/>
        <w:spacing w:before="120" w:line="240" w:lineRule="auto"/>
        <w:ind w:left="1174" w:hanging="397"/>
        <w:jc w:val="both"/>
        <w:rPr>
          <w:sz w:val="22"/>
        </w:rPr>
      </w:pPr>
      <w:r>
        <w:rPr>
          <w:sz w:val="22"/>
        </w:rPr>
        <w:t>(iii)</w:t>
      </w:r>
      <w:r>
        <w:rPr>
          <w:sz w:val="22"/>
        </w:rPr>
        <w:tab/>
      </w:r>
      <w:r w:rsidR="00914074" w:rsidRPr="003F5B9B">
        <w:rPr>
          <w:sz w:val="22"/>
        </w:rPr>
        <w:t>the pension, benefit or payment referred to in paragraph (a),</w:t>
      </w:r>
      <w:r w:rsidR="000C0E0B" w:rsidRPr="003F5B9B">
        <w:rPr>
          <w:sz w:val="22"/>
        </w:rPr>
        <w:t xml:space="preserve"> </w:t>
      </w:r>
      <w:r w:rsidR="00914074" w:rsidRPr="003F5B9B">
        <w:rPr>
          <w:sz w:val="22"/>
        </w:rPr>
        <w:t>or (c) or the job search allowance first became payable to the person; or</w:t>
      </w:r>
      <w:r w:rsidR="000C0E0B" w:rsidRPr="003F5B9B">
        <w:rPr>
          <w:sz w:val="22"/>
        </w:rPr>
        <w:br w:type="page"/>
      </w:r>
    </w:p>
    <w:p w14:paraId="62D58631" w14:textId="77777777" w:rsidR="00580CD9" w:rsidRPr="003F5B9B" w:rsidRDefault="00914074" w:rsidP="005458D8">
      <w:pPr>
        <w:pStyle w:val="BodyText1"/>
        <w:tabs>
          <w:tab w:val="right" w:pos="9360"/>
        </w:tabs>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3489F0F3" w14:textId="77777777" w:rsidR="00D36ECB" w:rsidRPr="003F5B9B" w:rsidRDefault="005458D8" w:rsidP="00BF1042">
      <w:pPr>
        <w:pStyle w:val="BodyText1"/>
        <w:spacing w:before="120" w:line="240" w:lineRule="auto"/>
        <w:ind w:left="1166" w:hanging="403"/>
        <w:jc w:val="both"/>
        <w:rPr>
          <w:sz w:val="22"/>
        </w:rPr>
      </w:pPr>
      <w:r w:rsidRPr="003F5B9B">
        <w:rPr>
          <w:sz w:val="22"/>
        </w:rPr>
        <w:t xml:space="preserve">(iv) </w:t>
      </w:r>
      <w:r w:rsidR="00914074" w:rsidRPr="003F5B9B">
        <w:rPr>
          <w:sz w:val="22"/>
        </w:rPr>
        <w:t>the pension, benefit or payment referred to in paragraph (a),</w:t>
      </w:r>
      <w:r w:rsidRPr="003F5B9B">
        <w:rPr>
          <w:sz w:val="22"/>
        </w:rPr>
        <w:t xml:space="preserve"> (b) </w:t>
      </w:r>
      <w:r w:rsidR="00914074" w:rsidRPr="003F5B9B">
        <w:rPr>
          <w:sz w:val="22"/>
        </w:rPr>
        <w:t>or (c), the job search allowance or the youth training allowance first became p</w:t>
      </w:r>
      <w:r w:rsidR="00D36ECB" w:rsidRPr="003F5B9B">
        <w:rPr>
          <w:sz w:val="22"/>
        </w:rPr>
        <w:t>ayable to the person’s partner;</w:t>
      </w:r>
    </w:p>
    <w:p w14:paraId="2AED6A61" w14:textId="77777777" w:rsidR="00580CD9" w:rsidRPr="003F5B9B" w:rsidRDefault="00914074" w:rsidP="00D36ECB">
      <w:pPr>
        <w:pStyle w:val="BodyText1"/>
        <w:spacing w:before="120" w:line="240" w:lineRule="auto"/>
        <w:ind w:left="544" w:firstLine="0"/>
        <w:jc w:val="both"/>
        <w:rPr>
          <w:sz w:val="22"/>
        </w:rPr>
      </w:pPr>
      <w:r w:rsidRPr="003F5B9B">
        <w:rPr>
          <w:sz w:val="22"/>
        </w:rPr>
        <w:t>whichever was the earlier; or</w:t>
      </w:r>
    </w:p>
    <w:p w14:paraId="7116C561" w14:textId="77777777" w:rsidR="00BF1042" w:rsidRPr="003F5B9B" w:rsidRDefault="00BF1042" w:rsidP="00BF1042">
      <w:pPr>
        <w:pStyle w:val="BodyText1"/>
        <w:spacing w:before="120" w:line="240" w:lineRule="auto"/>
        <w:ind w:left="544" w:hanging="270"/>
        <w:jc w:val="both"/>
        <w:rPr>
          <w:sz w:val="22"/>
        </w:rPr>
      </w:pPr>
      <w:r w:rsidRPr="003F5B9B">
        <w:rPr>
          <w:sz w:val="22"/>
        </w:rPr>
        <w:t xml:space="preserve">(f) </w:t>
      </w:r>
      <w:r w:rsidR="00914074" w:rsidRPr="003F5B9B">
        <w:rPr>
          <w:sz w:val="22"/>
        </w:rPr>
        <w:t>otherwise—the period of 12 months beginning on the day on which a pension, benefit or payment referred to in paragraph (a), (b) or (c) or a job search allowance firs</w:t>
      </w:r>
      <w:r w:rsidRPr="003F5B9B">
        <w:rPr>
          <w:sz w:val="22"/>
        </w:rPr>
        <w:t>t became payable to the person;</w:t>
      </w:r>
    </w:p>
    <w:p w14:paraId="119F18A5" w14:textId="77777777" w:rsidR="00580CD9" w:rsidRPr="003F5B9B" w:rsidRDefault="00914074" w:rsidP="00BF1042">
      <w:pPr>
        <w:pStyle w:val="BodyText1"/>
        <w:spacing w:before="120" w:line="240" w:lineRule="auto"/>
        <w:ind w:firstLine="0"/>
        <w:jc w:val="both"/>
        <w:rPr>
          <w:sz w:val="22"/>
        </w:rPr>
      </w:pPr>
      <w:r w:rsidRPr="003F5B9B">
        <w:rPr>
          <w:sz w:val="22"/>
        </w:rPr>
        <w:t>and to each following and each preceding period of 12 months.”.</w:t>
      </w:r>
    </w:p>
    <w:p w14:paraId="1F8135E7" w14:textId="6778BFA7" w:rsidR="00580CD9" w:rsidRPr="003F5B9B" w:rsidRDefault="00BF1042" w:rsidP="00BF1042">
      <w:pPr>
        <w:pStyle w:val="BodyText1"/>
        <w:spacing w:before="120" w:line="240" w:lineRule="auto"/>
        <w:ind w:firstLine="0"/>
        <w:jc w:val="both"/>
        <w:rPr>
          <w:sz w:val="22"/>
        </w:rPr>
      </w:pPr>
      <w:r w:rsidRPr="003F5B9B">
        <w:rPr>
          <w:rStyle w:val="BodytextBold"/>
          <w:sz w:val="22"/>
        </w:rPr>
        <w:t>7</w:t>
      </w:r>
      <w:r w:rsidR="001304BC">
        <w:rPr>
          <w:rStyle w:val="BodytextBold"/>
          <w:sz w:val="22"/>
        </w:rPr>
        <w:t>.</w:t>
      </w:r>
      <w:r w:rsidRPr="003F5B9B">
        <w:rPr>
          <w:rStyle w:val="BodytextBold"/>
          <w:sz w:val="22"/>
        </w:rPr>
        <w:t xml:space="preserve"> </w:t>
      </w:r>
      <w:r w:rsidR="00914074" w:rsidRPr="003F5B9B">
        <w:rPr>
          <w:rStyle w:val="BodytextBold"/>
          <w:sz w:val="22"/>
        </w:rPr>
        <w:t>Paragraph 12C(5)(c):</w:t>
      </w:r>
    </w:p>
    <w:p w14:paraId="3AFDAF18" w14:textId="77777777" w:rsidR="00580CD9" w:rsidRPr="003F5B9B" w:rsidRDefault="00914074" w:rsidP="00BF1042">
      <w:pPr>
        <w:pStyle w:val="BodyText1"/>
        <w:spacing w:before="120" w:line="240" w:lineRule="auto"/>
        <w:ind w:left="270" w:firstLine="0"/>
        <w:jc w:val="both"/>
        <w:rPr>
          <w:sz w:val="22"/>
        </w:rPr>
      </w:pPr>
      <w:r w:rsidRPr="003F5B9B">
        <w:rPr>
          <w:sz w:val="22"/>
        </w:rPr>
        <w:t>Omit.</w:t>
      </w:r>
    </w:p>
    <w:p w14:paraId="3132ECD5" w14:textId="0F9CE49E" w:rsidR="00580CD9" w:rsidRPr="003F5B9B" w:rsidRDefault="00BF1042" w:rsidP="00BF1042">
      <w:pPr>
        <w:pStyle w:val="BodyText1"/>
        <w:spacing w:before="120" w:line="240" w:lineRule="auto"/>
        <w:ind w:firstLine="0"/>
        <w:jc w:val="both"/>
        <w:rPr>
          <w:sz w:val="22"/>
        </w:rPr>
      </w:pPr>
      <w:r w:rsidRPr="003F5B9B">
        <w:rPr>
          <w:rStyle w:val="BodytextBold"/>
          <w:sz w:val="22"/>
        </w:rPr>
        <w:t>8</w:t>
      </w:r>
      <w:r w:rsidR="001304BC">
        <w:rPr>
          <w:rStyle w:val="BodytextBold"/>
          <w:sz w:val="22"/>
        </w:rPr>
        <w:t>.</w:t>
      </w:r>
      <w:r w:rsidRPr="003F5B9B">
        <w:rPr>
          <w:rStyle w:val="BodytextBold"/>
          <w:sz w:val="22"/>
        </w:rPr>
        <w:t xml:space="preserve"> </w:t>
      </w:r>
      <w:r w:rsidR="00914074" w:rsidRPr="003F5B9B">
        <w:rPr>
          <w:rStyle w:val="BodytextBold"/>
          <w:sz w:val="22"/>
        </w:rPr>
        <w:t>Subsections 14A(1) and (2):</w:t>
      </w:r>
    </w:p>
    <w:p w14:paraId="09B47B4D" w14:textId="77777777" w:rsidR="00580CD9" w:rsidRPr="003F5B9B" w:rsidRDefault="00914074" w:rsidP="00BF1042">
      <w:pPr>
        <w:pStyle w:val="BodyText1"/>
        <w:spacing w:before="120" w:line="240" w:lineRule="auto"/>
        <w:ind w:left="270" w:firstLine="0"/>
        <w:jc w:val="both"/>
        <w:rPr>
          <w:sz w:val="22"/>
        </w:rPr>
      </w:pPr>
      <w:r w:rsidRPr="003F5B9B">
        <w:rPr>
          <w:sz w:val="22"/>
        </w:rPr>
        <w:t>Omit “2.11,”.</w:t>
      </w:r>
    </w:p>
    <w:p w14:paraId="6BEAFD3B" w14:textId="1BD01CC0" w:rsidR="00580CD9" w:rsidRPr="003F5B9B" w:rsidRDefault="00BF1042" w:rsidP="00BF1042">
      <w:pPr>
        <w:pStyle w:val="BodyText1"/>
        <w:spacing w:before="120" w:line="240" w:lineRule="auto"/>
        <w:ind w:firstLine="0"/>
        <w:jc w:val="both"/>
        <w:rPr>
          <w:sz w:val="22"/>
        </w:rPr>
      </w:pPr>
      <w:r w:rsidRPr="003F5B9B">
        <w:rPr>
          <w:rStyle w:val="BodytextBold"/>
          <w:sz w:val="22"/>
        </w:rPr>
        <w:t>9</w:t>
      </w:r>
      <w:r w:rsidR="001304BC">
        <w:rPr>
          <w:rStyle w:val="BodytextBold"/>
          <w:sz w:val="22"/>
        </w:rPr>
        <w:t>.</w:t>
      </w:r>
      <w:r w:rsidRPr="003F5B9B">
        <w:rPr>
          <w:rStyle w:val="BodytextBold"/>
          <w:sz w:val="22"/>
        </w:rPr>
        <w:t xml:space="preserve"> </w:t>
      </w:r>
      <w:r w:rsidR="00914074" w:rsidRPr="003F5B9B">
        <w:rPr>
          <w:rStyle w:val="BodytextBold"/>
          <w:sz w:val="22"/>
        </w:rPr>
        <w:t>Subsection 14A(3):</w:t>
      </w:r>
    </w:p>
    <w:p w14:paraId="3101AC7B" w14:textId="77777777" w:rsidR="00580CD9" w:rsidRPr="003F5B9B" w:rsidRDefault="00914074" w:rsidP="00BF1042">
      <w:pPr>
        <w:pStyle w:val="BodyText1"/>
        <w:spacing w:before="120" w:line="240" w:lineRule="auto"/>
        <w:ind w:left="270" w:firstLine="0"/>
        <w:jc w:val="both"/>
        <w:rPr>
          <w:sz w:val="22"/>
        </w:rPr>
      </w:pPr>
      <w:r w:rsidRPr="003F5B9B">
        <w:rPr>
          <w:sz w:val="22"/>
        </w:rPr>
        <w:t>Omit “job search allowance,” (wherever occurring).</w:t>
      </w:r>
    </w:p>
    <w:p w14:paraId="2842C1D4" w14:textId="091E9535" w:rsidR="00580CD9" w:rsidRPr="003F5B9B" w:rsidRDefault="00BF1042" w:rsidP="00BF1042">
      <w:pPr>
        <w:pStyle w:val="BodyText1"/>
        <w:spacing w:before="120" w:line="240" w:lineRule="auto"/>
        <w:ind w:firstLine="0"/>
        <w:jc w:val="both"/>
        <w:rPr>
          <w:sz w:val="22"/>
        </w:rPr>
      </w:pPr>
      <w:r w:rsidRPr="003F5B9B">
        <w:rPr>
          <w:rStyle w:val="BodytextBold"/>
          <w:sz w:val="22"/>
        </w:rPr>
        <w:t>10</w:t>
      </w:r>
      <w:r w:rsidR="001304BC">
        <w:rPr>
          <w:rStyle w:val="BodytextBold"/>
          <w:sz w:val="22"/>
        </w:rPr>
        <w:t>.</w:t>
      </w:r>
      <w:r w:rsidRPr="003F5B9B">
        <w:rPr>
          <w:rStyle w:val="BodytextBold"/>
          <w:sz w:val="22"/>
        </w:rPr>
        <w:t xml:space="preserve"> </w:t>
      </w:r>
      <w:r w:rsidR="00914074" w:rsidRPr="003F5B9B">
        <w:rPr>
          <w:rStyle w:val="BodytextBold"/>
          <w:sz w:val="22"/>
        </w:rPr>
        <w:t>Subparagraph 14A(3)(b)(ii):</w:t>
      </w:r>
    </w:p>
    <w:p w14:paraId="24129F02" w14:textId="77777777" w:rsidR="00580CD9" w:rsidRPr="003F5B9B" w:rsidRDefault="00914074" w:rsidP="00BF1042">
      <w:pPr>
        <w:pStyle w:val="BodyText1"/>
        <w:spacing w:before="120" w:line="240" w:lineRule="auto"/>
        <w:ind w:left="270" w:firstLine="0"/>
        <w:jc w:val="both"/>
        <w:rPr>
          <w:sz w:val="22"/>
        </w:rPr>
      </w:pPr>
      <w:r w:rsidRPr="003F5B9B">
        <w:rPr>
          <w:sz w:val="22"/>
        </w:rPr>
        <w:t>Omit “job search allowance”.</w:t>
      </w:r>
    </w:p>
    <w:p w14:paraId="796AE405" w14:textId="21A5AFD1" w:rsidR="00580CD9" w:rsidRPr="003F5B9B" w:rsidRDefault="00BF1042" w:rsidP="00BF1042">
      <w:pPr>
        <w:pStyle w:val="BodyText1"/>
        <w:spacing w:before="120" w:line="240" w:lineRule="auto"/>
        <w:ind w:firstLine="0"/>
        <w:jc w:val="both"/>
        <w:rPr>
          <w:sz w:val="22"/>
        </w:rPr>
      </w:pPr>
      <w:r w:rsidRPr="003F5B9B">
        <w:rPr>
          <w:rStyle w:val="BodytextBold"/>
          <w:sz w:val="22"/>
        </w:rPr>
        <w:t>11</w:t>
      </w:r>
      <w:r w:rsidR="001304BC">
        <w:rPr>
          <w:rStyle w:val="BodytextBold"/>
          <w:sz w:val="22"/>
        </w:rPr>
        <w:t>.</w:t>
      </w:r>
      <w:r w:rsidRPr="003F5B9B">
        <w:rPr>
          <w:rStyle w:val="BodytextBold"/>
          <w:sz w:val="22"/>
        </w:rPr>
        <w:t xml:space="preserve"> </w:t>
      </w:r>
      <w:r w:rsidR="00914074" w:rsidRPr="003F5B9B">
        <w:rPr>
          <w:rStyle w:val="BodytextBold"/>
          <w:sz w:val="22"/>
        </w:rPr>
        <w:t>Subsection 14A(6):</w:t>
      </w:r>
    </w:p>
    <w:p w14:paraId="14BA7AEC" w14:textId="77777777" w:rsidR="00580CD9" w:rsidRPr="003F5B9B" w:rsidRDefault="00914074" w:rsidP="00BF1042">
      <w:pPr>
        <w:pStyle w:val="BodyText1"/>
        <w:spacing w:before="120" w:line="240" w:lineRule="auto"/>
        <w:ind w:left="270" w:firstLine="0"/>
        <w:jc w:val="both"/>
        <w:rPr>
          <w:sz w:val="22"/>
        </w:rPr>
      </w:pPr>
      <w:r w:rsidRPr="003F5B9B">
        <w:rPr>
          <w:sz w:val="22"/>
        </w:rPr>
        <w:t>Omit “519,”.</w:t>
      </w:r>
    </w:p>
    <w:p w14:paraId="510A60D0" w14:textId="7C5E33FD" w:rsidR="00580CD9" w:rsidRPr="003F5B9B" w:rsidRDefault="00BF1042" w:rsidP="00BF1042">
      <w:pPr>
        <w:pStyle w:val="BodyText1"/>
        <w:spacing w:before="120" w:line="240" w:lineRule="auto"/>
        <w:ind w:firstLine="0"/>
        <w:jc w:val="both"/>
        <w:rPr>
          <w:sz w:val="22"/>
        </w:rPr>
      </w:pPr>
      <w:r w:rsidRPr="003F5B9B">
        <w:rPr>
          <w:rStyle w:val="BodytextBold"/>
          <w:sz w:val="22"/>
        </w:rPr>
        <w:t>12</w:t>
      </w:r>
      <w:r w:rsidR="001304BC">
        <w:rPr>
          <w:rStyle w:val="BodytextBold"/>
          <w:sz w:val="22"/>
        </w:rPr>
        <w:t>.</w:t>
      </w:r>
      <w:r w:rsidRPr="003F5B9B">
        <w:rPr>
          <w:rStyle w:val="BodytextBold"/>
          <w:sz w:val="22"/>
        </w:rPr>
        <w:t xml:space="preserve"> </w:t>
      </w:r>
      <w:r w:rsidR="00914074" w:rsidRPr="003F5B9B">
        <w:rPr>
          <w:rStyle w:val="BodytextBold"/>
          <w:sz w:val="22"/>
        </w:rPr>
        <w:t xml:space="preserve">Subsection 15(1) (definition of </w:t>
      </w:r>
      <w:r w:rsidR="00914074" w:rsidRPr="003F5B9B">
        <w:rPr>
          <w:rStyle w:val="BodytextBold3"/>
          <w:sz w:val="22"/>
        </w:rPr>
        <w:t xml:space="preserve">approved </w:t>
      </w:r>
      <w:proofErr w:type="spellStart"/>
      <w:r w:rsidR="00914074" w:rsidRPr="003F5B9B">
        <w:rPr>
          <w:rStyle w:val="BodytextBold3"/>
          <w:sz w:val="22"/>
        </w:rPr>
        <w:t>organisation</w:t>
      </w:r>
      <w:proofErr w:type="spellEnd"/>
      <w:r w:rsidR="00914074" w:rsidRPr="003F5B9B">
        <w:rPr>
          <w:rStyle w:val="BodytextBold"/>
          <w:sz w:val="22"/>
        </w:rPr>
        <w:t>)</w:t>
      </w:r>
      <w:r w:rsidR="00914074" w:rsidRPr="003F5B9B">
        <w:rPr>
          <w:sz w:val="22"/>
        </w:rPr>
        <w:t>:</w:t>
      </w:r>
    </w:p>
    <w:p w14:paraId="1630E46E" w14:textId="77777777" w:rsidR="00580CD9" w:rsidRPr="003F5B9B" w:rsidRDefault="00914074" w:rsidP="00BF1042">
      <w:pPr>
        <w:pStyle w:val="BodyText1"/>
        <w:spacing w:before="120" w:line="240" w:lineRule="auto"/>
        <w:ind w:left="270" w:firstLine="0"/>
        <w:jc w:val="both"/>
        <w:rPr>
          <w:sz w:val="22"/>
        </w:rPr>
      </w:pPr>
      <w:r w:rsidRPr="003F5B9B">
        <w:rPr>
          <w:sz w:val="22"/>
        </w:rPr>
        <w:t>Omit.</w:t>
      </w:r>
    </w:p>
    <w:p w14:paraId="6CB813C5" w14:textId="6E11F9FF" w:rsidR="00580CD9" w:rsidRPr="003F5B9B" w:rsidRDefault="00BF1042" w:rsidP="00BF1042">
      <w:pPr>
        <w:pStyle w:val="BodyText1"/>
        <w:spacing w:before="120" w:line="240" w:lineRule="auto"/>
        <w:ind w:firstLine="0"/>
        <w:jc w:val="both"/>
        <w:rPr>
          <w:sz w:val="22"/>
        </w:rPr>
      </w:pPr>
      <w:r w:rsidRPr="003F5B9B">
        <w:rPr>
          <w:rStyle w:val="BodytextBold"/>
          <w:sz w:val="22"/>
        </w:rPr>
        <w:t>13</w:t>
      </w:r>
      <w:r w:rsidR="001304BC">
        <w:rPr>
          <w:rStyle w:val="BodytextBold"/>
          <w:sz w:val="22"/>
        </w:rPr>
        <w:t>.</w:t>
      </w:r>
      <w:r w:rsidRPr="003F5B9B">
        <w:rPr>
          <w:rStyle w:val="BodytextBold"/>
          <w:sz w:val="22"/>
        </w:rPr>
        <w:t xml:space="preserve"> </w:t>
      </w:r>
      <w:r w:rsidR="00914074" w:rsidRPr="003F5B9B">
        <w:rPr>
          <w:rStyle w:val="BodytextBold"/>
          <w:sz w:val="22"/>
        </w:rPr>
        <w:t>After paragraph 15(2)(aa):</w:t>
      </w:r>
    </w:p>
    <w:p w14:paraId="6CDB552A" w14:textId="77777777" w:rsidR="00580CD9" w:rsidRPr="003F5B9B" w:rsidRDefault="00914074" w:rsidP="00BF1042">
      <w:pPr>
        <w:pStyle w:val="BodyText1"/>
        <w:spacing w:before="120" w:line="240" w:lineRule="auto"/>
        <w:ind w:left="270" w:firstLine="0"/>
        <w:jc w:val="both"/>
        <w:rPr>
          <w:sz w:val="22"/>
        </w:rPr>
      </w:pPr>
      <w:r w:rsidRPr="003F5B9B">
        <w:rPr>
          <w:sz w:val="22"/>
        </w:rPr>
        <w:t>Insert:</w:t>
      </w:r>
    </w:p>
    <w:p w14:paraId="355F1BFA" w14:textId="77777777" w:rsidR="00580CD9" w:rsidRPr="003F5B9B" w:rsidRDefault="00914074" w:rsidP="00BF1042">
      <w:pPr>
        <w:pStyle w:val="BodyText1"/>
        <w:spacing w:before="120" w:line="240" w:lineRule="auto"/>
        <w:ind w:left="270" w:firstLine="0"/>
        <w:jc w:val="both"/>
        <w:rPr>
          <w:sz w:val="22"/>
        </w:rPr>
      </w:pPr>
      <w:r w:rsidRPr="003F5B9B">
        <w:rPr>
          <w:sz w:val="22"/>
        </w:rPr>
        <w:t>“(ab) a job search allowance;”.</w:t>
      </w:r>
    </w:p>
    <w:p w14:paraId="1CC11911" w14:textId="2A2D6D20" w:rsidR="00580CD9" w:rsidRPr="003F5B9B" w:rsidRDefault="00914074" w:rsidP="002A7B61">
      <w:pPr>
        <w:pStyle w:val="Bodytext41"/>
        <w:spacing w:before="120" w:line="240" w:lineRule="auto"/>
        <w:ind w:firstLine="0"/>
        <w:rPr>
          <w:sz w:val="20"/>
          <w:szCs w:val="20"/>
        </w:rPr>
      </w:pPr>
      <w:r w:rsidRPr="003F5B9B">
        <w:rPr>
          <w:rStyle w:val="Bodytext40"/>
          <w:sz w:val="20"/>
          <w:szCs w:val="20"/>
        </w:rPr>
        <w:t>Note: The heading to section 15 is altered by omitting “</w:t>
      </w:r>
      <w:proofErr w:type="spellStart"/>
      <w:r w:rsidRPr="001304BC">
        <w:rPr>
          <w:rStyle w:val="Bodytext40"/>
          <w:b/>
          <w:sz w:val="20"/>
          <w:szCs w:val="20"/>
        </w:rPr>
        <w:t>JSA</w:t>
      </w:r>
      <w:proofErr w:type="spellEnd"/>
      <w:r w:rsidRPr="001304BC">
        <w:rPr>
          <w:rStyle w:val="Bodytext40"/>
          <w:b/>
          <w:sz w:val="20"/>
          <w:szCs w:val="20"/>
        </w:rPr>
        <w:t xml:space="preserve"> and</w:t>
      </w:r>
      <w:r w:rsidRPr="003F5B9B">
        <w:rPr>
          <w:rStyle w:val="Bodytext40"/>
          <w:sz w:val="20"/>
          <w:szCs w:val="20"/>
        </w:rPr>
        <w:t>".</w:t>
      </w:r>
    </w:p>
    <w:p w14:paraId="36EB7373" w14:textId="00A5A58A" w:rsidR="00580CD9" w:rsidRPr="003F5B9B" w:rsidRDefault="00BF1042" w:rsidP="00BF1042">
      <w:pPr>
        <w:pStyle w:val="BodyText1"/>
        <w:spacing w:before="120" w:line="240" w:lineRule="auto"/>
        <w:ind w:firstLine="0"/>
        <w:jc w:val="both"/>
        <w:rPr>
          <w:b/>
          <w:sz w:val="22"/>
        </w:rPr>
      </w:pPr>
      <w:r w:rsidRPr="003F5B9B">
        <w:rPr>
          <w:b/>
          <w:sz w:val="22"/>
        </w:rPr>
        <w:t>14</w:t>
      </w:r>
      <w:r w:rsidR="001304BC">
        <w:rPr>
          <w:b/>
          <w:sz w:val="22"/>
        </w:rPr>
        <w:t>.</w:t>
      </w:r>
      <w:r w:rsidRPr="003F5B9B">
        <w:rPr>
          <w:b/>
          <w:sz w:val="22"/>
        </w:rPr>
        <w:t xml:space="preserve"> </w:t>
      </w:r>
      <w:r w:rsidR="00914074" w:rsidRPr="003F5B9B">
        <w:rPr>
          <w:b/>
          <w:sz w:val="22"/>
        </w:rPr>
        <w:t>Subsection 15(2) (Note):</w:t>
      </w:r>
    </w:p>
    <w:p w14:paraId="01B8C731" w14:textId="77777777" w:rsidR="00580CD9" w:rsidRPr="003F5B9B" w:rsidRDefault="00914074" w:rsidP="00BF1042">
      <w:pPr>
        <w:pStyle w:val="BodyText1"/>
        <w:spacing w:before="120" w:line="240" w:lineRule="auto"/>
        <w:ind w:left="270" w:firstLine="0"/>
        <w:jc w:val="both"/>
        <w:rPr>
          <w:sz w:val="22"/>
        </w:rPr>
      </w:pPr>
      <w:r w:rsidRPr="003F5B9B">
        <w:rPr>
          <w:sz w:val="22"/>
        </w:rPr>
        <w:t>Omit “524”, substitute “603AA”.</w:t>
      </w:r>
    </w:p>
    <w:p w14:paraId="28BE500F" w14:textId="412197E1" w:rsidR="00580CD9" w:rsidRPr="003F5B9B" w:rsidRDefault="00BF1042" w:rsidP="00BF1042">
      <w:pPr>
        <w:pStyle w:val="BodyText1"/>
        <w:spacing w:before="120" w:line="240" w:lineRule="auto"/>
        <w:ind w:firstLine="0"/>
        <w:jc w:val="both"/>
        <w:rPr>
          <w:b/>
          <w:sz w:val="22"/>
        </w:rPr>
      </w:pPr>
      <w:r w:rsidRPr="003F5B9B">
        <w:rPr>
          <w:b/>
          <w:sz w:val="22"/>
        </w:rPr>
        <w:t>15</w:t>
      </w:r>
      <w:r w:rsidR="001304BC">
        <w:rPr>
          <w:b/>
          <w:sz w:val="22"/>
        </w:rPr>
        <w:t>.</w:t>
      </w:r>
      <w:r w:rsidRPr="003F5B9B">
        <w:rPr>
          <w:b/>
          <w:sz w:val="22"/>
        </w:rPr>
        <w:t xml:space="preserve"> </w:t>
      </w:r>
      <w:r w:rsidR="00914074" w:rsidRPr="003F5B9B">
        <w:rPr>
          <w:b/>
          <w:sz w:val="22"/>
        </w:rPr>
        <w:t xml:space="preserve">Subsection 17(1) (definition of </w:t>
      </w:r>
      <w:r w:rsidR="00914074" w:rsidRPr="003F5B9B">
        <w:rPr>
          <w:rStyle w:val="BodytextItalic1"/>
          <w:b/>
          <w:sz w:val="22"/>
        </w:rPr>
        <w:t>former payment type):</w:t>
      </w:r>
    </w:p>
    <w:p w14:paraId="28121E34" w14:textId="77777777" w:rsidR="00580CD9" w:rsidRPr="003F5B9B" w:rsidRDefault="00914074" w:rsidP="00BF1042">
      <w:pPr>
        <w:pStyle w:val="BodyText1"/>
        <w:spacing w:before="120" w:line="240" w:lineRule="auto"/>
        <w:ind w:left="270" w:firstLine="0"/>
        <w:jc w:val="both"/>
        <w:rPr>
          <w:sz w:val="22"/>
        </w:rPr>
      </w:pPr>
      <w:r w:rsidRPr="003F5B9B">
        <w:rPr>
          <w:sz w:val="22"/>
        </w:rPr>
        <w:t>After paragraph (h) insert:</w:t>
      </w:r>
    </w:p>
    <w:p w14:paraId="5A1D77B2" w14:textId="77777777" w:rsidR="00580CD9" w:rsidRPr="003F5B9B" w:rsidRDefault="00914074" w:rsidP="00BF1042">
      <w:pPr>
        <w:pStyle w:val="BodyText1"/>
        <w:spacing w:before="120" w:line="240" w:lineRule="auto"/>
        <w:ind w:left="270" w:firstLine="0"/>
        <w:jc w:val="both"/>
        <w:rPr>
          <w:sz w:val="22"/>
        </w:rPr>
      </w:pPr>
      <w:r w:rsidRPr="003F5B9B">
        <w:rPr>
          <w:sz w:val="22"/>
        </w:rPr>
        <w:t>“(ha) a job search allowance; or”.</w:t>
      </w:r>
    </w:p>
    <w:p w14:paraId="3785DA74" w14:textId="111E7185" w:rsidR="00580CD9" w:rsidRPr="003F5B9B" w:rsidRDefault="00BF1042" w:rsidP="00BF1042">
      <w:pPr>
        <w:pStyle w:val="BodyText1"/>
        <w:spacing w:before="120" w:line="240" w:lineRule="auto"/>
        <w:ind w:firstLine="0"/>
        <w:jc w:val="both"/>
        <w:rPr>
          <w:b/>
          <w:sz w:val="22"/>
        </w:rPr>
      </w:pPr>
      <w:r w:rsidRPr="003F5B9B">
        <w:rPr>
          <w:b/>
          <w:sz w:val="22"/>
        </w:rPr>
        <w:t>16</w:t>
      </w:r>
      <w:r w:rsidR="001304BC">
        <w:rPr>
          <w:b/>
          <w:sz w:val="22"/>
        </w:rPr>
        <w:t>.</w:t>
      </w:r>
      <w:r w:rsidRPr="003F5B9B">
        <w:rPr>
          <w:b/>
          <w:sz w:val="22"/>
        </w:rPr>
        <w:t xml:space="preserve"> </w:t>
      </w:r>
      <w:r w:rsidR="00914074" w:rsidRPr="003F5B9B">
        <w:rPr>
          <w:b/>
          <w:sz w:val="22"/>
        </w:rPr>
        <w:t>Subsection 23(1):</w:t>
      </w:r>
    </w:p>
    <w:p w14:paraId="251A7879" w14:textId="77777777" w:rsidR="00580CD9" w:rsidRPr="003F5B9B" w:rsidRDefault="00914074" w:rsidP="00BF1042">
      <w:pPr>
        <w:pStyle w:val="BodyText1"/>
        <w:spacing w:before="120" w:line="240" w:lineRule="auto"/>
        <w:ind w:left="270" w:firstLine="0"/>
        <w:jc w:val="both"/>
        <w:rPr>
          <w:sz w:val="22"/>
        </w:rPr>
      </w:pPr>
      <w:r w:rsidRPr="003F5B9B">
        <w:rPr>
          <w:sz w:val="22"/>
        </w:rPr>
        <w:t>Insert:</w:t>
      </w:r>
    </w:p>
    <w:p w14:paraId="038C75C1" w14:textId="34CE1E26" w:rsidR="00580CD9" w:rsidRPr="003F5B9B" w:rsidRDefault="00914074" w:rsidP="002A7B61">
      <w:pPr>
        <w:pStyle w:val="BodyText1"/>
        <w:spacing w:before="120" w:line="240" w:lineRule="auto"/>
        <w:ind w:firstLine="0"/>
        <w:jc w:val="both"/>
        <w:rPr>
          <w:sz w:val="22"/>
        </w:rPr>
      </w:pPr>
      <w:r w:rsidRPr="001304BC">
        <w:rPr>
          <w:rStyle w:val="BodytextItalic1"/>
          <w:i w:val="0"/>
          <w:sz w:val="22"/>
        </w:rPr>
        <w:t>“</w:t>
      </w:r>
      <w:r w:rsidRPr="003F5B9B">
        <w:rPr>
          <w:rStyle w:val="BodytextItalic1"/>
          <w:b/>
          <w:sz w:val="22"/>
        </w:rPr>
        <w:t>job search allowance</w:t>
      </w:r>
      <w:r w:rsidRPr="003F5B9B">
        <w:rPr>
          <w:sz w:val="22"/>
        </w:rPr>
        <w:t xml:space="preserve"> means job search allowance under this Act as previously in force.</w:t>
      </w:r>
    </w:p>
    <w:p w14:paraId="3E8E1EA4" w14:textId="77777777" w:rsidR="00D6567A" w:rsidRPr="003F5B9B" w:rsidRDefault="00914074" w:rsidP="00BF1042">
      <w:pPr>
        <w:pStyle w:val="BodyText1"/>
        <w:spacing w:before="120" w:line="240" w:lineRule="auto"/>
        <w:ind w:firstLine="0"/>
        <w:jc w:val="both"/>
        <w:rPr>
          <w:sz w:val="22"/>
        </w:rPr>
      </w:pPr>
      <w:r w:rsidRPr="003F5B9B">
        <w:rPr>
          <w:rStyle w:val="BodytextItalic1"/>
          <w:b/>
          <w:sz w:val="22"/>
        </w:rPr>
        <w:t>this Act</w:t>
      </w:r>
      <w:r w:rsidRPr="003F5B9B">
        <w:rPr>
          <w:sz w:val="22"/>
        </w:rPr>
        <w:t xml:space="preserve"> means this Act as originally enacted or as amended and in force at any time.’’.</w:t>
      </w:r>
    </w:p>
    <w:p w14:paraId="6D3A55E3" w14:textId="77777777" w:rsidR="00BF1042" w:rsidRPr="003F5B9B" w:rsidRDefault="00BF1042" w:rsidP="00BF1042">
      <w:pPr>
        <w:pStyle w:val="BodyText1"/>
        <w:spacing w:before="120" w:line="240" w:lineRule="auto"/>
        <w:ind w:firstLine="0"/>
        <w:jc w:val="both"/>
        <w:rPr>
          <w:sz w:val="22"/>
        </w:rPr>
      </w:pPr>
      <w:r w:rsidRPr="003F5B9B">
        <w:rPr>
          <w:sz w:val="22"/>
        </w:rPr>
        <w:br w:type="page"/>
      </w:r>
    </w:p>
    <w:p w14:paraId="71FDDD46" w14:textId="77777777" w:rsidR="00580CD9" w:rsidRPr="003F5B9B" w:rsidRDefault="00914074" w:rsidP="00BF1042">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331EB15A" w14:textId="7E7BD7BC" w:rsidR="00580CD9" w:rsidRPr="003F5B9B" w:rsidRDefault="00946A51" w:rsidP="00946A51">
      <w:pPr>
        <w:pStyle w:val="Bodytext21"/>
        <w:spacing w:before="120" w:line="240" w:lineRule="auto"/>
        <w:ind w:firstLine="0"/>
        <w:jc w:val="both"/>
        <w:rPr>
          <w:sz w:val="22"/>
        </w:rPr>
      </w:pPr>
      <w:r w:rsidRPr="003F5B9B">
        <w:rPr>
          <w:rStyle w:val="Bodytext20"/>
          <w:b/>
          <w:bCs/>
          <w:sz w:val="22"/>
        </w:rPr>
        <w:t>17</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activity test deferment period</w:t>
      </w:r>
      <w:r w:rsidR="00914074" w:rsidRPr="001304BC">
        <w:rPr>
          <w:rStyle w:val="Bodytext2Italic"/>
          <w:b/>
          <w:bCs/>
          <w:i w:val="0"/>
          <w:sz w:val="22"/>
        </w:rPr>
        <w:t>):</w:t>
      </w:r>
    </w:p>
    <w:p w14:paraId="3B86AB54" w14:textId="77777777" w:rsidR="00580CD9" w:rsidRPr="003F5B9B" w:rsidRDefault="00914074" w:rsidP="00946A51">
      <w:pPr>
        <w:pStyle w:val="BodyText1"/>
        <w:spacing w:before="120" w:line="240" w:lineRule="auto"/>
        <w:ind w:left="270" w:firstLine="0"/>
        <w:jc w:val="both"/>
        <w:rPr>
          <w:sz w:val="22"/>
        </w:rPr>
      </w:pPr>
      <w:r w:rsidRPr="003F5B9B">
        <w:rPr>
          <w:sz w:val="22"/>
        </w:rPr>
        <w:t>Omit paragraph (a), substitute:</w:t>
      </w:r>
    </w:p>
    <w:p w14:paraId="386782FE" w14:textId="77777777" w:rsidR="00580CD9" w:rsidRPr="003F5B9B" w:rsidRDefault="00914074" w:rsidP="00D56300">
      <w:pPr>
        <w:pStyle w:val="BodyText1"/>
        <w:spacing w:before="120" w:line="240" w:lineRule="auto"/>
        <w:ind w:left="720" w:hanging="450"/>
        <w:jc w:val="both"/>
        <w:rPr>
          <w:sz w:val="22"/>
        </w:rPr>
      </w:pPr>
      <w:r w:rsidRPr="003F5B9B">
        <w:rPr>
          <w:sz w:val="22"/>
        </w:rPr>
        <w:t>“(a) a period worked out under section 546A of this Act as previously in force in relation to the application of a JSA automatic deferment provision included in Subdivision E of Division 1 of Part 2.11 of this Act as previously in force; or”.</w:t>
      </w:r>
    </w:p>
    <w:p w14:paraId="76191D11" w14:textId="1D563CA8" w:rsidR="00580CD9" w:rsidRPr="003F5B9B" w:rsidRDefault="00946A51" w:rsidP="00946A51">
      <w:pPr>
        <w:pStyle w:val="Bodytext51"/>
        <w:spacing w:before="120" w:line="240" w:lineRule="auto"/>
        <w:jc w:val="both"/>
        <w:rPr>
          <w:sz w:val="22"/>
        </w:rPr>
      </w:pPr>
      <w:r w:rsidRPr="003F5B9B">
        <w:rPr>
          <w:rStyle w:val="Bodytext5NotItalic"/>
          <w:b/>
          <w:bCs/>
          <w:sz w:val="22"/>
        </w:rPr>
        <w:t>18</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r w:rsidR="00914074" w:rsidRPr="003F5B9B">
        <w:rPr>
          <w:rStyle w:val="Bodytext50"/>
          <w:b/>
          <w:bCs/>
          <w:i/>
          <w:iCs/>
          <w:sz w:val="22"/>
        </w:rPr>
        <w:t>administrative breach deferment period</w:t>
      </w:r>
      <w:r w:rsidR="00914074" w:rsidRPr="001304BC">
        <w:rPr>
          <w:rStyle w:val="Bodytext50"/>
          <w:b/>
          <w:bCs/>
          <w:iCs/>
          <w:sz w:val="22"/>
        </w:rPr>
        <w:t>)</w:t>
      </w:r>
      <w:r w:rsidR="001304BC">
        <w:rPr>
          <w:rStyle w:val="Bodytext50"/>
          <w:b/>
          <w:bCs/>
          <w:iCs/>
          <w:sz w:val="22"/>
        </w:rPr>
        <w:t>:</w:t>
      </w:r>
    </w:p>
    <w:p w14:paraId="3C7D0A5D" w14:textId="77777777" w:rsidR="00580CD9" w:rsidRPr="003F5B9B" w:rsidRDefault="00914074" w:rsidP="00946A51">
      <w:pPr>
        <w:pStyle w:val="BodyText1"/>
        <w:spacing w:before="120" w:line="240" w:lineRule="auto"/>
        <w:ind w:left="270" w:firstLine="0"/>
        <w:jc w:val="both"/>
        <w:rPr>
          <w:sz w:val="22"/>
        </w:rPr>
      </w:pPr>
      <w:r w:rsidRPr="003F5B9B">
        <w:rPr>
          <w:sz w:val="22"/>
        </w:rPr>
        <w:t>Omit paragraph (a), substitute:</w:t>
      </w:r>
    </w:p>
    <w:p w14:paraId="24036EEC" w14:textId="77777777" w:rsidR="00580CD9" w:rsidRPr="003F5B9B" w:rsidRDefault="00914074" w:rsidP="00D56300">
      <w:pPr>
        <w:pStyle w:val="BodyText1"/>
        <w:spacing w:before="120" w:line="240" w:lineRule="auto"/>
        <w:ind w:left="720" w:hanging="450"/>
        <w:jc w:val="both"/>
        <w:rPr>
          <w:sz w:val="22"/>
        </w:rPr>
      </w:pPr>
      <w:r w:rsidRPr="003F5B9B">
        <w:rPr>
          <w:sz w:val="22"/>
        </w:rPr>
        <w:t>“(a) a period worked out under section 547A of this Act as previously in force in relation to the application of a JSA automatic deferment provision included in Subdivision F of Division 1 of Part 2.11 of this Act as previously in force; or”.</w:t>
      </w:r>
    </w:p>
    <w:p w14:paraId="32C3251C" w14:textId="2E866F80" w:rsidR="00580CD9" w:rsidRPr="003F5B9B" w:rsidRDefault="00946A51" w:rsidP="00946A51">
      <w:pPr>
        <w:pStyle w:val="Bodytext21"/>
        <w:spacing w:before="120" w:line="240" w:lineRule="auto"/>
        <w:ind w:firstLine="0"/>
        <w:jc w:val="both"/>
        <w:rPr>
          <w:sz w:val="22"/>
        </w:rPr>
      </w:pPr>
      <w:r w:rsidRPr="003F5B9B">
        <w:rPr>
          <w:rStyle w:val="Bodytext20"/>
          <w:b/>
          <w:bCs/>
          <w:sz w:val="22"/>
        </w:rPr>
        <w:t>19</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assurance of support debt</w:t>
      </w:r>
      <w:r w:rsidR="00914074" w:rsidRPr="001304BC">
        <w:rPr>
          <w:rStyle w:val="Bodytext2Italic"/>
          <w:b/>
          <w:bCs/>
          <w:i w:val="0"/>
          <w:sz w:val="22"/>
        </w:rPr>
        <w:t>):</w:t>
      </w:r>
    </w:p>
    <w:p w14:paraId="037360B1" w14:textId="77777777" w:rsidR="00580CD9" w:rsidRPr="003F5B9B" w:rsidRDefault="00914074" w:rsidP="00946A51">
      <w:pPr>
        <w:pStyle w:val="BodyText1"/>
        <w:spacing w:before="120" w:line="240" w:lineRule="auto"/>
        <w:ind w:left="270" w:firstLine="0"/>
        <w:jc w:val="both"/>
        <w:rPr>
          <w:sz w:val="22"/>
        </w:rPr>
      </w:pPr>
      <w:r w:rsidRPr="003F5B9B">
        <w:rPr>
          <w:sz w:val="22"/>
        </w:rPr>
        <w:t>Omit paragraph (d), substitute:</w:t>
      </w:r>
    </w:p>
    <w:p w14:paraId="7C511EA5" w14:textId="77777777" w:rsidR="00580CD9" w:rsidRPr="003F5B9B" w:rsidRDefault="00914074" w:rsidP="00D56300">
      <w:pPr>
        <w:pStyle w:val="BodyText1"/>
        <w:spacing w:before="120" w:line="240" w:lineRule="auto"/>
        <w:ind w:firstLine="270"/>
        <w:jc w:val="both"/>
        <w:rPr>
          <w:sz w:val="22"/>
        </w:rPr>
      </w:pPr>
      <w:r w:rsidRPr="003F5B9B">
        <w:rPr>
          <w:sz w:val="22"/>
        </w:rPr>
        <w:t>“(d) job search allowance; or”.</w:t>
      </w:r>
    </w:p>
    <w:p w14:paraId="4F11908F" w14:textId="02118049" w:rsidR="00580CD9" w:rsidRPr="003F5B9B" w:rsidRDefault="00946A51" w:rsidP="00946A51">
      <w:pPr>
        <w:pStyle w:val="Bodytext51"/>
        <w:spacing w:before="120" w:line="240" w:lineRule="auto"/>
        <w:jc w:val="both"/>
        <w:rPr>
          <w:sz w:val="22"/>
        </w:rPr>
      </w:pPr>
      <w:r w:rsidRPr="003F5B9B">
        <w:rPr>
          <w:rStyle w:val="Bodytext5NotItalic"/>
          <w:b/>
          <w:bCs/>
          <w:sz w:val="22"/>
        </w:rPr>
        <w:t>20</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r w:rsidR="00914074" w:rsidRPr="003F5B9B">
        <w:rPr>
          <w:rStyle w:val="Bodytext50"/>
          <w:b/>
          <w:bCs/>
          <w:i/>
          <w:iCs/>
          <w:sz w:val="22"/>
        </w:rPr>
        <w:t>Commonwealth funded employment program</w:t>
      </w:r>
      <w:r w:rsidR="00914074" w:rsidRPr="001304BC">
        <w:rPr>
          <w:rStyle w:val="Bodytext50"/>
          <w:b/>
          <w:bCs/>
          <w:iCs/>
          <w:sz w:val="22"/>
        </w:rPr>
        <w:t>):</w:t>
      </w:r>
    </w:p>
    <w:p w14:paraId="6FE39816" w14:textId="77777777" w:rsidR="00580CD9" w:rsidRPr="003F5B9B" w:rsidRDefault="00914074" w:rsidP="00D56300">
      <w:pPr>
        <w:pStyle w:val="BodyText1"/>
        <w:spacing w:before="120" w:line="240" w:lineRule="auto"/>
        <w:ind w:left="720" w:hanging="450"/>
        <w:jc w:val="both"/>
        <w:rPr>
          <w:sz w:val="22"/>
        </w:rPr>
      </w:pPr>
      <w:r w:rsidRPr="003F5B9B">
        <w:rPr>
          <w:sz w:val="22"/>
        </w:rPr>
        <w:t>Omit “job search or”.</w:t>
      </w:r>
    </w:p>
    <w:p w14:paraId="094E718B" w14:textId="706156CC" w:rsidR="00580CD9" w:rsidRPr="003F5B9B" w:rsidRDefault="00946A51" w:rsidP="00946A51">
      <w:pPr>
        <w:pStyle w:val="Bodytext21"/>
        <w:spacing w:before="120" w:line="240" w:lineRule="auto"/>
        <w:ind w:firstLine="0"/>
        <w:jc w:val="both"/>
        <w:rPr>
          <w:sz w:val="22"/>
        </w:rPr>
      </w:pPr>
      <w:r w:rsidRPr="003F5B9B">
        <w:rPr>
          <w:rStyle w:val="Bodytext20"/>
          <w:b/>
          <w:bCs/>
          <w:sz w:val="22"/>
        </w:rPr>
        <w:t>21</w:t>
      </w:r>
      <w:r w:rsidR="001304BC">
        <w:rPr>
          <w:rStyle w:val="Bodytext20"/>
          <w:b/>
          <w:bCs/>
          <w:sz w:val="22"/>
        </w:rPr>
        <w:t>.</w:t>
      </w:r>
      <w:r w:rsidR="001304BC">
        <w:rPr>
          <w:rStyle w:val="CommentReference"/>
          <w:rFonts w:ascii="Courier New" w:eastAsia="Courier New" w:hAnsi="Courier New" w:cs="Mangal"/>
          <w:b w:val="0"/>
          <w:bCs w:val="0"/>
        </w:rPr>
        <w:t xml:space="preserve"> </w:t>
      </w:r>
      <w:r w:rsidR="00914074" w:rsidRPr="003F5B9B">
        <w:rPr>
          <w:rStyle w:val="Bodytext20"/>
          <w:b/>
          <w:bCs/>
          <w:sz w:val="22"/>
        </w:rPr>
        <w:t xml:space="preserve">Subsection 23(1) (definition of </w:t>
      </w:r>
      <w:r w:rsidR="00914074" w:rsidRPr="003F5B9B">
        <w:rPr>
          <w:rStyle w:val="Bodytext2Italic"/>
          <w:b/>
          <w:bCs/>
          <w:sz w:val="22"/>
        </w:rPr>
        <w:t>compensation arrears debt</w:t>
      </w:r>
      <w:r w:rsidR="00914074" w:rsidRPr="001304BC">
        <w:rPr>
          <w:rStyle w:val="Bodytext2Italic"/>
          <w:b/>
          <w:bCs/>
          <w:i w:val="0"/>
          <w:sz w:val="22"/>
        </w:rPr>
        <w:t>):</w:t>
      </w:r>
    </w:p>
    <w:p w14:paraId="21668431" w14:textId="77777777" w:rsidR="00580CD9" w:rsidRPr="003F5B9B" w:rsidRDefault="00914074" w:rsidP="00D56300">
      <w:pPr>
        <w:pStyle w:val="BodyText1"/>
        <w:spacing w:before="120" w:line="240" w:lineRule="auto"/>
        <w:ind w:firstLine="270"/>
        <w:jc w:val="both"/>
        <w:rPr>
          <w:sz w:val="22"/>
        </w:rPr>
      </w:pPr>
      <w:r w:rsidRPr="003F5B9B">
        <w:rPr>
          <w:sz w:val="22"/>
        </w:rPr>
        <w:t>Omit “589,”.</w:t>
      </w:r>
    </w:p>
    <w:p w14:paraId="74EA0318" w14:textId="61B5045A" w:rsidR="00946A51" w:rsidRPr="003F5B9B" w:rsidRDefault="00946A51" w:rsidP="00946A51">
      <w:pPr>
        <w:pStyle w:val="Bodytext21"/>
        <w:spacing w:before="120" w:line="240" w:lineRule="auto"/>
        <w:ind w:firstLine="0"/>
        <w:jc w:val="both"/>
        <w:rPr>
          <w:rStyle w:val="Bodytext2Italic"/>
          <w:b/>
          <w:bCs/>
          <w:i w:val="0"/>
          <w:iCs w:val="0"/>
          <w:sz w:val="22"/>
        </w:rPr>
      </w:pPr>
      <w:r w:rsidRPr="003F5B9B">
        <w:rPr>
          <w:rStyle w:val="Bodytext20"/>
          <w:b/>
          <w:bCs/>
          <w:sz w:val="22"/>
        </w:rPr>
        <w:t>22</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edu</w:t>
      </w:r>
      <w:r w:rsidRPr="003F5B9B">
        <w:rPr>
          <w:rStyle w:val="Bodytext2Italic"/>
          <w:b/>
          <w:bCs/>
          <w:sz w:val="22"/>
        </w:rPr>
        <w:t>cation leavers waiting period</w:t>
      </w:r>
      <w:r w:rsidRPr="001304BC">
        <w:rPr>
          <w:rStyle w:val="Bodytext2Italic"/>
          <w:b/>
          <w:bCs/>
          <w:i w:val="0"/>
          <w:sz w:val="22"/>
        </w:rPr>
        <w:t>):</w:t>
      </w:r>
    </w:p>
    <w:p w14:paraId="5085B1DE"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Omit paragraph (b).</w:t>
      </w:r>
    </w:p>
    <w:p w14:paraId="34057F1F" w14:textId="06DBDB2D" w:rsidR="00580CD9" w:rsidRPr="003F5B9B" w:rsidRDefault="00946A51" w:rsidP="00946A51">
      <w:pPr>
        <w:pStyle w:val="Bodytext21"/>
        <w:spacing w:before="120" w:line="240" w:lineRule="auto"/>
        <w:ind w:firstLine="0"/>
        <w:jc w:val="both"/>
        <w:rPr>
          <w:sz w:val="22"/>
        </w:rPr>
      </w:pPr>
      <w:r w:rsidRPr="003F5B9B">
        <w:rPr>
          <w:rStyle w:val="Bodytext20"/>
          <w:b/>
          <w:bCs/>
          <w:sz w:val="22"/>
        </w:rPr>
        <w:t>23</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income support payment</w:t>
      </w:r>
      <w:r w:rsidR="00914074" w:rsidRPr="001304BC">
        <w:rPr>
          <w:rStyle w:val="Bodytext2Italic"/>
          <w:b/>
          <w:bCs/>
          <w:i w:val="0"/>
          <w:sz w:val="22"/>
        </w:rPr>
        <w:t>):</w:t>
      </w:r>
    </w:p>
    <w:p w14:paraId="51EA8A33" w14:textId="77777777" w:rsidR="00580CD9" w:rsidRPr="003F5B9B" w:rsidRDefault="00914074" w:rsidP="00946A51">
      <w:pPr>
        <w:pStyle w:val="Bodytext21"/>
        <w:spacing w:before="120" w:line="240" w:lineRule="auto"/>
        <w:ind w:left="270" w:firstLine="0"/>
        <w:jc w:val="both"/>
        <w:rPr>
          <w:sz w:val="22"/>
        </w:rPr>
      </w:pPr>
      <w:r w:rsidRPr="003F5B9B">
        <w:rPr>
          <w:rStyle w:val="Bodytext2NotBold"/>
          <w:sz w:val="22"/>
        </w:rPr>
        <w:t>After paragraph (a) insert:</w:t>
      </w:r>
    </w:p>
    <w:p w14:paraId="2DC49A60" w14:textId="77777777" w:rsidR="00580CD9" w:rsidRPr="003F5B9B" w:rsidRDefault="00914074" w:rsidP="00D56300">
      <w:pPr>
        <w:pStyle w:val="BodyText1"/>
        <w:spacing w:before="120" w:line="240" w:lineRule="auto"/>
        <w:ind w:firstLine="270"/>
        <w:jc w:val="both"/>
        <w:rPr>
          <w:sz w:val="22"/>
        </w:rPr>
      </w:pPr>
      <w:r w:rsidRPr="003F5B9B">
        <w:rPr>
          <w:sz w:val="22"/>
        </w:rPr>
        <w:t>“(aa) a job search allowance; or”.</w:t>
      </w:r>
    </w:p>
    <w:p w14:paraId="6A63122A" w14:textId="66DFA014" w:rsidR="00580CD9" w:rsidRPr="003F5B9B" w:rsidRDefault="00946A51" w:rsidP="00946A51">
      <w:pPr>
        <w:pStyle w:val="Bodytext21"/>
        <w:spacing w:before="120" w:line="240" w:lineRule="auto"/>
        <w:ind w:firstLine="0"/>
        <w:jc w:val="both"/>
        <w:rPr>
          <w:sz w:val="22"/>
        </w:rPr>
      </w:pPr>
      <w:r w:rsidRPr="003F5B9B">
        <w:rPr>
          <w:rStyle w:val="Bodytext20"/>
          <w:b/>
          <w:bCs/>
          <w:sz w:val="22"/>
        </w:rPr>
        <w:t>24</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proofErr w:type="spellStart"/>
      <w:r w:rsidR="00914074" w:rsidRPr="003F5B9B">
        <w:rPr>
          <w:rStyle w:val="Bodytext2Italic"/>
          <w:b/>
          <w:bCs/>
          <w:sz w:val="22"/>
        </w:rPr>
        <w:t>JSA</w:t>
      </w:r>
      <w:proofErr w:type="spellEnd"/>
      <w:r w:rsidR="00914074" w:rsidRPr="003F5B9B">
        <w:rPr>
          <w:rStyle w:val="Bodytext2Italic"/>
          <w:b/>
          <w:bCs/>
          <w:sz w:val="22"/>
        </w:rPr>
        <w:t xml:space="preserve"> automatic deferment provision</w:t>
      </w:r>
      <w:r w:rsidR="00914074" w:rsidRPr="001304BC">
        <w:rPr>
          <w:rStyle w:val="Bodytext2Italic"/>
          <w:b/>
          <w:bCs/>
          <w:i w:val="0"/>
          <w:sz w:val="22"/>
        </w:rPr>
        <w:t>):</w:t>
      </w:r>
    </w:p>
    <w:p w14:paraId="75BCC56C" w14:textId="77777777" w:rsidR="00580CD9" w:rsidRPr="003F5B9B" w:rsidRDefault="00914074" w:rsidP="00D56300">
      <w:pPr>
        <w:pStyle w:val="BodyText1"/>
        <w:spacing w:before="120" w:line="240" w:lineRule="auto"/>
        <w:ind w:firstLine="270"/>
        <w:jc w:val="both"/>
        <w:rPr>
          <w:sz w:val="22"/>
        </w:rPr>
      </w:pPr>
      <w:r w:rsidRPr="003F5B9B">
        <w:rPr>
          <w:sz w:val="22"/>
        </w:rPr>
        <w:t>After “means” insert “any of the following provisions of this Act as previously in force”.</w:t>
      </w:r>
    </w:p>
    <w:p w14:paraId="65EEBD36" w14:textId="2EDCA3CC" w:rsidR="00580CD9" w:rsidRPr="003F5B9B" w:rsidRDefault="00946A51" w:rsidP="00946A51">
      <w:pPr>
        <w:pStyle w:val="Bodytext51"/>
        <w:spacing w:before="120" w:line="240" w:lineRule="auto"/>
        <w:jc w:val="both"/>
        <w:rPr>
          <w:sz w:val="22"/>
        </w:rPr>
      </w:pPr>
      <w:r w:rsidRPr="003F5B9B">
        <w:rPr>
          <w:rStyle w:val="Bodytext5NotItalic"/>
          <w:b/>
          <w:bCs/>
          <w:sz w:val="22"/>
        </w:rPr>
        <w:t>25</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proofErr w:type="spellStart"/>
      <w:r w:rsidR="00914074" w:rsidRPr="003F5B9B">
        <w:rPr>
          <w:rStyle w:val="Bodytext50"/>
          <w:b/>
          <w:bCs/>
          <w:i/>
          <w:iCs/>
          <w:sz w:val="22"/>
        </w:rPr>
        <w:t>JSA</w:t>
      </w:r>
      <w:proofErr w:type="spellEnd"/>
      <w:r w:rsidR="00914074" w:rsidRPr="003F5B9B">
        <w:rPr>
          <w:rStyle w:val="Bodytext50"/>
          <w:b/>
          <w:bCs/>
          <w:i/>
          <w:iCs/>
          <w:sz w:val="22"/>
        </w:rPr>
        <w:t xml:space="preserve"> discretionary deferment provision</w:t>
      </w:r>
      <w:r w:rsidR="00914074" w:rsidRPr="001304BC">
        <w:rPr>
          <w:rStyle w:val="Bodytext50"/>
          <w:b/>
          <w:bCs/>
          <w:iCs/>
          <w:sz w:val="22"/>
        </w:rPr>
        <w:t>):</w:t>
      </w:r>
    </w:p>
    <w:p w14:paraId="12DDBFEC" w14:textId="77777777" w:rsidR="00946A51" w:rsidRPr="003F5B9B" w:rsidRDefault="00914074" w:rsidP="00D56300">
      <w:pPr>
        <w:pStyle w:val="BodyText1"/>
        <w:spacing w:before="120" w:line="240" w:lineRule="auto"/>
        <w:ind w:firstLine="270"/>
        <w:jc w:val="both"/>
        <w:rPr>
          <w:sz w:val="22"/>
        </w:rPr>
      </w:pPr>
      <w:r w:rsidRPr="003F5B9B">
        <w:rPr>
          <w:sz w:val="22"/>
        </w:rPr>
        <w:t>After “means” insert “any of the following provisions of this Act as previously in force”.</w:t>
      </w:r>
      <w:r w:rsidR="00946A51" w:rsidRPr="003F5B9B">
        <w:rPr>
          <w:sz w:val="22"/>
        </w:rPr>
        <w:br w:type="page"/>
      </w:r>
    </w:p>
    <w:p w14:paraId="60188B83" w14:textId="77777777" w:rsidR="00580CD9" w:rsidRPr="003F5B9B" w:rsidRDefault="00914074" w:rsidP="00D56300">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28AD0512" w14:textId="3AFD05F5" w:rsidR="00580CD9" w:rsidRPr="003F5B9B" w:rsidRDefault="00946A51" w:rsidP="00946A51">
      <w:pPr>
        <w:pStyle w:val="Bodytext51"/>
        <w:spacing w:before="120" w:line="240" w:lineRule="auto"/>
        <w:jc w:val="both"/>
        <w:rPr>
          <w:sz w:val="22"/>
        </w:rPr>
      </w:pPr>
      <w:r w:rsidRPr="003F5B9B">
        <w:rPr>
          <w:rStyle w:val="Bodytext5NotItalic"/>
          <w:b/>
          <w:bCs/>
          <w:sz w:val="22"/>
        </w:rPr>
        <w:t>26</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r w:rsidR="00914074" w:rsidRPr="003F5B9B">
        <w:rPr>
          <w:rStyle w:val="Bodytext50"/>
          <w:b/>
          <w:bCs/>
          <w:i/>
          <w:iCs/>
          <w:sz w:val="22"/>
        </w:rPr>
        <w:t>newly arrived resident’s waiting period</w:t>
      </w:r>
      <w:r w:rsidR="00914074" w:rsidRPr="001304BC">
        <w:rPr>
          <w:rStyle w:val="Bodytext50"/>
          <w:b/>
          <w:bCs/>
          <w:iCs/>
          <w:sz w:val="22"/>
        </w:rPr>
        <w:t>):</w:t>
      </w:r>
    </w:p>
    <w:p w14:paraId="10A84D46"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Omit</w:t>
      </w:r>
      <w:r w:rsidRPr="003F5B9B">
        <w:rPr>
          <w:sz w:val="22"/>
        </w:rPr>
        <w:t xml:space="preserve"> </w:t>
      </w:r>
      <w:r w:rsidRPr="003F5B9B">
        <w:rPr>
          <w:b w:val="0"/>
          <w:sz w:val="22"/>
        </w:rPr>
        <w:t>paragraph (a).</w:t>
      </w:r>
    </w:p>
    <w:p w14:paraId="23A91FB8" w14:textId="54F32250" w:rsidR="00580CD9" w:rsidRPr="003F5B9B" w:rsidRDefault="00946A51" w:rsidP="00946A51">
      <w:pPr>
        <w:pStyle w:val="Bodytext21"/>
        <w:spacing w:before="120" w:line="240" w:lineRule="auto"/>
        <w:ind w:firstLine="0"/>
        <w:jc w:val="both"/>
        <w:rPr>
          <w:sz w:val="22"/>
        </w:rPr>
      </w:pPr>
      <w:r w:rsidRPr="003F5B9B">
        <w:rPr>
          <w:rStyle w:val="Bodytext20"/>
          <w:b/>
          <w:bCs/>
          <w:sz w:val="22"/>
        </w:rPr>
        <w:t>27</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ordinary waiting period</w:t>
      </w:r>
      <w:r w:rsidR="00914074" w:rsidRPr="001304BC">
        <w:rPr>
          <w:rStyle w:val="Bodytext2Italic"/>
          <w:b/>
          <w:bCs/>
          <w:i w:val="0"/>
          <w:sz w:val="22"/>
        </w:rPr>
        <w:t>):</w:t>
      </w:r>
    </w:p>
    <w:p w14:paraId="2A328C8B" w14:textId="77777777" w:rsidR="00580CD9" w:rsidRPr="003F5B9B" w:rsidRDefault="00914074" w:rsidP="00D56300">
      <w:pPr>
        <w:pStyle w:val="Bodytext21"/>
        <w:spacing w:before="120" w:line="240" w:lineRule="auto"/>
        <w:ind w:firstLine="270"/>
        <w:jc w:val="both"/>
        <w:rPr>
          <w:b w:val="0"/>
          <w:sz w:val="22"/>
        </w:rPr>
      </w:pPr>
      <w:r w:rsidRPr="003F5B9B">
        <w:rPr>
          <w:b w:val="0"/>
          <w:sz w:val="22"/>
        </w:rPr>
        <w:t>Omit paragraph (b).</w:t>
      </w:r>
    </w:p>
    <w:p w14:paraId="70467AE6" w14:textId="3B5DC46F" w:rsidR="00580CD9" w:rsidRPr="003F5B9B" w:rsidRDefault="00946A51" w:rsidP="00946A51">
      <w:pPr>
        <w:pStyle w:val="Bodytext51"/>
        <w:spacing w:before="120" w:line="240" w:lineRule="auto"/>
        <w:jc w:val="both"/>
        <w:rPr>
          <w:sz w:val="22"/>
        </w:rPr>
      </w:pPr>
      <w:r w:rsidRPr="003F5B9B">
        <w:rPr>
          <w:rStyle w:val="Bodytext5NotItalic"/>
          <w:b/>
          <w:bCs/>
          <w:sz w:val="22"/>
        </w:rPr>
        <w:t>28</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r w:rsidR="00914074" w:rsidRPr="003F5B9B">
        <w:rPr>
          <w:rStyle w:val="Bodytext50"/>
          <w:b/>
          <w:bCs/>
          <w:i/>
          <w:iCs/>
          <w:sz w:val="22"/>
        </w:rPr>
        <w:t>partner allowance automatic deferment provision</w:t>
      </w:r>
      <w:r w:rsidR="00914074" w:rsidRPr="001304BC">
        <w:rPr>
          <w:rStyle w:val="Bodytext50"/>
          <w:b/>
          <w:bCs/>
          <w:iCs/>
          <w:sz w:val="22"/>
        </w:rPr>
        <w:t>):</w:t>
      </w:r>
    </w:p>
    <w:p w14:paraId="5AE5B18E" w14:textId="77777777" w:rsidR="00580CD9" w:rsidRPr="003F5B9B" w:rsidRDefault="00914074" w:rsidP="00D56300">
      <w:pPr>
        <w:pStyle w:val="Bodytext21"/>
        <w:spacing w:before="120" w:line="240" w:lineRule="auto"/>
        <w:ind w:firstLine="270"/>
        <w:jc w:val="both"/>
        <w:rPr>
          <w:rStyle w:val="Bodytext2NotBold"/>
          <w:sz w:val="22"/>
        </w:rPr>
      </w:pPr>
      <w:r w:rsidRPr="003F5B9B">
        <w:rPr>
          <w:rStyle w:val="Bodytext2NotBold"/>
          <w:sz w:val="22"/>
        </w:rPr>
        <w:t>Omit “subsection 547(1)”, substitute “section 771HO”.</w:t>
      </w:r>
    </w:p>
    <w:p w14:paraId="38D972EC" w14:textId="6DC929BE" w:rsidR="00946A51" w:rsidRPr="003F5B9B" w:rsidRDefault="00946A51" w:rsidP="00946A51">
      <w:pPr>
        <w:pStyle w:val="Bodytext21"/>
        <w:spacing w:before="120" w:line="240" w:lineRule="auto"/>
        <w:ind w:firstLine="0"/>
        <w:jc w:val="both"/>
        <w:rPr>
          <w:rStyle w:val="Bodytext2Italic"/>
          <w:b/>
          <w:bCs/>
          <w:sz w:val="22"/>
        </w:rPr>
      </w:pPr>
      <w:r w:rsidRPr="003F5B9B">
        <w:rPr>
          <w:rStyle w:val="Bodytext20"/>
          <w:b/>
          <w:bCs/>
          <w:sz w:val="22"/>
        </w:rPr>
        <w:t>29</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recipient notificat</w:t>
      </w:r>
      <w:r w:rsidRPr="003F5B9B">
        <w:rPr>
          <w:rStyle w:val="Bodytext2Italic"/>
          <w:b/>
          <w:bCs/>
          <w:sz w:val="22"/>
        </w:rPr>
        <w:t>ion notice</w:t>
      </w:r>
      <w:r w:rsidRPr="001304BC">
        <w:rPr>
          <w:rStyle w:val="Bodytext2Italic"/>
          <w:b/>
          <w:bCs/>
          <w:i w:val="0"/>
          <w:sz w:val="22"/>
        </w:rPr>
        <w:t>):</w:t>
      </w:r>
    </w:p>
    <w:p w14:paraId="091A9583"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Omit paragraph (h).</w:t>
      </w:r>
    </w:p>
    <w:p w14:paraId="5BE68AE5" w14:textId="21CC6808" w:rsidR="00946A51" w:rsidRPr="003F5B9B" w:rsidRDefault="00946A51" w:rsidP="00946A51">
      <w:pPr>
        <w:pStyle w:val="Bodytext21"/>
        <w:spacing w:before="120" w:line="240" w:lineRule="auto"/>
        <w:ind w:firstLine="0"/>
        <w:jc w:val="both"/>
        <w:rPr>
          <w:rStyle w:val="Bodytext2Italic"/>
          <w:b/>
          <w:bCs/>
          <w:sz w:val="22"/>
        </w:rPr>
      </w:pPr>
      <w:r w:rsidRPr="003F5B9B">
        <w:rPr>
          <w:rStyle w:val="Bodytext20"/>
          <w:b/>
          <w:bCs/>
          <w:sz w:val="22"/>
        </w:rPr>
        <w:t>30</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Pr="003F5B9B">
        <w:rPr>
          <w:rStyle w:val="Bodytext2Italic"/>
          <w:b/>
          <w:bCs/>
          <w:sz w:val="22"/>
        </w:rPr>
        <w:t>recipient statement notice</w:t>
      </w:r>
      <w:r w:rsidRPr="001304BC">
        <w:rPr>
          <w:rStyle w:val="Bodytext2Italic"/>
          <w:b/>
          <w:bCs/>
          <w:i w:val="0"/>
          <w:sz w:val="22"/>
        </w:rPr>
        <w:t>)</w:t>
      </w:r>
      <w:r w:rsidR="001304BC">
        <w:rPr>
          <w:rStyle w:val="Bodytext2Italic"/>
          <w:b/>
          <w:bCs/>
          <w:i w:val="0"/>
          <w:sz w:val="22"/>
        </w:rPr>
        <w:t>:</w:t>
      </w:r>
    </w:p>
    <w:p w14:paraId="366B57E5"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Omit paragraph (h).</w:t>
      </w:r>
    </w:p>
    <w:p w14:paraId="4F17CAD3" w14:textId="2167AFB5" w:rsidR="00580CD9" w:rsidRPr="003F5B9B" w:rsidRDefault="00946A51" w:rsidP="00946A51">
      <w:pPr>
        <w:pStyle w:val="Bodytext21"/>
        <w:spacing w:before="120" w:line="240" w:lineRule="auto"/>
        <w:ind w:firstLine="0"/>
        <w:jc w:val="both"/>
        <w:rPr>
          <w:sz w:val="22"/>
        </w:rPr>
      </w:pPr>
      <w:r w:rsidRPr="003F5B9B">
        <w:rPr>
          <w:rStyle w:val="Bodytext20"/>
          <w:b/>
          <w:bCs/>
          <w:sz w:val="22"/>
        </w:rPr>
        <w:t>31</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Pr="003F5B9B">
        <w:rPr>
          <w:rStyle w:val="Bodytext2Italic"/>
          <w:b/>
          <w:bCs/>
          <w:sz w:val="22"/>
        </w:rPr>
        <w:t>social security benefit</w:t>
      </w:r>
      <w:r w:rsidR="001304BC">
        <w:rPr>
          <w:rStyle w:val="Bodytext2Italic"/>
          <w:b/>
          <w:bCs/>
          <w:i w:val="0"/>
          <w:sz w:val="22"/>
        </w:rPr>
        <w:t>):</w:t>
      </w:r>
    </w:p>
    <w:p w14:paraId="5ECCEA4D" w14:textId="77777777" w:rsidR="00580CD9" w:rsidRPr="003F5B9B" w:rsidRDefault="00914074" w:rsidP="00D56300">
      <w:pPr>
        <w:pStyle w:val="Bodytext21"/>
        <w:spacing w:before="120" w:line="240" w:lineRule="auto"/>
        <w:ind w:firstLine="270"/>
        <w:jc w:val="both"/>
        <w:rPr>
          <w:b w:val="0"/>
          <w:sz w:val="22"/>
        </w:rPr>
      </w:pPr>
      <w:r w:rsidRPr="003F5B9B">
        <w:rPr>
          <w:b w:val="0"/>
          <w:sz w:val="22"/>
        </w:rPr>
        <w:t>Omit paragraph (b).</w:t>
      </w:r>
    </w:p>
    <w:p w14:paraId="76456A28" w14:textId="04D1D79F" w:rsidR="00946A51" w:rsidRPr="003F5B9B" w:rsidRDefault="00946A51" w:rsidP="00946A51">
      <w:pPr>
        <w:pStyle w:val="BodyText1"/>
        <w:spacing w:before="120" w:line="240" w:lineRule="auto"/>
        <w:ind w:firstLine="0"/>
        <w:jc w:val="both"/>
        <w:rPr>
          <w:rStyle w:val="BodytextBold1"/>
          <w:sz w:val="22"/>
        </w:rPr>
      </w:pPr>
      <w:r w:rsidRPr="003F5B9B">
        <w:rPr>
          <w:rStyle w:val="BodytextBold2"/>
          <w:sz w:val="22"/>
        </w:rPr>
        <w:t>32</w:t>
      </w:r>
      <w:r w:rsidR="001304BC">
        <w:rPr>
          <w:rStyle w:val="BodytextBold2"/>
          <w:sz w:val="22"/>
        </w:rPr>
        <w:t>.</w:t>
      </w:r>
      <w:r w:rsidRPr="003F5B9B">
        <w:rPr>
          <w:rStyle w:val="BodytextBold2"/>
          <w:sz w:val="22"/>
        </w:rPr>
        <w:t xml:space="preserve"> </w:t>
      </w:r>
      <w:r w:rsidR="00914074" w:rsidRPr="003F5B9B">
        <w:rPr>
          <w:rStyle w:val="BodytextBold2"/>
          <w:sz w:val="22"/>
        </w:rPr>
        <w:t xml:space="preserve">Subsection 23(1) (definition of </w:t>
      </w:r>
      <w:r w:rsidR="00914074" w:rsidRPr="003F5B9B">
        <w:rPr>
          <w:rStyle w:val="BodytextBold1"/>
          <w:sz w:val="22"/>
        </w:rPr>
        <w:t>social security recipient status</w:t>
      </w:r>
      <w:r w:rsidR="001304BC">
        <w:rPr>
          <w:rStyle w:val="BodytextBold1"/>
          <w:i w:val="0"/>
          <w:sz w:val="22"/>
        </w:rPr>
        <w:t>):</w:t>
      </w:r>
    </w:p>
    <w:p w14:paraId="600666BB" w14:textId="77777777" w:rsidR="00580CD9" w:rsidRPr="003F5B9B" w:rsidRDefault="00914074" w:rsidP="00D56300">
      <w:pPr>
        <w:pStyle w:val="Bodytext21"/>
        <w:spacing w:before="120" w:line="240" w:lineRule="auto"/>
        <w:ind w:firstLine="270"/>
        <w:jc w:val="both"/>
        <w:rPr>
          <w:b w:val="0"/>
          <w:sz w:val="22"/>
        </w:rPr>
      </w:pPr>
      <w:r w:rsidRPr="003F5B9B">
        <w:rPr>
          <w:b w:val="0"/>
          <w:sz w:val="22"/>
        </w:rPr>
        <w:t>After “benefit,” insert “a job search allowance,”.</w:t>
      </w:r>
    </w:p>
    <w:p w14:paraId="70A00AD8" w14:textId="5BA63307" w:rsidR="00580CD9" w:rsidRPr="003F5B9B" w:rsidRDefault="00946A51" w:rsidP="00946A51">
      <w:pPr>
        <w:pStyle w:val="Bodytext51"/>
        <w:spacing w:before="120" w:line="240" w:lineRule="auto"/>
        <w:jc w:val="both"/>
        <w:rPr>
          <w:sz w:val="22"/>
        </w:rPr>
      </w:pPr>
      <w:r w:rsidRPr="003F5B9B">
        <w:rPr>
          <w:rStyle w:val="Bodytext5NotItalic"/>
          <w:b/>
          <w:bCs/>
          <w:sz w:val="22"/>
        </w:rPr>
        <w:t>33</w:t>
      </w:r>
      <w:r w:rsidR="001304BC">
        <w:rPr>
          <w:rStyle w:val="Bodytext5NotItalic"/>
          <w:b/>
          <w:bCs/>
          <w:sz w:val="22"/>
        </w:rPr>
        <w:t>.</w:t>
      </w:r>
      <w:r w:rsidRPr="003F5B9B">
        <w:rPr>
          <w:rStyle w:val="Bodytext5NotItalic"/>
          <w:b/>
          <w:bCs/>
          <w:sz w:val="22"/>
        </w:rPr>
        <w:t xml:space="preserve"> </w:t>
      </w:r>
      <w:r w:rsidR="00914074" w:rsidRPr="003F5B9B">
        <w:rPr>
          <w:rStyle w:val="Bodytext5NotItalic"/>
          <w:b/>
          <w:bCs/>
          <w:sz w:val="22"/>
        </w:rPr>
        <w:t xml:space="preserve">Subsection 23(1) (definition of </w:t>
      </w:r>
      <w:r w:rsidR="00914074" w:rsidRPr="003F5B9B">
        <w:rPr>
          <w:rStyle w:val="Bodytext50"/>
          <w:b/>
          <w:bCs/>
          <w:i/>
          <w:iCs/>
          <w:sz w:val="22"/>
        </w:rPr>
        <w:t>unused annual leave waiting period</w:t>
      </w:r>
      <w:r w:rsidR="00914074" w:rsidRPr="001304BC">
        <w:rPr>
          <w:rStyle w:val="Bodytext50"/>
          <w:b/>
          <w:bCs/>
          <w:iCs/>
          <w:sz w:val="22"/>
        </w:rPr>
        <w:t>):</w:t>
      </w:r>
    </w:p>
    <w:p w14:paraId="46CCE46C" w14:textId="77777777" w:rsidR="00580CD9" w:rsidRPr="003F5B9B" w:rsidRDefault="00914074" w:rsidP="00D56300">
      <w:pPr>
        <w:pStyle w:val="Bodytext21"/>
        <w:spacing w:before="120" w:line="240" w:lineRule="auto"/>
        <w:ind w:firstLine="270"/>
        <w:jc w:val="both"/>
        <w:rPr>
          <w:b w:val="0"/>
          <w:sz w:val="22"/>
        </w:rPr>
      </w:pPr>
      <w:r w:rsidRPr="003F5B9B">
        <w:rPr>
          <w:b w:val="0"/>
          <w:sz w:val="22"/>
        </w:rPr>
        <w:t>Omit paragraph (b).</w:t>
      </w:r>
    </w:p>
    <w:p w14:paraId="3D63E910" w14:textId="716D23A0" w:rsidR="00580CD9" w:rsidRPr="003F5B9B" w:rsidRDefault="00946A51" w:rsidP="00946A51">
      <w:pPr>
        <w:pStyle w:val="Bodytext21"/>
        <w:spacing w:before="120" w:line="240" w:lineRule="auto"/>
        <w:ind w:firstLine="0"/>
        <w:jc w:val="both"/>
        <w:rPr>
          <w:sz w:val="22"/>
        </w:rPr>
      </w:pPr>
      <w:r w:rsidRPr="003F5B9B">
        <w:rPr>
          <w:rStyle w:val="Bodytext20"/>
          <w:b/>
          <w:bCs/>
          <w:sz w:val="22"/>
        </w:rPr>
        <w:t>34</w:t>
      </w:r>
      <w:r w:rsidR="001304BC">
        <w:rPr>
          <w:rStyle w:val="Bodytext20"/>
          <w:b/>
          <w:bCs/>
          <w:sz w:val="22"/>
        </w:rPr>
        <w:t>.</w:t>
      </w:r>
      <w:r w:rsidRPr="003F5B9B">
        <w:rPr>
          <w:rStyle w:val="Bodytext20"/>
          <w:b/>
          <w:bCs/>
          <w:sz w:val="22"/>
        </w:rPr>
        <w:t xml:space="preserve"> </w:t>
      </w:r>
      <w:r w:rsidR="00914074" w:rsidRPr="003F5B9B">
        <w:rPr>
          <w:rStyle w:val="Bodytext20"/>
          <w:b/>
          <w:bCs/>
          <w:sz w:val="22"/>
        </w:rPr>
        <w:t xml:space="preserve">Subsection 23(1) (definition of </w:t>
      </w:r>
      <w:r w:rsidR="00914074" w:rsidRPr="003F5B9B">
        <w:rPr>
          <w:rStyle w:val="Bodytext2Italic"/>
          <w:b/>
          <w:bCs/>
          <w:sz w:val="22"/>
        </w:rPr>
        <w:t>waiting period</w:t>
      </w:r>
      <w:r w:rsidR="00914074" w:rsidRPr="001304BC">
        <w:rPr>
          <w:rStyle w:val="Bodytext2Italic"/>
          <w:b/>
          <w:bCs/>
          <w:i w:val="0"/>
          <w:sz w:val="22"/>
        </w:rPr>
        <w:t>):</w:t>
      </w:r>
    </w:p>
    <w:p w14:paraId="3CF0DEE2" w14:textId="6C7EDB90" w:rsidR="00580CD9" w:rsidRPr="003F5B9B" w:rsidRDefault="00914074" w:rsidP="00D56300">
      <w:pPr>
        <w:pStyle w:val="Bodytext21"/>
        <w:spacing w:before="120" w:line="240" w:lineRule="auto"/>
        <w:ind w:firstLine="270"/>
        <w:jc w:val="both"/>
        <w:rPr>
          <w:b w:val="0"/>
          <w:sz w:val="22"/>
        </w:rPr>
      </w:pPr>
      <w:r w:rsidRPr="003F5B9B">
        <w:rPr>
          <w:rStyle w:val="Bodytext2NotBold"/>
          <w:sz w:val="22"/>
        </w:rPr>
        <w:t>Omit</w:t>
      </w:r>
      <w:r w:rsidRPr="003F5B9B">
        <w:rPr>
          <w:b w:val="0"/>
          <w:sz w:val="22"/>
        </w:rPr>
        <w:t xml:space="preserve"> paragraphs (d), (e), (</w:t>
      </w:r>
      <w:r w:rsidR="001304BC">
        <w:rPr>
          <w:b w:val="0"/>
          <w:sz w:val="22"/>
        </w:rPr>
        <w:t>f)</w:t>
      </w:r>
      <w:r w:rsidRPr="003F5B9B">
        <w:rPr>
          <w:b w:val="0"/>
          <w:sz w:val="22"/>
        </w:rPr>
        <w:t xml:space="preserve"> and (fa).</w:t>
      </w:r>
    </w:p>
    <w:p w14:paraId="7FA3564B" w14:textId="3C007D36" w:rsidR="00580CD9" w:rsidRPr="003F5B9B" w:rsidRDefault="00024F2C" w:rsidP="00024F2C">
      <w:pPr>
        <w:pStyle w:val="Bodytext21"/>
        <w:spacing w:before="120" w:line="240" w:lineRule="auto"/>
        <w:ind w:firstLine="0"/>
        <w:jc w:val="both"/>
        <w:rPr>
          <w:sz w:val="22"/>
        </w:rPr>
      </w:pPr>
      <w:r w:rsidRPr="003F5B9B">
        <w:rPr>
          <w:rStyle w:val="Bodytext20"/>
          <w:b/>
          <w:bCs/>
          <w:sz w:val="22"/>
        </w:rPr>
        <w:t>35</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23(4A):</w:t>
      </w:r>
    </w:p>
    <w:p w14:paraId="3832856A" w14:textId="77777777" w:rsidR="00580CD9" w:rsidRPr="003F5B9B" w:rsidRDefault="00914074" w:rsidP="00D56300">
      <w:pPr>
        <w:pStyle w:val="Bodytext21"/>
        <w:spacing w:before="120" w:line="240" w:lineRule="auto"/>
        <w:ind w:firstLine="270"/>
        <w:jc w:val="both"/>
        <w:rPr>
          <w:b w:val="0"/>
          <w:sz w:val="22"/>
        </w:rPr>
      </w:pPr>
      <w:r w:rsidRPr="003F5B9B">
        <w:rPr>
          <w:rStyle w:val="Bodytext2NotBold"/>
          <w:sz w:val="22"/>
        </w:rPr>
        <w:t>Omit</w:t>
      </w:r>
      <w:r w:rsidRPr="003F5B9B">
        <w:rPr>
          <w:sz w:val="22"/>
        </w:rPr>
        <w:t xml:space="preserve"> </w:t>
      </w:r>
      <w:r w:rsidRPr="003F5B9B">
        <w:rPr>
          <w:b w:val="0"/>
          <w:sz w:val="22"/>
        </w:rPr>
        <w:t>“2.11,”.</w:t>
      </w:r>
    </w:p>
    <w:p w14:paraId="05350B41" w14:textId="69107435" w:rsidR="00580CD9" w:rsidRPr="003F5B9B" w:rsidRDefault="00024F2C" w:rsidP="00024F2C">
      <w:pPr>
        <w:pStyle w:val="Bodytext21"/>
        <w:spacing w:before="120" w:line="240" w:lineRule="auto"/>
        <w:ind w:firstLine="0"/>
        <w:jc w:val="both"/>
        <w:rPr>
          <w:sz w:val="22"/>
        </w:rPr>
      </w:pPr>
      <w:r w:rsidRPr="003F5B9B">
        <w:rPr>
          <w:rStyle w:val="Bodytext20"/>
          <w:b/>
          <w:bCs/>
          <w:sz w:val="22"/>
        </w:rPr>
        <w:t>36</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23(4A) (Note):</w:t>
      </w:r>
    </w:p>
    <w:p w14:paraId="5EFD64A0" w14:textId="77777777" w:rsidR="00580CD9" w:rsidRPr="003F5B9B" w:rsidRDefault="004523E0" w:rsidP="00D56300">
      <w:pPr>
        <w:pStyle w:val="Bodytext21"/>
        <w:spacing w:before="120" w:line="240" w:lineRule="auto"/>
        <w:ind w:firstLine="270"/>
        <w:jc w:val="both"/>
        <w:rPr>
          <w:b w:val="0"/>
          <w:sz w:val="22"/>
        </w:rPr>
      </w:pPr>
      <w:r>
        <w:rPr>
          <w:b w:val="0"/>
          <w:sz w:val="22"/>
        </w:rPr>
        <w:t xml:space="preserve">(a) </w:t>
      </w:r>
      <w:r w:rsidR="00914074" w:rsidRPr="003F5B9B">
        <w:rPr>
          <w:b w:val="0"/>
          <w:sz w:val="22"/>
        </w:rPr>
        <w:t>Omit “a job search allowance or”.</w:t>
      </w:r>
    </w:p>
    <w:p w14:paraId="3A0A27D1" w14:textId="77777777" w:rsidR="00580CD9" w:rsidRPr="003F5B9B" w:rsidRDefault="004523E0" w:rsidP="00D56300">
      <w:pPr>
        <w:pStyle w:val="Bodytext21"/>
        <w:spacing w:before="120" w:line="240" w:lineRule="auto"/>
        <w:ind w:firstLine="270"/>
        <w:jc w:val="both"/>
        <w:rPr>
          <w:b w:val="0"/>
          <w:sz w:val="22"/>
        </w:rPr>
      </w:pPr>
      <w:r>
        <w:rPr>
          <w:b w:val="0"/>
          <w:sz w:val="22"/>
        </w:rPr>
        <w:t xml:space="preserve">(b) </w:t>
      </w:r>
      <w:r w:rsidR="00914074" w:rsidRPr="003F5B9B">
        <w:rPr>
          <w:b w:val="0"/>
          <w:sz w:val="22"/>
        </w:rPr>
        <w:t>Omit “those allowances”, substitute “that allowance”.</w:t>
      </w:r>
    </w:p>
    <w:p w14:paraId="32A640A9" w14:textId="16E08C1A" w:rsidR="00580CD9" w:rsidRPr="003F5B9B" w:rsidRDefault="00024F2C" w:rsidP="00024F2C">
      <w:pPr>
        <w:pStyle w:val="Bodytext21"/>
        <w:spacing w:before="120" w:line="240" w:lineRule="auto"/>
        <w:ind w:firstLine="0"/>
        <w:jc w:val="both"/>
        <w:rPr>
          <w:sz w:val="22"/>
        </w:rPr>
      </w:pPr>
      <w:r w:rsidRPr="003F5B9B">
        <w:rPr>
          <w:rStyle w:val="Bodytext20"/>
          <w:b/>
          <w:bCs/>
          <w:sz w:val="22"/>
        </w:rPr>
        <w:t>37</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23(10):</w:t>
      </w:r>
    </w:p>
    <w:p w14:paraId="2F0B7507" w14:textId="77777777" w:rsidR="00580CD9" w:rsidRPr="003F5B9B" w:rsidRDefault="00914074" w:rsidP="00D56300">
      <w:pPr>
        <w:pStyle w:val="Bodytext21"/>
        <w:spacing w:before="120" w:line="240" w:lineRule="auto"/>
        <w:ind w:firstLine="270"/>
        <w:jc w:val="both"/>
        <w:rPr>
          <w:b w:val="0"/>
          <w:sz w:val="22"/>
        </w:rPr>
      </w:pPr>
      <w:r w:rsidRPr="003F5B9B">
        <w:rPr>
          <w:b w:val="0"/>
          <w:sz w:val="22"/>
        </w:rPr>
        <w:t>Omit “Part 2.11 (job search allowance),”.</w:t>
      </w:r>
    </w:p>
    <w:p w14:paraId="65955B04" w14:textId="779441B8" w:rsidR="00580CD9" w:rsidRPr="003F5B9B" w:rsidRDefault="00024F2C" w:rsidP="00024F2C">
      <w:pPr>
        <w:pStyle w:val="Bodytext21"/>
        <w:spacing w:before="120" w:line="240" w:lineRule="auto"/>
        <w:ind w:firstLine="0"/>
        <w:jc w:val="both"/>
        <w:rPr>
          <w:sz w:val="22"/>
        </w:rPr>
      </w:pPr>
      <w:r w:rsidRPr="003F5B9B">
        <w:rPr>
          <w:rStyle w:val="Bodytext20"/>
          <w:b/>
          <w:bCs/>
          <w:sz w:val="22"/>
        </w:rPr>
        <w:t>38</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23(10) (Note 1):</w:t>
      </w:r>
    </w:p>
    <w:p w14:paraId="2DD1A19D" w14:textId="2D4565C4" w:rsidR="00D56300" w:rsidRPr="003F5B9B" w:rsidRDefault="00D56300" w:rsidP="00D56300">
      <w:pPr>
        <w:pStyle w:val="Bodytext21"/>
        <w:spacing w:before="120" w:line="240" w:lineRule="auto"/>
        <w:ind w:firstLine="270"/>
        <w:jc w:val="both"/>
        <w:rPr>
          <w:b w:val="0"/>
          <w:sz w:val="22"/>
        </w:rPr>
      </w:pPr>
      <w:r w:rsidRPr="003F5B9B">
        <w:rPr>
          <w:b w:val="0"/>
          <w:sz w:val="22"/>
        </w:rPr>
        <w:t>Omit “536,”</w:t>
      </w:r>
      <w:r w:rsidR="001304BC">
        <w:rPr>
          <w:b w:val="0"/>
          <w:sz w:val="22"/>
        </w:rPr>
        <w:t>.</w:t>
      </w:r>
    </w:p>
    <w:p w14:paraId="5E31D2DC" w14:textId="77777777" w:rsidR="00294565" w:rsidRPr="003F5B9B" w:rsidRDefault="00294565" w:rsidP="00D56300">
      <w:pPr>
        <w:pStyle w:val="Bodytext21"/>
        <w:spacing w:before="120" w:line="240" w:lineRule="auto"/>
        <w:ind w:firstLine="270"/>
        <w:jc w:val="both"/>
        <w:rPr>
          <w:bCs w:val="0"/>
          <w:sz w:val="22"/>
        </w:rPr>
      </w:pPr>
      <w:r w:rsidRPr="003F5B9B">
        <w:rPr>
          <w:b w:val="0"/>
          <w:sz w:val="22"/>
        </w:rPr>
        <w:br w:type="page"/>
      </w:r>
    </w:p>
    <w:p w14:paraId="38731F0F" w14:textId="77777777" w:rsidR="00580CD9" w:rsidRPr="003F5B9B" w:rsidRDefault="00914074" w:rsidP="00D56300">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337B53D3" w14:textId="5ED34777" w:rsidR="00580CD9" w:rsidRPr="003F5B9B" w:rsidRDefault="00294565" w:rsidP="00294565">
      <w:pPr>
        <w:pStyle w:val="Bodytext21"/>
        <w:spacing w:before="120" w:line="240" w:lineRule="auto"/>
        <w:ind w:firstLine="0"/>
        <w:jc w:val="both"/>
        <w:rPr>
          <w:sz w:val="22"/>
        </w:rPr>
      </w:pPr>
      <w:r w:rsidRPr="003F5B9B">
        <w:rPr>
          <w:rStyle w:val="Bodytext20"/>
          <w:b/>
          <w:bCs/>
          <w:sz w:val="22"/>
        </w:rPr>
        <w:t>39</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23(10) (Note 2):</w:t>
      </w:r>
    </w:p>
    <w:p w14:paraId="1D4B832C" w14:textId="77777777" w:rsidR="00580CD9" w:rsidRPr="003F5B9B" w:rsidRDefault="00914074" w:rsidP="00D56300">
      <w:pPr>
        <w:pStyle w:val="Bodytext21"/>
        <w:spacing w:before="120" w:line="240" w:lineRule="auto"/>
        <w:ind w:firstLine="270"/>
        <w:jc w:val="both"/>
        <w:rPr>
          <w:b w:val="0"/>
          <w:sz w:val="22"/>
        </w:rPr>
      </w:pPr>
      <w:r w:rsidRPr="003F5B9B">
        <w:rPr>
          <w:rStyle w:val="Bodytext2NotBold"/>
          <w:sz w:val="22"/>
        </w:rPr>
        <w:t>Omit</w:t>
      </w:r>
      <w:r w:rsidRPr="003F5B9B">
        <w:rPr>
          <w:sz w:val="22"/>
        </w:rPr>
        <w:t xml:space="preserve"> </w:t>
      </w:r>
      <w:r w:rsidRPr="003F5B9B">
        <w:rPr>
          <w:b w:val="0"/>
          <w:sz w:val="22"/>
        </w:rPr>
        <w:t>“539,”.</w:t>
      </w:r>
    </w:p>
    <w:p w14:paraId="74F3E754" w14:textId="6BFB5A16" w:rsidR="00580CD9" w:rsidRPr="003F5B9B" w:rsidRDefault="00294565" w:rsidP="00294565">
      <w:pPr>
        <w:pStyle w:val="Bodytext21"/>
        <w:spacing w:before="120" w:line="240" w:lineRule="auto"/>
        <w:ind w:firstLine="0"/>
        <w:jc w:val="both"/>
        <w:rPr>
          <w:sz w:val="22"/>
        </w:rPr>
      </w:pPr>
      <w:r w:rsidRPr="003F5B9B">
        <w:rPr>
          <w:rStyle w:val="Bodytext20"/>
          <w:b/>
          <w:bCs/>
          <w:sz w:val="22"/>
        </w:rPr>
        <w:t>40</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23(10B):</w:t>
      </w:r>
    </w:p>
    <w:p w14:paraId="4BFE7222"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Omit</w:t>
      </w:r>
      <w:r w:rsidRPr="003F5B9B">
        <w:rPr>
          <w:b w:val="0"/>
          <w:sz w:val="22"/>
        </w:rPr>
        <w:t xml:space="preserve"> “519</w:t>
      </w:r>
      <w:r w:rsidRPr="003F5B9B">
        <w:rPr>
          <w:sz w:val="22"/>
        </w:rPr>
        <w:t>,”.</w:t>
      </w:r>
    </w:p>
    <w:p w14:paraId="7B6D5C7D" w14:textId="168A9B09" w:rsidR="00580CD9" w:rsidRPr="003F5B9B" w:rsidRDefault="00294565" w:rsidP="00294565">
      <w:pPr>
        <w:pStyle w:val="Bodytext21"/>
        <w:spacing w:before="120" w:line="240" w:lineRule="auto"/>
        <w:ind w:firstLine="0"/>
        <w:jc w:val="both"/>
        <w:rPr>
          <w:sz w:val="22"/>
        </w:rPr>
      </w:pPr>
      <w:r w:rsidRPr="003F5B9B">
        <w:rPr>
          <w:rStyle w:val="Bodytext20"/>
          <w:b/>
          <w:bCs/>
          <w:sz w:val="22"/>
        </w:rPr>
        <w:t>41</w:t>
      </w:r>
      <w:r w:rsidR="001304BC">
        <w:rPr>
          <w:rStyle w:val="Bodytext20"/>
          <w:b/>
          <w:bCs/>
          <w:sz w:val="22"/>
        </w:rPr>
        <w:t>.</w:t>
      </w:r>
      <w:r w:rsidRPr="003F5B9B">
        <w:rPr>
          <w:rStyle w:val="Bodytext20"/>
          <w:b/>
          <w:bCs/>
          <w:sz w:val="22"/>
        </w:rPr>
        <w:t xml:space="preserve"> </w:t>
      </w:r>
      <w:r w:rsidR="00914074" w:rsidRPr="003F5B9B">
        <w:rPr>
          <w:rStyle w:val="Bodytext20"/>
          <w:b/>
          <w:bCs/>
          <w:sz w:val="22"/>
        </w:rPr>
        <w:t>Section 28:</w:t>
      </w:r>
    </w:p>
    <w:p w14:paraId="2D8214F5"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Repeal</w:t>
      </w:r>
      <w:r w:rsidRPr="003F5B9B">
        <w:rPr>
          <w:sz w:val="22"/>
        </w:rPr>
        <w:t>.</w:t>
      </w:r>
    </w:p>
    <w:p w14:paraId="726AC40E" w14:textId="1C4E9C34" w:rsidR="00580CD9" w:rsidRPr="003F5B9B" w:rsidRDefault="00294565" w:rsidP="00294565">
      <w:pPr>
        <w:pStyle w:val="Bodytext21"/>
        <w:spacing w:before="120" w:line="240" w:lineRule="auto"/>
        <w:ind w:firstLine="0"/>
        <w:jc w:val="both"/>
        <w:rPr>
          <w:sz w:val="22"/>
        </w:rPr>
      </w:pPr>
      <w:r w:rsidRPr="003F5B9B">
        <w:rPr>
          <w:rStyle w:val="Bodytext20"/>
          <w:b/>
          <w:bCs/>
          <w:sz w:val="22"/>
        </w:rPr>
        <w:t>42</w:t>
      </w:r>
      <w:r w:rsidR="001304BC">
        <w:rPr>
          <w:rStyle w:val="Bodytext20"/>
          <w:b/>
          <w:bCs/>
          <w:sz w:val="22"/>
        </w:rPr>
        <w:t>.</w:t>
      </w:r>
      <w:r w:rsidRPr="003F5B9B">
        <w:rPr>
          <w:rStyle w:val="Bodytext20"/>
          <w:b/>
          <w:bCs/>
          <w:sz w:val="22"/>
        </w:rPr>
        <w:t xml:space="preserve"> </w:t>
      </w:r>
      <w:r w:rsidR="00914074" w:rsidRPr="003F5B9B">
        <w:rPr>
          <w:rStyle w:val="Bodytext20"/>
          <w:b/>
          <w:bCs/>
          <w:sz w:val="22"/>
        </w:rPr>
        <w:t>After subparagraph 82(5)(b)(</w:t>
      </w:r>
      <w:proofErr w:type="spellStart"/>
      <w:r w:rsidR="00914074" w:rsidRPr="003F5B9B">
        <w:rPr>
          <w:rStyle w:val="Bodytext20"/>
          <w:b/>
          <w:bCs/>
          <w:sz w:val="22"/>
        </w:rPr>
        <w:t>iia</w:t>
      </w:r>
      <w:proofErr w:type="spellEnd"/>
      <w:r w:rsidR="00914074" w:rsidRPr="003F5B9B">
        <w:rPr>
          <w:rStyle w:val="Bodytext20"/>
          <w:b/>
          <w:bCs/>
          <w:sz w:val="22"/>
        </w:rPr>
        <w:t>):</w:t>
      </w:r>
    </w:p>
    <w:p w14:paraId="04F0511D" w14:textId="77777777" w:rsidR="00580CD9" w:rsidRPr="003F5B9B" w:rsidRDefault="00914074" w:rsidP="00D56300">
      <w:pPr>
        <w:pStyle w:val="Bodytext21"/>
        <w:spacing w:before="120" w:line="240" w:lineRule="auto"/>
        <w:ind w:firstLine="270"/>
        <w:jc w:val="both"/>
        <w:rPr>
          <w:sz w:val="22"/>
        </w:rPr>
      </w:pPr>
      <w:r w:rsidRPr="003F5B9B">
        <w:rPr>
          <w:rStyle w:val="Bodytext2NotBold"/>
          <w:sz w:val="22"/>
        </w:rPr>
        <w:t>Insert</w:t>
      </w:r>
      <w:r w:rsidRPr="003F5B9B">
        <w:rPr>
          <w:sz w:val="22"/>
        </w:rPr>
        <w:t>:</w:t>
      </w:r>
    </w:p>
    <w:p w14:paraId="12647B1D" w14:textId="77777777" w:rsidR="00580CD9" w:rsidRPr="003F5B9B" w:rsidRDefault="00914074" w:rsidP="00D56300">
      <w:pPr>
        <w:pStyle w:val="Bodytext21"/>
        <w:spacing w:before="120" w:line="240" w:lineRule="auto"/>
        <w:ind w:firstLine="270"/>
        <w:jc w:val="both"/>
        <w:rPr>
          <w:b w:val="0"/>
          <w:sz w:val="22"/>
        </w:rPr>
      </w:pPr>
      <w:r w:rsidRPr="003F5B9B">
        <w:rPr>
          <w:b w:val="0"/>
          <w:sz w:val="22"/>
        </w:rPr>
        <w:t>“(</w:t>
      </w:r>
      <w:proofErr w:type="spellStart"/>
      <w:r w:rsidRPr="003F5B9B">
        <w:rPr>
          <w:rStyle w:val="Bodytext2NotBold"/>
          <w:sz w:val="22"/>
        </w:rPr>
        <w:t>iib</w:t>
      </w:r>
      <w:proofErr w:type="spellEnd"/>
      <w:r w:rsidRPr="003F5B9B">
        <w:rPr>
          <w:b w:val="0"/>
          <w:sz w:val="22"/>
        </w:rPr>
        <w:t>) was receiving a job search allowance; or”.</w:t>
      </w:r>
    </w:p>
    <w:p w14:paraId="33D3B624" w14:textId="4D8071DF" w:rsidR="00580CD9" w:rsidRPr="003F5B9B" w:rsidRDefault="00AA2F5D" w:rsidP="00AA2F5D">
      <w:pPr>
        <w:pStyle w:val="Bodytext21"/>
        <w:spacing w:before="120" w:line="240" w:lineRule="auto"/>
        <w:ind w:firstLine="0"/>
        <w:jc w:val="both"/>
        <w:rPr>
          <w:sz w:val="22"/>
        </w:rPr>
      </w:pPr>
      <w:r w:rsidRPr="003F5B9B">
        <w:rPr>
          <w:rStyle w:val="Bodytext20"/>
          <w:b/>
          <w:bCs/>
          <w:sz w:val="22"/>
        </w:rPr>
        <w:t>43</w:t>
      </w:r>
      <w:r w:rsidR="001304BC">
        <w:rPr>
          <w:rStyle w:val="Bodytext20"/>
          <w:b/>
          <w:bCs/>
          <w:sz w:val="22"/>
        </w:rPr>
        <w:t>.</w:t>
      </w:r>
      <w:r w:rsidRPr="003F5B9B">
        <w:rPr>
          <w:rStyle w:val="Bodytext20"/>
          <w:b/>
          <w:bCs/>
          <w:sz w:val="22"/>
        </w:rPr>
        <w:t xml:space="preserve"> </w:t>
      </w:r>
      <w:r w:rsidR="00914074" w:rsidRPr="003F5B9B">
        <w:rPr>
          <w:rStyle w:val="Bodytext20"/>
          <w:b/>
          <w:bCs/>
          <w:sz w:val="22"/>
        </w:rPr>
        <w:t>Subsection 103(2) (Note 2):</w:t>
      </w:r>
    </w:p>
    <w:p w14:paraId="5BFF5C2B" w14:textId="77777777" w:rsidR="00580CD9" w:rsidRPr="003F5B9B" w:rsidRDefault="00914074" w:rsidP="00D56300">
      <w:pPr>
        <w:pStyle w:val="Bodytext21"/>
        <w:spacing w:before="120" w:line="240" w:lineRule="auto"/>
        <w:ind w:firstLine="270"/>
        <w:jc w:val="both"/>
        <w:rPr>
          <w:rStyle w:val="Bodytext2NotBold"/>
          <w:sz w:val="22"/>
        </w:rPr>
      </w:pPr>
      <w:r w:rsidRPr="003F5B9B">
        <w:rPr>
          <w:rStyle w:val="Bodytext2NotBold"/>
          <w:sz w:val="22"/>
        </w:rPr>
        <w:t xml:space="preserve">Omit “job search and </w:t>
      </w:r>
      <w:proofErr w:type="spellStart"/>
      <w:r w:rsidRPr="003F5B9B">
        <w:rPr>
          <w:rStyle w:val="Bodytext2NotBold"/>
          <w:sz w:val="22"/>
        </w:rPr>
        <w:t>newstart</w:t>
      </w:r>
      <w:proofErr w:type="spellEnd"/>
      <w:r w:rsidRPr="003F5B9B">
        <w:rPr>
          <w:rStyle w:val="Bodytext2NotBold"/>
          <w:sz w:val="22"/>
        </w:rPr>
        <w:t xml:space="preserve"> allowances”, substitute “</w:t>
      </w:r>
      <w:proofErr w:type="spellStart"/>
      <w:r w:rsidRPr="003F5B9B">
        <w:rPr>
          <w:rStyle w:val="Bodytext2NotBold"/>
          <w:sz w:val="22"/>
        </w:rPr>
        <w:t>newstart</w:t>
      </w:r>
      <w:proofErr w:type="spellEnd"/>
      <w:r w:rsidRPr="003F5B9B">
        <w:rPr>
          <w:rStyle w:val="Bodytext2NotBold"/>
          <w:sz w:val="22"/>
        </w:rPr>
        <w:t xml:space="preserve"> allowance”.</w:t>
      </w:r>
    </w:p>
    <w:p w14:paraId="6E7FB655" w14:textId="4E055A90" w:rsidR="00580CD9" w:rsidRPr="003F5B9B" w:rsidRDefault="00AA2F5D" w:rsidP="00AA2F5D">
      <w:pPr>
        <w:pStyle w:val="Bodytext21"/>
        <w:spacing w:before="120" w:line="240" w:lineRule="auto"/>
        <w:ind w:firstLine="0"/>
        <w:jc w:val="both"/>
        <w:rPr>
          <w:sz w:val="22"/>
        </w:rPr>
      </w:pPr>
      <w:r w:rsidRPr="003F5B9B">
        <w:rPr>
          <w:rStyle w:val="Bodytext20"/>
          <w:b/>
          <w:bCs/>
          <w:sz w:val="22"/>
        </w:rPr>
        <w:t>44</w:t>
      </w:r>
      <w:r w:rsidR="001304BC">
        <w:rPr>
          <w:rStyle w:val="Bodytext20"/>
          <w:b/>
          <w:bCs/>
          <w:sz w:val="22"/>
        </w:rPr>
        <w:t>.</w:t>
      </w:r>
      <w:r w:rsidRPr="003F5B9B">
        <w:rPr>
          <w:rStyle w:val="Bodytext20"/>
          <w:b/>
          <w:bCs/>
          <w:sz w:val="22"/>
        </w:rPr>
        <w:t xml:space="preserve"> </w:t>
      </w:r>
      <w:r w:rsidR="00914074" w:rsidRPr="003F5B9B">
        <w:rPr>
          <w:rStyle w:val="Bodytext20"/>
          <w:b/>
          <w:bCs/>
          <w:sz w:val="22"/>
        </w:rPr>
        <w:t>After subparagraph 146F(5)(b)(</w:t>
      </w:r>
      <w:proofErr w:type="spellStart"/>
      <w:r w:rsidR="00914074" w:rsidRPr="003F5B9B">
        <w:rPr>
          <w:rStyle w:val="Bodytext20"/>
          <w:b/>
          <w:bCs/>
          <w:sz w:val="22"/>
        </w:rPr>
        <w:t>iia</w:t>
      </w:r>
      <w:proofErr w:type="spellEnd"/>
      <w:r w:rsidR="00914074" w:rsidRPr="003F5B9B">
        <w:rPr>
          <w:rStyle w:val="Bodytext20"/>
          <w:b/>
          <w:bCs/>
          <w:sz w:val="22"/>
        </w:rPr>
        <w:t>):</w:t>
      </w:r>
    </w:p>
    <w:p w14:paraId="3482DD7B" w14:textId="77777777" w:rsidR="00580CD9" w:rsidRPr="003F5B9B" w:rsidRDefault="00914074" w:rsidP="00D56300">
      <w:pPr>
        <w:pStyle w:val="Bodytext21"/>
        <w:spacing w:before="120" w:line="240" w:lineRule="auto"/>
        <w:ind w:firstLine="270"/>
        <w:jc w:val="both"/>
        <w:rPr>
          <w:b w:val="0"/>
          <w:sz w:val="22"/>
        </w:rPr>
      </w:pPr>
      <w:r w:rsidRPr="003F5B9B">
        <w:rPr>
          <w:b w:val="0"/>
          <w:sz w:val="22"/>
        </w:rPr>
        <w:t>Insert:</w:t>
      </w:r>
    </w:p>
    <w:p w14:paraId="1B77823D" w14:textId="77777777" w:rsidR="00580CD9" w:rsidRPr="003F5B9B" w:rsidRDefault="00914074" w:rsidP="00D56300">
      <w:pPr>
        <w:pStyle w:val="Bodytext21"/>
        <w:spacing w:before="120" w:line="240" w:lineRule="auto"/>
        <w:ind w:firstLine="270"/>
        <w:jc w:val="both"/>
        <w:rPr>
          <w:b w:val="0"/>
          <w:sz w:val="22"/>
        </w:rPr>
      </w:pPr>
      <w:r w:rsidRPr="003F5B9B">
        <w:rPr>
          <w:b w:val="0"/>
          <w:sz w:val="22"/>
        </w:rPr>
        <w:t>“(</w:t>
      </w:r>
      <w:proofErr w:type="spellStart"/>
      <w:r w:rsidRPr="003F5B9B">
        <w:rPr>
          <w:b w:val="0"/>
          <w:sz w:val="22"/>
        </w:rPr>
        <w:t>iib</w:t>
      </w:r>
      <w:proofErr w:type="spellEnd"/>
      <w:r w:rsidRPr="003F5B9B">
        <w:rPr>
          <w:b w:val="0"/>
          <w:sz w:val="22"/>
        </w:rPr>
        <w:t>) was receiving a job search allowance; or”.</w:t>
      </w:r>
    </w:p>
    <w:p w14:paraId="52CC2DBC" w14:textId="3CE642FC" w:rsidR="00580CD9" w:rsidRPr="003F5B9B" w:rsidRDefault="00AA2F5D" w:rsidP="00AA2F5D">
      <w:pPr>
        <w:pStyle w:val="Bodytext21"/>
        <w:spacing w:before="120" w:line="240" w:lineRule="auto"/>
        <w:ind w:firstLine="0"/>
        <w:jc w:val="both"/>
        <w:rPr>
          <w:sz w:val="22"/>
        </w:rPr>
      </w:pPr>
      <w:r w:rsidRPr="003F5B9B">
        <w:rPr>
          <w:rStyle w:val="Bodytext20"/>
          <w:b/>
          <w:bCs/>
          <w:sz w:val="22"/>
        </w:rPr>
        <w:t>45</w:t>
      </w:r>
      <w:r w:rsidR="00B55F18">
        <w:rPr>
          <w:rStyle w:val="Bodytext20"/>
          <w:b/>
          <w:bCs/>
          <w:sz w:val="22"/>
        </w:rPr>
        <w:t>.</w:t>
      </w:r>
      <w:r w:rsidRPr="003F5B9B">
        <w:rPr>
          <w:rStyle w:val="Bodytext20"/>
          <w:b/>
          <w:bCs/>
          <w:sz w:val="22"/>
        </w:rPr>
        <w:t xml:space="preserve"> </w:t>
      </w:r>
      <w:r w:rsidR="00914074" w:rsidRPr="003F5B9B">
        <w:rPr>
          <w:rStyle w:val="Bodytext20"/>
          <w:b/>
          <w:bCs/>
          <w:sz w:val="22"/>
        </w:rPr>
        <w:t>Subsection 151(2) (Note 2):</w:t>
      </w:r>
    </w:p>
    <w:p w14:paraId="7E035B63" w14:textId="77777777" w:rsidR="00580CD9" w:rsidRPr="003F5B9B" w:rsidRDefault="00914074" w:rsidP="00D56300">
      <w:pPr>
        <w:pStyle w:val="Bodytext21"/>
        <w:spacing w:before="120" w:line="240" w:lineRule="auto"/>
        <w:ind w:firstLine="270"/>
        <w:jc w:val="both"/>
        <w:rPr>
          <w:b w:val="0"/>
          <w:sz w:val="22"/>
        </w:rPr>
      </w:pPr>
      <w:r w:rsidRPr="003F5B9B">
        <w:rPr>
          <w:b w:val="0"/>
          <w:sz w:val="22"/>
        </w:rPr>
        <w:t xml:space="preserve">Omit “job search and </w:t>
      </w:r>
      <w:proofErr w:type="spellStart"/>
      <w:r w:rsidRPr="003F5B9B">
        <w:rPr>
          <w:b w:val="0"/>
          <w:sz w:val="22"/>
        </w:rPr>
        <w:t>newstart</w:t>
      </w:r>
      <w:proofErr w:type="spellEnd"/>
      <w:r w:rsidRPr="003F5B9B">
        <w:rPr>
          <w:b w:val="0"/>
          <w:sz w:val="22"/>
        </w:rPr>
        <w:t xml:space="preserve"> allowances”, substitute “</w:t>
      </w:r>
      <w:proofErr w:type="spellStart"/>
      <w:r w:rsidRPr="003F5B9B">
        <w:rPr>
          <w:b w:val="0"/>
          <w:sz w:val="22"/>
        </w:rPr>
        <w:t>newstart</w:t>
      </w:r>
      <w:proofErr w:type="spellEnd"/>
      <w:r w:rsidRPr="003F5B9B">
        <w:rPr>
          <w:b w:val="0"/>
          <w:sz w:val="22"/>
        </w:rPr>
        <w:t xml:space="preserve"> allowance”.</w:t>
      </w:r>
    </w:p>
    <w:p w14:paraId="61D5D9DA" w14:textId="42FA14D6" w:rsidR="00580CD9" w:rsidRPr="003F5B9B" w:rsidRDefault="00AA2F5D" w:rsidP="00AA2F5D">
      <w:pPr>
        <w:pStyle w:val="Bodytext21"/>
        <w:spacing w:before="120" w:line="240" w:lineRule="auto"/>
        <w:ind w:firstLine="0"/>
        <w:jc w:val="both"/>
        <w:rPr>
          <w:sz w:val="22"/>
        </w:rPr>
      </w:pPr>
      <w:r w:rsidRPr="003F5B9B">
        <w:rPr>
          <w:rStyle w:val="Bodytext20"/>
          <w:b/>
          <w:bCs/>
          <w:sz w:val="22"/>
        </w:rPr>
        <w:t>46</w:t>
      </w:r>
      <w:r w:rsidR="00B55F18">
        <w:rPr>
          <w:rStyle w:val="Bodytext20"/>
          <w:b/>
          <w:bCs/>
          <w:sz w:val="22"/>
        </w:rPr>
        <w:t>.</w:t>
      </w:r>
      <w:r w:rsidRPr="003F5B9B">
        <w:rPr>
          <w:rStyle w:val="Bodytext20"/>
          <w:b/>
          <w:bCs/>
          <w:sz w:val="22"/>
        </w:rPr>
        <w:t xml:space="preserve"> </w:t>
      </w:r>
      <w:r w:rsidR="00914074" w:rsidRPr="003F5B9B">
        <w:rPr>
          <w:rStyle w:val="Bodytext20"/>
          <w:b/>
          <w:bCs/>
          <w:sz w:val="22"/>
        </w:rPr>
        <w:t>Subsection 202(2) (Note 2):</w:t>
      </w:r>
    </w:p>
    <w:p w14:paraId="641367D2" w14:textId="77777777" w:rsidR="00580CD9" w:rsidRPr="003F5B9B" w:rsidRDefault="00914074" w:rsidP="00D56300">
      <w:pPr>
        <w:pStyle w:val="Bodytext21"/>
        <w:spacing w:before="120" w:line="240" w:lineRule="auto"/>
        <w:ind w:firstLine="270"/>
        <w:jc w:val="both"/>
        <w:rPr>
          <w:b w:val="0"/>
          <w:sz w:val="22"/>
        </w:rPr>
      </w:pPr>
      <w:r w:rsidRPr="003F5B9B">
        <w:rPr>
          <w:b w:val="0"/>
          <w:sz w:val="22"/>
        </w:rPr>
        <w:t xml:space="preserve">Omit “job search and </w:t>
      </w:r>
      <w:proofErr w:type="spellStart"/>
      <w:r w:rsidRPr="003F5B9B">
        <w:rPr>
          <w:b w:val="0"/>
          <w:sz w:val="22"/>
        </w:rPr>
        <w:t>newstart</w:t>
      </w:r>
      <w:proofErr w:type="spellEnd"/>
      <w:r w:rsidRPr="003F5B9B">
        <w:rPr>
          <w:b w:val="0"/>
          <w:sz w:val="22"/>
        </w:rPr>
        <w:t xml:space="preserve"> allowances”, substitute “</w:t>
      </w:r>
      <w:proofErr w:type="spellStart"/>
      <w:r w:rsidRPr="003F5B9B">
        <w:rPr>
          <w:b w:val="0"/>
          <w:sz w:val="22"/>
        </w:rPr>
        <w:t>newstart</w:t>
      </w:r>
      <w:proofErr w:type="spellEnd"/>
      <w:r w:rsidRPr="003F5B9B">
        <w:rPr>
          <w:b w:val="0"/>
          <w:sz w:val="22"/>
        </w:rPr>
        <w:t xml:space="preserve"> allowance”.</w:t>
      </w:r>
    </w:p>
    <w:p w14:paraId="5782C525" w14:textId="73E5ECC2" w:rsidR="00580CD9" w:rsidRPr="003F5B9B" w:rsidRDefault="00AA2F5D" w:rsidP="00AA2F5D">
      <w:pPr>
        <w:pStyle w:val="Bodytext21"/>
        <w:spacing w:before="120" w:line="240" w:lineRule="auto"/>
        <w:ind w:firstLine="0"/>
        <w:jc w:val="both"/>
        <w:rPr>
          <w:sz w:val="22"/>
        </w:rPr>
      </w:pPr>
      <w:r w:rsidRPr="003F5B9B">
        <w:rPr>
          <w:rStyle w:val="Bodytext20"/>
          <w:b/>
          <w:bCs/>
          <w:sz w:val="22"/>
        </w:rPr>
        <w:t>47</w:t>
      </w:r>
      <w:r w:rsidR="00B55F18">
        <w:rPr>
          <w:rStyle w:val="Bodytext20"/>
          <w:b/>
          <w:bCs/>
          <w:sz w:val="22"/>
        </w:rPr>
        <w:t>.</w:t>
      </w:r>
      <w:r w:rsidRPr="003F5B9B">
        <w:rPr>
          <w:rStyle w:val="Bodytext20"/>
          <w:b/>
          <w:bCs/>
          <w:sz w:val="22"/>
        </w:rPr>
        <w:t xml:space="preserve"> </w:t>
      </w:r>
      <w:r w:rsidR="00914074" w:rsidRPr="003F5B9B">
        <w:rPr>
          <w:rStyle w:val="Bodytext20"/>
          <w:b/>
          <w:bCs/>
          <w:sz w:val="22"/>
        </w:rPr>
        <w:t>Subsection 258(2) (Note 2):</w:t>
      </w:r>
    </w:p>
    <w:p w14:paraId="4ED1FED2" w14:textId="77777777" w:rsidR="00580CD9" w:rsidRPr="003F5B9B" w:rsidRDefault="00914074" w:rsidP="00D56300">
      <w:pPr>
        <w:pStyle w:val="Bodytext21"/>
        <w:spacing w:before="120" w:line="240" w:lineRule="auto"/>
        <w:ind w:firstLine="270"/>
        <w:jc w:val="both"/>
        <w:rPr>
          <w:b w:val="0"/>
          <w:sz w:val="22"/>
        </w:rPr>
      </w:pPr>
      <w:r w:rsidRPr="003F5B9B">
        <w:rPr>
          <w:b w:val="0"/>
          <w:sz w:val="22"/>
        </w:rPr>
        <w:t xml:space="preserve">Omit “job search and </w:t>
      </w:r>
      <w:proofErr w:type="spellStart"/>
      <w:r w:rsidRPr="003F5B9B">
        <w:rPr>
          <w:b w:val="0"/>
          <w:sz w:val="22"/>
        </w:rPr>
        <w:t>newstart</w:t>
      </w:r>
      <w:proofErr w:type="spellEnd"/>
      <w:r w:rsidRPr="003F5B9B">
        <w:rPr>
          <w:b w:val="0"/>
          <w:sz w:val="22"/>
        </w:rPr>
        <w:t xml:space="preserve"> allowances”, substitute “</w:t>
      </w:r>
      <w:proofErr w:type="spellStart"/>
      <w:r w:rsidRPr="003F5B9B">
        <w:rPr>
          <w:b w:val="0"/>
          <w:sz w:val="22"/>
        </w:rPr>
        <w:t>newstart</w:t>
      </w:r>
      <w:proofErr w:type="spellEnd"/>
      <w:r w:rsidRPr="003F5B9B">
        <w:rPr>
          <w:b w:val="0"/>
          <w:sz w:val="22"/>
        </w:rPr>
        <w:t xml:space="preserve"> allowance”.</w:t>
      </w:r>
    </w:p>
    <w:p w14:paraId="6929AB15" w14:textId="75F9876A" w:rsidR="00580CD9" w:rsidRPr="003F5B9B" w:rsidRDefault="00AA2F5D" w:rsidP="00AA2F5D">
      <w:pPr>
        <w:pStyle w:val="Bodytext21"/>
        <w:spacing w:before="120" w:line="240" w:lineRule="auto"/>
        <w:ind w:firstLine="0"/>
        <w:jc w:val="both"/>
        <w:rPr>
          <w:sz w:val="22"/>
        </w:rPr>
      </w:pPr>
      <w:r w:rsidRPr="003F5B9B">
        <w:rPr>
          <w:rStyle w:val="Bodytext20"/>
          <w:b/>
          <w:bCs/>
          <w:sz w:val="22"/>
        </w:rPr>
        <w:t>48</w:t>
      </w:r>
      <w:r w:rsidR="00B55F18">
        <w:rPr>
          <w:rStyle w:val="Bodytext20"/>
          <w:b/>
          <w:bCs/>
          <w:sz w:val="22"/>
        </w:rPr>
        <w:t>.</w:t>
      </w:r>
      <w:r w:rsidRPr="003F5B9B">
        <w:rPr>
          <w:rStyle w:val="Bodytext20"/>
          <w:b/>
          <w:bCs/>
          <w:sz w:val="22"/>
        </w:rPr>
        <w:t xml:space="preserve"> </w:t>
      </w:r>
      <w:r w:rsidR="00914074" w:rsidRPr="003F5B9B">
        <w:rPr>
          <w:rStyle w:val="Bodytext20"/>
          <w:b/>
          <w:bCs/>
          <w:sz w:val="22"/>
        </w:rPr>
        <w:t>Subsection 321(2) (Note 2):</w:t>
      </w:r>
    </w:p>
    <w:p w14:paraId="7E953AF0" w14:textId="77777777" w:rsidR="00580CD9" w:rsidRPr="003F5B9B" w:rsidRDefault="00914074" w:rsidP="00D56300">
      <w:pPr>
        <w:pStyle w:val="Bodytext21"/>
        <w:spacing w:before="120" w:line="240" w:lineRule="auto"/>
        <w:ind w:firstLine="270"/>
        <w:jc w:val="both"/>
        <w:rPr>
          <w:b w:val="0"/>
          <w:sz w:val="22"/>
        </w:rPr>
      </w:pPr>
      <w:r w:rsidRPr="003F5B9B">
        <w:rPr>
          <w:b w:val="0"/>
          <w:sz w:val="22"/>
        </w:rPr>
        <w:t xml:space="preserve">Omit “job search and </w:t>
      </w:r>
      <w:proofErr w:type="spellStart"/>
      <w:r w:rsidRPr="003F5B9B">
        <w:rPr>
          <w:b w:val="0"/>
          <w:sz w:val="22"/>
        </w:rPr>
        <w:t>newstart</w:t>
      </w:r>
      <w:proofErr w:type="spellEnd"/>
      <w:r w:rsidRPr="003F5B9B">
        <w:rPr>
          <w:b w:val="0"/>
          <w:sz w:val="22"/>
        </w:rPr>
        <w:t xml:space="preserve"> allowances”, substitute “</w:t>
      </w:r>
      <w:proofErr w:type="spellStart"/>
      <w:r w:rsidRPr="003F5B9B">
        <w:rPr>
          <w:b w:val="0"/>
          <w:sz w:val="22"/>
        </w:rPr>
        <w:t>newstart</w:t>
      </w:r>
      <w:proofErr w:type="spellEnd"/>
      <w:r w:rsidRPr="003F5B9B">
        <w:rPr>
          <w:b w:val="0"/>
          <w:sz w:val="22"/>
        </w:rPr>
        <w:t xml:space="preserve"> allowance”.</w:t>
      </w:r>
    </w:p>
    <w:p w14:paraId="3E03021F" w14:textId="214BF79A" w:rsidR="00580CD9" w:rsidRPr="003F5B9B" w:rsidRDefault="00AA2F5D" w:rsidP="00AA2F5D">
      <w:pPr>
        <w:pStyle w:val="Bodytext21"/>
        <w:spacing w:before="120" w:line="240" w:lineRule="auto"/>
        <w:ind w:firstLine="0"/>
        <w:jc w:val="both"/>
        <w:rPr>
          <w:sz w:val="22"/>
        </w:rPr>
      </w:pPr>
      <w:r w:rsidRPr="003F5B9B">
        <w:rPr>
          <w:rStyle w:val="Bodytext20"/>
          <w:b/>
          <w:bCs/>
          <w:sz w:val="22"/>
        </w:rPr>
        <w:t>49</w:t>
      </w:r>
      <w:r w:rsidR="00B55F18">
        <w:rPr>
          <w:rStyle w:val="Bodytext20"/>
          <w:b/>
          <w:bCs/>
          <w:sz w:val="22"/>
        </w:rPr>
        <w:t>.</w:t>
      </w:r>
      <w:r w:rsidRPr="003F5B9B">
        <w:rPr>
          <w:rStyle w:val="Bodytext20"/>
          <w:b/>
          <w:bCs/>
          <w:sz w:val="22"/>
        </w:rPr>
        <w:t xml:space="preserve"> </w:t>
      </w:r>
      <w:r w:rsidR="00914074" w:rsidRPr="003F5B9B">
        <w:rPr>
          <w:rStyle w:val="Bodytext20"/>
          <w:b/>
          <w:bCs/>
          <w:sz w:val="22"/>
        </w:rPr>
        <w:t>Subsection 368(2) (Note 2):</w:t>
      </w:r>
    </w:p>
    <w:p w14:paraId="14753FB3" w14:textId="77777777" w:rsidR="00AA2F5D" w:rsidRPr="003F5B9B" w:rsidRDefault="00914074" w:rsidP="00D56300">
      <w:pPr>
        <w:pStyle w:val="Bodytext21"/>
        <w:spacing w:before="120" w:line="240" w:lineRule="auto"/>
        <w:ind w:firstLine="270"/>
        <w:jc w:val="both"/>
        <w:rPr>
          <w:bCs w:val="0"/>
          <w:sz w:val="22"/>
        </w:rPr>
      </w:pPr>
      <w:r w:rsidRPr="003F5B9B">
        <w:rPr>
          <w:b w:val="0"/>
          <w:sz w:val="22"/>
        </w:rPr>
        <w:t xml:space="preserve">Omit “job search and </w:t>
      </w:r>
      <w:proofErr w:type="spellStart"/>
      <w:r w:rsidRPr="003F5B9B">
        <w:rPr>
          <w:b w:val="0"/>
          <w:sz w:val="22"/>
        </w:rPr>
        <w:t>newstart</w:t>
      </w:r>
      <w:proofErr w:type="spellEnd"/>
      <w:r w:rsidRPr="003F5B9B">
        <w:rPr>
          <w:b w:val="0"/>
          <w:sz w:val="22"/>
        </w:rPr>
        <w:t xml:space="preserve"> allowances”, substitute “</w:t>
      </w:r>
      <w:proofErr w:type="spellStart"/>
      <w:r w:rsidRPr="003F5B9B">
        <w:rPr>
          <w:b w:val="0"/>
          <w:sz w:val="22"/>
        </w:rPr>
        <w:t>newstart</w:t>
      </w:r>
      <w:proofErr w:type="spellEnd"/>
      <w:r w:rsidRPr="003F5B9B">
        <w:rPr>
          <w:b w:val="0"/>
          <w:sz w:val="22"/>
        </w:rPr>
        <w:t xml:space="preserve"> allowance”.</w:t>
      </w:r>
      <w:r w:rsidR="00AA2F5D" w:rsidRPr="003F5B9B">
        <w:rPr>
          <w:b w:val="0"/>
          <w:sz w:val="22"/>
        </w:rPr>
        <w:br w:type="page"/>
      </w:r>
    </w:p>
    <w:p w14:paraId="711960BC" w14:textId="77777777" w:rsidR="00580CD9" w:rsidRPr="003F5B9B" w:rsidRDefault="00914074" w:rsidP="00AA2F5D">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75A0FAAA" w14:textId="5DE24137" w:rsidR="00580CD9" w:rsidRPr="003F5B9B" w:rsidRDefault="00D70C7B" w:rsidP="00D70C7B">
      <w:pPr>
        <w:pStyle w:val="BodyText1"/>
        <w:spacing w:before="120" w:line="240" w:lineRule="auto"/>
        <w:ind w:firstLine="0"/>
        <w:jc w:val="both"/>
        <w:rPr>
          <w:sz w:val="22"/>
        </w:rPr>
      </w:pPr>
      <w:r w:rsidRPr="003F5B9B">
        <w:rPr>
          <w:rStyle w:val="Bodytext11pt16"/>
        </w:rPr>
        <w:t>50</w:t>
      </w:r>
      <w:r w:rsidR="00EE11E2">
        <w:rPr>
          <w:rStyle w:val="Bodytext11pt16"/>
        </w:rPr>
        <w:t>.</w:t>
      </w:r>
      <w:r w:rsidRPr="003F5B9B">
        <w:rPr>
          <w:rStyle w:val="Bodytext11pt16"/>
        </w:rPr>
        <w:t xml:space="preserve"> </w:t>
      </w:r>
      <w:r w:rsidR="00914074" w:rsidRPr="003F5B9B">
        <w:rPr>
          <w:rStyle w:val="Bodytext11pt16"/>
        </w:rPr>
        <w:t>Paragraph 408QA(l)(b):</w:t>
      </w:r>
    </w:p>
    <w:p w14:paraId="3BBD3B07" w14:textId="77777777" w:rsidR="00580CD9" w:rsidRPr="003F5B9B" w:rsidRDefault="00914074" w:rsidP="00D56300">
      <w:pPr>
        <w:pStyle w:val="Bodytext21"/>
        <w:spacing w:before="120" w:line="240" w:lineRule="auto"/>
        <w:ind w:firstLine="270"/>
        <w:jc w:val="both"/>
        <w:rPr>
          <w:sz w:val="22"/>
        </w:rPr>
      </w:pPr>
      <w:r w:rsidRPr="003F5B9B">
        <w:rPr>
          <w:rStyle w:val="Bodytext11pt17"/>
          <w:b w:val="0"/>
        </w:rPr>
        <w:t>Omit, substitute</w:t>
      </w:r>
      <w:r w:rsidRPr="003F5B9B">
        <w:rPr>
          <w:rStyle w:val="Bodytext11pt17"/>
        </w:rPr>
        <w:t>:</w:t>
      </w:r>
    </w:p>
    <w:p w14:paraId="658E4B57" w14:textId="77777777" w:rsidR="00580CD9" w:rsidRPr="003F5B9B" w:rsidRDefault="00914074" w:rsidP="00D70C7B">
      <w:pPr>
        <w:pStyle w:val="BodyText1"/>
        <w:spacing w:before="120" w:line="240" w:lineRule="auto"/>
        <w:ind w:left="675" w:hanging="405"/>
        <w:jc w:val="both"/>
        <w:rPr>
          <w:sz w:val="22"/>
        </w:rPr>
      </w:pPr>
      <w:r w:rsidRPr="003F5B9B">
        <w:rPr>
          <w:rStyle w:val="Bodytext11pt17"/>
        </w:rPr>
        <w:t>“(b)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1EED339B" w14:textId="77777777" w:rsidR="00580CD9" w:rsidRPr="003F5B9B" w:rsidRDefault="00914074" w:rsidP="00D70C7B">
      <w:pPr>
        <w:pStyle w:val="Bodytext41"/>
        <w:spacing w:before="120" w:line="240" w:lineRule="auto"/>
        <w:ind w:left="648" w:firstLine="0"/>
        <w:rPr>
          <w:sz w:val="20"/>
          <w:szCs w:val="20"/>
        </w:rPr>
      </w:pPr>
      <w:r w:rsidRPr="003F5B9B">
        <w:rPr>
          <w:rStyle w:val="Bodytext411pt6"/>
          <w:sz w:val="20"/>
          <w:szCs w:val="20"/>
        </w:rPr>
        <w:t xml:space="preserve">Note 1: For </w:t>
      </w:r>
      <w:r w:rsidRPr="003F5B9B">
        <w:rPr>
          <w:rStyle w:val="Bodytext411pt4"/>
          <w:sz w:val="20"/>
          <w:szCs w:val="20"/>
        </w:rPr>
        <w:t>income support payment</w:t>
      </w:r>
      <w:r w:rsidRPr="003F5B9B">
        <w:rPr>
          <w:rStyle w:val="Bodytext411pt6"/>
          <w:sz w:val="20"/>
          <w:szCs w:val="20"/>
        </w:rPr>
        <w:t xml:space="preserve"> see subsection 23(1).</w:t>
      </w:r>
    </w:p>
    <w:p w14:paraId="0CE18379" w14:textId="5182A616" w:rsidR="00580CD9" w:rsidRPr="003F5B9B" w:rsidRDefault="00914074" w:rsidP="00EE11E2">
      <w:pPr>
        <w:pStyle w:val="Bodytext41"/>
        <w:spacing w:before="40" w:line="240" w:lineRule="auto"/>
        <w:ind w:left="1350" w:hanging="702"/>
        <w:rPr>
          <w:sz w:val="20"/>
          <w:szCs w:val="20"/>
        </w:rPr>
      </w:pPr>
      <w:r w:rsidRPr="003F5B9B">
        <w:rPr>
          <w:rStyle w:val="Bodytext411pt6"/>
          <w:sz w:val="20"/>
          <w:szCs w:val="20"/>
        </w:rPr>
        <w:t>Note 2: For the determination of whether a person received income support payments in respect of a continuous period of at least 9 months see section 38B.".</w:t>
      </w:r>
    </w:p>
    <w:p w14:paraId="427D7B58" w14:textId="2E170495" w:rsidR="00580CD9" w:rsidRPr="003F5B9B" w:rsidRDefault="00D70C7B" w:rsidP="00D70C7B">
      <w:pPr>
        <w:pStyle w:val="BodyText1"/>
        <w:spacing w:before="120" w:line="240" w:lineRule="auto"/>
        <w:ind w:firstLine="0"/>
        <w:jc w:val="both"/>
        <w:rPr>
          <w:sz w:val="22"/>
        </w:rPr>
      </w:pPr>
      <w:r w:rsidRPr="003F5B9B">
        <w:rPr>
          <w:rStyle w:val="Bodytext11pt16"/>
        </w:rPr>
        <w:t>51</w:t>
      </w:r>
      <w:r w:rsidR="00EE11E2">
        <w:rPr>
          <w:rStyle w:val="Bodytext11pt16"/>
        </w:rPr>
        <w:t>.</w:t>
      </w:r>
      <w:r w:rsidRPr="003F5B9B">
        <w:rPr>
          <w:rStyle w:val="Bodytext11pt16"/>
        </w:rPr>
        <w:t xml:space="preserve"> </w:t>
      </w:r>
      <w:r w:rsidR="00914074" w:rsidRPr="003F5B9B">
        <w:rPr>
          <w:rStyle w:val="Bodytext11pt16"/>
        </w:rPr>
        <w:t>Subsection 418(2) (Note 2):</w:t>
      </w:r>
    </w:p>
    <w:p w14:paraId="62F1B642" w14:textId="77777777" w:rsidR="00580CD9" w:rsidRPr="003F5B9B" w:rsidRDefault="00914074" w:rsidP="00D56300">
      <w:pPr>
        <w:pStyle w:val="BodyText1"/>
        <w:spacing w:before="120" w:line="240" w:lineRule="auto"/>
        <w:ind w:firstLine="270"/>
        <w:jc w:val="both"/>
        <w:rPr>
          <w:sz w:val="22"/>
        </w:rPr>
      </w:pPr>
      <w:r w:rsidRPr="003F5B9B">
        <w:rPr>
          <w:rStyle w:val="Bodytext11pt17"/>
        </w:rPr>
        <w:t xml:space="preserve">Omit “job search and </w:t>
      </w:r>
      <w:proofErr w:type="spellStart"/>
      <w:r w:rsidRPr="003F5B9B">
        <w:rPr>
          <w:rStyle w:val="Bodytext11pt17"/>
        </w:rPr>
        <w:t>newstart</w:t>
      </w:r>
      <w:proofErr w:type="spellEnd"/>
      <w:r w:rsidRPr="003F5B9B">
        <w:rPr>
          <w:rStyle w:val="Bodytext11pt17"/>
        </w:rPr>
        <w:t xml:space="preserve"> allowances”, substitute “</w:t>
      </w:r>
      <w:proofErr w:type="spellStart"/>
      <w:r w:rsidRPr="003F5B9B">
        <w:rPr>
          <w:rStyle w:val="Bodytext11pt17"/>
        </w:rPr>
        <w:t>newstart</w:t>
      </w:r>
      <w:proofErr w:type="spellEnd"/>
      <w:r w:rsidRPr="003F5B9B">
        <w:rPr>
          <w:rStyle w:val="Bodytext11pt17"/>
        </w:rPr>
        <w:t xml:space="preserve"> allowance”.</w:t>
      </w:r>
    </w:p>
    <w:p w14:paraId="6DE9F344" w14:textId="75FFAFFD" w:rsidR="00580CD9" w:rsidRPr="003F5B9B" w:rsidRDefault="00D70C7B" w:rsidP="00D70C7B">
      <w:pPr>
        <w:pStyle w:val="BodyText1"/>
        <w:spacing w:before="120" w:line="240" w:lineRule="auto"/>
        <w:ind w:firstLine="0"/>
        <w:jc w:val="both"/>
        <w:rPr>
          <w:sz w:val="22"/>
        </w:rPr>
      </w:pPr>
      <w:r w:rsidRPr="003F5B9B">
        <w:rPr>
          <w:rStyle w:val="Bodytext11pt16"/>
        </w:rPr>
        <w:t>52</w:t>
      </w:r>
      <w:r w:rsidR="00EE11E2">
        <w:rPr>
          <w:rStyle w:val="Bodytext11pt16"/>
        </w:rPr>
        <w:t>.</w:t>
      </w:r>
      <w:r w:rsidRPr="003F5B9B">
        <w:rPr>
          <w:rStyle w:val="Bodytext11pt16"/>
        </w:rPr>
        <w:t xml:space="preserve"> </w:t>
      </w:r>
      <w:r w:rsidR="00914074" w:rsidRPr="003F5B9B">
        <w:rPr>
          <w:rStyle w:val="Bodytext11pt16"/>
        </w:rPr>
        <w:t>After subparagraph 469(6)(b)(</w:t>
      </w:r>
      <w:proofErr w:type="spellStart"/>
      <w:r w:rsidR="00914074" w:rsidRPr="003F5B9B">
        <w:rPr>
          <w:rStyle w:val="Bodytext11pt16"/>
        </w:rPr>
        <w:t>iia</w:t>
      </w:r>
      <w:proofErr w:type="spellEnd"/>
      <w:r w:rsidR="00914074" w:rsidRPr="003F5B9B">
        <w:rPr>
          <w:rStyle w:val="Bodytext11pt16"/>
        </w:rPr>
        <w:t>):</w:t>
      </w:r>
    </w:p>
    <w:p w14:paraId="43266A1E" w14:textId="77777777" w:rsidR="00580CD9" w:rsidRPr="003F5B9B" w:rsidRDefault="00914074" w:rsidP="00D56300">
      <w:pPr>
        <w:pStyle w:val="BodyText1"/>
        <w:spacing w:before="120" w:line="240" w:lineRule="auto"/>
        <w:ind w:firstLine="270"/>
        <w:jc w:val="both"/>
        <w:rPr>
          <w:sz w:val="22"/>
        </w:rPr>
      </w:pPr>
      <w:r w:rsidRPr="003F5B9B">
        <w:rPr>
          <w:b/>
        </w:rPr>
        <w:t>Insert</w:t>
      </w:r>
      <w:r w:rsidRPr="003F5B9B">
        <w:rPr>
          <w:rStyle w:val="Bodytext11pt17"/>
        </w:rPr>
        <w:t>:</w:t>
      </w:r>
    </w:p>
    <w:p w14:paraId="33C1E8D3" w14:textId="77777777" w:rsidR="00580CD9" w:rsidRPr="003F5B9B" w:rsidRDefault="00914074" w:rsidP="00502127">
      <w:pPr>
        <w:pStyle w:val="Bodytext21"/>
        <w:spacing w:before="120" w:line="240" w:lineRule="auto"/>
        <w:ind w:left="270" w:firstLine="0"/>
        <w:jc w:val="both"/>
        <w:rPr>
          <w:b w:val="0"/>
          <w:sz w:val="22"/>
          <w:szCs w:val="22"/>
        </w:rPr>
      </w:pPr>
      <w:r w:rsidRPr="003F5B9B">
        <w:rPr>
          <w:b w:val="0"/>
          <w:sz w:val="22"/>
          <w:szCs w:val="22"/>
        </w:rPr>
        <w:t>“(</w:t>
      </w:r>
      <w:proofErr w:type="spellStart"/>
      <w:r w:rsidRPr="003F5B9B">
        <w:rPr>
          <w:b w:val="0"/>
          <w:sz w:val="22"/>
          <w:szCs w:val="22"/>
        </w:rPr>
        <w:t>iib</w:t>
      </w:r>
      <w:proofErr w:type="spellEnd"/>
      <w:r w:rsidRPr="003F5B9B">
        <w:rPr>
          <w:b w:val="0"/>
          <w:sz w:val="22"/>
          <w:szCs w:val="22"/>
        </w:rPr>
        <w:t>) was receiving a job search allowance; or”.</w:t>
      </w:r>
    </w:p>
    <w:p w14:paraId="310DBE05" w14:textId="4CB3FDA2" w:rsidR="00580CD9" w:rsidRPr="003F5B9B" w:rsidRDefault="00502127" w:rsidP="00502127">
      <w:pPr>
        <w:pStyle w:val="Bodytext21"/>
        <w:spacing w:before="120" w:line="240" w:lineRule="auto"/>
        <w:ind w:firstLine="0"/>
        <w:jc w:val="both"/>
        <w:rPr>
          <w:sz w:val="22"/>
          <w:szCs w:val="22"/>
        </w:rPr>
      </w:pPr>
      <w:r w:rsidRPr="003F5B9B">
        <w:rPr>
          <w:bCs w:val="0"/>
          <w:sz w:val="22"/>
          <w:szCs w:val="22"/>
        </w:rPr>
        <w:t>53</w:t>
      </w:r>
      <w:r w:rsidR="00EE11E2">
        <w:rPr>
          <w:bCs w:val="0"/>
          <w:sz w:val="22"/>
          <w:szCs w:val="22"/>
        </w:rPr>
        <w:t>.</w:t>
      </w:r>
      <w:r w:rsidRPr="003F5B9B">
        <w:rPr>
          <w:bCs w:val="0"/>
          <w:sz w:val="22"/>
          <w:szCs w:val="22"/>
        </w:rPr>
        <w:t xml:space="preserve"> </w:t>
      </w:r>
      <w:r w:rsidR="00914074" w:rsidRPr="003F5B9B">
        <w:rPr>
          <w:bCs w:val="0"/>
          <w:sz w:val="22"/>
          <w:szCs w:val="22"/>
        </w:rPr>
        <w:t>Paragraph 469(7)(a):</w:t>
      </w:r>
    </w:p>
    <w:p w14:paraId="773F97B6" w14:textId="77777777" w:rsidR="00580CD9" w:rsidRPr="003F5B9B" w:rsidRDefault="00914074" w:rsidP="00502127">
      <w:pPr>
        <w:pStyle w:val="Bodytext21"/>
        <w:spacing w:before="120" w:line="240" w:lineRule="auto"/>
        <w:ind w:left="270" w:firstLine="0"/>
        <w:jc w:val="both"/>
        <w:rPr>
          <w:b w:val="0"/>
          <w:sz w:val="22"/>
        </w:rPr>
      </w:pPr>
      <w:r w:rsidRPr="003F5B9B">
        <w:rPr>
          <w:b w:val="0"/>
        </w:rPr>
        <w:t>After</w:t>
      </w:r>
      <w:r w:rsidRPr="003F5B9B">
        <w:rPr>
          <w:rStyle w:val="Bodytext11pt17"/>
        </w:rPr>
        <w:t xml:space="preserve"> </w:t>
      </w:r>
      <w:r w:rsidRPr="003F5B9B">
        <w:rPr>
          <w:rStyle w:val="Bodytext11pt17"/>
          <w:b w:val="0"/>
        </w:rPr>
        <w:t>“social security benefit,” insert “job search allowance”.</w:t>
      </w:r>
    </w:p>
    <w:p w14:paraId="5DAC0F69" w14:textId="6E3AFB50" w:rsidR="00580CD9" w:rsidRPr="003F5B9B" w:rsidRDefault="00502127" w:rsidP="00502127">
      <w:pPr>
        <w:pStyle w:val="BodyText1"/>
        <w:spacing w:before="120" w:line="240" w:lineRule="auto"/>
        <w:ind w:firstLine="0"/>
        <w:jc w:val="both"/>
        <w:rPr>
          <w:sz w:val="22"/>
        </w:rPr>
      </w:pPr>
      <w:r w:rsidRPr="003F5B9B">
        <w:rPr>
          <w:rStyle w:val="Bodytext11pt16"/>
        </w:rPr>
        <w:t>54</w:t>
      </w:r>
      <w:r w:rsidR="00EE11E2">
        <w:rPr>
          <w:rStyle w:val="Bodytext11pt16"/>
        </w:rPr>
        <w:t>.</w:t>
      </w:r>
      <w:r w:rsidRPr="003F5B9B">
        <w:rPr>
          <w:rStyle w:val="Bodytext11pt16"/>
        </w:rPr>
        <w:t xml:space="preserve"> </w:t>
      </w:r>
      <w:r w:rsidR="00914074" w:rsidRPr="003F5B9B">
        <w:rPr>
          <w:rStyle w:val="Bodytext11pt16"/>
        </w:rPr>
        <w:t>Part 2.11:</w:t>
      </w:r>
    </w:p>
    <w:p w14:paraId="2CD8175F" w14:textId="77777777" w:rsidR="00580CD9" w:rsidRPr="003F5B9B" w:rsidRDefault="00914074" w:rsidP="00502127">
      <w:pPr>
        <w:pStyle w:val="BodyText1"/>
        <w:spacing w:before="120" w:line="240" w:lineRule="auto"/>
        <w:ind w:left="270" w:firstLine="0"/>
        <w:jc w:val="both"/>
        <w:rPr>
          <w:sz w:val="22"/>
        </w:rPr>
      </w:pPr>
      <w:r w:rsidRPr="003F5B9B">
        <w:rPr>
          <w:rStyle w:val="Bodytext11pt17"/>
        </w:rPr>
        <w:t>Repeal.</w:t>
      </w:r>
    </w:p>
    <w:p w14:paraId="79056463" w14:textId="12CB737E" w:rsidR="00580CD9" w:rsidRPr="003F5B9B" w:rsidRDefault="00502127" w:rsidP="00502127">
      <w:pPr>
        <w:pStyle w:val="BodyText1"/>
        <w:spacing w:before="120" w:line="240" w:lineRule="auto"/>
        <w:ind w:firstLine="0"/>
        <w:jc w:val="both"/>
        <w:rPr>
          <w:sz w:val="22"/>
        </w:rPr>
      </w:pPr>
      <w:r w:rsidRPr="003F5B9B">
        <w:rPr>
          <w:rStyle w:val="Bodytext11pt16"/>
        </w:rPr>
        <w:t>55</w:t>
      </w:r>
      <w:r w:rsidR="00EE11E2">
        <w:rPr>
          <w:rStyle w:val="Bodytext11pt16"/>
        </w:rPr>
        <w:t>.</w:t>
      </w:r>
      <w:r w:rsidRPr="003F5B9B">
        <w:rPr>
          <w:rStyle w:val="Bodytext11pt16"/>
        </w:rPr>
        <w:t xml:space="preserve"> </w:t>
      </w:r>
      <w:r w:rsidR="00914074" w:rsidRPr="003F5B9B">
        <w:rPr>
          <w:rStyle w:val="Bodytext11pt16"/>
        </w:rPr>
        <w:t>Subparagraph 593(</w:t>
      </w:r>
      <w:r w:rsidR="00EE11E2">
        <w:rPr>
          <w:rStyle w:val="Bodytext11pt16"/>
        </w:rPr>
        <w:t>1</w:t>
      </w:r>
      <w:r w:rsidR="00914074" w:rsidRPr="003F5B9B">
        <w:rPr>
          <w:rStyle w:val="Bodytext11pt16"/>
        </w:rPr>
        <w:t>)(g)(</w:t>
      </w:r>
      <w:proofErr w:type="spellStart"/>
      <w:r w:rsidR="00914074" w:rsidRPr="003F5B9B">
        <w:rPr>
          <w:rStyle w:val="Bodytext11pt16"/>
        </w:rPr>
        <w:t>i</w:t>
      </w:r>
      <w:proofErr w:type="spellEnd"/>
      <w:r w:rsidR="00914074" w:rsidRPr="003F5B9B">
        <w:rPr>
          <w:rStyle w:val="Bodytext11pt16"/>
        </w:rPr>
        <w:t>):</w:t>
      </w:r>
    </w:p>
    <w:p w14:paraId="5EE911BD" w14:textId="77777777" w:rsidR="00580CD9" w:rsidRPr="003F5B9B" w:rsidRDefault="00914074" w:rsidP="00D56300">
      <w:pPr>
        <w:pStyle w:val="BodyText1"/>
        <w:spacing w:before="120" w:line="240" w:lineRule="auto"/>
        <w:ind w:firstLine="270"/>
        <w:jc w:val="both"/>
        <w:rPr>
          <w:sz w:val="22"/>
        </w:rPr>
      </w:pPr>
      <w:r w:rsidRPr="003F5B9B">
        <w:rPr>
          <w:rStyle w:val="Bodytext11pt17"/>
        </w:rPr>
        <w:t>Omit “ is at least 18”, substitute “subject to subsection (2B), is at least 16 years of age”.</w:t>
      </w:r>
    </w:p>
    <w:p w14:paraId="2E5A6F88" w14:textId="39C90D99" w:rsidR="00580CD9" w:rsidRPr="003F5B9B" w:rsidRDefault="00502127" w:rsidP="00502127">
      <w:pPr>
        <w:pStyle w:val="BodyText1"/>
        <w:spacing w:before="120" w:line="240" w:lineRule="auto"/>
        <w:ind w:firstLine="0"/>
        <w:jc w:val="both"/>
        <w:rPr>
          <w:sz w:val="22"/>
        </w:rPr>
      </w:pPr>
      <w:r w:rsidRPr="003F5B9B">
        <w:rPr>
          <w:rStyle w:val="Bodytext11pt16"/>
        </w:rPr>
        <w:t>56</w:t>
      </w:r>
      <w:r w:rsidR="00EE11E2">
        <w:rPr>
          <w:rStyle w:val="Bodytext11pt16"/>
        </w:rPr>
        <w:t>.</w:t>
      </w:r>
      <w:r w:rsidRPr="003F5B9B">
        <w:rPr>
          <w:rStyle w:val="Bodytext11pt16"/>
        </w:rPr>
        <w:t xml:space="preserve"> </w:t>
      </w:r>
      <w:r w:rsidR="00914074" w:rsidRPr="003F5B9B">
        <w:rPr>
          <w:rStyle w:val="Bodytext11pt16"/>
        </w:rPr>
        <w:t>Paragraph 593(</w:t>
      </w:r>
      <w:r w:rsidR="00EE11E2">
        <w:rPr>
          <w:rStyle w:val="Bodytext11pt16"/>
        </w:rPr>
        <w:t>1</w:t>
      </w:r>
      <w:r w:rsidR="00914074" w:rsidRPr="003F5B9B">
        <w:rPr>
          <w:rStyle w:val="Bodytext11pt16"/>
        </w:rPr>
        <w:t>)(h):</w:t>
      </w:r>
    </w:p>
    <w:p w14:paraId="5E756F26" w14:textId="77777777" w:rsidR="00580CD9" w:rsidRPr="003F5B9B" w:rsidRDefault="00914074" w:rsidP="00D56300">
      <w:pPr>
        <w:pStyle w:val="BodyText1"/>
        <w:spacing w:before="120" w:line="240" w:lineRule="auto"/>
        <w:ind w:firstLine="270"/>
        <w:jc w:val="both"/>
        <w:rPr>
          <w:sz w:val="22"/>
        </w:rPr>
      </w:pPr>
      <w:r w:rsidRPr="003F5B9B">
        <w:rPr>
          <w:rStyle w:val="Bodytext11pt17"/>
        </w:rPr>
        <w:t>Omit.</w:t>
      </w:r>
    </w:p>
    <w:p w14:paraId="5A35EE3A" w14:textId="0ADA6AB2" w:rsidR="00580CD9" w:rsidRPr="003F5B9B" w:rsidRDefault="00502127" w:rsidP="00502127">
      <w:pPr>
        <w:pStyle w:val="BodyText1"/>
        <w:spacing w:before="120" w:line="240" w:lineRule="auto"/>
        <w:ind w:firstLine="0"/>
        <w:jc w:val="both"/>
        <w:rPr>
          <w:sz w:val="22"/>
        </w:rPr>
      </w:pPr>
      <w:r w:rsidRPr="003F5B9B">
        <w:rPr>
          <w:rStyle w:val="Bodytext11pt16"/>
        </w:rPr>
        <w:t>57</w:t>
      </w:r>
      <w:r w:rsidR="00EE11E2">
        <w:rPr>
          <w:rStyle w:val="Bodytext11pt16"/>
        </w:rPr>
        <w:t>.</w:t>
      </w:r>
      <w:r w:rsidRPr="003F5B9B">
        <w:rPr>
          <w:rStyle w:val="Bodytext11pt16"/>
        </w:rPr>
        <w:t xml:space="preserve"> </w:t>
      </w:r>
      <w:r w:rsidR="00914074" w:rsidRPr="003F5B9B">
        <w:rPr>
          <w:rStyle w:val="Bodytext11pt16"/>
        </w:rPr>
        <w:t>Paragraph 593(</w:t>
      </w:r>
      <w:r w:rsidR="00EE11E2">
        <w:rPr>
          <w:rStyle w:val="Bodytext11pt16"/>
        </w:rPr>
        <w:t>1</w:t>
      </w:r>
      <w:r w:rsidR="00914074" w:rsidRPr="003F5B9B">
        <w:rPr>
          <w:rStyle w:val="Bodytext11pt16"/>
        </w:rPr>
        <w:t>)(</w:t>
      </w:r>
      <w:proofErr w:type="spellStart"/>
      <w:r w:rsidR="00914074" w:rsidRPr="003F5B9B">
        <w:rPr>
          <w:rStyle w:val="Bodytext11pt16"/>
        </w:rPr>
        <w:t>i</w:t>
      </w:r>
      <w:proofErr w:type="spellEnd"/>
      <w:r w:rsidR="00914074" w:rsidRPr="003F5B9B">
        <w:rPr>
          <w:rStyle w:val="Bodytext11pt16"/>
        </w:rPr>
        <w:t>):</w:t>
      </w:r>
    </w:p>
    <w:p w14:paraId="620116B6" w14:textId="77777777" w:rsidR="00580CD9" w:rsidRPr="003F5B9B" w:rsidRDefault="00914074" w:rsidP="00D56300">
      <w:pPr>
        <w:pStyle w:val="BodyText1"/>
        <w:spacing w:before="120" w:line="240" w:lineRule="auto"/>
        <w:ind w:firstLine="270"/>
        <w:jc w:val="both"/>
        <w:rPr>
          <w:sz w:val="22"/>
        </w:rPr>
      </w:pPr>
      <w:r w:rsidRPr="003F5B9B">
        <w:rPr>
          <w:rStyle w:val="Bodytext11pt17"/>
        </w:rPr>
        <w:t>Omit “a job search allowance or”.</w:t>
      </w:r>
    </w:p>
    <w:p w14:paraId="5ED136AE" w14:textId="36934AB0" w:rsidR="00580CD9" w:rsidRPr="003F5B9B" w:rsidRDefault="00502127" w:rsidP="00502127">
      <w:pPr>
        <w:pStyle w:val="BodyText1"/>
        <w:spacing w:before="120" w:line="240" w:lineRule="auto"/>
        <w:ind w:firstLine="0"/>
        <w:jc w:val="both"/>
        <w:rPr>
          <w:sz w:val="22"/>
        </w:rPr>
      </w:pPr>
      <w:r w:rsidRPr="003F5B9B">
        <w:rPr>
          <w:rStyle w:val="Bodytext11pt16"/>
        </w:rPr>
        <w:t>58</w:t>
      </w:r>
      <w:r w:rsidR="00EE11E2">
        <w:rPr>
          <w:rStyle w:val="Bodytext11pt16"/>
        </w:rPr>
        <w:t>.</w:t>
      </w:r>
      <w:r w:rsidRPr="003F5B9B">
        <w:rPr>
          <w:rStyle w:val="Bodytext11pt16"/>
        </w:rPr>
        <w:t xml:space="preserve"> </w:t>
      </w:r>
      <w:r w:rsidR="00914074" w:rsidRPr="003F5B9B">
        <w:rPr>
          <w:rStyle w:val="Bodytext11pt16"/>
        </w:rPr>
        <w:t>Subsection 593(1) (Notes 11 and 12):</w:t>
      </w:r>
    </w:p>
    <w:p w14:paraId="1B2BA700" w14:textId="77777777" w:rsidR="00580CD9" w:rsidRPr="003F5B9B" w:rsidRDefault="00914074" w:rsidP="00D56300">
      <w:pPr>
        <w:pStyle w:val="BodyText1"/>
        <w:spacing w:before="120" w:line="240" w:lineRule="auto"/>
        <w:ind w:firstLine="270"/>
        <w:jc w:val="both"/>
        <w:rPr>
          <w:sz w:val="22"/>
        </w:rPr>
      </w:pPr>
      <w:r w:rsidRPr="003F5B9B">
        <w:rPr>
          <w:rStyle w:val="Bodytext11pt17"/>
        </w:rPr>
        <w:t>Omit, substitute:</w:t>
      </w:r>
    </w:p>
    <w:p w14:paraId="74B27327" w14:textId="77777777" w:rsidR="00580CD9" w:rsidRPr="003F5B9B" w:rsidRDefault="00914074" w:rsidP="00D56300">
      <w:pPr>
        <w:pStyle w:val="Bodytext41"/>
        <w:spacing w:before="120" w:line="240" w:lineRule="auto"/>
        <w:ind w:left="810" w:hanging="810"/>
        <w:rPr>
          <w:sz w:val="20"/>
          <w:szCs w:val="20"/>
        </w:rPr>
      </w:pPr>
      <w:r w:rsidRPr="003F5B9B">
        <w:rPr>
          <w:rStyle w:val="Bodytext411pt6"/>
          <w:sz w:val="20"/>
          <w:szCs w:val="20"/>
        </w:rPr>
        <w:t xml:space="preserve">"Note 12: A person could be in receipt of a youth training allowance during a period for which the person would qualify for a </w:t>
      </w:r>
      <w:proofErr w:type="spellStart"/>
      <w:r w:rsidRPr="003F5B9B">
        <w:rPr>
          <w:rStyle w:val="Bodytext411pt6"/>
          <w:sz w:val="20"/>
          <w:szCs w:val="20"/>
        </w:rPr>
        <w:t>newstart</w:t>
      </w:r>
      <w:proofErr w:type="spellEnd"/>
      <w:r w:rsidRPr="003F5B9B">
        <w:rPr>
          <w:rStyle w:val="Bodytext411pt6"/>
          <w:sz w:val="20"/>
          <w:szCs w:val="20"/>
        </w:rPr>
        <w:t xml:space="preserve"> allowance, if paragraph (</w:t>
      </w:r>
      <w:proofErr w:type="spellStart"/>
      <w:r w:rsidRPr="003F5B9B">
        <w:rPr>
          <w:rStyle w:val="Bodytext411pt6"/>
          <w:sz w:val="20"/>
          <w:szCs w:val="20"/>
        </w:rPr>
        <w:t>i</w:t>
      </w:r>
      <w:proofErr w:type="spellEnd"/>
      <w:r w:rsidRPr="003F5B9B">
        <w:rPr>
          <w:rStyle w:val="Bodytext411pt6"/>
          <w:sz w:val="20"/>
          <w:szCs w:val="20"/>
        </w:rPr>
        <w:t xml:space="preserve">) was disregarded, because of section 67 of the </w:t>
      </w:r>
      <w:r w:rsidRPr="003F5B9B">
        <w:rPr>
          <w:rStyle w:val="Bodytext411pt4"/>
          <w:b w:val="0"/>
          <w:sz w:val="20"/>
          <w:szCs w:val="20"/>
        </w:rPr>
        <w:t>Student</w:t>
      </w:r>
      <w:r w:rsidRPr="003F5B9B">
        <w:rPr>
          <w:rStyle w:val="Bodytext411pt4"/>
          <w:sz w:val="20"/>
          <w:szCs w:val="20"/>
        </w:rPr>
        <w:t xml:space="preserve"> </w:t>
      </w:r>
      <w:r w:rsidRPr="003F5B9B">
        <w:rPr>
          <w:rStyle w:val="Bodytext411pt4"/>
          <w:b w:val="0"/>
          <w:sz w:val="20"/>
          <w:szCs w:val="20"/>
        </w:rPr>
        <w:t>and Youth Assistance Act 1973</w:t>
      </w:r>
      <w:r w:rsidRPr="003F5B9B">
        <w:rPr>
          <w:rStyle w:val="Bodytext411pt6"/>
          <w:sz w:val="20"/>
          <w:szCs w:val="20"/>
        </w:rPr>
        <w:t xml:space="preserve"> (extension of youth training allowance to end of payment period).".</w:t>
      </w:r>
    </w:p>
    <w:p w14:paraId="7CF89C4B" w14:textId="00E61D56" w:rsidR="00580CD9" w:rsidRPr="003F5B9B" w:rsidRDefault="00502127" w:rsidP="00502127">
      <w:pPr>
        <w:pStyle w:val="BodyText1"/>
        <w:spacing w:before="120" w:line="240" w:lineRule="auto"/>
        <w:ind w:firstLine="0"/>
        <w:jc w:val="both"/>
        <w:rPr>
          <w:sz w:val="22"/>
        </w:rPr>
      </w:pPr>
      <w:r w:rsidRPr="003F5B9B">
        <w:rPr>
          <w:rStyle w:val="Bodytext11pt16"/>
        </w:rPr>
        <w:t>59</w:t>
      </w:r>
      <w:r w:rsidR="00EE11E2">
        <w:rPr>
          <w:rStyle w:val="Bodytext11pt16"/>
        </w:rPr>
        <w:t>.</w:t>
      </w:r>
      <w:r w:rsidRPr="003F5B9B">
        <w:rPr>
          <w:rStyle w:val="Bodytext11pt16"/>
        </w:rPr>
        <w:t xml:space="preserve"> </w:t>
      </w:r>
      <w:r w:rsidR="00914074" w:rsidRPr="003F5B9B">
        <w:rPr>
          <w:rStyle w:val="Bodytext11pt16"/>
        </w:rPr>
        <w:t>Subsection 593(1) (Note 17):</w:t>
      </w:r>
    </w:p>
    <w:p w14:paraId="6890F6A2" w14:textId="77777777" w:rsidR="0037024C" w:rsidRPr="003F5B9B" w:rsidRDefault="00914074" w:rsidP="00D56300">
      <w:pPr>
        <w:pStyle w:val="BodyText1"/>
        <w:spacing w:before="120" w:line="240" w:lineRule="auto"/>
        <w:ind w:firstLine="270"/>
        <w:jc w:val="both"/>
        <w:rPr>
          <w:rStyle w:val="Bodytext11pt17"/>
        </w:rPr>
      </w:pPr>
      <w:r w:rsidRPr="003F5B9B">
        <w:rPr>
          <w:rStyle w:val="Bodytext11pt17"/>
        </w:rPr>
        <w:t>Omit.</w:t>
      </w:r>
      <w:r w:rsidR="0037024C" w:rsidRPr="003F5B9B">
        <w:rPr>
          <w:rStyle w:val="Bodytext11pt17"/>
        </w:rPr>
        <w:br w:type="page"/>
      </w:r>
    </w:p>
    <w:p w14:paraId="1C529BC4" w14:textId="77777777" w:rsidR="00580CD9" w:rsidRPr="003F5B9B" w:rsidRDefault="00914074" w:rsidP="0037024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282E6BCC" w14:textId="7136E143" w:rsidR="00580CD9" w:rsidRPr="003F5B9B" w:rsidRDefault="0037024C" w:rsidP="0037024C">
      <w:pPr>
        <w:pStyle w:val="Bodytext21"/>
        <w:spacing w:before="120" w:line="240" w:lineRule="auto"/>
        <w:ind w:firstLine="0"/>
        <w:jc w:val="both"/>
        <w:rPr>
          <w:sz w:val="22"/>
        </w:rPr>
      </w:pPr>
      <w:r w:rsidRPr="003F5B9B">
        <w:rPr>
          <w:rStyle w:val="Bodytext211pt1"/>
          <w:b/>
          <w:bCs/>
        </w:rPr>
        <w:t>60</w:t>
      </w:r>
      <w:r w:rsidR="00EE11E2">
        <w:rPr>
          <w:rStyle w:val="Bodytext211pt1"/>
          <w:b/>
          <w:bCs/>
        </w:rPr>
        <w:t>.</w:t>
      </w:r>
      <w:r w:rsidRPr="003F5B9B">
        <w:rPr>
          <w:rStyle w:val="Bodytext211pt1"/>
          <w:b/>
          <w:bCs/>
        </w:rPr>
        <w:t xml:space="preserve"> </w:t>
      </w:r>
      <w:r w:rsidR="00914074" w:rsidRPr="003F5B9B">
        <w:rPr>
          <w:rStyle w:val="Bodytext211pt1"/>
          <w:b/>
          <w:bCs/>
        </w:rPr>
        <w:t>Paragraph 593(2)(c):</w:t>
      </w:r>
    </w:p>
    <w:p w14:paraId="17EA306D" w14:textId="1D6EA7FC" w:rsidR="00580CD9" w:rsidRPr="003F5B9B" w:rsidRDefault="00914074" w:rsidP="00D56300">
      <w:pPr>
        <w:pStyle w:val="BodyText1"/>
        <w:spacing w:before="120" w:line="240" w:lineRule="auto"/>
        <w:ind w:firstLine="274"/>
        <w:jc w:val="both"/>
        <w:rPr>
          <w:sz w:val="22"/>
        </w:rPr>
      </w:pPr>
      <w:r w:rsidRPr="003F5B9B">
        <w:rPr>
          <w:rStyle w:val="Bodytext11pt17"/>
        </w:rPr>
        <w:t>Before “at all ti</w:t>
      </w:r>
      <w:r w:rsidR="00EE11E2">
        <w:rPr>
          <w:rStyle w:val="Bodytext11pt17"/>
        </w:rPr>
        <w:t>mes” insert “if subsection 604</w:t>
      </w:r>
      <w:r w:rsidR="00D56300" w:rsidRPr="003F5B9B">
        <w:rPr>
          <w:rStyle w:val="Bodytext11pt17"/>
        </w:rPr>
        <w:t>(</w:t>
      </w:r>
      <w:r w:rsidRPr="003F5B9B">
        <w:rPr>
          <w:rStyle w:val="Bodytext11pt17"/>
        </w:rPr>
        <w:t>1) applies to the person,”.</w:t>
      </w:r>
    </w:p>
    <w:p w14:paraId="0E508BBC" w14:textId="72461CD5" w:rsidR="00580CD9" w:rsidRPr="003F5B9B" w:rsidRDefault="0037024C" w:rsidP="0037024C">
      <w:pPr>
        <w:pStyle w:val="Bodytext21"/>
        <w:spacing w:before="120" w:line="240" w:lineRule="auto"/>
        <w:ind w:firstLine="0"/>
        <w:jc w:val="both"/>
        <w:rPr>
          <w:sz w:val="22"/>
        </w:rPr>
      </w:pPr>
      <w:r w:rsidRPr="003F5B9B">
        <w:rPr>
          <w:rStyle w:val="Bodytext211pt1"/>
          <w:b/>
          <w:bCs/>
        </w:rPr>
        <w:t>61</w:t>
      </w:r>
      <w:r w:rsidR="00EE11E2">
        <w:rPr>
          <w:rStyle w:val="Bodytext211pt1"/>
          <w:b/>
          <w:bCs/>
        </w:rPr>
        <w:t>.</w:t>
      </w:r>
      <w:r w:rsidRPr="003F5B9B">
        <w:rPr>
          <w:rStyle w:val="Bodytext211pt1"/>
          <w:b/>
          <w:bCs/>
        </w:rPr>
        <w:t xml:space="preserve"> </w:t>
      </w:r>
      <w:r w:rsidR="00914074" w:rsidRPr="003F5B9B">
        <w:rPr>
          <w:rStyle w:val="Bodytext211pt1"/>
          <w:b/>
          <w:bCs/>
        </w:rPr>
        <w:t>Paragraph 593(2)(d):</w:t>
      </w:r>
    </w:p>
    <w:p w14:paraId="430D5F5F" w14:textId="5444730F" w:rsidR="00580CD9" w:rsidRPr="003F5B9B" w:rsidRDefault="00914074" w:rsidP="00D56300">
      <w:pPr>
        <w:pStyle w:val="BodyText1"/>
        <w:spacing w:before="120" w:line="240" w:lineRule="auto"/>
        <w:ind w:firstLine="274"/>
        <w:jc w:val="both"/>
        <w:rPr>
          <w:sz w:val="22"/>
        </w:rPr>
      </w:pPr>
      <w:r w:rsidRPr="003F5B9B">
        <w:rPr>
          <w:rStyle w:val="Bodytext11pt17"/>
        </w:rPr>
        <w:t>Before “at all times” insert “if subsection 604(1) applies to the person,”.</w:t>
      </w:r>
      <w:r w:rsidR="0037024C" w:rsidRPr="003F5B9B">
        <w:rPr>
          <w:rStyle w:val="Bodytext11pt17"/>
        </w:rPr>
        <w:tab/>
      </w:r>
    </w:p>
    <w:p w14:paraId="7310A290" w14:textId="1C300702" w:rsidR="00580CD9" w:rsidRPr="003F5B9B" w:rsidRDefault="0037024C" w:rsidP="0037024C">
      <w:pPr>
        <w:pStyle w:val="Bodytext21"/>
        <w:spacing w:before="120" w:line="240" w:lineRule="auto"/>
        <w:ind w:firstLine="0"/>
        <w:jc w:val="both"/>
        <w:rPr>
          <w:sz w:val="22"/>
        </w:rPr>
      </w:pPr>
      <w:r w:rsidRPr="003F5B9B">
        <w:rPr>
          <w:rStyle w:val="Bodytext211pt1"/>
          <w:b/>
          <w:bCs/>
        </w:rPr>
        <w:t>62</w:t>
      </w:r>
      <w:r w:rsidR="00EE11E2">
        <w:rPr>
          <w:rStyle w:val="Bodytext211pt1"/>
          <w:b/>
          <w:bCs/>
        </w:rPr>
        <w:t>.</w:t>
      </w:r>
      <w:r w:rsidRPr="003F5B9B">
        <w:rPr>
          <w:rStyle w:val="Bodytext211pt1"/>
          <w:b/>
          <w:bCs/>
        </w:rPr>
        <w:t xml:space="preserve"> </w:t>
      </w:r>
      <w:r w:rsidR="00914074" w:rsidRPr="003F5B9B">
        <w:rPr>
          <w:rStyle w:val="Bodytext211pt1"/>
          <w:b/>
          <w:bCs/>
        </w:rPr>
        <w:t>Paragraph 593(2)(e):</w:t>
      </w:r>
    </w:p>
    <w:p w14:paraId="60397375" w14:textId="77777777" w:rsidR="00580CD9" w:rsidRPr="003F5B9B" w:rsidRDefault="00914074" w:rsidP="00D56300">
      <w:pPr>
        <w:pStyle w:val="BodyText1"/>
        <w:spacing w:before="120" w:line="240" w:lineRule="auto"/>
        <w:ind w:firstLine="274"/>
        <w:jc w:val="both"/>
        <w:rPr>
          <w:sz w:val="22"/>
        </w:rPr>
      </w:pPr>
      <w:r w:rsidRPr="003F5B9B">
        <w:rPr>
          <w:rStyle w:val="Bodytext11pt17"/>
        </w:rPr>
        <w:t>Omit “when”, substitute “if”.</w:t>
      </w:r>
    </w:p>
    <w:p w14:paraId="170F472B" w14:textId="2923CD01" w:rsidR="00580CD9" w:rsidRPr="003F5B9B" w:rsidRDefault="0037024C" w:rsidP="0037024C">
      <w:pPr>
        <w:pStyle w:val="Bodytext21"/>
        <w:spacing w:before="120" w:line="240" w:lineRule="auto"/>
        <w:ind w:firstLine="0"/>
        <w:jc w:val="both"/>
        <w:rPr>
          <w:sz w:val="22"/>
        </w:rPr>
      </w:pPr>
      <w:r w:rsidRPr="003F5B9B">
        <w:rPr>
          <w:rStyle w:val="Bodytext211pt1"/>
          <w:b/>
          <w:bCs/>
        </w:rPr>
        <w:t>63</w:t>
      </w:r>
      <w:r w:rsidR="00EE11E2">
        <w:rPr>
          <w:rStyle w:val="Bodytext211pt1"/>
          <w:b/>
          <w:bCs/>
        </w:rPr>
        <w:t>.</w:t>
      </w:r>
      <w:r w:rsidRPr="003F5B9B">
        <w:rPr>
          <w:rStyle w:val="Bodytext211pt1"/>
          <w:b/>
          <w:bCs/>
        </w:rPr>
        <w:t xml:space="preserve"> </w:t>
      </w:r>
      <w:r w:rsidR="00914074" w:rsidRPr="003F5B9B">
        <w:rPr>
          <w:rStyle w:val="Bodytext211pt1"/>
          <w:b/>
          <w:bCs/>
        </w:rPr>
        <w:t>Paragraph 593(2)(h):</w:t>
      </w:r>
    </w:p>
    <w:p w14:paraId="4029F32B" w14:textId="77777777" w:rsidR="00580CD9" w:rsidRPr="003F5B9B" w:rsidRDefault="00914074" w:rsidP="00D56300">
      <w:pPr>
        <w:pStyle w:val="BodyText1"/>
        <w:spacing w:before="120" w:line="240" w:lineRule="auto"/>
        <w:ind w:firstLine="274"/>
        <w:jc w:val="both"/>
        <w:rPr>
          <w:sz w:val="22"/>
        </w:rPr>
      </w:pPr>
      <w:r w:rsidRPr="003F5B9B">
        <w:rPr>
          <w:rStyle w:val="Bodytext11pt17"/>
        </w:rPr>
        <w:t>Omit.</w:t>
      </w:r>
    </w:p>
    <w:p w14:paraId="24629B74" w14:textId="2A05C83D" w:rsidR="00580CD9" w:rsidRPr="003F5B9B" w:rsidRDefault="0037024C" w:rsidP="0037024C">
      <w:pPr>
        <w:pStyle w:val="Bodytext21"/>
        <w:spacing w:before="120" w:line="240" w:lineRule="auto"/>
        <w:ind w:firstLine="0"/>
        <w:jc w:val="both"/>
        <w:rPr>
          <w:sz w:val="22"/>
        </w:rPr>
      </w:pPr>
      <w:r w:rsidRPr="003F5B9B">
        <w:rPr>
          <w:rStyle w:val="Bodytext211pt1"/>
          <w:b/>
          <w:bCs/>
        </w:rPr>
        <w:t>64</w:t>
      </w:r>
      <w:r w:rsidR="00EE11E2">
        <w:rPr>
          <w:rStyle w:val="Bodytext211pt1"/>
          <w:b/>
          <w:bCs/>
        </w:rPr>
        <w:t>.</w:t>
      </w:r>
      <w:r w:rsidRPr="003F5B9B">
        <w:rPr>
          <w:rStyle w:val="Bodytext211pt1"/>
          <w:b/>
          <w:bCs/>
        </w:rPr>
        <w:t xml:space="preserve"> </w:t>
      </w:r>
      <w:r w:rsidR="00914074" w:rsidRPr="003F5B9B">
        <w:rPr>
          <w:rStyle w:val="Bodytext211pt1"/>
          <w:b/>
          <w:bCs/>
        </w:rPr>
        <w:t>Paragraph 593(2)(</w:t>
      </w:r>
      <w:proofErr w:type="spellStart"/>
      <w:r w:rsidR="00914074" w:rsidRPr="003F5B9B">
        <w:rPr>
          <w:rStyle w:val="Bodytext211pt1"/>
          <w:b/>
          <w:bCs/>
        </w:rPr>
        <w:t>i</w:t>
      </w:r>
      <w:proofErr w:type="spellEnd"/>
      <w:r w:rsidR="00914074" w:rsidRPr="003F5B9B">
        <w:rPr>
          <w:rStyle w:val="Bodytext211pt1"/>
          <w:b/>
          <w:bCs/>
        </w:rPr>
        <w:t>):</w:t>
      </w:r>
    </w:p>
    <w:p w14:paraId="75F27B04" w14:textId="77777777" w:rsidR="00580CD9" w:rsidRPr="003F5B9B" w:rsidRDefault="00914074" w:rsidP="00D56300">
      <w:pPr>
        <w:pStyle w:val="BodyText1"/>
        <w:spacing w:before="120" w:line="240" w:lineRule="auto"/>
        <w:ind w:firstLine="274"/>
        <w:jc w:val="both"/>
        <w:rPr>
          <w:sz w:val="22"/>
        </w:rPr>
      </w:pPr>
      <w:r w:rsidRPr="003F5B9B">
        <w:rPr>
          <w:rStyle w:val="Bodytext11pt17"/>
        </w:rPr>
        <w:t>Omit “a job search allowance or”.</w:t>
      </w:r>
    </w:p>
    <w:p w14:paraId="72664C66" w14:textId="74FA8CAE" w:rsidR="00580CD9" w:rsidRPr="003F5B9B" w:rsidRDefault="0037024C" w:rsidP="0037024C">
      <w:pPr>
        <w:pStyle w:val="Bodytext21"/>
        <w:spacing w:before="120" w:line="240" w:lineRule="auto"/>
        <w:ind w:firstLine="0"/>
        <w:jc w:val="both"/>
        <w:rPr>
          <w:sz w:val="22"/>
        </w:rPr>
      </w:pPr>
      <w:r w:rsidRPr="003F5B9B">
        <w:rPr>
          <w:rStyle w:val="Bodytext211pt1"/>
          <w:b/>
          <w:bCs/>
        </w:rPr>
        <w:t>65</w:t>
      </w:r>
      <w:r w:rsidR="00EE11E2">
        <w:rPr>
          <w:rStyle w:val="Bodytext211pt1"/>
          <w:b/>
          <w:bCs/>
        </w:rPr>
        <w:t>.</w:t>
      </w:r>
      <w:r w:rsidRPr="003F5B9B">
        <w:rPr>
          <w:rStyle w:val="Bodytext211pt1"/>
          <w:b/>
          <w:bCs/>
        </w:rPr>
        <w:t xml:space="preserve"> </w:t>
      </w:r>
      <w:r w:rsidR="00914074" w:rsidRPr="003F5B9B">
        <w:rPr>
          <w:rStyle w:val="Bodytext211pt1"/>
          <w:b/>
          <w:bCs/>
        </w:rPr>
        <w:t>Subsection 593(2) (Notes 8 and 9):</w:t>
      </w:r>
    </w:p>
    <w:p w14:paraId="598DE04F" w14:textId="77777777" w:rsidR="00580CD9" w:rsidRPr="003F5B9B" w:rsidRDefault="00914074" w:rsidP="00D56300">
      <w:pPr>
        <w:pStyle w:val="BodyText1"/>
        <w:spacing w:before="120" w:line="240" w:lineRule="auto"/>
        <w:ind w:firstLine="274"/>
        <w:jc w:val="both"/>
        <w:rPr>
          <w:sz w:val="22"/>
        </w:rPr>
      </w:pPr>
      <w:r w:rsidRPr="003F5B9B">
        <w:rPr>
          <w:rStyle w:val="Bodytext11pt17"/>
        </w:rPr>
        <w:t>Omit, substitute:</w:t>
      </w:r>
    </w:p>
    <w:p w14:paraId="32E32F43" w14:textId="77777777" w:rsidR="00580CD9" w:rsidRPr="003F5B9B" w:rsidRDefault="00914074" w:rsidP="009858C9">
      <w:pPr>
        <w:pStyle w:val="Bodytext41"/>
        <w:spacing w:before="120" w:line="240" w:lineRule="auto"/>
        <w:ind w:left="765" w:hanging="765"/>
        <w:rPr>
          <w:sz w:val="20"/>
          <w:szCs w:val="20"/>
        </w:rPr>
      </w:pPr>
      <w:r w:rsidRPr="003F5B9B">
        <w:rPr>
          <w:rStyle w:val="Bodytext411pt6"/>
          <w:sz w:val="20"/>
          <w:szCs w:val="20"/>
        </w:rPr>
        <w:t xml:space="preserve">“Note 9: A person could be in receipt of a youth training allowance during a period for which the person would qualify for a </w:t>
      </w:r>
      <w:proofErr w:type="spellStart"/>
      <w:r w:rsidRPr="003F5B9B">
        <w:rPr>
          <w:rStyle w:val="Bodytext411pt6"/>
          <w:sz w:val="20"/>
          <w:szCs w:val="20"/>
        </w:rPr>
        <w:t>newstart</w:t>
      </w:r>
      <w:proofErr w:type="spellEnd"/>
      <w:r w:rsidRPr="003F5B9B">
        <w:rPr>
          <w:rStyle w:val="Bodytext411pt6"/>
          <w:sz w:val="20"/>
          <w:szCs w:val="20"/>
        </w:rPr>
        <w:t xml:space="preserve"> allowance, if paragraph (</w:t>
      </w:r>
      <w:proofErr w:type="spellStart"/>
      <w:r w:rsidRPr="003F5B9B">
        <w:rPr>
          <w:rStyle w:val="Bodytext411pt6"/>
          <w:sz w:val="20"/>
          <w:szCs w:val="20"/>
        </w:rPr>
        <w:t>i</w:t>
      </w:r>
      <w:proofErr w:type="spellEnd"/>
      <w:r w:rsidRPr="003F5B9B">
        <w:rPr>
          <w:rStyle w:val="Bodytext411pt6"/>
          <w:sz w:val="20"/>
          <w:szCs w:val="20"/>
        </w:rPr>
        <w:t xml:space="preserve">) was disregarded, because of section 67 of the </w:t>
      </w:r>
      <w:r w:rsidRPr="003F5B9B">
        <w:rPr>
          <w:rStyle w:val="Bodytext411pt4"/>
          <w:b w:val="0"/>
          <w:sz w:val="20"/>
          <w:szCs w:val="20"/>
        </w:rPr>
        <w:t>Student and Youth Assistance Act 1973</w:t>
      </w:r>
      <w:r w:rsidRPr="003F5B9B">
        <w:rPr>
          <w:rStyle w:val="Bodytext411pt6"/>
          <w:sz w:val="20"/>
          <w:szCs w:val="20"/>
        </w:rPr>
        <w:t xml:space="preserve"> (extension of youth training allowance to end of payment period).”.</w:t>
      </w:r>
    </w:p>
    <w:p w14:paraId="5098DAC8" w14:textId="16BF0F93" w:rsidR="00580CD9" w:rsidRPr="003F5B9B" w:rsidRDefault="0037024C" w:rsidP="0037024C">
      <w:pPr>
        <w:pStyle w:val="Bodytext21"/>
        <w:spacing w:before="120" w:line="240" w:lineRule="auto"/>
        <w:ind w:firstLine="0"/>
        <w:jc w:val="both"/>
        <w:rPr>
          <w:sz w:val="22"/>
        </w:rPr>
      </w:pPr>
      <w:r w:rsidRPr="003F5B9B">
        <w:rPr>
          <w:rStyle w:val="Bodytext211pt1"/>
          <w:b/>
          <w:bCs/>
        </w:rPr>
        <w:t>66</w:t>
      </w:r>
      <w:r w:rsidR="00EE11E2">
        <w:rPr>
          <w:rStyle w:val="Bodytext211pt1"/>
          <w:b/>
          <w:bCs/>
        </w:rPr>
        <w:t>.</w:t>
      </w:r>
      <w:r w:rsidRPr="003F5B9B">
        <w:rPr>
          <w:rStyle w:val="Bodytext211pt1"/>
          <w:b/>
          <w:bCs/>
        </w:rPr>
        <w:t xml:space="preserve"> </w:t>
      </w:r>
      <w:r w:rsidR="00914074" w:rsidRPr="003F5B9B">
        <w:rPr>
          <w:rStyle w:val="Bodytext211pt1"/>
          <w:b/>
          <w:bCs/>
        </w:rPr>
        <w:t>After subsection 593(2A):</w:t>
      </w:r>
    </w:p>
    <w:p w14:paraId="130E0266" w14:textId="77777777" w:rsidR="00580CD9" w:rsidRPr="003F5B9B" w:rsidRDefault="00914074" w:rsidP="0037024C">
      <w:pPr>
        <w:pStyle w:val="BodyText1"/>
        <w:spacing w:before="120" w:line="240" w:lineRule="auto"/>
        <w:ind w:left="270" w:firstLine="0"/>
        <w:jc w:val="both"/>
        <w:rPr>
          <w:sz w:val="22"/>
        </w:rPr>
      </w:pPr>
      <w:r w:rsidRPr="003F5B9B">
        <w:rPr>
          <w:rStyle w:val="Bodytext11pt17"/>
        </w:rPr>
        <w:t>Insert:</w:t>
      </w:r>
    </w:p>
    <w:p w14:paraId="1B7ED16F" w14:textId="77777777" w:rsidR="00580CD9" w:rsidRPr="003F5B9B" w:rsidRDefault="00914074" w:rsidP="0037024C">
      <w:pPr>
        <w:pStyle w:val="BodyText1"/>
        <w:spacing w:before="120" w:line="240" w:lineRule="auto"/>
        <w:ind w:firstLine="270"/>
        <w:jc w:val="both"/>
        <w:rPr>
          <w:sz w:val="22"/>
        </w:rPr>
      </w:pPr>
      <w:r w:rsidRPr="003F5B9B">
        <w:rPr>
          <w:rStyle w:val="Bodytext11pt17"/>
        </w:rPr>
        <w:t xml:space="preserve">“(2B) A person who is under the age of 18 years is not qualified for a </w:t>
      </w:r>
      <w:proofErr w:type="spellStart"/>
      <w:r w:rsidRPr="003F5B9B">
        <w:rPr>
          <w:rStyle w:val="Bodytext11pt17"/>
        </w:rPr>
        <w:t>newstart</w:t>
      </w:r>
      <w:proofErr w:type="spellEnd"/>
      <w:r w:rsidRPr="003F5B9B">
        <w:rPr>
          <w:rStyle w:val="Bodytext11pt17"/>
        </w:rPr>
        <w:t xml:space="preserve"> allowance at a particular time (the </w:t>
      </w:r>
      <w:r w:rsidRPr="003F5B9B">
        <w:rPr>
          <w:rStyle w:val="Bodytext11pt9"/>
          <w:b/>
        </w:rPr>
        <w:t>relevant time</w:t>
      </w:r>
      <w:r w:rsidRPr="003F5B9B">
        <w:rPr>
          <w:rStyle w:val="Bodytext11pt17"/>
        </w:rPr>
        <w:t>) unless:</w:t>
      </w:r>
    </w:p>
    <w:p w14:paraId="6B3542A6" w14:textId="77777777" w:rsidR="00580CD9" w:rsidRPr="003F5B9B" w:rsidRDefault="0037024C" w:rsidP="0037024C">
      <w:pPr>
        <w:pStyle w:val="BodyText1"/>
        <w:spacing w:before="120" w:line="240" w:lineRule="auto"/>
        <w:ind w:left="274" w:firstLine="0"/>
        <w:jc w:val="both"/>
        <w:rPr>
          <w:sz w:val="22"/>
        </w:rPr>
      </w:pPr>
      <w:r w:rsidRPr="003F5B9B">
        <w:rPr>
          <w:rStyle w:val="Bodytext11pt17"/>
        </w:rPr>
        <w:t xml:space="preserve">(a) </w:t>
      </w:r>
      <w:r w:rsidR="00914074" w:rsidRPr="003F5B9B">
        <w:rPr>
          <w:rStyle w:val="Bodytext11pt17"/>
        </w:rPr>
        <w:t>the person was in receipt of job search allowance immediately before 20 September 1996; and</w:t>
      </w:r>
    </w:p>
    <w:p w14:paraId="754AC466" w14:textId="161E42EC" w:rsidR="00580CD9" w:rsidRPr="003F5B9B" w:rsidRDefault="0037024C" w:rsidP="009858C9">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 xml:space="preserve">the person was in receipt of </w:t>
      </w:r>
      <w:proofErr w:type="spellStart"/>
      <w:r w:rsidR="00914074" w:rsidRPr="003F5B9B">
        <w:rPr>
          <w:rStyle w:val="Bodytext11pt17"/>
        </w:rPr>
        <w:t>newstart</w:t>
      </w:r>
      <w:proofErr w:type="spellEnd"/>
      <w:r w:rsidR="00914074" w:rsidRPr="003F5B9B">
        <w:rPr>
          <w:rStyle w:val="Bodytext11pt17"/>
        </w:rPr>
        <w:t xml:space="preserve"> allowance throughout the period (th</w:t>
      </w:r>
      <w:r w:rsidR="00D56300" w:rsidRPr="003F5B9B">
        <w:rPr>
          <w:rStyle w:val="Bodytext11pt9"/>
        </w:rPr>
        <w:t>e</w:t>
      </w:r>
      <w:r w:rsidR="00D36ECB" w:rsidRPr="003F5B9B">
        <w:rPr>
          <w:rStyle w:val="Bodytext11pt9"/>
        </w:rPr>
        <w:t xml:space="preserve"> </w:t>
      </w:r>
      <w:r w:rsidR="00914074" w:rsidRPr="00EE11E2">
        <w:rPr>
          <w:rStyle w:val="Bodytext11pt9"/>
          <w:b/>
        </w:rPr>
        <w:t>test</w:t>
      </w:r>
      <w:r w:rsidR="00D36ECB" w:rsidRPr="00EE11E2">
        <w:rPr>
          <w:rStyle w:val="Bodytext11pt9"/>
          <w:b/>
        </w:rPr>
        <w:t xml:space="preserve"> </w:t>
      </w:r>
      <w:r w:rsidR="00914074" w:rsidRPr="00EE11E2">
        <w:rPr>
          <w:rStyle w:val="Bodytext11pt9"/>
          <w:b/>
        </w:rPr>
        <w:t>period</w:t>
      </w:r>
      <w:r w:rsidR="00914074" w:rsidRPr="00EE11E2">
        <w:rPr>
          <w:rStyle w:val="Bodytext11pt9"/>
          <w:i w:val="0"/>
        </w:rPr>
        <w:t>)</w:t>
      </w:r>
      <w:r w:rsidR="00914074" w:rsidRPr="003F5B9B">
        <w:rPr>
          <w:rStyle w:val="Bodytext11pt17"/>
        </w:rPr>
        <w:t xml:space="preserve"> from and including that date until the relevant time other than any part of the test period that was not longer than 6 weeks.”.</w:t>
      </w:r>
    </w:p>
    <w:p w14:paraId="505D850D" w14:textId="65CF9885" w:rsidR="00580CD9" w:rsidRPr="003F5B9B" w:rsidRDefault="0037024C" w:rsidP="0037024C">
      <w:pPr>
        <w:pStyle w:val="Bodytext21"/>
        <w:spacing w:before="120" w:line="240" w:lineRule="auto"/>
        <w:ind w:firstLine="0"/>
        <w:jc w:val="both"/>
        <w:rPr>
          <w:sz w:val="22"/>
        </w:rPr>
      </w:pPr>
      <w:r w:rsidRPr="003F5B9B">
        <w:rPr>
          <w:rStyle w:val="Bodytext211pt1"/>
          <w:b/>
          <w:bCs/>
        </w:rPr>
        <w:t>67</w:t>
      </w:r>
      <w:r w:rsidR="00EE11E2">
        <w:rPr>
          <w:rStyle w:val="Bodytext211pt1"/>
          <w:b/>
          <w:bCs/>
        </w:rPr>
        <w:t>.</w:t>
      </w:r>
      <w:r w:rsidRPr="003F5B9B">
        <w:rPr>
          <w:rStyle w:val="Bodytext211pt1"/>
          <w:b/>
          <w:bCs/>
        </w:rPr>
        <w:t xml:space="preserve"> </w:t>
      </w:r>
      <w:r w:rsidR="00914074" w:rsidRPr="003F5B9B">
        <w:rPr>
          <w:rStyle w:val="Bodytext211pt1"/>
          <w:b/>
          <w:bCs/>
        </w:rPr>
        <w:t>Subsections 598(6) and (7):</w:t>
      </w:r>
    </w:p>
    <w:p w14:paraId="2EC61146" w14:textId="77777777" w:rsidR="00580CD9" w:rsidRPr="003F5B9B" w:rsidRDefault="00914074" w:rsidP="009858C9">
      <w:pPr>
        <w:pStyle w:val="BodyText1"/>
        <w:spacing w:before="120" w:line="240" w:lineRule="auto"/>
        <w:ind w:left="274" w:firstLine="0"/>
        <w:jc w:val="both"/>
        <w:rPr>
          <w:sz w:val="22"/>
        </w:rPr>
      </w:pPr>
      <w:r w:rsidRPr="003F5B9B">
        <w:rPr>
          <w:rStyle w:val="Bodytext11pt17"/>
        </w:rPr>
        <w:t>Omit, substitute:</w:t>
      </w:r>
    </w:p>
    <w:p w14:paraId="7F918431" w14:textId="77777777" w:rsidR="00580CD9" w:rsidRPr="003F5B9B" w:rsidRDefault="00914074" w:rsidP="009858C9">
      <w:pPr>
        <w:pStyle w:val="BodyText1"/>
        <w:spacing w:before="120" w:line="240" w:lineRule="auto"/>
        <w:ind w:firstLine="274"/>
        <w:jc w:val="both"/>
        <w:rPr>
          <w:sz w:val="22"/>
        </w:rPr>
      </w:pPr>
      <w:r w:rsidRPr="003F5B9B">
        <w:rPr>
          <w:rStyle w:val="Bodytext11pt17"/>
        </w:rPr>
        <w:t xml:space="preserve">“(6) Subsection (1) does not apply to a person who becomes qualified for </w:t>
      </w:r>
      <w:proofErr w:type="spellStart"/>
      <w:r w:rsidRPr="003F5B9B">
        <w:rPr>
          <w:rStyle w:val="Bodytext11pt17"/>
        </w:rPr>
        <w:t>newstart</w:t>
      </w:r>
      <w:proofErr w:type="spellEnd"/>
      <w:r w:rsidRPr="003F5B9B">
        <w:rPr>
          <w:rStyle w:val="Bodytext11pt17"/>
        </w:rPr>
        <w:t xml:space="preserve"> allowance at the end of a continuous period in respect of which the person received income support payments (whether or not the kind of payment received has changed over the period and whether the period or any part of it occurred before or after the commencement of this subsection).</w:t>
      </w:r>
    </w:p>
    <w:p w14:paraId="0C893CDF" w14:textId="6ECBFA71"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w:t>
      </w:r>
      <w:r w:rsidR="009858C9" w:rsidRPr="003F5B9B">
        <w:rPr>
          <w:rStyle w:val="Bodytext411pt6"/>
          <w:sz w:val="20"/>
          <w:szCs w:val="20"/>
        </w:rPr>
        <w:t>1</w:t>
      </w:r>
      <w:r w:rsidRPr="003F5B9B">
        <w:rPr>
          <w:rStyle w:val="Bodytext411pt6"/>
          <w:sz w:val="20"/>
          <w:szCs w:val="20"/>
        </w:rPr>
        <w:t xml:space="preserve">: For </w:t>
      </w:r>
      <w:r w:rsidRPr="003F5B9B">
        <w:rPr>
          <w:rStyle w:val="Bodytext411pt4"/>
          <w:sz w:val="20"/>
          <w:szCs w:val="20"/>
        </w:rPr>
        <w:t>income support payment</w:t>
      </w:r>
      <w:r w:rsidR="00EE11E2">
        <w:rPr>
          <w:rStyle w:val="Bodytext411pt6"/>
          <w:sz w:val="20"/>
          <w:szCs w:val="20"/>
        </w:rPr>
        <w:t xml:space="preserve"> see subsection 23(</w:t>
      </w:r>
      <w:r w:rsidRPr="003F5B9B">
        <w:rPr>
          <w:rStyle w:val="Bodytext411pt6"/>
          <w:sz w:val="20"/>
          <w:szCs w:val="20"/>
        </w:rPr>
        <w:t>1).</w:t>
      </w:r>
    </w:p>
    <w:p w14:paraId="07F0EE3D" w14:textId="02253747" w:rsidR="009858C9" w:rsidRPr="003F5B9B" w:rsidRDefault="00914074" w:rsidP="00EE11E2">
      <w:pPr>
        <w:pStyle w:val="Bodytext41"/>
        <w:spacing w:before="40" w:line="240" w:lineRule="auto"/>
        <w:ind w:left="720" w:hanging="720"/>
        <w:rPr>
          <w:rStyle w:val="Bodytext411pt6"/>
          <w:sz w:val="20"/>
          <w:szCs w:val="20"/>
        </w:rPr>
      </w:pPr>
      <w:r w:rsidRPr="003F5B9B">
        <w:rPr>
          <w:rStyle w:val="Bodytext411pt6"/>
          <w:sz w:val="20"/>
          <w:szCs w:val="20"/>
        </w:rPr>
        <w:t>Note 2: For the determination of the continuous period in respect of which a person received incom</w:t>
      </w:r>
      <w:r w:rsidR="00D36ECB" w:rsidRPr="003F5B9B">
        <w:rPr>
          <w:rStyle w:val="Bodytext411pt6"/>
          <w:sz w:val="20"/>
          <w:szCs w:val="20"/>
        </w:rPr>
        <w:t>e</w:t>
      </w:r>
      <w:r w:rsidRPr="003F5B9B">
        <w:rPr>
          <w:rStyle w:val="Bodytext411pt6"/>
          <w:sz w:val="20"/>
          <w:szCs w:val="20"/>
        </w:rPr>
        <w:t xml:space="preserve"> support payments see section 38B.”.</w:t>
      </w:r>
      <w:r w:rsidR="009858C9" w:rsidRPr="003F5B9B">
        <w:rPr>
          <w:rStyle w:val="Bodytext411pt6"/>
          <w:sz w:val="20"/>
          <w:szCs w:val="20"/>
        </w:rPr>
        <w:br w:type="page"/>
      </w:r>
    </w:p>
    <w:p w14:paraId="40F0489E" w14:textId="77777777" w:rsidR="00580CD9" w:rsidRPr="003F5B9B" w:rsidRDefault="00914074" w:rsidP="009858C9">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5D1EA08D" w14:textId="34207AB7" w:rsidR="00580CD9" w:rsidRPr="003F5B9B" w:rsidRDefault="009858C9" w:rsidP="009858C9">
      <w:pPr>
        <w:pStyle w:val="Bodytext21"/>
        <w:spacing w:before="120" w:line="240" w:lineRule="auto"/>
        <w:ind w:firstLine="0"/>
        <w:jc w:val="both"/>
        <w:rPr>
          <w:sz w:val="22"/>
        </w:rPr>
      </w:pPr>
      <w:r w:rsidRPr="003F5B9B">
        <w:rPr>
          <w:rStyle w:val="Bodytext211pt1"/>
          <w:b/>
          <w:bCs/>
        </w:rPr>
        <w:t>68</w:t>
      </w:r>
      <w:r w:rsidR="00D1227B">
        <w:rPr>
          <w:rStyle w:val="Bodytext211pt1"/>
          <w:b/>
          <w:bCs/>
        </w:rPr>
        <w:t>.</w:t>
      </w:r>
      <w:r w:rsidRPr="003F5B9B">
        <w:rPr>
          <w:rStyle w:val="Bodytext211pt1"/>
          <w:b/>
          <w:bCs/>
        </w:rPr>
        <w:t xml:space="preserve"> </w:t>
      </w:r>
      <w:r w:rsidR="00914074" w:rsidRPr="003F5B9B">
        <w:rPr>
          <w:rStyle w:val="Bodytext211pt1"/>
          <w:b/>
          <w:bCs/>
        </w:rPr>
        <w:t>Subsections 599(2) and (3):</w:t>
      </w:r>
    </w:p>
    <w:p w14:paraId="7B02222D" w14:textId="77777777" w:rsidR="00580CD9" w:rsidRPr="003F5B9B" w:rsidRDefault="00914074" w:rsidP="007C36A2">
      <w:pPr>
        <w:spacing w:before="120"/>
        <w:ind w:firstLine="274"/>
        <w:rPr>
          <w:rFonts w:ascii="Times New Roman" w:hAnsi="Times New Roman" w:cs="Times New Roman"/>
        </w:rPr>
      </w:pPr>
      <w:bookmarkStart w:id="9" w:name="bookmark12"/>
      <w:r w:rsidRPr="003F5B9B">
        <w:rPr>
          <w:rStyle w:val="Heading3211pt"/>
          <w:rFonts w:eastAsia="Courier New"/>
        </w:rPr>
        <w:t>Omit.</w:t>
      </w:r>
      <w:bookmarkEnd w:id="9"/>
    </w:p>
    <w:p w14:paraId="1BE61A33" w14:textId="0961151B" w:rsidR="00580CD9" w:rsidRPr="003F5B9B" w:rsidRDefault="000B3E82" w:rsidP="000B3E82">
      <w:pPr>
        <w:pStyle w:val="Bodytext21"/>
        <w:spacing w:before="120" w:line="240" w:lineRule="auto"/>
        <w:ind w:firstLine="0"/>
        <w:jc w:val="both"/>
        <w:rPr>
          <w:sz w:val="22"/>
        </w:rPr>
      </w:pPr>
      <w:r w:rsidRPr="003F5B9B">
        <w:rPr>
          <w:rStyle w:val="Bodytext211pt1"/>
          <w:b/>
          <w:bCs/>
        </w:rPr>
        <w:t>69</w:t>
      </w:r>
      <w:r w:rsidR="00D1227B">
        <w:rPr>
          <w:rStyle w:val="Bodytext211pt1"/>
          <w:b/>
          <w:bCs/>
        </w:rPr>
        <w:t>.</w:t>
      </w:r>
      <w:r w:rsidRPr="003F5B9B">
        <w:rPr>
          <w:rStyle w:val="Bodytext211pt1"/>
          <w:b/>
          <w:bCs/>
        </w:rPr>
        <w:t xml:space="preserve"> </w:t>
      </w:r>
      <w:r w:rsidR="00914074" w:rsidRPr="003F5B9B">
        <w:rPr>
          <w:rStyle w:val="Bodytext211pt1"/>
          <w:b/>
          <w:bCs/>
        </w:rPr>
        <w:t>Section 599A:</w:t>
      </w:r>
    </w:p>
    <w:p w14:paraId="6587E81F" w14:textId="77777777" w:rsidR="00580CD9" w:rsidRPr="003F5B9B" w:rsidRDefault="00914074" w:rsidP="000B3E82">
      <w:pPr>
        <w:pStyle w:val="BodyText1"/>
        <w:spacing w:before="120" w:line="240" w:lineRule="auto"/>
        <w:ind w:left="274" w:firstLine="0"/>
        <w:jc w:val="both"/>
        <w:rPr>
          <w:sz w:val="22"/>
        </w:rPr>
      </w:pPr>
      <w:r w:rsidRPr="003F5B9B">
        <w:rPr>
          <w:rStyle w:val="Bodytext11pt17"/>
        </w:rPr>
        <w:t>Repeal.</w:t>
      </w:r>
    </w:p>
    <w:p w14:paraId="29E0E60C" w14:textId="1D42C5B1" w:rsidR="00580CD9" w:rsidRPr="003F5B9B" w:rsidRDefault="000B3E82" w:rsidP="000B3E82">
      <w:pPr>
        <w:pStyle w:val="Bodytext21"/>
        <w:spacing w:before="120" w:line="240" w:lineRule="auto"/>
        <w:ind w:firstLine="0"/>
        <w:jc w:val="both"/>
        <w:rPr>
          <w:sz w:val="22"/>
        </w:rPr>
      </w:pPr>
      <w:r w:rsidRPr="003F5B9B">
        <w:rPr>
          <w:rStyle w:val="Bodytext211pt1"/>
          <w:b/>
          <w:bCs/>
        </w:rPr>
        <w:t>70</w:t>
      </w:r>
      <w:r w:rsidR="00D1227B">
        <w:rPr>
          <w:rStyle w:val="Bodytext211pt1"/>
          <w:b/>
          <w:bCs/>
        </w:rPr>
        <w:t>.</w:t>
      </w:r>
      <w:r w:rsidRPr="003F5B9B">
        <w:rPr>
          <w:rStyle w:val="Bodytext211pt1"/>
          <w:b/>
          <w:bCs/>
        </w:rPr>
        <w:t xml:space="preserve"> </w:t>
      </w:r>
      <w:r w:rsidR="00914074" w:rsidRPr="003F5B9B">
        <w:rPr>
          <w:rStyle w:val="Bodytext211pt1"/>
          <w:b/>
          <w:bCs/>
        </w:rPr>
        <w:t>Section 601 (Note):</w:t>
      </w:r>
    </w:p>
    <w:p w14:paraId="33E62CB5" w14:textId="77777777" w:rsidR="00580CD9" w:rsidRPr="003F5B9B" w:rsidRDefault="00914074" w:rsidP="000B3E82">
      <w:pPr>
        <w:pStyle w:val="BodyText1"/>
        <w:spacing w:before="120" w:line="240" w:lineRule="auto"/>
        <w:ind w:left="270" w:firstLine="0"/>
        <w:jc w:val="both"/>
        <w:rPr>
          <w:sz w:val="22"/>
        </w:rPr>
      </w:pPr>
      <w:r w:rsidRPr="003F5B9B">
        <w:rPr>
          <w:rStyle w:val="Bodytext11pt17"/>
        </w:rPr>
        <w:t>After paragraph (c) insert:</w:t>
      </w:r>
    </w:p>
    <w:p w14:paraId="204DE722" w14:textId="28E9C9A5" w:rsidR="00580CD9" w:rsidRPr="003F5B9B" w:rsidRDefault="000B3E82" w:rsidP="000B3E82">
      <w:pPr>
        <w:pStyle w:val="Bodytext41"/>
        <w:spacing w:before="120" w:line="240" w:lineRule="auto"/>
        <w:ind w:left="270" w:firstLine="0"/>
        <w:rPr>
          <w:sz w:val="20"/>
        </w:rPr>
      </w:pPr>
      <w:r w:rsidRPr="003F5B9B">
        <w:rPr>
          <w:rStyle w:val="Bodytext411pt6"/>
          <w:sz w:val="20"/>
        </w:rPr>
        <w:t>“:</w:t>
      </w:r>
      <w:r w:rsidR="00D1227B">
        <w:rPr>
          <w:rStyle w:val="Bodytext411pt6"/>
          <w:sz w:val="20"/>
        </w:rPr>
        <w:t xml:space="preserve"> </w:t>
      </w:r>
      <w:r w:rsidR="00914074" w:rsidRPr="003F5B9B">
        <w:rPr>
          <w:rStyle w:val="Bodytext411pt6"/>
          <w:sz w:val="20"/>
        </w:rPr>
        <w:t>(d) section 603AA (voluntary work).”.</w:t>
      </w:r>
    </w:p>
    <w:p w14:paraId="67A8D2D9" w14:textId="40BF1B28" w:rsidR="00580CD9" w:rsidRPr="003F5B9B" w:rsidRDefault="000B3E82" w:rsidP="000B3E82">
      <w:pPr>
        <w:pStyle w:val="Bodytext21"/>
        <w:spacing w:before="120" w:line="240" w:lineRule="auto"/>
        <w:ind w:firstLine="0"/>
        <w:jc w:val="both"/>
        <w:rPr>
          <w:sz w:val="22"/>
        </w:rPr>
      </w:pPr>
      <w:r w:rsidRPr="003F5B9B">
        <w:rPr>
          <w:rStyle w:val="Bodytext211pt1"/>
          <w:b/>
          <w:bCs/>
        </w:rPr>
        <w:t>71</w:t>
      </w:r>
      <w:r w:rsidR="00D1227B">
        <w:rPr>
          <w:rStyle w:val="Bodytext211pt1"/>
          <w:b/>
          <w:bCs/>
        </w:rPr>
        <w:t>.</w:t>
      </w:r>
      <w:r w:rsidRPr="003F5B9B">
        <w:rPr>
          <w:rStyle w:val="Bodytext211pt1"/>
          <w:b/>
          <w:bCs/>
        </w:rPr>
        <w:t xml:space="preserve"> </w:t>
      </w:r>
      <w:r w:rsidR="00914074" w:rsidRPr="003F5B9B">
        <w:rPr>
          <w:rStyle w:val="Bodytext211pt1"/>
          <w:b/>
          <w:bCs/>
        </w:rPr>
        <w:t>Section 602:</w:t>
      </w:r>
    </w:p>
    <w:p w14:paraId="52ADC452" w14:textId="77777777" w:rsidR="00580CD9" w:rsidRPr="003F5B9B" w:rsidRDefault="00914074" w:rsidP="000B3E82">
      <w:pPr>
        <w:pStyle w:val="BodyText1"/>
        <w:spacing w:before="120" w:line="240" w:lineRule="auto"/>
        <w:ind w:left="270" w:firstLine="0"/>
        <w:jc w:val="both"/>
        <w:rPr>
          <w:sz w:val="22"/>
        </w:rPr>
      </w:pPr>
      <w:r w:rsidRPr="003F5B9B">
        <w:rPr>
          <w:rStyle w:val="Bodytext11pt17"/>
        </w:rPr>
        <w:t>Repeal, substitute:</w:t>
      </w:r>
    </w:p>
    <w:p w14:paraId="6F51506F" w14:textId="77777777" w:rsidR="00580CD9" w:rsidRPr="003F5B9B" w:rsidRDefault="00914074" w:rsidP="00D36ECB">
      <w:pPr>
        <w:pStyle w:val="Bodytext21"/>
        <w:spacing w:before="120" w:after="60" w:line="240" w:lineRule="auto"/>
        <w:ind w:firstLine="0"/>
        <w:jc w:val="both"/>
        <w:rPr>
          <w:sz w:val="22"/>
        </w:rPr>
      </w:pPr>
      <w:r w:rsidRPr="003F5B9B">
        <w:rPr>
          <w:rStyle w:val="Bodytext211pt1"/>
          <w:b/>
          <w:bCs/>
        </w:rPr>
        <w:t>Relief from activity test—certain people over 50 in employment</w:t>
      </w:r>
    </w:p>
    <w:p w14:paraId="1D879994" w14:textId="77777777" w:rsidR="00580CD9" w:rsidRPr="003F5B9B" w:rsidRDefault="00914074" w:rsidP="000B3E82">
      <w:pPr>
        <w:pStyle w:val="BodyText1"/>
        <w:spacing w:before="120" w:line="240" w:lineRule="auto"/>
        <w:ind w:firstLine="270"/>
        <w:jc w:val="both"/>
        <w:rPr>
          <w:sz w:val="22"/>
        </w:rPr>
      </w:pPr>
      <w:r w:rsidRPr="003F5B9B">
        <w:rPr>
          <w:rStyle w:val="Bodytext11pt17"/>
        </w:rPr>
        <w:t>“602. If a person has received income support payments in respect of a continuous period of at least 12 months (whether or not the kind of payment received has changed over the period and whether the period or any part of it occurred before or after the commencement of this section), the person is taken to satisfy the activity test if:</w:t>
      </w:r>
    </w:p>
    <w:p w14:paraId="761B81ED" w14:textId="77777777" w:rsidR="00580CD9" w:rsidRPr="003F5B9B" w:rsidRDefault="000B3E82" w:rsidP="007C36A2">
      <w:pPr>
        <w:spacing w:before="120"/>
        <w:ind w:firstLine="274"/>
        <w:rPr>
          <w:rFonts w:ascii="Times New Roman" w:hAnsi="Times New Roman" w:cs="Times New Roman"/>
          <w:sz w:val="22"/>
        </w:rPr>
      </w:pPr>
      <w:r w:rsidRPr="003F5B9B">
        <w:rPr>
          <w:rStyle w:val="Bodytext11pt17"/>
          <w:rFonts w:eastAsia="Courier New"/>
        </w:rPr>
        <w:t>(a)</w:t>
      </w:r>
      <w:r w:rsidR="00914074" w:rsidRPr="003F5B9B">
        <w:rPr>
          <w:rStyle w:val="Bodytext11pt17"/>
          <w:rFonts w:eastAsia="Courier New"/>
        </w:rPr>
        <w:t xml:space="preserve"> the person is at least 50 years of age; and</w:t>
      </w:r>
    </w:p>
    <w:p w14:paraId="18546606" w14:textId="77777777" w:rsidR="00580CD9" w:rsidRPr="003F5B9B" w:rsidRDefault="000B3E82" w:rsidP="007C36A2">
      <w:pPr>
        <w:spacing w:before="120"/>
        <w:ind w:firstLine="274"/>
        <w:rPr>
          <w:rFonts w:ascii="Times New Roman" w:hAnsi="Times New Roman" w:cs="Times New Roman"/>
          <w:sz w:val="22"/>
        </w:rPr>
      </w:pPr>
      <w:r w:rsidRPr="003F5B9B">
        <w:rPr>
          <w:rStyle w:val="Bodytext11pt17"/>
          <w:rFonts w:eastAsia="Courier New"/>
        </w:rPr>
        <w:t>(b)</w:t>
      </w:r>
      <w:r w:rsidR="00914074" w:rsidRPr="003F5B9B">
        <w:rPr>
          <w:rStyle w:val="Bodytext11pt17"/>
          <w:rFonts w:eastAsia="Courier New"/>
        </w:rPr>
        <w:t xml:space="preserve"> the person is in employment that began on or after 1 January 1990; and</w:t>
      </w:r>
    </w:p>
    <w:p w14:paraId="78DAB0A5" w14:textId="77777777" w:rsidR="00580CD9" w:rsidRPr="003F5B9B" w:rsidRDefault="000B3E82" w:rsidP="007C36A2">
      <w:pPr>
        <w:spacing w:before="120"/>
        <w:ind w:firstLine="274"/>
        <w:rPr>
          <w:rFonts w:ascii="Times New Roman" w:hAnsi="Times New Roman" w:cs="Times New Roman"/>
          <w:sz w:val="22"/>
        </w:rPr>
      </w:pPr>
      <w:r w:rsidRPr="003F5B9B">
        <w:rPr>
          <w:rStyle w:val="Bodytext11pt17"/>
          <w:rFonts w:eastAsia="Courier New"/>
        </w:rPr>
        <w:t xml:space="preserve">(c) </w:t>
      </w:r>
      <w:r w:rsidR="00914074" w:rsidRPr="003F5B9B">
        <w:rPr>
          <w:rStyle w:val="Bodytext11pt17"/>
          <w:rFonts w:eastAsia="Courier New"/>
        </w:rPr>
        <w:t>the person earns at least 35% of average male full-time weekly earnings from the employment.</w:t>
      </w:r>
    </w:p>
    <w:p w14:paraId="78B79A2E" w14:textId="77777777"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1: For </w:t>
      </w:r>
      <w:r w:rsidRPr="003F5B9B">
        <w:rPr>
          <w:rStyle w:val="Bodytext411pt9"/>
          <w:sz w:val="20"/>
          <w:szCs w:val="20"/>
        </w:rPr>
        <w:t>income support payment</w:t>
      </w:r>
      <w:r w:rsidRPr="003F5B9B">
        <w:rPr>
          <w:rStyle w:val="Bodytext411pt3"/>
          <w:sz w:val="20"/>
          <w:szCs w:val="20"/>
        </w:rPr>
        <w:t xml:space="preserve"> </w:t>
      </w:r>
      <w:r w:rsidRPr="003F5B9B">
        <w:rPr>
          <w:rStyle w:val="Bodytext411pt6"/>
          <w:sz w:val="20"/>
          <w:szCs w:val="20"/>
        </w:rPr>
        <w:t>see subsection 23(1).</w:t>
      </w:r>
    </w:p>
    <w:p w14:paraId="36A2DACF" w14:textId="77777777" w:rsidR="00580CD9" w:rsidRPr="003F5B9B" w:rsidRDefault="00914074" w:rsidP="00FB271A">
      <w:pPr>
        <w:pStyle w:val="Bodytext41"/>
        <w:spacing w:before="40" w:line="240" w:lineRule="auto"/>
        <w:ind w:left="630" w:hanging="630"/>
        <w:rPr>
          <w:sz w:val="20"/>
          <w:szCs w:val="20"/>
        </w:rPr>
      </w:pPr>
      <w:r w:rsidRPr="003F5B9B">
        <w:rPr>
          <w:rStyle w:val="Bodytext411pt6"/>
          <w:sz w:val="20"/>
          <w:szCs w:val="20"/>
        </w:rPr>
        <w:t>Note 2: For the determination of whether a person received income support payments in respect of a continuous period of at least 12 months see section 38B.</w:t>
      </w:r>
    </w:p>
    <w:p w14:paraId="20B11A08" w14:textId="77777777" w:rsidR="00580CD9" w:rsidRPr="003F5B9B" w:rsidRDefault="00914074" w:rsidP="00FB271A">
      <w:pPr>
        <w:pStyle w:val="Bodytext41"/>
        <w:spacing w:before="40" w:line="240" w:lineRule="auto"/>
        <w:ind w:firstLine="0"/>
        <w:rPr>
          <w:sz w:val="20"/>
          <w:szCs w:val="20"/>
        </w:rPr>
      </w:pPr>
      <w:r w:rsidRPr="003F5B9B">
        <w:rPr>
          <w:rStyle w:val="Bodytext411pt6"/>
          <w:sz w:val="20"/>
          <w:szCs w:val="20"/>
        </w:rPr>
        <w:t xml:space="preserve">Note 3: For </w:t>
      </w:r>
      <w:r w:rsidRPr="003F5B9B">
        <w:rPr>
          <w:rStyle w:val="Bodytext411pt9"/>
          <w:sz w:val="20"/>
          <w:szCs w:val="20"/>
        </w:rPr>
        <w:t>activity test</w:t>
      </w:r>
      <w:r w:rsidRPr="003F5B9B">
        <w:rPr>
          <w:rStyle w:val="Bodytext411pt3"/>
          <w:sz w:val="20"/>
          <w:szCs w:val="20"/>
        </w:rPr>
        <w:t xml:space="preserve"> </w:t>
      </w:r>
      <w:r w:rsidRPr="003F5B9B">
        <w:rPr>
          <w:rStyle w:val="Bodytext411pt6"/>
          <w:sz w:val="20"/>
          <w:szCs w:val="20"/>
        </w:rPr>
        <w:t>see section 601.</w:t>
      </w:r>
    </w:p>
    <w:p w14:paraId="45406EC9" w14:textId="42CE2400" w:rsidR="00580CD9" w:rsidRPr="003F5B9B" w:rsidRDefault="00914074" w:rsidP="00FB271A">
      <w:pPr>
        <w:pStyle w:val="Bodytext260"/>
        <w:spacing w:before="40" w:line="240" w:lineRule="auto"/>
        <w:ind w:firstLine="0"/>
        <w:rPr>
          <w:sz w:val="20"/>
          <w:szCs w:val="20"/>
        </w:rPr>
      </w:pPr>
      <w:r w:rsidRPr="003F5B9B">
        <w:rPr>
          <w:rStyle w:val="Bodytext2611pt"/>
          <w:sz w:val="20"/>
          <w:szCs w:val="20"/>
        </w:rPr>
        <w:t xml:space="preserve">Note 4: For </w:t>
      </w:r>
      <w:r w:rsidRPr="003F5B9B">
        <w:rPr>
          <w:rStyle w:val="Bodytext2611pt3"/>
          <w:b/>
          <w:bCs/>
          <w:i/>
          <w:iCs/>
          <w:sz w:val="20"/>
          <w:szCs w:val="20"/>
        </w:rPr>
        <w:t>average male full-time weekly earnings</w:t>
      </w:r>
      <w:r w:rsidRPr="003F5B9B">
        <w:rPr>
          <w:rStyle w:val="Bodytext2611pt2"/>
          <w:b/>
          <w:bCs/>
          <w:sz w:val="20"/>
          <w:szCs w:val="20"/>
        </w:rPr>
        <w:t xml:space="preserve"> </w:t>
      </w:r>
      <w:r w:rsidRPr="003F5B9B">
        <w:rPr>
          <w:rStyle w:val="Bodytext2611pt"/>
          <w:sz w:val="20"/>
          <w:szCs w:val="20"/>
        </w:rPr>
        <w:t>see section 15.”.</w:t>
      </w:r>
    </w:p>
    <w:p w14:paraId="53E6F29B" w14:textId="7BFE91C0" w:rsidR="00580CD9" w:rsidRPr="003F5B9B" w:rsidRDefault="00D437C1" w:rsidP="00D437C1">
      <w:pPr>
        <w:pStyle w:val="Bodytext21"/>
        <w:spacing w:before="120" w:line="240" w:lineRule="auto"/>
        <w:ind w:firstLine="0"/>
        <w:jc w:val="both"/>
        <w:rPr>
          <w:sz w:val="22"/>
        </w:rPr>
      </w:pPr>
      <w:r w:rsidRPr="003F5B9B">
        <w:rPr>
          <w:rStyle w:val="Bodytext211pt1"/>
          <w:b/>
          <w:bCs/>
        </w:rPr>
        <w:t>72</w:t>
      </w:r>
      <w:r w:rsidR="00FB271A">
        <w:rPr>
          <w:rStyle w:val="Bodytext211pt1"/>
          <w:b/>
          <w:bCs/>
        </w:rPr>
        <w:t>.</w:t>
      </w:r>
      <w:r w:rsidRPr="003F5B9B">
        <w:rPr>
          <w:rStyle w:val="Bodytext211pt1"/>
          <w:b/>
          <w:bCs/>
        </w:rPr>
        <w:t xml:space="preserve"> </w:t>
      </w:r>
      <w:r w:rsidR="00914074" w:rsidRPr="003F5B9B">
        <w:rPr>
          <w:rStyle w:val="Bodytext211pt1"/>
          <w:b/>
          <w:bCs/>
        </w:rPr>
        <w:t>Subparagraph 603A(3)(a)(</w:t>
      </w:r>
      <w:proofErr w:type="spellStart"/>
      <w:r w:rsidR="00914074" w:rsidRPr="003F5B9B">
        <w:rPr>
          <w:rStyle w:val="Bodytext211pt1"/>
          <w:b/>
          <w:bCs/>
        </w:rPr>
        <w:t>i</w:t>
      </w:r>
      <w:proofErr w:type="spellEnd"/>
      <w:r w:rsidR="00914074" w:rsidRPr="003F5B9B">
        <w:rPr>
          <w:rStyle w:val="Bodytext211pt1"/>
          <w:b/>
          <w:bCs/>
        </w:rPr>
        <w:t>):</w:t>
      </w:r>
    </w:p>
    <w:p w14:paraId="5DF5F920" w14:textId="77777777" w:rsidR="00580CD9" w:rsidRPr="003F5B9B" w:rsidRDefault="00914074" w:rsidP="00D437C1">
      <w:pPr>
        <w:pStyle w:val="BodyText1"/>
        <w:spacing w:before="120" w:line="240" w:lineRule="auto"/>
        <w:ind w:left="270" w:firstLine="0"/>
        <w:jc w:val="both"/>
        <w:rPr>
          <w:sz w:val="22"/>
        </w:rPr>
      </w:pPr>
      <w:r w:rsidRPr="003F5B9B">
        <w:rPr>
          <w:rStyle w:val="Bodytext11pt17"/>
        </w:rPr>
        <w:t>Add at the end “of this Act as previously in force”.</w:t>
      </w:r>
    </w:p>
    <w:p w14:paraId="40633224" w14:textId="1EDFA9E0" w:rsidR="00580CD9" w:rsidRPr="003F5B9B" w:rsidRDefault="00D437C1" w:rsidP="00D437C1">
      <w:pPr>
        <w:pStyle w:val="Bodytext21"/>
        <w:spacing w:before="120" w:line="240" w:lineRule="auto"/>
        <w:ind w:firstLine="0"/>
        <w:jc w:val="both"/>
        <w:rPr>
          <w:sz w:val="22"/>
        </w:rPr>
      </w:pPr>
      <w:r w:rsidRPr="003F5B9B">
        <w:rPr>
          <w:rStyle w:val="Bodytext211pt1"/>
          <w:b/>
          <w:bCs/>
        </w:rPr>
        <w:t>73</w:t>
      </w:r>
      <w:r w:rsidR="00FB271A">
        <w:rPr>
          <w:rStyle w:val="Bodytext211pt1"/>
          <w:b/>
          <w:bCs/>
        </w:rPr>
        <w:t>.</w:t>
      </w:r>
      <w:r w:rsidRPr="003F5B9B">
        <w:rPr>
          <w:rStyle w:val="Bodytext211pt1"/>
          <w:b/>
          <w:bCs/>
        </w:rPr>
        <w:t xml:space="preserve"> </w:t>
      </w:r>
      <w:r w:rsidR="00914074" w:rsidRPr="003F5B9B">
        <w:rPr>
          <w:rStyle w:val="Bodytext211pt1"/>
          <w:b/>
          <w:bCs/>
        </w:rPr>
        <w:t>After section 603A:</w:t>
      </w:r>
    </w:p>
    <w:p w14:paraId="38877009" w14:textId="77777777" w:rsidR="00580CD9" w:rsidRPr="003F5B9B" w:rsidRDefault="00914074" w:rsidP="00D437C1">
      <w:pPr>
        <w:pStyle w:val="BodyText1"/>
        <w:spacing w:before="120" w:line="240" w:lineRule="auto"/>
        <w:ind w:left="270" w:firstLine="0"/>
        <w:jc w:val="both"/>
        <w:rPr>
          <w:sz w:val="22"/>
        </w:rPr>
      </w:pPr>
      <w:r w:rsidRPr="003F5B9B">
        <w:rPr>
          <w:rStyle w:val="Bodytext11pt17"/>
        </w:rPr>
        <w:t>Insert:</w:t>
      </w:r>
    </w:p>
    <w:p w14:paraId="3EE1E4C2" w14:textId="77777777" w:rsidR="00580CD9" w:rsidRPr="003F5B9B" w:rsidRDefault="00914074" w:rsidP="002A7B61">
      <w:pPr>
        <w:pStyle w:val="Bodytext21"/>
        <w:spacing w:before="120" w:line="240" w:lineRule="auto"/>
        <w:ind w:firstLine="0"/>
        <w:jc w:val="both"/>
        <w:rPr>
          <w:sz w:val="22"/>
        </w:rPr>
      </w:pPr>
      <w:r w:rsidRPr="003F5B9B">
        <w:rPr>
          <w:rStyle w:val="Bodytext211pt1"/>
          <w:b/>
          <w:bCs/>
        </w:rPr>
        <w:t>Relief from activity test—people engaged in voluntary work</w:t>
      </w:r>
    </w:p>
    <w:p w14:paraId="7B11B7FF" w14:textId="248FC4A8" w:rsidR="00580CD9" w:rsidRPr="003F5B9B" w:rsidRDefault="00914074" w:rsidP="00D437C1">
      <w:pPr>
        <w:pStyle w:val="BodyText1"/>
        <w:spacing w:before="120" w:line="240" w:lineRule="auto"/>
        <w:ind w:firstLine="270"/>
        <w:jc w:val="both"/>
        <w:rPr>
          <w:sz w:val="22"/>
        </w:rPr>
      </w:pPr>
      <w:r w:rsidRPr="003F5B9B">
        <w:rPr>
          <w:rStyle w:val="Bodytext11pt17"/>
        </w:rPr>
        <w:t>“603AA.(1) Subject to this section, a person is taken to satisfy the activ</w:t>
      </w:r>
      <w:r w:rsidR="00D437C1" w:rsidRPr="003F5B9B">
        <w:rPr>
          <w:rStyle w:val="Bodytext11pt17"/>
        </w:rPr>
        <w:t>ity test in respect of a period</w:t>
      </w:r>
      <w:r w:rsidRPr="003F5B9B">
        <w:rPr>
          <w:rStyle w:val="Bodytext11pt17"/>
        </w:rPr>
        <w:t xml:space="preserve">(the </w:t>
      </w:r>
      <w:r w:rsidRPr="003F5B9B">
        <w:rPr>
          <w:rStyle w:val="Bodytext11pt9"/>
          <w:b/>
        </w:rPr>
        <w:t>relevant period</w:t>
      </w:r>
      <w:r w:rsidRPr="00FB271A">
        <w:rPr>
          <w:rStyle w:val="Bodytext11pt9"/>
          <w:i w:val="0"/>
        </w:rPr>
        <w:t>)</w:t>
      </w:r>
      <w:r w:rsidRPr="003F5B9B">
        <w:rPr>
          <w:rStyle w:val="Bodytext11pt17"/>
        </w:rPr>
        <w:t xml:space="preserve"> if:</w:t>
      </w:r>
    </w:p>
    <w:p w14:paraId="71CCA373" w14:textId="77777777" w:rsidR="007C36A2" w:rsidRPr="003F5B9B" w:rsidRDefault="007C36A2" w:rsidP="007C36A2">
      <w:pPr>
        <w:pStyle w:val="BodyText1"/>
        <w:spacing w:before="120" w:line="240" w:lineRule="auto"/>
        <w:ind w:left="630" w:hanging="360"/>
        <w:jc w:val="both"/>
        <w:rPr>
          <w:rStyle w:val="Bodytext11pt17"/>
          <w:rFonts w:eastAsia="Courier New"/>
        </w:rPr>
      </w:pPr>
      <w:r w:rsidRPr="003F5B9B">
        <w:rPr>
          <w:rStyle w:val="Bodytext11pt17"/>
          <w:rFonts w:eastAsia="Courier New"/>
        </w:rPr>
        <w:t xml:space="preserve">(a) </w:t>
      </w:r>
      <w:r w:rsidR="00914074" w:rsidRPr="003F5B9B">
        <w:rPr>
          <w:rStyle w:val="Bodytext11pt17"/>
          <w:rFonts w:eastAsia="Courier New"/>
        </w:rPr>
        <w:t>on each day in the relevant period the person is engaged in full-time unpaid voluntary work; and</w:t>
      </w:r>
    </w:p>
    <w:p w14:paraId="52A76FAF" w14:textId="77777777" w:rsidR="00D437C1" w:rsidRPr="003F5B9B" w:rsidRDefault="00D437C1" w:rsidP="007C36A2">
      <w:pPr>
        <w:pStyle w:val="BodyText1"/>
        <w:numPr>
          <w:ilvl w:val="0"/>
          <w:numId w:val="4"/>
        </w:numPr>
        <w:spacing w:before="120" w:line="240" w:lineRule="auto"/>
        <w:jc w:val="both"/>
        <w:rPr>
          <w:rStyle w:val="Bodytext11pt17"/>
          <w:rFonts w:eastAsia="Courier New"/>
        </w:rPr>
      </w:pPr>
      <w:r w:rsidRPr="003F5B9B">
        <w:rPr>
          <w:rStyle w:val="Bodytext11pt17"/>
          <w:rFonts w:eastAsia="Courier New"/>
        </w:rPr>
        <w:br w:type="page"/>
      </w:r>
    </w:p>
    <w:p w14:paraId="7C745E9E" w14:textId="77777777" w:rsidR="00580CD9" w:rsidRPr="003F5B9B" w:rsidRDefault="00914074" w:rsidP="00D437C1">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175ECFA2" w14:textId="77777777" w:rsidR="00580CD9" w:rsidRPr="003F5B9B" w:rsidRDefault="00D437C1" w:rsidP="007C36A2">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if the person is under 50 years of age—the person has been a qualified beneficiary for:</w:t>
      </w:r>
    </w:p>
    <w:p w14:paraId="2B50339F" w14:textId="77777777" w:rsidR="00580CD9" w:rsidRPr="003F5B9B" w:rsidRDefault="00D437C1" w:rsidP="007C36A2">
      <w:pPr>
        <w:pStyle w:val="BodyText1"/>
        <w:spacing w:before="120" w:line="240" w:lineRule="auto"/>
        <w:ind w:firstLine="90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if the person is under 18 years of age—at least 3 months; or</w:t>
      </w:r>
    </w:p>
    <w:p w14:paraId="3ED93653" w14:textId="77777777" w:rsidR="00580CD9" w:rsidRPr="003F5B9B" w:rsidRDefault="00D437C1" w:rsidP="007C36A2">
      <w:pPr>
        <w:pStyle w:val="BodyText1"/>
        <w:spacing w:before="120" w:line="240" w:lineRule="auto"/>
        <w:ind w:left="1170" w:hanging="315"/>
        <w:jc w:val="both"/>
        <w:rPr>
          <w:sz w:val="22"/>
        </w:rPr>
      </w:pPr>
      <w:r w:rsidRPr="003F5B9B">
        <w:rPr>
          <w:rStyle w:val="Bodytext11pt17"/>
        </w:rPr>
        <w:t xml:space="preserve">(ii) </w:t>
      </w:r>
      <w:r w:rsidR="00914074" w:rsidRPr="003F5B9B">
        <w:rPr>
          <w:rStyle w:val="Bodytext11pt17"/>
        </w:rPr>
        <w:t xml:space="preserve">if the person has reached 18 years of age—at least 6 months; immediately before the person starts working for the </w:t>
      </w:r>
      <w:proofErr w:type="spellStart"/>
      <w:r w:rsidR="00914074" w:rsidRPr="003F5B9B">
        <w:rPr>
          <w:rStyle w:val="Bodytext11pt17"/>
        </w:rPr>
        <w:t>organisation</w:t>
      </w:r>
      <w:proofErr w:type="spellEnd"/>
      <w:r w:rsidR="00914074" w:rsidRPr="003F5B9B">
        <w:rPr>
          <w:rStyle w:val="Bodytext11pt17"/>
        </w:rPr>
        <w:t>.</w:t>
      </w:r>
    </w:p>
    <w:p w14:paraId="2E05E6A5" w14:textId="4107979C" w:rsidR="00580CD9" w:rsidRPr="003F5B9B" w:rsidRDefault="00914074" w:rsidP="00D437C1">
      <w:pPr>
        <w:pStyle w:val="BodyText1"/>
        <w:spacing w:before="120" w:line="240" w:lineRule="auto"/>
        <w:ind w:firstLine="274"/>
        <w:jc w:val="both"/>
        <w:rPr>
          <w:sz w:val="22"/>
        </w:rPr>
      </w:pPr>
      <w:r w:rsidRPr="003F5B9B">
        <w:rPr>
          <w:rStyle w:val="Bodytext11pt17"/>
        </w:rPr>
        <w:t>“(2) Paragraph (</w:t>
      </w:r>
      <w:r w:rsidR="00FB271A">
        <w:rPr>
          <w:rStyle w:val="Bodytext11pt17"/>
        </w:rPr>
        <w:t>1</w:t>
      </w:r>
      <w:r w:rsidRPr="003F5B9B">
        <w:rPr>
          <w:rStyle w:val="Bodytext11pt17"/>
        </w:rPr>
        <w:t>)(b) does not apply to a person in respect of the relevant period if the person has received income support payments in respect of a continuous period of at least 12 months immediately before the start of the relevant period (whether or not the kind of payment received has changed over the period and whether the period or any part of it occurred before or after the commencement of this section).</w:t>
      </w:r>
      <w:r w:rsidR="00772BEF" w:rsidRPr="003F5B9B">
        <w:rPr>
          <w:rStyle w:val="Bodytext11pt17"/>
        </w:rPr>
        <w:t xml:space="preserve"> </w:t>
      </w:r>
    </w:p>
    <w:p w14:paraId="336E0F46" w14:textId="77777777" w:rsidR="00580CD9" w:rsidRPr="003F5B9B" w:rsidRDefault="00914074" w:rsidP="00D437C1">
      <w:pPr>
        <w:pStyle w:val="BodyText1"/>
        <w:spacing w:before="120" w:line="240" w:lineRule="auto"/>
        <w:ind w:left="274" w:firstLine="0"/>
        <w:jc w:val="both"/>
        <w:rPr>
          <w:sz w:val="22"/>
        </w:rPr>
      </w:pPr>
      <w:r w:rsidRPr="003F5B9B">
        <w:rPr>
          <w:rStyle w:val="Bodytext11pt17"/>
        </w:rPr>
        <w:t>“(3) Subsection (1) does not apply to a person in respect of a day if:</w:t>
      </w:r>
    </w:p>
    <w:p w14:paraId="204CC746" w14:textId="77777777" w:rsidR="00580CD9" w:rsidRPr="003F5B9B" w:rsidRDefault="00D437C1" w:rsidP="00D437C1">
      <w:pPr>
        <w:pStyle w:val="BodyText1"/>
        <w:spacing w:before="120" w:line="240" w:lineRule="auto"/>
        <w:ind w:left="558" w:hanging="284"/>
        <w:jc w:val="both"/>
        <w:rPr>
          <w:sz w:val="22"/>
        </w:rPr>
      </w:pPr>
      <w:r w:rsidRPr="003F5B9B">
        <w:rPr>
          <w:rStyle w:val="Bodytext11pt17"/>
        </w:rPr>
        <w:t xml:space="preserve">(a) </w:t>
      </w:r>
      <w:r w:rsidR="00914074" w:rsidRPr="003F5B9B">
        <w:rPr>
          <w:rStyle w:val="Bodytext11pt17"/>
        </w:rPr>
        <w:t>in respect of a person who is under 50 years of age—there are already 30 days in the same calendar year on which the person is taken to satisfy the activity test because of that subsection; or</w:t>
      </w:r>
    </w:p>
    <w:p w14:paraId="3C858FE9" w14:textId="3FD1EF58" w:rsidR="00580CD9" w:rsidRPr="003F5B9B" w:rsidRDefault="00AD75EE" w:rsidP="00AD75EE">
      <w:pPr>
        <w:pStyle w:val="BodyText1"/>
        <w:spacing w:before="120" w:line="240" w:lineRule="auto"/>
        <w:ind w:left="558" w:hanging="284"/>
        <w:jc w:val="both"/>
        <w:rPr>
          <w:sz w:val="22"/>
        </w:rPr>
      </w:pPr>
      <w:r w:rsidRPr="003F5B9B">
        <w:rPr>
          <w:rStyle w:val="Bodytext11pt17"/>
        </w:rPr>
        <w:t xml:space="preserve">(b) </w:t>
      </w:r>
      <w:r w:rsidR="00914074" w:rsidRPr="003F5B9B">
        <w:rPr>
          <w:rStyle w:val="Bodytext11pt17"/>
        </w:rPr>
        <w:t xml:space="preserve">in </w:t>
      </w:r>
      <w:r w:rsidR="00914074" w:rsidRPr="003F5B9B">
        <w:rPr>
          <w:rStyle w:val="Bodytext11pt1"/>
          <w:b w:val="0"/>
          <w:i w:val="0"/>
        </w:rPr>
        <w:t>respec</w:t>
      </w:r>
      <w:r w:rsidR="00914074" w:rsidRPr="00FB271A">
        <w:rPr>
          <w:rStyle w:val="Bodytext11pt1"/>
          <w:b w:val="0"/>
          <w:i w:val="0"/>
        </w:rPr>
        <w:t>t</w:t>
      </w:r>
      <w:r w:rsidR="00914074" w:rsidRPr="003F5B9B">
        <w:rPr>
          <w:rStyle w:val="Bodytext11pt17"/>
        </w:rPr>
        <w:t xml:space="preserve"> of a person who has reached 50 years of age—there are already 65 days in the same calend</w:t>
      </w:r>
      <w:r w:rsidR="00D36ECB" w:rsidRPr="003F5B9B">
        <w:rPr>
          <w:rStyle w:val="Bodytext11pt17"/>
        </w:rPr>
        <w:t>ar year on which the person is t</w:t>
      </w:r>
      <w:r w:rsidR="00914074" w:rsidRPr="003F5B9B">
        <w:rPr>
          <w:rStyle w:val="Bodytext11pt17"/>
        </w:rPr>
        <w:t>aken to satisfy the activity test because of that subsection; or</w:t>
      </w:r>
    </w:p>
    <w:p w14:paraId="6AEEC26C" w14:textId="77777777" w:rsidR="00580CD9" w:rsidRPr="003F5B9B" w:rsidRDefault="00AD75EE" w:rsidP="00AD75EE">
      <w:pPr>
        <w:pStyle w:val="BodyText1"/>
        <w:spacing w:before="120" w:line="240" w:lineRule="auto"/>
        <w:ind w:left="558" w:hanging="284"/>
        <w:jc w:val="both"/>
        <w:rPr>
          <w:sz w:val="22"/>
        </w:rPr>
      </w:pPr>
      <w:r w:rsidRPr="003F5B9B">
        <w:rPr>
          <w:rStyle w:val="Bodytext11pt17"/>
        </w:rPr>
        <w:t xml:space="preserve">(c) </w:t>
      </w:r>
      <w:r w:rsidR="00914074" w:rsidRPr="003F5B9B">
        <w:rPr>
          <w:rStyle w:val="Bodytext11pt17"/>
        </w:rPr>
        <w:t>in respect of any person—having regard to the opportunities, or possible opportunities, for employment that become available to the person on or before the day, the Secretary considers that that subsection should not apply to the person in relation to that day.</w:t>
      </w:r>
    </w:p>
    <w:p w14:paraId="64A58ED6" w14:textId="77777777"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1: For </w:t>
      </w:r>
      <w:r w:rsidRPr="003F5B9B">
        <w:rPr>
          <w:rStyle w:val="Bodytext411pt4"/>
          <w:sz w:val="20"/>
          <w:szCs w:val="20"/>
        </w:rPr>
        <w:t>activity test</w:t>
      </w:r>
      <w:r w:rsidRPr="003F5B9B">
        <w:rPr>
          <w:rStyle w:val="Bodytext411pt6"/>
          <w:sz w:val="20"/>
          <w:szCs w:val="20"/>
        </w:rPr>
        <w:t xml:space="preserve"> see section 601.</w:t>
      </w:r>
    </w:p>
    <w:p w14:paraId="3E658D45" w14:textId="77777777" w:rsidR="00580CD9" w:rsidRPr="003F5B9B" w:rsidRDefault="00914074" w:rsidP="00FB271A">
      <w:pPr>
        <w:pStyle w:val="Bodytext41"/>
        <w:spacing w:before="40" w:line="240" w:lineRule="auto"/>
        <w:ind w:firstLine="0"/>
        <w:rPr>
          <w:sz w:val="20"/>
          <w:szCs w:val="20"/>
        </w:rPr>
      </w:pPr>
      <w:r w:rsidRPr="003F5B9B">
        <w:rPr>
          <w:rStyle w:val="Bodytext411pt6"/>
          <w:sz w:val="20"/>
          <w:szCs w:val="20"/>
        </w:rPr>
        <w:t xml:space="preserve">Note 2: For </w:t>
      </w:r>
      <w:r w:rsidRPr="003F5B9B">
        <w:rPr>
          <w:rStyle w:val="Bodytext411pt4"/>
          <w:sz w:val="20"/>
          <w:szCs w:val="20"/>
        </w:rPr>
        <w:t>qualified beneficiary</w:t>
      </w:r>
      <w:r w:rsidRPr="003F5B9B">
        <w:rPr>
          <w:rStyle w:val="Bodytext411pt6"/>
          <w:sz w:val="20"/>
          <w:szCs w:val="20"/>
        </w:rPr>
        <w:t xml:space="preserve"> see section 15.</w:t>
      </w:r>
    </w:p>
    <w:p w14:paraId="58E96EA0" w14:textId="77777777" w:rsidR="00580CD9" w:rsidRPr="003F5B9B" w:rsidRDefault="00914074" w:rsidP="00FB271A">
      <w:pPr>
        <w:pStyle w:val="Bodytext41"/>
        <w:spacing w:before="40" w:line="240" w:lineRule="auto"/>
        <w:ind w:firstLine="0"/>
        <w:rPr>
          <w:sz w:val="20"/>
          <w:szCs w:val="20"/>
        </w:rPr>
      </w:pPr>
      <w:r w:rsidRPr="003F5B9B">
        <w:rPr>
          <w:rStyle w:val="Bodytext411pt6"/>
          <w:sz w:val="20"/>
          <w:szCs w:val="20"/>
        </w:rPr>
        <w:t xml:space="preserve">Note 3: For </w:t>
      </w:r>
      <w:r w:rsidRPr="003F5B9B">
        <w:rPr>
          <w:rStyle w:val="Bodytext411pt4"/>
          <w:sz w:val="20"/>
          <w:szCs w:val="20"/>
        </w:rPr>
        <w:t>income support payment</w:t>
      </w:r>
      <w:r w:rsidRPr="003F5B9B">
        <w:rPr>
          <w:rStyle w:val="Bodytext411pt6"/>
          <w:sz w:val="20"/>
          <w:szCs w:val="20"/>
        </w:rPr>
        <w:t xml:space="preserve"> see subsection 23(1).</w:t>
      </w:r>
    </w:p>
    <w:p w14:paraId="0E45D2CF" w14:textId="5CD0CA18" w:rsidR="00580CD9" w:rsidRPr="003F5B9B" w:rsidRDefault="00914074" w:rsidP="00FB271A">
      <w:pPr>
        <w:pStyle w:val="Bodytext41"/>
        <w:spacing w:before="40" w:line="240" w:lineRule="auto"/>
        <w:ind w:left="630" w:hanging="630"/>
        <w:rPr>
          <w:sz w:val="20"/>
          <w:szCs w:val="20"/>
        </w:rPr>
      </w:pPr>
      <w:r w:rsidRPr="003F5B9B">
        <w:rPr>
          <w:rStyle w:val="Bodytext411pt6"/>
          <w:sz w:val="20"/>
          <w:szCs w:val="20"/>
        </w:rPr>
        <w:t>Note 4: For the determination of whether a person received income support payments in respect of a continuous period of at least 12 months se</w:t>
      </w:r>
      <w:r w:rsidR="00FB271A">
        <w:rPr>
          <w:rStyle w:val="Bodytext411pt6"/>
          <w:sz w:val="20"/>
          <w:szCs w:val="20"/>
        </w:rPr>
        <w:t>e</w:t>
      </w:r>
      <w:r w:rsidRPr="003F5B9B">
        <w:rPr>
          <w:rStyle w:val="Bodytext411pt6"/>
          <w:sz w:val="20"/>
          <w:szCs w:val="20"/>
        </w:rPr>
        <w:t xml:space="preserve"> section 38B.”.</w:t>
      </w:r>
    </w:p>
    <w:p w14:paraId="27B50B25" w14:textId="6A76F1D7" w:rsidR="00580CD9" w:rsidRPr="003F5B9B" w:rsidRDefault="00AD75EE" w:rsidP="00AD75EE">
      <w:pPr>
        <w:spacing w:before="120"/>
        <w:rPr>
          <w:rFonts w:ascii="Times New Roman" w:hAnsi="Times New Roman" w:cs="Times New Roman"/>
        </w:rPr>
      </w:pPr>
      <w:bookmarkStart w:id="10" w:name="bookmark13"/>
      <w:r w:rsidRPr="003F5B9B">
        <w:rPr>
          <w:rStyle w:val="Heading511pt"/>
          <w:rFonts w:eastAsia="Courier New"/>
        </w:rPr>
        <w:t>74</w:t>
      </w:r>
      <w:r w:rsidR="00FB271A">
        <w:rPr>
          <w:rStyle w:val="Heading511pt"/>
          <w:rFonts w:eastAsia="Courier New"/>
        </w:rPr>
        <w:t>.</w:t>
      </w:r>
      <w:r w:rsidR="00D57A8A" w:rsidRPr="003F5B9B">
        <w:rPr>
          <w:rStyle w:val="Heading511pt"/>
          <w:rFonts w:eastAsia="Courier New"/>
        </w:rPr>
        <w:t xml:space="preserve"> </w:t>
      </w:r>
      <w:r w:rsidR="00914074" w:rsidRPr="003F5B9B">
        <w:rPr>
          <w:rStyle w:val="Heading511pt"/>
          <w:rFonts w:eastAsia="Courier New"/>
        </w:rPr>
        <w:t>After subsection 604(1A):</w:t>
      </w:r>
      <w:bookmarkEnd w:id="10"/>
    </w:p>
    <w:p w14:paraId="677949E7" w14:textId="77777777" w:rsidR="00580CD9" w:rsidRPr="003F5B9B" w:rsidRDefault="00914074" w:rsidP="007C36A2">
      <w:pPr>
        <w:pStyle w:val="BodyText1"/>
        <w:spacing w:before="120" w:line="240" w:lineRule="auto"/>
        <w:ind w:firstLine="274"/>
        <w:jc w:val="both"/>
        <w:rPr>
          <w:sz w:val="22"/>
        </w:rPr>
      </w:pPr>
      <w:r w:rsidRPr="003F5B9B">
        <w:rPr>
          <w:rStyle w:val="Bodytext11pt17"/>
        </w:rPr>
        <w:t>Insert:</w:t>
      </w:r>
    </w:p>
    <w:p w14:paraId="33151D5A" w14:textId="77777777" w:rsidR="00580CD9" w:rsidRPr="003F5B9B" w:rsidRDefault="00D57A8A" w:rsidP="007C36A2">
      <w:pPr>
        <w:pStyle w:val="BodyText1"/>
        <w:spacing w:before="120" w:line="240" w:lineRule="auto"/>
        <w:ind w:firstLine="274"/>
        <w:jc w:val="both"/>
        <w:rPr>
          <w:sz w:val="22"/>
        </w:rPr>
      </w:pPr>
      <w:r w:rsidRPr="003F5B9B">
        <w:rPr>
          <w:rStyle w:val="Bodytext11pt17"/>
        </w:rPr>
        <w:t>“(1</w:t>
      </w:r>
      <w:r w:rsidR="00914074" w:rsidRPr="003F5B9B">
        <w:rPr>
          <w:rStyle w:val="Bodytext11pt17"/>
        </w:rPr>
        <w:t>B) Subsection (1) does not apply to a person who:</w:t>
      </w:r>
    </w:p>
    <w:p w14:paraId="4C13D7E4" w14:textId="77777777" w:rsidR="00580CD9" w:rsidRPr="003F5B9B" w:rsidRDefault="00D57A8A" w:rsidP="007C36A2">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is under 18 years of age; or</w:t>
      </w:r>
    </w:p>
    <w:p w14:paraId="304E29A2" w14:textId="77777777" w:rsidR="00580CD9" w:rsidRPr="003F5B9B" w:rsidRDefault="00D57A8A" w:rsidP="00D57A8A">
      <w:pPr>
        <w:pStyle w:val="BodyText1"/>
        <w:spacing w:before="120" w:line="240" w:lineRule="auto"/>
        <w:ind w:left="585" w:hanging="311"/>
        <w:jc w:val="both"/>
        <w:rPr>
          <w:sz w:val="22"/>
        </w:rPr>
      </w:pPr>
      <w:r w:rsidRPr="003F5B9B">
        <w:rPr>
          <w:rStyle w:val="Bodytext11pt17"/>
        </w:rPr>
        <w:t xml:space="preserve">(b) </w:t>
      </w:r>
      <w:r w:rsidR="00914074" w:rsidRPr="003F5B9B">
        <w:rPr>
          <w:rStyle w:val="Bodytext11pt17"/>
        </w:rPr>
        <w:t>has reached 18 years of age and has not been registered by the CES as unemployed for more than 12 months;</w:t>
      </w:r>
    </w:p>
    <w:p w14:paraId="41A00398" w14:textId="77777777" w:rsidR="00580CD9" w:rsidRPr="003F5B9B" w:rsidRDefault="00914074" w:rsidP="002A7B61">
      <w:pPr>
        <w:pStyle w:val="BodyText1"/>
        <w:spacing w:before="120" w:line="240" w:lineRule="auto"/>
        <w:ind w:firstLine="0"/>
        <w:jc w:val="both"/>
        <w:rPr>
          <w:sz w:val="22"/>
        </w:rPr>
      </w:pPr>
      <w:r w:rsidRPr="003F5B9B">
        <w:rPr>
          <w:rStyle w:val="Bodytext11pt17"/>
        </w:rPr>
        <w:t>but the Secretary may require such a person to enter into a Newstart Activity Agreement.”.</w:t>
      </w:r>
    </w:p>
    <w:p w14:paraId="32B6AC98" w14:textId="69E5611C" w:rsidR="00580CD9" w:rsidRPr="003F5B9B" w:rsidRDefault="00D57A8A" w:rsidP="00D57A8A">
      <w:pPr>
        <w:spacing w:before="120"/>
        <w:rPr>
          <w:rFonts w:ascii="Times New Roman" w:hAnsi="Times New Roman" w:cs="Times New Roman"/>
          <w:b/>
        </w:rPr>
      </w:pPr>
      <w:bookmarkStart w:id="11" w:name="bookmark14"/>
      <w:r w:rsidRPr="003F5B9B">
        <w:rPr>
          <w:rStyle w:val="Heading5211pt"/>
          <w:rFonts w:eastAsia="Courier New"/>
          <w:b/>
        </w:rPr>
        <w:t>75</w:t>
      </w:r>
      <w:r w:rsidR="00FB271A">
        <w:rPr>
          <w:rStyle w:val="Heading5211pt"/>
          <w:rFonts w:eastAsia="Courier New"/>
          <w:b/>
        </w:rPr>
        <w:t>.</w:t>
      </w:r>
      <w:r w:rsidRPr="003F5B9B">
        <w:rPr>
          <w:rStyle w:val="Heading5211pt"/>
          <w:rFonts w:eastAsia="Courier New"/>
          <w:b/>
        </w:rPr>
        <w:t xml:space="preserve"> </w:t>
      </w:r>
      <w:r w:rsidR="00914074" w:rsidRPr="003F5B9B">
        <w:rPr>
          <w:rStyle w:val="Heading5211pt"/>
          <w:rFonts w:eastAsia="Courier New"/>
          <w:b/>
        </w:rPr>
        <w:t>Paragraph 604(2)(b):</w:t>
      </w:r>
      <w:bookmarkEnd w:id="11"/>
    </w:p>
    <w:p w14:paraId="25081CE9" w14:textId="77777777" w:rsidR="00D57A8A" w:rsidRPr="003F5B9B" w:rsidRDefault="00914074" w:rsidP="007C36A2">
      <w:pPr>
        <w:pStyle w:val="BodyText1"/>
        <w:spacing w:before="120" w:line="240" w:lineRule="auto"/>
        <w:ind w:firstLine="274"/>
        <w:jc w:val="both"/>
        <w:rPr>
          <w:rStyle w:val="Bodytext11pt17"/>
        </w:rPr>
      </w:pPr>
      <w:r w:rsidRPr="003F5B9B">
        <w:rPr>
          <w:rStyle w:val="Bodytext11pt17"/>
        </w:rPr>
        <w:t>Omit, substitute:</w:t>
      </w:r>
      <w:r w:rsidR="00D57A8A" w:rsidRPr="003F5B9B">
        <w:rPr>
          <w:rStyle w:val="Bodytext11pt17"/>
        </w:rPr>
        <w:br w:type="page"/>
      </w:r>
    </w:p>
    <w:p w14:paraId="4349DA61" w14:textId="77777777" w:rsidR="00580CD9" w:rsidRPr="003F5B9B" w:rsidRDefault="00914074" w:rsidP="00D57A8A">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034B9CE0" w14:textId="77777777" w:rsidR="00580CD9" w:rsidRPr="003F5B9B" w:rsidRDefault="00914074" w:rsidP="007C36A2">
      <w:pPr>
        <w:pStyle w:val="BodyText1"/>
        <w:spacing w:before="120" w:line="240" w:lineRule="auto"/>
        <w:ind w:firstLine="274"/>
        <w:jc w:val="both"/>
        <w:rPr>
          <w:sz w:val="22"/>
        </w:rPr>
      </w:pPr>
      <w:r w:rsidRPr="003F5B9B">
        <w:rPr>
          <w:rStyle w:val="Bodytext11pt17"/>
        </w:rPr>
        <w:t>“(b) immediately before that day, the person was a party to:</w:t>
      </w:r>
    </w:p>
    <w:p w14:paraId="06CDE47E" w14:textId="153B9536" w:rsidR="00580CD9" w:rsidRPr="003F5B9B" w:rsidRDefault="00D57A8A" w:rsidP="00D57A8A">
      <w:pPr>
        <w:pStyle w:val="BodyText1"/>
        <w:spacing w:before="120" w:line="240" w:lineRule="auto"/>
        <w:ind w:left="1440" w:hanging="27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 xml:space="preserve">a Youth Training Activity Agreement under Part 8 of the </w:t>
      </w:r>
      <w:r w:rsidR="00914074" w:rsidRPr="003F5B9B">
        <w:rPr>
          <w:rStyle w:val="Bodytext11pt9"/>
        </w:rPr>
        <w:t>Student and Youth Assistance Act 1973</w:t>
      </w:r>
      <w:r w:rsidR="00914074" w:rsidRPr="00FB271A">
        <w:rPr>
          <w:rStyle w:val="Bodytext11pt9"/>
          <w:i w:val="0"/>
        </w:rPr>
        <w:t>;</w:t>
      </w:r>
      <w:r w:rsidR="00914074" w:rsidRPr="00FB271A">
        <w:rPr>
          <w:rStyle w:val="Bodytext11pt17"/>
          <w:i/>
        </w:rPr>
        <w:t xml:space="preserve"> </w:t>
      </w:r>
      <w:r w:rsidR="00914074" w:rsidRPr="003F5B9B">
        <w:rPr>
          <w:rStyle w:val="Bodytext11pt17"/>
        </w:rPr>
        <w:t>or</w:t>
      </w:r>
    </w:p>
    <w:p w14:paraId="23C36236" w14:textId="77777777" w:rsidR="00580CD9" w:rsidRPr="003F5B9B" w:rsidRDefault="00D57A8A" w:rsidP="00D36ECB">
      <w:pPr>
        <w:pStyle w:val="BodyText1"/>
        <w:spacing w:before="120" w:line="240" w:lineRule="auto"/>
        <w:ind w:firstLine="1116"/>
        <w:jc w:val="both"/>
        <w:rPr>
          <w:sz w:val="22"/>
        </w:rPr>
      </w:pPr>
      <w:r w:rsidRPr="003F5B9B">
        <w:rPr>
          <w:rStyle w:val="Bodytext11pt17"/>
        </w:rPr>
        <w:t xml:space="preserve">(ii) </w:t>
      </w:r>
      <w:r w:rsidR="00914074" w:rsidRPr="003F5B9B">
        <w:rPr>
          <w:rStyle w:val="Bodytext11pt17"/>
        </w:rPr>
        <w:t>a Job Search Activity Agreement under this Act as previously in force; and”.</w:t>
      </w:r>
    </w:p>
    <w:p w14:paraId="199B7113" w14:textId="2641D653" w:rsidR="00580CD9" w:rsidRPr="003F5B9B" w:rsidRDefault="00D57A8A" w:rsidP="00D57A8A">
      <w:pPr>
        <w:pStyle w:val="Bodytext21"/>
        <w:spacing w:before="120" w:line="240" w:lineRule="auto"/>
        <w:ind w:firstLine="0"/>
        <w:jc w:val="both"/>
        <w:rPr>
          <w:sz w:val="22"/>
        </w:rPr>
      </w:pPr>
      <w:r w:rsidRPr="003F5B9B">
        <w:rPr>
          <w:rStyle w:val="Bodytext211pt1"/>
          <w:b/>
          <w:bCs/>
        </w:rPr>
        <w:t>76</w:t>
      </w:r>
      <w:r w:rsidR="00FB271A">
        <w:rPr>
          <w:rStyle w:val="Bodytext211pt1"/>
          <w:b/>
          <w:bCs/>
        </w:rPr>
        <w:t>.</w:t>
      </w:r>
      <w:r w:rsidRPr="003F5B9B">
        <w:rPr>
          <w:rStyle w:val="Bodytext211pt1"/>
          <w:b/>
          <w:bCs/>
        </w:rPr>
        <w:t xml:space="preserve"> </w:t>
      </w:r>
      <w:r w:rsidR="00914074" w:rsidRPr="003F5B9B">
        <w:rPr>
          <w:rStyle w:val="Bodytext211pt1"/>
          <w:b/>
          <w:bCs/>
        </w:rPr>
        <w:t>Subsection 605(1):</w:t>
      </w:r>
    </w:p>
    <w:p w14:paraId="7B4DAAB8"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“must”, substitute “may”.</w:t>
      </w:r>
    </w:p>
    <w:p w14:paraId="6D9B61F8" w14:textId="3C930A1A" w:rsidR="00580CD9" w:rsidRPr="003F5B9B" w:rsidRDefault="00D57A8A" w:rsidP="00D57A8A">
      <w:pPr>
        <w:pStyle w:val="Bodytext21"/>
        <w:spacing w:before="120" w:line="240" w:lineRule="auto"/>
        <w:ind w:firstLine="0"/>
        <w:jc w:val="both"/>
        <w:rPr>
          <w:sz w:val="22"/>
        </w:rPr>
      </w:pPr>
      <w:r w:rsidRPr="003F5B9B">
        <w:rPr>
          <w:rStyle w:val="Bodytext211pt1"/>
          <w:b/>
          <w:bCs/>
        </w:rPr>
        <w:t>77</w:t>
      </w:r>
      <w:r w:rsidR="00FB271A">
        <w:rPr>
          <w:rStyle w:val="Bodytext211pt1"/>
          <w:b/>
          <w:bCs/>
        </w:rPr>
        <w:t>.</w:t>
      </w:r>
      <w:r w:rsidRPr="003F5B9B">
        <w:rPr>
          <w:rStyle w:val="Bodytext211pt1"/>
          <w:b/>
          <w:bCs/>
        </w:rPr>
        <w:t xml:space="preserve"> </w:t>
      </w:r>
      <w:r w:rsidR="00914074" w:rsidRPr="003F5B9B">
        <w:rPr>
          <w:rStyle w:val="Bodytext211pt1"/>
          <w:b/>
          <w:bCs/>
        </w:rPr>
        <w:t>Subsection 607A(2):</w:t>
      </w:r>
    </w:p>
    <w:p w14:paraId="7D0A58C2" w14:textId="77777777" w:rsidR="00580CD9" w:rsidRPr="003F5B9B" w:rsidRDefault="00914074" w:rsidP="007C36A2">
      <w:pPr>
        <w:pStyle w:val="BodyText1"/>
        <w:spacing w:before="120" w:line="240" w:lineRule="auto"/>
        <w:ind w:firstLine="274"/>
        <w:jc w:val="both"/>
        <w:rPr>
          <w:rStyle w:val="Bodytext11pt1"/>
          <w:b w:val="0"/>
          <w:i w:val="0"/>
        </w:rPr>
      </w:pPr>
      <w:r w:rsidRPr="003F5B9B">
        <w:rPr>
          <w:rStyle w:val="Bodytext11pt1"/>
          <w:b w:val="0"/>
          <w:i w:val="0"/>
        </w:rPr>
        <w:t>Omit, substitute:</w:t>
      </w:r>
    </w:p>
    <w:p w14:paraId="10FBF973" w14:textId="7F8F172A" w:rsidR="00580CD9" w:rsidRPr="003F5B9B" w:rsidRDefault="00914074" w:rsidP="007C36A2">
      <w:pPr>
        <w:pStyle w:val="BodyText1"/>
        <w:spacing w:before="120" w:line="240" w:lineRule="auto"/>
        <w:ind w:firstLine="270"/>
        <w:jc w:val="both"/>
        <w:rPr>
          <w:sz w:val="22"/>
        </w:rPr>
      </w:pPr>
      <w:r w:rsidRPr="003F5B9B">
        <w:rPr>
          <w:rStyle w:val="Bodytext11pt17"/>
        </w:rPr>
        <w:t>“(2) For the purposes of subparagraph (</w:t>
      </w:r>
      <w:r w:rsidR="00FB271A">
        <w:rPr>
          <w:rStyle w:val="Bodytext11pt17"/>
        </w:rPr>
        <w:t>1</w:t>
      </w:r>
      <w:r w:rsidRPr="003F5B9B">
        <w:rPr>
          <w:rStyle w:val="Bodytext11pt17"/>
        </w:rPr>
        <w:t>)(b)(ii), the person’s maximum basic rate is:</w:t>
      </w:r>
    </w:p>
    <w:p w14:paraId="2D9D64B4" w14:textId="77777777" w:rsidR="00580CD9" w:rsidRPr="003F5B9B" w:rsidRDefault="007F6133" w:rsidP="007C36A2">
      <w:pPr>
        <w:pStyle w:val="BodyText1"/>
        <w:spacing w:before="120" w:line="240" w:lineRule="auto"/>
        <w:ind w:left="540" w:hanging="274"/>
        <w:jc w:val="both"/>
        <w:rPr>
          <w:sz w:val="22"/>
        </w:rPr>
      </w:pPr>
      <w:r w:rsidRPr="003F5B9B">
        <w:rPr>
          <w:rStyle w:val="Bodytext11pt17"/>
        </w:rPr>
        <w:t xml:space="preserve">(a) </w:t>
      </w:r>
      <w:r w:rsidR="00914074" w:rsidRPr="003F5B9B">
        <w:rPr>
          <w:rStyle w:val="Bodytext11pt17"/>
        </w:rPr>
        <w:t>if the person is under 18 years of age—the person’s maximum basic rate worked out under Module B of Benefit Rate Calculator A; or</w:t>
      </w:r>
    </w:p>
    <w:p w14:paraId="0A2D2283" w14:textId="77777777" w:rsidR="00580CD9" w:rsidRPr="003F5B9B" w:rsidRDefault="007F6133" w:rsidP="007F6133">
      <w:pPr>
        <w:pStyle w:val="BodyText1"/>
        <w:spacing w:before="120" w:line="240" w:lineRule="auto"/>
        <w:ind w:left="702" w:hanging="436"/>
        <w:jc w:val="both"/>
        <w:rPr>
          <w:sz w:val="22"/>
        </w:rPr>
      </w:pPr>
      <w:r w:rsidRPr="003F5B9B">
        <w:rPr>
          <w:rStyle w:val="Bodytext11pt17"/>
        </w:rPr>
        <w:t xml:space="preserve">(b) </w:t>
      </w:r>
      <w:r w:rsidR="00914074" w:rsidRPr="003F5B9B">
        <w:rPr>
          <w:rStyle w:val="Bodytext11pt17"/>
        </w:rPr>
        <w:t>if the</w:t>
      </w:r>
      <w:r w:rsidR="00772BEF" w:rsidRPr="003F5B9B">
        <w:rPr>
          <w:rStyle w:val="Bodytext11pt17"/>
        </w:rPr>
        <w:t xml:space="preserve"> </w:t>
      </w:r>
      <w:r w:rsidR="00914074" w:rsidRPr="003F5B9B">
        <w:rPr>
          <w:rStyle w:val="Bodytext11pt17"/>
        </w:rPr>
        <w:t>person has reached 18 years</w:t>
      </w:r>
      <w:r w:rsidR="00772BEF" w:rsidRPr="003F5B9B">
        <w:rPr>
          <w:rStyle w:val="Bodytext11pt17"/>
        </w:rPr>
        <w:t xml:space="preserve"> </w:t>
      </w:r>
      <w:r w:rsidR="00914074" w:rsidRPr="003F5B9B">
        <w:rPr>
          <w:rStyle w:val="Bodytext11pt17"/>
        </w:rPr>
        <w:t>of age—the</w:t>
      </w:r>
      <w:r w:rsidR="00772BEF" w:rsidRPr="003F5B9B">
        <w:rPr>
          <w:rStyle w:val="Bodytext11pt17"/>
        </w:rPr>
        <w:t xml:space="preserve"> </w:t>
      </w:r>
      <w:r w:rsidR="00914074" w:rsidRPr="003F5B9B">
        <w:rPr>
          <w:rStyle w:val="Bodytext11pt17"/>
        </w:rPr>
        <w:t>person’s maximum</w:t>
      </w:r>
      <w:r w:rsidRPr="003F5B9B">
        <w:rPr>
          <w:sz w:val="22"/>
        </w:rPr>
        <w:t xml:space="preserve"> </w:t>
      </w:r>
      <w:r w:rsidR="00914074" w:rsidRPr="003F5B9B">
        <w:rPr>
          <w:rStyle w:val="Bodytext11pt17"/>
        </w:rPr>
        <w:t>basic</w:t>
      </w:r>
      <w:r w:rsidR="00772BEF" w:rsidRPr="003F5B9B">
        <w:rPr>
          <w:rStyle w:val="Bodytext11pt17"/>
        </w:rPr>
        <w:t xml:space="preserve"> </w:t>
      </w:r>
      <w:r w:rsidR="00914074" w:rsidRPr="003F5B9B">
        <w:rPr>
          <w:rStyle w:val="Bodytext11pt17"/>
        </w:rPr>
        <w:t>rate worked out under</w:t>
      </w:r>
      <w:r w:rsidR="00772BEF" w:rsidRPr="003F5B9B">
        <w:rPr>
          <w:rStyle w:val="Bodytext11pt17"/>
        </w:rPr>
        <w:t xml:space="preserve"> </w:t>
      </w:r>
      <w:r w:rsidR="00914074" w:rsidRPr="003F5B9B">
        <w:rPr>
          <w:rStyle w:val="Bodytext11pt17"/>
        </w:rPr>
        <w:t>Module B</w:t>
      </w:r>
      <w:r w:rsidR="00772BEF" w:rsidRPr="003F5B9B">
        <w:rPr>
          <w:rStyle w:val="Bodytext11pt17"/>
        </w:rPr>
        <w:t xml:space="preserve"> </w:t>
      </w:r>
      <w:r w:rsidR="00914074" w:rsidRPr="003F5B9B">
        <w:rPr>
          <w:rStyle w:val="Bodytext11pt17"/>
        </w:rPr>
        <w:t>of Benefit Rate</w:t>
      </w:r>
      <w:r w:rsidRPr="003F5B9B">
        <w:rPr>
          <w:sz w:val="22"/>
        </w:rPr>
        <w:t xml:space="preserve"> </w:t>
      </w:r>
      <w:r w:rsidR="00914074" w:rsidRPr="003F5B9B">
        <w:rPr>
          <w:rStyle w:val="Bodytext11pt17"/>
        </w:rPr>
        <w:t>Calculator B.”.</w:t>
      </w:r>
    </w:p>
    <w:p w14:paraId="0091BC42" w14:textId="5C809C6D" w:rsidR="00580CD9" w:rsidRPr="003F5B9B" w:rsidRDefault="007F6133" w:rsidP="007F6133">
      <w:pPr>
        <w:pStyle w:val="Bodytext21"/>
        <w:spacing w:before="120" w:line="240" w:lineRule="auto"/>
        <w:ind w:firstLine="0"/>
        <w:jc w:val="both"/>
        <w:rPr>
          <w:sz w:val="22"/>
        </w:rPr>
      </w:pPr>
      <w:r w:rsidRPr="003F5B9B">
        <w:rPr>
          <w:rStyle w:val="Bodytext211pt1"/>
          <w:b/>
          <w:bCs/>
        </w:rPr>
        <w:t>78</w:t>
      </w:r>
      <w:r w:rsidR="00FB271A">
        <w:rPr>
          <w:rStyle w:val="Bodytext211pt1"/>
          <w:b/>
          <w:bCs/>
        </w:rPr>
        <w:t>.</w:t>
      </w:r>
      <w:r w:rsidRPr="003F5B9B">
        <w:rPr>
          <w:rStyle w:val="Bodytext211pt1"/>
          <w:b/>
          <w:bCs/>
        </w:rPr>
        <w:t xml:space="preserve"> </w:t>
      </w:r>
      <w:r w:rsidR="00914074" w:rsidRPr="003F5B9B">
        <w:rPr>
          <w:rStyle w:val="Bodytext211pt1"/>
          <w:b/>
          <w:bCs/>
        </w:rPr>
        <w:t>Subsection 607B(3):</w:t>
      </w:r>
    </w:p>
    <w:p w14:paraId="71EFDA15"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substitute:</w:t>
      </w:r>
    </w:p>
    <w:p w14:paraId="198E5AFB" w14:textId="46A07D7E" w:rsidR="00580CD9" w:rsidRPr="003F5B9B" w:rsidRDefault="00914074" w:rsidP="007C36A2">
      <w:pPr>
        <w:pStyle w:val="BodyText1"/>
        <w:spacing w:before="120" w:line="240" w:lineRule="auto"/>
        <w:ind w:firstLine="274"/>
        <w:jc w:val="both"/>
        <w:rPr>
          <w:sz w:val="22"/>
        </w:rPr>
      </w:pPr>
      <w:r w:rsidRPr="003F5B9B">
        <w:rPr>
          <w:rStyle w:val="Bodytext11pt17"/>
        </w:rPr>
        <w:t>“(3) For the purposes of subparagraph (</w:t>
      </w:r>
      <w:r w:rsidR="00FB271A">
        <w:rPr>
          <w:rStyle w:val="Bodytext11pt17"/>
        </w:rPr>
        <w:t>1</w:t>
      </w:r>
      <w:r w:rsidRPr="003F5B9B">
        <w:rPr>
          <w:rStyle w:val="Bodytext11pt17"/>
        </w:rPr>
        <w:t>)(b)(ii) and paragraph (2)(b), the person’s maximum basic rate is:</w:t>
      </w:r>
    </w:p>
    <w:p w14:paraId="05451E3D" w14:textId="77777777" w:rsidR="00580CD9" w:rsidRPr="003F5B9B" w:rsidRDefault="007F6133" w:rsidP="007F6133">
      <w:pPr>
        <w:pStyle w:val="BodyText1"/>
        <w:spacing w:before="120" w:line="240" w:lineRule="auto"/>
        <w:ind w:left="598" w:hanging="324"/>
        <w:jc w:val="both"/>
        <w:rPr>
          <w:sz w:val="22"/>
        </w:rPr>
      </w:pPr>
      <w:r w:rsidRPr="003F5B9B">
        <w:rPr>
          <w:rStyle w:val="Bodytext11pt17"/>
        </w:rPr>
        <w:t xml:space="preserve">(a) </w:t>
      </w:r>
      <w:r w:rsidR="00914074" w:rsidRPr="003F5B9B">
        <w:rPr>
          <w:rStyle w:val="Bodytext11pt17"/>
        </w:rPr>
        <w:t>if the person is under 18 years of age—the person’s maximum basic rate worked out under Module B of Benefit Rate Calculator A; or</w:t>
      </w:r>
    </w:p>
    <w:p w14:paraId="47A5AF79" w14:textId="77777777" w:rsidR="00580CD9" w:rsidRPr="003F5B9B" w:rsidRDefault="007F6133" w:rsidP="007F6133">
      <w:pPr>
        <w:pStyle w:val="BodyText1"/>
        <w:spacing w:before="120" w:line="240" w:lineRule="auto"/>
        <w:ind w:left="598" w:hanging="324"/>
        <w:jc w:val="both"/>
        <w:rPr>
          <w:sz w:val="22"/>
        </w:rPr>
      </w:pPr>
      <w:r w:rsidRPr="003F5B9B">
        <w:rPr>
          <w:rStyle w:val="Bodytext11pt17"/>
        </w:rPr>
        <w:t xml:space="preserve">(b) </w:t>
      </w:r>
      <w:r w:rsidR="00914074" w:rsidRPr="003F5B9B">
        <w:rPr>
          <w:rStyle w:val="Bodytext11pt17"/>
        </w:rPr>
        <w:t>if the</w:t>
      </w:r>
      <w:r w:rsidR="00772BEF" w:rsidRPr="003F5B9B">
        <w:rPr>
          <w:rStyle w:val="Bodytext11pt17"/>
        </w:rPr>
        <w:t xml:space="preserve"> </w:t>
      </w:r>
      <w:r w:rsidR="00914074" w:rsidRPr="003F5B9B">
        <w:rPr>
          <w:rStyle w:val="Bodytext11pt17"/>
        </w:rPr>
        <w:t>person has reached 18 years</w:t>
      </w:r>
      <w:r w:rsidR="00772BEF" w:rsidRPr="003F5B9B">
        <w:rPr>
          <w:rStyle w:val="Bodytext11pt17"/>
        </w:rPr>
        <w:t xml:space="preserve"> </w:t>
      </w:r>
      <w:r w:rsidR="00914074" w:rsidRPr="003F5B9B">
        <w:rPr>
          <w:rStyle w:val="Bodytext11pt17"/>
        </w:rPr>
        <w:t>of age—the</w:t>
      </w:r>
      <w:r w:rsidR="00772BEF" w:rsidRPr="003F5B9B">
        <w:rPr>
          <w:rStyle w:val="Bodytext11pt17"/>
        </w:rPr>
        <w:t xml:space="preserve"> </w:t>
      </w:r>
      <w:r w:rsidR="00914074" w:rsidRPr="003F5B9B">
        <w:rPr>
          <w:rStyle w:val="Bodytext11pt17"/>
        </w:rPr>
        <w:t>person’s maximum</w:t>
      </w:r>
      <w:r w:rsidRPr="003F5B9B">
        <w:rPr>
          <w:sz w:val="22"/>
        </w:rPr>
        <w:t xml:space="preserve"> </w:t>
      </w:r>
      <w:r w:rsidR="00914074" w:rsidRPr="003F5B9B">
        <w:rPr>
          <w:rStyle w:val="Bodytext11pt17"/>
        </w:rPr>
        <w:t>basic</w:t>
      </w:r>
      <w:r w:rsidR="00772BEF" w:rsidRPr="003F5B9B">
        <w:rPr>
          <w:rStyle w:val="Bodytext11pt17"/>
        </w:rPr>
        <w:t xml:space="preserve"> </w:t>
      </w:r>
      <w:r w:rsidR="00914074" w:rsidRPr="003F5B9B">
        <w:rPr>
          <w:rStyle w:val="Bodytext11pt17"/>
        </w:rPr>
        <w:t>rate worked out under</w:t>
      </w:r>
      <w:r w:rsidR="00772BEF" w:rsidRPr="003F5B9B">
        <w:rPr>
          <w:rStyle w:val="Bodytext11pt17"/>
        </w:rPr>
        <w:t xml:space="preserve"> </w:t>
      </w:r>
      <w:r w:rsidR="00914074" w:rsidRPr="003F5B9B">
        <w:rPr>
          <w:rStyle w:val="Bodytext11pt17"/>
        </w:rPr>
        <w:t>Module B</w:t>
      </w:r>
      <w:r w:rsidR="00772BEF" w:rsidRPr="003F5B9B">
        <w:rPr>
          <w:rStyle w:val="Bodytext11pt17"/>
        </w:rPr>
        <w:t xml:space="preserve"> </w:t>
      </w:r>
      <w:r w:rsidR="00914074" w:rsidRPr="003F5B9B">
        <w:rPr>
          <w:rStyle w:val="Bodytext11pt17"/>
        </w:rPr>
        <w:t>of Benefit Rate</w:t>
      </w:r>
      <w:r w:rsidRPr="003F5B9B">
        <w:rPr>
          <w:sz w:val="22"/>
        </w:rPr>
        <w:t xml:space="preserve"> </w:t>
      </w:r>
      <w:r w:rsidR="00914074" w:rsidRPr="003F5B9B">
        <w:rPr>
          <w:rStyle w:val="Bodytext11pt17"/>
        </w:rPr>
        <w:t>Calculator B.”.</w:t>
      </w:r>
    </w:p>
    <w:p w14:paraId="3A49A054" w14:textId="71CA2CD9" w:rsidR="00580CD9" w:rsidRPr="003F5B9B" w:rsidRDefault="007F6133" w:rsidP="007F6133">
      <w:pPr>
        <w:pStyle w:val="Bodytext21"/>
        <w:spacing w:before="120" w:line="240" w:lineRule="auto"/>
        <w:ind w:firstLine="0"/>
        <w:jc w:val="both"/>
        <w:rPr>
          <w:sz w:val="22"/>
        </w:rPr>
      </w:pPr>
      <w:r w:rsidRPr="003F5B9B">
        <w:rPr>
          <w:rStyle w:val="Bodytext211pt1"/>
          <w:b/>
          <w:bCs/>
        </w:rPr>
        <w:t>79</w:t>
      </w:r>
      <w:r w:rsidR="00FB271A">
        <w:rPr>
          <w:rStyle w:val="Bodytext211pt1"/>
          <w:b/>
          <w:bCs/>
        </w:rPr>
        <w:t>.</w:t>
      </w:r>
      <w:r w:rsidRPr="003F5B9B">
        <w:rPr>
          <w:rStyle w:val="Bodytext211pt1"/>
          <w:b/>
          <w:bCs/>
        </w:rPr>
        <w:t xml:space="preserve"> </w:t>
      </w:r>
      <w:r w:rsidR="00914074" w:rsidRPr="003F5B9B">
        <w:rPr>
          <w:rStyle w:val="Bodytext211pt1"/>
          <w:b/>
          <w:bCs/>
        </w:rPr>
        <w:t>Before subparagraph 608(1)j)(</w:t>
      </w:r>
      <w:proofErr w:type="spellStart"/>
      <w:r w:rsidR="00914074" w:rsidRPr="003F5B9B">
        <w:rPr>
          <w:rStyle w:val="Bodytext211pt1"/>
          <w:b/>
          <w:bCs/>
        </w:rPr>
        <w:t>i</w:t>
      </w:r>
      <w:proofErr w:type="spellEnd"/>
      <w:r w:rsidR="00914074" w:rsidRPr="003F5B9B">
        <w:rPr>
          <w:rStyle w:val="Bodytext211pt1"/>
          <w:b/>
          <w:bCs/>
        </w:rPr>
        <w:t>):</w:t>
      </w:r>
    </w:p>
    <w:p w14:paraId="35989B85" w14:textId="77777777" w:rsidR="00580CD9" w:rsidRPr="003F5B9B" w:rsidRDefault="00914074" w:rsidP="007F6133">
      <w:pPr>
        <w:pStyle w:val="BodyText1"/>
        <w:spacing w:before="120" w:line="240" w:lineRule="auto"/>
        <w:ind w:left="598" w:hanging="324"/>
        <w:jc w:val="both"/>
        <w:rPr>
          <w:sz w:val="22"/>
        </w:rPr>
      </w:pPr>
      <w:r w:rsidRPr="003F5B9B">
        <w:rPr>
          <w:rStyle w:val="Bodytext11pt17"/>
        </w:rPr>
        <w:t>Insert:</w:t>
      </w:r>
    </w:p>
    <w:p w14:paraId="3A931176" w14:textId="77777777" w:rsidR="00580CD9" w:rsidRPr="003F5B9B" w:rsidRDefault="00914074" w:rsidP="007F6133">
      <w:pPr>
        <w:pStyle w:val="BodyText1"/>
        <w:spacing w:before="120" w:line="240" w:lineRule="auto"/>
        <w:ind w:left="598" w:hanging="324"/>
        <w:jc w:val="both"/>
        <w:rPr>
          <w:sz w:val="22"/>
        </w:rPr>
      </w:pPr>
      <w:r w:rsidRPr="003F5B9B">
        <w:rPr>
          <w:rStyle w:val="Bodytext11pt17"/>
        </w:rPr>
        <w:t>“(</w:t>
      </w:r>
      <w:proofErr w:type="spellStart"/>
      <w:r w:rsidRPr="003F5B9B">
        <w:rPr>
          <w:rStyle w:val="Bodytext11pt17"/>
        </w:rPr>
        <w:t>ia</w:t>
      </w:r>
      <w:proofErr w:type="spellEnd"/>
      <w:r w:rsidRPr="003F5B9B">
        <w:rPr>
          <w:rStyle w:val="Bodytext11pt17"/>
        </w:rPr>
        <w:t>) a period of non-payment was imposed on the person before 20 September 1996 under section 526 of this Act as in force before that date and the period extended beyond that date; or”.</w:t>
      </w:r>
    </w:p>
    <w:p w14:paraId="3711B508" w14:textId="44F8A7BA" w:rsidR="00580CD9" w:rsidRPr="003F5B9B" w:rsidRDefault="007F6133" w:rsidP="007F6133">
      <w:pPr>
        <w:pStyle w:val="Bodytext21"/>
        <w:spacing w:before="120" w:line="240" w:lineRule="auto"/>
        <w:ind w:firstLine="0"/>
        <w:jc w:val="both"/>
        <w:rPr>
          <w:sz w:val="22"/>
        </w:rPr>
      </w:pPr>
      <w:r w:rsidRPr="003F5B9B">
        <w:rPr>
          <w:rStyle w:val="Bodytext211pt1"/>
          <w:b/>
          <w:bCs/>
        </w:rPr>
        <w:t>80</w:t>
      </w:r>
      <w:r w:rsidR="00FB271A">
        <w:rPr>
          <w:rStyle w:val="Bodytext211pt1"/>
          <w:b/>
          <w:bCs/>
        </w:rPr>
        <w:t>.</w:t>
      </w:r>
      <w:r w:rsidRPr="003F5B9B">
        <w:rPr>
          <w:rStyle w:val="Bodytext211pt1"/>
          <w:b/>
          <w:bCs/>
        </w:rPr>
        <w:t xml:space="preserve"> </w:t>
      </w:r>
      <w:r w:rsidR="00914074" w:rsidRPr="003F5B9B">
        <w:rPr>
          <w:rStyle w:val="Bodytext211pt1"/>
          <w:b/>
          <w:bCs/>
        </w:rPr>
        <w:t>Subsection 611(1):</w:t>
      </w:r>
    </w:p>
    <w:p w14:paraId="3D5AD397"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substitute:</w:t>
      </w:r>
    </w:p>
    <w:p w14:paraId="60741FF8" w14:textId="77777777" w:rsidR="00580CD9" w:rsidRPr="003F5B9B" w:rsidRDefault="00914074" w:rsidP="007C36A2">
      <w:pPr>
        <w:pStyle w:val="BodyText1"/>
        <w:spacing w:before="120" w:line="240" w:lineRule="auto"/>
        <w:ind w:firstLine="274"/>
        <w:jc w:val="both"/>
        <w:rPr>
          <w:sz w:val="22"/>
        </w:rPr>
      </w:pPr>
      <w:r w:rsidRPr="003F5B9B">
        <w:rPr>
          <w:rStyle w:val="Bodytext11pt17"/>
        </w:rPr>
        <w:t xml:space="preserve">“(1) A </w:t>
      </w:r>
      <w:proofErr w:type="spellStart"/>
      <w:r w:rsidRPr="003F5B9B">
        <w:rPr>
          <w:rStyle w:val="Bodytext11pt17"/>
        </w:rPr>
        <w:t>newstart</w:t>
      </w:r>
      <w:proofErr w:type="spellEnd"/>
      <w:r w:rsidRPr="003F5B9B">
        <w:rPr>
          <w:rStyle w:val="Bodytext11pt17"/>
        </w:rPr>
        <w:t xml:space="preserve"> allowance is not payable to a person if:</w:t>
      </w:r>
    </w:p>
    <w:p w14:paraId="61FB5E4F" w14:textId="77777777" w:rsidR="007C36A2" w:rsidRPr="003F5B9B" w:rsidRDefault="007F6133" w:rsidP="007C36A2">
      <w:pPr>
        <w:pStyle w:val="BodyText1"/>
        <w:spacing w:before="120" w:line="240" w:lineRule="auto"/>
        <w:ind w:firstLine="274"/>
        <w:jc w:val="both"/>
        <w:rPr>
          <w:rStyle w:val="Bodytext11pt17"/>
        </w:rPr>
      </w:pPr>
      <w:r w:rsidRPr="003F5B9B">
        <w:rPr>
          <w:rStyle w:val="Bodytext11pt17"/>
        </w:rPr>
        <w:t xml:space="preserve">(a) </w:t>
      </w:r>
      <w:r w:rsidR="00914074" w:rsidRPr="003F5B9B">
        <w:rPr>
          <w:rStyle w:val="Bodytext11pt17"/>
        </w:rPr>
        <w:t xml:space="preserve">the person is not excluded from the </w:t>
      </w:r>
      <w:proofErr w:type="spellStart"/>
      <w:r w:rsidR="00914074" w:rsidRPr="003F5B9B">
        <w:rPr>
          <w:rStyle w:val="Bodytext11pt17"/>
        </w:rPr>
        <w:t>newstart</w:t>
      </w:r>
      <w:proofErr w:type="spellEnd"/>
      <w:r w:rsidR="00914074" w:rsidRPr="003F5B9B">
        <w:rPr>
          <w:rStyle w:val="Bodytext11pt17"/>
        </w:rPr>
        <w:t xml:space="preserve"> allowance assets test; and</w:t>
      </w:r>
    </w:p>
    <w:p w14:paraId="035DE827" w14:textId="77777777" w:rsidR="007F6133" w:rsidRPr="003F5B9B" w:rsidRDefault="007F6133" w:rsidP="007C36A2">
      <w:pPr>
        <w:pStyle w:val="BodyText1"/>
        <w:spacing w:before="120" w:line="240" w:lineRule="auto"/>
        <w:ind w:firstLine="274"/>
        <w:jc w:val="both"/>
        <w:rPr>
          <w:rStyle w:val="Bodytext11pt17"/>
        </w:rPr>
      </w:pPr>
      <w:r w:rsidRPr="003F5B9B">
        <w:rPr>
          <w:rStyle w:val="Bodytext11pt17"/>
        </w:rPr>
        <w:br w:type="page"/>
      </w:r>
    </w:p>
    <w:p w14:paraId="449FBF6A" w14:textId="77777777" w:rsidR="00580CD9" w:rsidRPr="003F5B9B" w:rsidRDefault="00914074" w:rsidP="007F6133">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3F7F1588"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the value of the person’s assets is more than the person’s assets value limit.</w:t>
      </w:r>
    </w:p>
    <w:p w14:paraId="0969DBF3" w14:textId="77777777" w:rsidR="00580CD9" w:rsidRPr="003F5B9B" w:rsidRDefault="00914074" w:rsidP="007C36A2">
      <w:pPr>
        <w:pStyle w:val="BodyText1"/>
        <w:spacing w:before="120" w:line="240" w:lineRule="auto"/>
        <w:ind w:firstLine="274"/>
        <w:jc w:val="both"/>
        <w:rPr>
          <w:sz w:val="22"/>
        </w:rPr>
      </w:pPr>
      <w:r w:rsidRPr="003F5B9B">
        <w:rPr>
          <w:rStyle w:val="Bodytext11pt17"/>
        </w:rPr>
        <w:t xml:space="preserve">“(1A) A person is excluded from the </w:t>
      </w:r>
      <w:proofErr w:type="spellStart"/>
      <w:r w:rsidRPr="003F5B9B">
        <w:rPr>
          <w:rStyle w:val="Bodytext11pt17"/>
        </w:rPr>
        <w:t>newstart</w:t>
      </w:r>
      <w:proofErr w:type="spellEnd"/>
      <w:r w:rsidRPr="003F5B9B">
        <w:rPr>
          <w:rStyle w:val="Bodytext11pt17"/>
        </w:rPr>
        <w:t xml:space="preserve"> allowance assets test if the person:</w:t>
      </w:r>
    </w:p>
    <w:p w14:paraId="3D27AF14"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is under 18 years of age; and</w:t>
      </w:r>
    </w:p>
    <w:p w14:paraId="367455C7"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is not a member of a couple; and</w:t>
      </w:r>
    </w:p>
    <w:p w14:paraId="280B8005"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(c) </w:t>
      </w:r>
      <w:r w:rsidR="00914074" w:rsidRPr="003F5B9B">
        <w:rPr>
          <w:rStyle w:val="Bodytext11pt17"/>
        </w:rPr>
        <w:t>does not have a dependent child; and</w:t>
      </w:r>
    </w:p>
    <w:p w14:paraId="5C3B19A7"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(d) </w:t>
      </w:r>
      <w:r w:rsidR="00914074" w:rsidRPr="003F5B9B">
        <w:rPr>
          <w:rStyle w:val="Bodytext11pt17"/>
        </w:rPr>
        <w:t>is not an independent young person; and</w:t>
      </w:r>
    </w:p>
    <w:p w14:paraId="625413B4" w14:textId="77777777" w:rsidR="00580CD9" w:rsidRPr="003F5B9B" w:rsidRDefault="007F6133" w:rsidP="007C36A2">
      <w:pPr>
        <w:pStyle w:val="BodyText1"/>
        <w:spacing w:before="120" w:line="240" w:lineRule="auto"/>
        <w:ind w:firstLine="274"/>
        <w:jc w:val="both"/>
        <w:rPr>
          <w:sz w:val="22"/>
        </w:rPr>
      </w:pPr>
      <w:r w:rsidRPr="003F5B9B">
        <w:rPr>
          <w:rStyle w:val="Bodytext11pt17"/>
        </w:rPr>
        <w:t xml:space="preserve">(e) </w:t>
      </w:r>
      <w:r w:rsidR="00914074" w:rsidRPr="003F5B9B">
        <w:rPr>
          <w:rStyle w:val="Bodytext11pt17"/>
        </w:rPr>
        <w:t>is not a homeless person.”.</w:t>
      </w:r>
    </w:p>
    <w:p w14:paraId="4E84B9C8" w14:textId="2DEB5DE9" w:rsidR="00580CD9" w:rsidRPr="003F5B9B" w:rsidRDefault="007F6133" w:rsidP="007F6133">
      <w:pPr>
        <w:pStyle w:val="Bodytext21"/>
        <w:spacing w:before="120" w:line="240" w:lineRule="auto"/>
        <w:ind w:firstLine="0"/>
        <w:jc w:val="both"/>
        <w:rPr>
          <w:sz w:val="22"/>
        </w:rPr>
      </w:pPr>
      <w:r w:rsidRPr="003F5B9B">
        <w:rPr>
          <w:rStyle w:val="Bodytext211pt1"/>
          <w:b/>
          <w:bCs/>
        </w:rPr>
        <w:t>81</w:t>
      </w:r>
      <w:r w:rsidR="00FB271A">
        <w:rPr>
          <w:rStyle w:val="Bodytext211pt1"/>
          <w:b/>
          <w:bCs/>
        </w:rPr>
        <w:t>.</w:t>
      </w:r>
      <w:r w:rsidRPr="003F5B9B">
        <w:rPr>
          <w:rStyle w:val="Bodytext211pt1"/>
          <w:b/>
          <w:bCs/>
        </w:rPr>
        <w:t xml:space="preserve"> </w:t>
      </w:r>
      <w:r w:rsidR="00914074" w:rsidRPr="003F5B9B">
        <w:rPr>
          <w:rStyle w:val="Bodytext211pt1"/>
          <w:b/>
          <w:bCs/>
        </w:rPr>
        <w:t>Subsection 614(2) (Note 2):</w:t>
      </w:r>
    </w:p>
    <w:p w14:paraId="54D7FBE1" w14:textId="77777777" w:rsidR="00580CD9" w:rsidRPr="003F5B9B" w:rsidRDefault="00914074" w:rsidP="007C36A2">
      <w:pPr>
        <w:pStyle w:val="BodyText1"/>
        <w:spacing w:before="120" w:line="240" w:lineRule="auto"/>
        <w:ind w:firstLine="274"/>
        <w:jc w:val="both"/>
        <w:rPr>
          <w:sz w:val="22"/>
        </w:rPr>
      </w:pPr>
      <w:r w:rsidRPr="003F5B9B">
        <w:rPr>
          <w:rStyle w:val="Bodytext11pt1"/>
          <w:b w:val="0"/>
          <w:bCs w:val="0"/>
          <w:i w:val="0"/>
          <w:iCs w:val="0"/>
        </w:rPr>
        <w:t>Omit</w:t>
      </w:r>
      <w:r w:rsidRPr="003F5B9B">
        <w:rPr>
          <w:rStyle w:val="Bodytext11pt17"/>
        </w:rPr>
        <w:t xml:space="preserve"> “and ‘social security benefit’ includes job search allowance”.</w:t>
      </w:r>
    </w:p>
    <w:p w14:paraId="7CE6D8DA" w14:textId="286012B6" w:rsidR="00580CD9" w:rsidRPr="003F5B9B" w:rsidRDefault="001C087C" w:rsidP="001C087C">
      <w:pPr>
        <w:pStyle w:val="Bodytext21"/>
        <w:spacing w:before="120" w:line="240" w:lineRule="auto"/>
        <w:ind w:firstLine="0"/>
        <w:jc w:val="both"/>
        <w:rPr>
          <w:sz w:val="22"/>
        </w:rPr>
      </w:pPr>
      <w:r w:rsidRPr="003F5B9B">
        <w:rPr>
          <w:rStyle w:val="Bodytext211pt1"/>
          <w:b/>
          <w:bCs/>
        </w:rPr>
        <w:t>82</w:t>
      </w:r>
      <w:r w:rsidR="00FB271A">
        <w:rPr>
          <w:rStyle w:val="Bodytext211pt1"/>
          <w:b/>
          <w:bCs/>
        </w:rPr>
        <w:t>.</w:t>
      </w:r>
      <w:r w:rsidRPr="003F5B9B">
        <w:rPr>
          <w:rStyle w:val="Bodytext211pt1"/>
          <w:b/>
          <w:bCs/>
        </w:rPr>
        <w:t xml:space="preserve"> </w:t>
      </w:r>
      <w:r w:rsidR="00914074" w:rsidRPr="003F5B9B">
        <w:rPr>
          <w:rStyle w:val="Bodytext211pt1"/>
          <w:b/>
          <w:bCs/>
        </w:rPr>
        <w:t>Paragraph 615(1)(a):</w:t>
      </w:r>
    </w:p>
    <w:p w14:paraId="3F1A1589" w14:textId="77777777" w:rsidR="00580CD9" w:rsidRPr="003F5B9B" w:rsidRDefault="00914074" w:rsidP="007C36A2">
      <w:pPr>
        <w:pStyle w:val="BodyText1"/>
        <w:spacing w:before="120" w:line="240" w:lineRule="auto"/>
        <w:ind w:firstLine="274"/>
        <w:jc w:val="both"/>
        <w:rPr>
          <w:sz w:val="22"/>
        </w:rPr>
      </w:pPr>
      <w:r w:rsidRPr="003F5B9B">
        <w:rPr>
          <w:rStyle w:val="Bodytext11pt17"/>
        </w:rPr>
        <w:t>Omit.</w:t>
      </w:r>
    </w:p>
    <w:p w14:paraId="66B909CD" w14:textId="031241EA" w:rsidR="00580CD9" w:rsidRPr="003F5B9B" w:rsidRDefault="00A77B3F" w:rsidP="00A77B3F">
      <w:pPr>
        <w:pStyle w:val="Bodytext21"/>
        <w:spacing w:before="120" w:line="240" w:lineRule="auto"/>
        <w:ind w:firstLine="0"/>
        <w:jc w:val="both"/>
        <w:rPr>
          <w:sz w:val="22"/>
        </w:rPr>
      </w:pPr>
      <w:r w:rsidRPr="003F5B9B">
        <w:rPr>
          <w:rStyle w:val="Bodytext211pt1"/>
          <w:b/>
          <w:bCs/>
        </w:rPr>
        <w:t>83</w:t>
      </w:r>
      <w:r w:rsidR="00FB271A">
        <w:rPr>
          <w:rStyle w:val="Bodytext211pt1"/>
          <w:b/>
          <w:bCs/>
        </w:rPr>
        <w:t>.</w:t>
      </w:r>
      <w:r w:rsidRPr="003F5B9B">
        <w:rPr>
          <w:rStyle w:val="Bodytext211pt1"/>
          <w:b/>
          <w:bCs/>
        </w:rPr>
        <w:t xml:space="preserve"> </w:t>
      </w:r>
      <w:r w:rsidR="00914074" w:rsidRPr="003F5B9B">
        <w:rPr>
          <w:rStyle w:val="Bodytext211pt1"/>
          <w:b/>
          <w:bCs/>
        </w:rPr>
        <w:t>Paragraph 617(1)(b):</w:t>
      </w:r>
    </w:p>
    <w:p w14:paraId="63B9DFED"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“period; and”, substitute “period.”.</w:t>
      </w:r>
    </w:p>
    <w:p w14:paraId="6CD07ADC" w14:textId="25676CF8" w:rsidR="00580CD9" w:rsidRPr="003F5B9B" w:rsidRDefault="00A77B3F" w:rsidP="00A77B3F">
      <w:pPr>
        <w:pStyle w:val="Bodytext21"/>
        <w:spacing w:before="120" w:line="240" w:lineRule="auto"/>
        <w:ind w:firstLine="0"/>
        <w:jc w:val="both"/>
        <w:rPr>
          <w:sz w:val="22"/>
        </w:rPr>
      </w:pPr>
      <w:r w:rsidRPr="003F5B9B">
        <w:rPr>
          <w:rStyle w:val="Bodytext211pt1"/>
          <w:b/>
          <w:bCs/>
        </w:rPr>
        <w:t>84</w:t>
      </w:r>
      <w:r w:rsidR="00FB271A">
        <w:rPr>
          <w:rStyle w:val="Bodytext211pt1"/>
          <w:b/>
          <w:bCs/>
        </w:rPr>
        <w:t>.</w:t>
      </w:r>
      <w:r w:rsidRPr="003F5B9B">
        <w:rPr>
          <w:rStyle w:val="Bodytext211pt1"/>
          <w:b/>
          <w:bCs/>
        </w:rPr>
        <w:t xml:space="preserve"> </w:t>
      </w:r>
      <w:r w:rsidR="00914074" w:rsidRPr="003F5B9B">
        <w:rPr>
          <w:rStyle w:val="Bodytext211pt1"/>
          <w:b/>
          <w:bCs/>
        </w:rPr>
        <w:t>Paragraph 617(1)(c):</w:t>
      </w:r>
    </w:p>
    <w:p w14:paraId="15063C1E" w14:textId="77777777" w:rsidR="00580CD9" w:rsidRPr="003F5B9B" w:rsidRDefault="00914074" w:rsidP="007C36A2">
      <w:pPr>
        <w:pStyle w:val="BodyText1"/>
        <w:spacing w:before="120" w:line="240" w:lineRule="auto"/>
        <w:ind w:firstLine="274"/>
        <w:jc w:val="both"/>
        <w:rPr>
          <w:sz w:val="22"/>
        </w:rPr>
      </w:pPr>
      <w:r w:rsidRPr="003F5B9B">
        <w:rPr>
          <w:rStyle w:val="Bodytext11pt17"/>
        </w:rPr>
        <w:t>Omit.</w:t>
      </w:r>
    </w:p>
    <w:p w14:paraId="2B3CF77B" w14:textId="27460BF6" w:rsidR="00580CD9" w:rsidRPr="003F5B9B" w:rsidRDefault="00A77B3F" w:rsidP="00A77B3F">
      <w:pPr>
        <w:pStyle w:val="Bodytext21"/>
        <w:spacing w:before="120" w:line="240" w:lineRule="auto"/>
        <w:ind w:firstLine="0"/>
        <w:jc w:val="both"/>
        <w:rPr>
          <w:sz w:val="22"/>
        </w:rPr>
      </w:pPr>
      <w:r w:rsidRPr="003F5B9B">
        <w:rPr>
          <w:rStyle w:val="Bodytext211pt1"/>
          <w:b/>
          <w:bCs/>
        </w:rPr>
        <w:t>85</w:t>
      </w:r>
      <w:r w:rsidR="00FB271A">
        <w:rPr>
          <w:rStyle w:val="Bodytext211pt1"/>
          <w:b/>
          <w:bCs/>
        </w:rPr>
        <w:t>.</w:t>
      </w:r>
      <w:r w:rsidRPr="003F5B9B">
        <w:rPr>
          <w:rStyle w:val="Bodytext211pt1"/>
          <w:b/>
          <w:bCs/>
        </w:rPr>
        <w:t xml:space="preserve"> </w:t>
      </w:r>
      <w:r w:rsidR="00914074" w:rsidRPr="003F5B9B">
        <w:rPr>
          <w:rStyle w:val="Bodytext211pt1"/>
          <w:b/>
          <w:bCs/>
        </w:rPr>
        <w:t>Subsections 617(2) and (3):</w:t>
      </w:r>
    </w:p>
    <w:p w14:paraId="5CEF0672"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substitute:</w:t>
      </w:r>
    </w:p>
    <w:p w14:paraId="58D7184E" w14:textId="77777777" w:rsidR="00580CD9" w:rsidRPr="003F5B9B" w:rsidRDefault="00914074" w:rsidP="00A77B3F">
      <w:pPr>
        <w:pStyle w:val="BodyText1"/>
        <w:spacing w:before="120" w:line="240" w:lineRule="auto"/>
        <w:ind w:firstLine="270"/>
        <w:jc w:val="both"/>
        <w:rPr>
          <w:sz w:val="22"/>
        </w:rPr>
      </w:pPr>
      <w:r w:rsidRPr="003F5B9B">
        <w:rPr>
          <w:rStyle w:val="Bodytext11pt17"/>
        </w:rPr>
        <w:t xml:space="preserve">“(2) Subsection (1) does not apply to a person who becomes qualified for </w:t>
      </w:r>
      <w:proofErr w:type="spellStart"/>
      <w:r w:rsidRPr="003F5B9B">
        <w:rPr>
          <w:rStyle w:val="Bodytext11pt17"/>
        </w:rPr>
        <w:t>newstart</w:t>
      </w:r>
      <w:proofErr w:type="spellEnd"/>
      <w:r w:rsidRPr="003F5B9B">
        <w:rPr>
          <w:rStyle w:val="Bodytext11pt17"/>
        </w:rPr>
        <w:t xml:space="preserve"> allowance at the end of a continuous period in respect of which the person received income support payments (whether or not the kind of payment received has changed over the period and whether the period or any part of it occurred before or after the commencement of this subsection).</w:t>
      </w:r>
    </w:p>
    <w:p w14:paraId="4ECC60D2" w14:textId="77777777" w:rsidR="00580CD9" w:rsidRPr="003F5B9B" w:rsidRDefault="00914074" w:rsidP="002A7B61">
      <w:pPr>
        <w:pStyle w:val="Bodytext41"/>
        <w:spacing w:before="120" w:line="240" w:lineRule="auto"/>
        <w:ind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11AB3521" w14:textId="3498643E" w:rsidR="00580CD9" w:rsidRPr="003F5B9B" w:rsidRDefault="00914074" w:rsidP="00FB271A">
      <w:pPr>
        <w:pStyle w:val="Bodytext41"/>
        <w:spacing w:line="240" w:lineRule="auto"/>
        <w:ind w:left="630" w:hanging="630"/>
        <w:rPr>
          <w:sz w:val="20"/>
        </w:rPr>
      </w:pPr>
      <w:r w:rsidRPr="003F5B9B">
        <w:rPr>
          <w:rStyle w:val="Bodytext411pt6"/>
          <w:sz w:val="20"/>
        </w:rPr>
        <w:t>Note 2: For the determination of the continuous period in respect of which a person received income support payments see section 38B.”.</w:t>
      </w:r>
    </w:p>
    <w:p w14:paraId="7021E87C" w14:textId="1E2519AA" w:rsidR="00580CD9" w:rsidRPr="003F5B9B" w:rsidRDefault="00A77B3F" w:rsidP="00A77B3F">
      <w:pPr>
        <w:pStyle w:val="Bodytext21"/>
        <w:spacing w:before="120" w:line="240" w:lineRule="auto"/>
        <w:ind w:firstLine="0"/>
        <w:jc w:val="both"/>
        <w:rPr>
          <w:sz w:val="22"/>
        </w:rPr>
      </w:pPr>
      <w:r w:rsidRPr="003F5B9B">
        <w:rPr>
          <w:rStyle w:val="Bodytext211pt1"/>
          <w:b/>
          <w:bCs/>
        </w:rPr>
        <w:t>86</w:t>
      </w:r>
      <w:r w:rsidR="00FB271A">
        <w:rPr>
          <w:rStyle w:val="Bodytext211pt1"/>
          <w:b/>
          <w:bCs/>
        </w:rPr>
        <w:t>.</w:t>
      </w:r>
      <w:r w:rsidRPr="003F5B9B">
        <w:rPr>
          <w:rStyle w:val="Bodytext211pt1"/>
          <w:b/>
          <w:bCs/>
        </w:rPr>
        <w:t xml:space="preserve"> </w:t>
      </w:r>
      <w:r w:rsidR="00914074" w:rsidRPr="003F5B9B">
        <w:rPr>
          <w:rStyle w:val="Bodytext211pt1"/>
          <w:b/>
          <w:bCs/>
        </w:rPr>
        <w:t>Paragraph 620(a):</w:t>
      </w:r>
    </w:p>
    <w:p w14:paraId="5FE0D169" w14:textId="77777777" w:rsidR="00580CD9" w:rsidRPr="003F5B9B" w:rsidRDefault="00914074" w:rsidP="00896701">
      <w:pPr>
        <w:pStyle w:val="BodyText1"/>
        <w:spacing w:before="120" w:line="240" w:lineRule="auto"/>
        <w:ind w:left="702" w:hanging="436"/>
        <w:jc w:val="both"/>
        <w:rPr>
          <w:sz w:val="22"/>
        </w:rPr>
      </w:pPr>
      <w:r w:rsidRPr="003F5B9B">
        <w:rPr>
          <w:rStyle w:val="Bodytext11pt17"/>
        </w:rPr>
        <w:t>Omit, substitute:</w:t>
      </w:r>
    </w:p>
    <w:p w14:paraId="4ECE866E" w14:textId="77777777" w:rsidR="00580CD9" w:rsidRPr="003F5B9B" w:rsidRDefault="00914074" w:rsidP="00896701">
      <w:pPr>
        <w:pStyle w:val="BodyText1"/>
        <w:spacing w:before="120" w:line="240" w:lineRule="auto"/>
        <w:ind w:left="702" w:hanging="436"/>
        <w:jc w:val="both"/>
        <w:rPr>
          <w:sz w:val="22"/>
        </w:rPr>
      </w:pPr>
      <w:r w:rsidRPr="003F5B9B">
        <w:rPr>
          <w:rStyle w:val="Bodytext11pt17"/>
        </w:rPr>
        <w:t>“(a) at some time in the 13 weeks immediately before the person’s provisional commencement day, the person received an income support payment; or</w:t>
      </w:r>
    </w:p>
    <w:p w14:paraId="64080945" w14:textId="5E1A7140" w:rsidR="00580CD9" w:rsidRPr="003F5B9B" w:rsidRDefault="00914074" w:rsidP="00EF2A66">
      <w:pPr>
        <w:pStyle w:val="Bodytext41"/>
        <w:spacing w:before="120" w:line="240" w:lineRule="auto"/>
        <w:ind w:left="702" w:firstLine="0"/>
        <w:rPr>
          <w:sz w:val="20"/>
          <w:szCs w:val="20"/>
        </w:rPr>
      </w:pPr>
      <w:r w:rsidRPr="003F5B9B">
        <w:rPr>
          <w:rStyle w:val="Bodytext411pt6"/>
          <w:sz w:val="20"/>
          <w:szCs w:val="20"/>
        </w:rPr>
        <w:t xml:space="preserve">Note: For </w:t>
      </w:r>
      <w:r w:rsidRPr="003F5B9B">
        <w:rPr>
          <w:rStyle w:val="Bodytext411pt4"/>
          <w:sz w:val="20"/>
          <w:szCs w:val="20"/>
        </w:rPr>
        <w:t>income support payment</w:t>
      </w:r>
      <w:r w:rsidR="00FB271A">
        <w:rPr>
          <w:rStyle w:val="Bodytext411pt6"/>
          <w:sz w:val="20"/>
          <w:szCs w:val="20"/>
        </w:rPr>
        <w:t xml:space="preserve"> see subsection 23(</w:t>
      </w:r>
      <w:r w:rsidRPr="003F5B9B">
        <w:rPr>
          <w:rStyle w:val="Bodytext411pt6"/>
          <w:sz w:val="20"/>
          <w:szCs w:val="20"/>
        </w:rPr>
        <w:t>1</w:t>
      </w:r>
      <w:r w:rsidR="00FB271A">
        <w:rPr>
          <w:rStyle w:val="Bodytext411pt6"/>
          <w:sz w:val="20"/>
          <w:szCs w:val="20"/>
        </w:rPr>
        <w:t>).</w:t>
      </w:r>
      <w:r w:rsidRPr="003F5B9B">
        <w:rPr>
          <w:rStyle w:val="Bodytext411pt6"/>
          <w:sz w:val="20"/>
          <w:szCs w:val="20"/>
        </w:rPr>
        <w:t>”.</w:t>
      </w:r>
    </w:p>
    <w:p w14:paraId="235877B5" w14:textId="09C57343" w:rsidR="00580CD9" w:rsidRPr="003F5B9B" w:rsidRDefault="007C36A2" w:rsidP="007C36A2">
      <w:pPr>
        <w:pStyle w:val="Bodytext21"/>
        <w:spacing w:before="120" w:line="240" w:lineRule="auto"/>
        <w:ind w:firstLine="0"/>
        <w:jc w:val="both"/>
        <w:rPr>
          <w:sz w:val="22"/>
        </w:rPr>
      </w:pPr>
      <w:r w:rsidRPr="003F5B9B">
        <w:rPr>
          <w:rStyle w:val="Bodytext211pt1"/>
          <w:b/>
          <w:bCs/>
        </w:rPr>
        <w:t>87</w:t>
      </w:r>
      <w:r w:rsidR="00FB271A">
        <w:rPr>
          <w:rStyle w:val="Bodytext211pt1"/>
          <w:b/>
          <w:bCs/>
        </w:rPr>
        <w:t>.</w:t>
      </w:r>
      <w:r w:rsidRPr="003F5B9B">
        <w:rPr>
          <w:rStyle w:val="Bodytext211pt1"/>
          <w:b/>
          <w:bCs/>
        </w:rPr>
        <w:t xml:space="preserve"> </w:t>
      </w:r>
      <w:r w:rsidR="00914074" w:rsidRPr="003F5B9B">
        <w:rPr>
          <w:rStyle w:val="Bodytext211pt1"/>
          <w:b/>
          <w:bCs/>
        </w:rPr>
        <w:t>Subsection 621(6):</w:t>
      </w:r>
    </w:p>
    <w:p w14:paraId="13F513DA" w14:textId="50B57105" w:rsidR="00362CB2" w:rsidRPr="003F5B9B" w:rsidRDefault="00914074" w:rsidP="007C36A2">
      <w:pPr>
        <w:pStyle w:val="BodyText1"/>
        <w:spacing w:before="120" w:line="240" w:lineRule="auto"/>
        <w:ind w:firstLine="266"/>
        <w:jc w:val="both"/>
        <w:rPr>
          <w:rStyle w:val="Bodytext11pt17"/>
        </w:rPr>
      </w:pPr>
      <w:r w:rsidRPr="003F5B9B">
        <w:rPr>
          <w:rStyle w:val="Bodytext11pt17"/>
        </w:rPr>
        <w:t>Omit, substitute</w:t>
      </w:r>
      <w:r w:rsidR="00FB271A">
        <w:rPr>
          <w:rStyle w:val="Bodytext11pt17"/>
        </w:rPr>
        <w:t>:</w:t>
      </w:r>
    </w:p>
    <w:p w14:paraId="3C075568" w14:textId="77777777" w:rsidR="00362CB2" w:rsidRPr="003F5B9B" w:rsidRDefault="00362CB2">
      <w:pPr>
        <w:rPr>
          <w:rStyle w:val="Bodytext11pt17"/>
          <w:rFonts w:eastAsia="Courier New"/>
        </w:rPr>
      </w:pPr>
      <w:r w:rsidRPr="003F5B9B">
        <w:rPr>
          <w:rStyle w:val="Bodytext11pt17"/>
          <w:rFonts w:eastAsia="Courier New"/>
        </w:rPr>
        <w:br w:type="page"/>
      </w:r>
    </w:p>
    <w:p w14:paraId="00644E01" w14:textId="77777777" w:rsidR="00896701" w:rsidRPr="003F5B9B" w:rsidRDefault="00914074" w:rsidP="00362CB2">
      <w:pPr>
        <w:pStyle w:val="BodyText1"/>
        <w:spacing w:before="120" w:line="240" w:lineRule="auto"/>
        <w:ind w:left="702" w:hanging="436"/>
        <w:jc w:val="center"/>
        <w:rPr>
          <w:rStyle w:val="Bodytext11pt17"/>
        </w:rPr>
      </w:pPr>
      <w:r w:rsidRPr="003F5B9B">
        <w:rPr>
          <w:rStyle w:val="Bodytext11pt16"/>
        </w:rPr>
        <w:lastRenderedPageBreak/>
        <w:t>SCHEDULE 5</w:t>
      </w:r>
      <w:r w:rsidRPr="003F5B9B">
        <w:rPr>
          <w:rStyle w:val="Bodytext11pt17"/>
        </w:rPr>
        <w:t>—continued</w:t>
      </w:r>
    </w:p>
    <w:p w14:paraId="231119F6" w14:textId="77777777" w:rsidR="00580CD9" w:rsidRPr="003F5B9B" w:rsidRDefault="00914074" w:rsidP="007C36A2">
      <w:pPr>
        <w:pStyle w:val="BodyText1"/>
        <w:spacing w:before="120" w:line="240" w:lineRule="auto"/>
        <w:ind w:firstLine="284"/>
        <w:jc w:val="both"/>
        <w:rPr>
          <w:sz w:val="22"/>
        </w:rPr>
      </w:pPr>
      <w:r w:rsidRPr="003F5B9B">
        <w:rPr>
          <w:rStyle w:val="Bodytext11pt17"/>
        </w:rPr>
        <w:t>“(6) If:</w:t>
      </w:r>
    </w:p>
    <w:p w14:paraId="621DC28A" w14:textId="77777777" w:rsidR="00580CD9" w:rsidRPr="003F5B9B" w:rsidRDefault="00362CB2" w:rsidP="007C36A2">
      <w:pPr>
        <w:pStyle w:val="BodyText1"/>
        <w:spacing w:before="120" w:line="240" w:lineRule="auto"/>
        <w:ind w:left="540" w:hanging="274"/>
        <w:jc w:val="both"/>
        <w:rPr>
          <w:sz w:val="22"/>
        </w:rPr>
      </w:pPr>
      <w:r w:rsidRPr="003F5B9B">
        <w:rPr>
          <w:rStyle w:val="Bodytext11pt17"/>
        </w:rPr>
        <w:t xml:space="preserve">(a) </w:t>
      </w:r>
      <w:r w:rsidR="00914074" w:rsidRPr="003F5B9B">
        <w:rPr>
          <w:rStyle w:val="Bodytext11pt17"/>
        </w:rPr>
        <w:t>after the commencement of the subsection for which this subsection is substituted and before 20 September 1996, a person became unemployed and claimed job search allowance; and</w:t>
      </w:r>
    </w:p>
    <w:p w14:paraId="2ABD1DFF" w14:textId="77777777" w:rsidR="00580CD9" w:rsidRPr="003F5B9B" w:rsidRDefault="00362CB2" w:rsidP="007C36A2">
      <w:pPr>
        <w:pStyle w:val="BodyText1"/>
        <w:spacing w:before="120" w:line="240" w:lineRule="auto"/>
        <w:ind w:left="540" w:hanging="274"/>
        <w:jc w:val="both"/>
        <w:rPr>
          <w:sz w:val="22"/>
        </w:rPr>
      </w:pPr>
      <w:r w:rsidRPr="003F5B9B">
        <w:rPr>
          <w:rStyle w:val="Bodytext11pt17"/>
        </w:rPr>
        <w:t xml:space="preserve">(b) </w:t>
      </w:r>
      <w:r w:rsidR="00914074" w:rsidRPr="003F5B9B">
        <w:rPr>
          <w:rStyle w:val="Bodytext11pt17"/>
        </w:rPr>
        <w:t xml:space="preserve">because of sections 538 and 539 of this Act as in force before that date (ordinary waiting period), job search allowance was not payable to the person for a period starting on the day (the </w:t>
      </w:r>
      <w:r w:rsidR="00914074" w:rsidRPr="003F5B9B">
        <w:rPr>
          <w:rStyle w:val="Bodytext11pt9"/>
          <w:b/>
        </w:rPr>
        <w:t>applicable day</w:t>
      </w:r>
      <w:r w:rsidR="00914074" w:rsidRPr="003F5B9B">
        <w:rPr>
          <w:rStyle w:val="Bodytext11pt17"/>
        </w:rPr>
        <w:t>) applicable to the person under subparagraph (</w:t>
      </w:r>
      <w:proofErr w:type="spellStart"/>
      <w:r w:rsidR="00914074" w:rsidRPr="003F5B9B">
        <w:rPr>
          <w:rStyle w:val="Bodytext11pt17"/>
        </w:rPr>
        <w:t>i</w:t>
      </w:r>
      <w:proofErr w:type="spellEnd"/>
      <w:r w:rsidR="00914074" w:rsidRPr="003F5B9B">
        <w:rPr>
          <w:rStyle w:val="Bodytext11pt17"/>
        </w:rPr>
        <w:t>), (ii) or (iii), as the case may be:</w:t>
      </w:r>
    </w:p>
    <w:p w14:paraId="34348EC3" w14:textId="77777777" w:rsidR="00580CD9" w:rsidRPr="003F5B9B" w:rsidRDefault="00362CB2" w:rsidP="00362CB2">
      <w:pPr>
        <w:pStyle w:val="BodyText1"/>
        <w:spacing w:before="120" w:line="240" w:lineRule="auto"/>
        <w:ind w:left="1080" w:hanging="27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if the person was not subject to a job search allowance unused annual leave waiting period and was not disqualified for job search allowance under section 519 of this Act as so in force (liquid assets test)—the person’s job search allowance provisional commencement day; or</w:t>
      </w:r>
    </w:p>
    <w:p w14:paraId="5F55A17C" w14:textId="77777777" w:rsidR="00580CD9" w:rsidRPr="003F5B9B" w:rsidRDefault="00362CB2" w:rsidP="00362CB2">
      <w:pPr>
        <w:pStyle w:val="BodyText1"/>
        <w:spacing w:before="120" w:line="240" w:lineRule="auto"/>
        <w:ind w:left="1080" w:hanging="360"/>
        <w:jc w:val="both"/>
        <w:rPr>
          <w:sz w:val="22"/>
        </w:rPr>
      </w:pPr>
      <w:r w:rsidRPr="003F5B9B">
        <w:rPr>
          <w:rStyle w:val="Bodytext11pt17"/>
        </w:rPr>
        <w:t xml:space="preserve">(ii) </w:t>
      </w:r>
      <w:r w:rsidR="00914074" w:rsidRPr="003F5B9B">
        <w:rPr>
          <w:rStyle w:val="Bodytext11pt17"/>
        </w:rPr>
        <w:t>if the person was subject to a job search allowance unused annual leave waiting period and was not disqualified for job search allowance under section 519 of this Act as so in force (liquid assets test)—the day after the day on which the person’s job search allowance unused annual leave waiting period ended; or</w:t>
      </w:r>
    </w:p>
    <w:p w14:paraId="7320F94C" w14:textId="77777777" w:rsidR="00580CD9" w:rsidRPr="003F5B9B" w:rsidRDefault="00362CB2" w:rsidP="00362CB2">
      <w:pPr>
        <w:pStyle w:val="BodyText1"/>
        <w:spacing w:before="120" w:line="240" w:lineRule="auto"/>
        <w:ind w:left="1080" w:hanging="432"/>
        <w:jc w:val="both"/>
        <w:rPr>
          <w:sz w:val="22"/>
        </w:rPr>
      </w:pPr>
      <w:r w:rsidRPr="003F5B9B">
        <w:rPr>
          <w:rStyle w:val="Bodytext11pt17"/>
        </w:rPr>
        <w:t xml:space="preserve">(iii) </w:t>
      </w:r>
      <w:r w:rsidR="00914074" w:rsidRPr="003F5B9B">
        <w:rPr>
          <w:rStyle w:val="Bodytext11pt17"/>
        </w:rPr>
        <w:t>if the person was disqualified for job search allowance under section 519 of this Act as so in force (liquid assets test)—the day after the day on which the person’s job search allowance liquid assets waiting period ended; and</w:t>
      </w:r>
    </w:p>
    <w:p w14:paraId="5308BDFD" w14:textId="77777777" w:rsidR="00580CD9" w:rsidRPr="003F5B9B" w:rsidRDefault="00362CB2" w:rsidP="007C36A2">
      <w:pPr>
        <w:pStyle w:val="BodyText1"/>
        <w:spacing w:before="120" w:line="240" w:lineRule="auto"/>
        <w:ind w:firstLine="270"/>
        <w:jc w:val="both"/>
        <w:rPr>
          <w:sz w:val="22"/>
        </w:rPr>
      </w:pPr>
      <w:r w:rsidRPr="003F5B9B">
        <w:rPr>
          <w:rStyle w:val="Bodytext11pt17"/>
        </w:rPr>
        <w:t xml:space="preserve">(c) </w:t>
      </w:r>
      <w:r w:rsidR="00914074" w:rsidRPr="003F5B9B">
        <w:rPr>
          <w:rStyle w:val="Bodytext11pt17"/>
        </w:rPr>
        <w:t xml:space="preserve">during that period the person claimed </w:t>
      </w:r>
      <w:proofErr w:type="spellStart"/>
      <w:r w:rsidR="00914074" w:rsidRPr="003F5B9B">
        <w:rPr>
          <w:rStyle w:val="Bodytext11pt17"/>
        </w:rPr>
        <w:t>newstart</w:t>
      </w:r>
      <w:proofErr w:type="spellEnd"/>
      <w:r w:rsidR="00914074" w:rsidRPr="003F5B9B">
        <w:rPr>
          <w:rStyle w:val="Bodytext11pt17"/>
        </w:rPr>
        <w:t xml:space="preserve"> allowance;</w:t>
      </w:r>
    </w:p>
    <w:p w14:paraId="116D639C" w14:textId="77777777" w:rsidR="00580CD9" w:rsidRPr="003F5B9B" w:rsidRDefault="00914074" w:rsidP="002A7B61">
      <w:pPr>
        <w:pStyle w:val="BodyText1"/>
        <w:spacing w:before="120" w:line="240" w:lineRule="auto"/>
        <w:ind w:firstLine="0"/>
        <w:jc w:val="both"/>
        <w:rPr>
          <w:sz w:val="22"/>
        </w:rPr>
      </w:pPr>
      <w:r w:rsidRPr="003F5B9B">
        <w:rPr>
          <w:rStyle w:val="Bodytext11pt17"/>
        </w:rPr>
        <w:t>then, despite subsections (1), (2) and (3), the person’s ordinary waiting</w:t>
      </w:r>
      <w:r w:rsidR="00362CB2" w:rsidRPr="003F5B9B">
        <w:rPr>
          <w:sz w:val="22"/>
        </w:rPr>
        <w:t xml:space="preserve"> </w:t>
      </w:r>
      <w:r w:rsidRPr="003F5B9B">
        <w:rPr>
          <w:rStyle w:val="Bodytext11pt17"/>
        </w:rPr>
        <w:t>period is a period of 7 days starting on the applicable day.”.</w:t>
      </w:r>
    </w:p>
    <w:p w14:paraId="2C932333" w14:textId="5EEB0447" w:rsidR="00580CD9" w:rsidRPr="003F5B9B" w:rsidRDefault="00362CB2" w:rsidP="00362CB2">
      <w:pPr>
        <w:spacing w:before="120"/>
        <w:rPr>
          <w:rFonts w:ascii="Times New Roman" w:hAnsi="Times New Roman" w:cs="Times New Roman"/>
          <w:sz w:val="22"/>
          <w:szCs w:val="22"/>
        </w:rPr>
      </w:pPr>
      <w:bookmarkStart w:id="12" w:name="bookmark15"/>
      <w:r w:rsidRPr="003F5B9B">
        <w:rPr>
          <w:rStyle w:val="Heading511pt"/>
          <w:rFonts w:eastAsia="Courier New"/>
          <w:bCs w:val="0"/>
        </w:rPr>
        <w:t>88</w:t>
      </w:r>
      <w:r w:rsidR="00FB271A">
        <w:rPr>
          <w:rStyle w:val="Heading511pt"/>
          <w:rFonts w:eastAsia="Courier New"/>
          <w:bCs w:val="0"/>
        </w:rPr>
        <w:t>.</w:t>
      </w:r>
      <w:r w:rsidRPr="003F5B9B">
        <w:rPr>
          <w:rStyle w:val="Heading511pt"/>
          <w:rFonts w:eastAsia="Courier New"/>
          <w:bCs w:val="0"/>
        </w:rPr>
        <w:t xml:space="preserve"> </w:t>
      </w:r>
      <w:r w:rsidR="00914074" w:rsidRPr="003F5B9B">
        <w:rPr>
          <w:rStyle w:val="Heading511pt"/>
          <w:rFonts w:eastAsia="Courier New"/>
          <w:bCs w:val="0"/>
        </w:rPr>
        <w:t>Paragraph 622(</w:t>
      </w:r>
      <w:r w:rsidR="00FB271A">
        <w:rPr>
          <w:rStyle w:val="Heading511pt"/>
          <w:rFonts w:eastAsia="Courier New"/>
          <w:bCs w:val="0"/>
        </w:rPr>
        <w:t>1</w:t>
      </w:r>
      <w:r w:rsidR="00914074" w:rsidRPr="003F5B9B">
        <w:rPr>
          <w:rStyle w:val="Heading511pt"/>
          <w:rFonts w:eastAsia="Courier New"/>
          <w:bCs w:val="0"/>
        </w:rPr>
        <w:t>)(c):</w:t>
      </w:r>
      <w:bookmarkEnd w:id="12"/>
    </w:p>
    <w:p w14:paraId="23BA38F7"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substitute:</w:t>
      </w:r>
    </w:p>
    <w:p w14:paraId="3A28229D" w14:textId="77777777" w:rsidR="00580CD9" w:rsidRPr="003F5B9B" w:rsidRDefault="00914074" w:rsidP="007C36A2">
      <w:pPr>
        <w:pStyle w:val="BodyText1"/>
        <w:spacing w:before="120" w:line="240" w:lineRule="auto"/>
        <w:ind w:firstLine="274"/>
        <w:jc w:val="both"/>
        <w:rPr>
          <w:sz w:val="22"/>
        </w:rPr>
      </w:pPr>
      <w:r w:rsidRPr="003F5B9B">
        <w:rPr>
          <w:rStyle w:val="Bodytext11pt17"/>
        </w:rPr>
        <w:t>“(c) immediately before stopping the course, was not receiving an income support payment; and”.</w:t>
      </w:r>
    </w:p>
    <w:p w14:paraId="30C4B46E" w14:textId="754ECF4B" w:rsidR="00580CD9" w:rsidRPr="003F5B9B" w:rsidRDefault="00362CB2" w:rsidP="00362CB2">
      <w:pPr>
        <w:spacing w:before="120"/>
        <w:rPr>
          <w:rFonts w:ascii="Times New Roman" w:hAnsi="Times New Roman" w:cs="Times New Roman"/>
        </w:rPr>
      </w:pPr>
      <w:bookmarkStart w:id="13" w:name="bookmark16"/>
      <w:r w:rsidRPr="003F5B9B">
        <w:rPr>
          <w:rStyle w:val="Heading511pt"/>
          <w:rFonts w:eastAsia="Courier New"/>
          <w:bCs w:val="0"/>
        </w:rPr>
        <w:t>89</w:t>
      </w:r>
      <w:r w:rsidR="00FB271A">
        <w:rPr>
          <w:rStyle w:val="Heading511pt"/>
          <w:rFonts w:eastAsia="Courier New"/>
          <w:bCs w:val="0"/>
        </w:rPr>
        <w:t>.</w:t>
      </w:r>
      <w:r w:rsidRPr="003F5B9B">
        <w:rPr>
          <w:rStyle w:val="Heading511pt"/>
          <w:rFonts w:eastAsia="Courier New"/>
          <w:bCs w:val="0"/>
        </w:rPr>
        <w:t xml:space="preserve"> </w:t>
      </w:r>
      <w:r w:rsidR="00914074" w:rsidRPr="003F5B9B">
        <w:rPr>
          <w:rStyle w:val="Heading511pt"/>
          <w:rFonts w:eastAsia="Courier New"/>
          <w:bCs w:val="0"/>
        </w:rPr>
        <w:t>Paragraph 622(1)(d):</w:t>
      </w:r>
      <w:bookmarkEnd w:id="13"/>
    </w:p>
    <w:p w14:paraId="054AC02C" w14:textId="77777777" w:rsidR="00580CD9" w:rsidRPr="003F5B9B" w:rsidRDefault="00914074" w:rsidP="007C36A2">
      <w:pPr>
        <w:pStyle w:val="BodyText1"/>
        <w:spacing w:before="120" w:line="240" w:lineRule="auto"/>
        <w:ind w:firstLine="274"/>
        <w:jc w:val="both"/>
        <w:rPr>
          <w:sz w:val="22"/>
        </w:rPr>
      </w:pPr>
      <w:r w:rsidRPr="003F5B9B">
        <w:rPr>
          <w:rStyle w:val="Bodytext11pt17"/>
        </w:rPr>
        <w:t>Omit “a job search allowance or”.</w:t>
      </w:r>
    </w:p>
    <w:p w14:paraId="1FBB1427" w14:textId="5585D3EB" w:rsidR="00580CD9" w:rsidRPr="003F5B9B" w:rsidRDefault="00612FEC" w:rsidP="003F7B5A">
      <w:pPr>
        <w:spacing w:before="120"/>
        <w:rPr>
          <w:rFonts w:ascii="Times New Roman" w:hAnsi="Times New Roman" w:cs="Times New Roman"/>
        </w:rPr>
      </w:pPr>
      <w:bookmarkStart w:id="14" w:name="bookmark17"/>
      <w:r w:rsidRPr="003F5B9B">
        <w:rPr>
          <w:rStyle w:val="Heading511pt"/>
          <w:rFonts w:eastAsia="Courier New"/>
          <w:bCs w:val="0"/>
        </w:rPr>
        <w:t>90</w:t>
      </w:r>
      <w:r w:rsidR="00FB271A">
        <w:rPr>
          <w:rStyle w:val="Heading511pt"/>
          <w:rFonts w:eastAsia="Courier New"/>
          <w:bCs w:val="0"/>
        </w:rPr>
        <w:t>.</w:t>
      </w:r>
      <w:r w:rsidRPr="003F5B9B">
        <w:rPr>
          <w:rStyle w:val="Heading511pt"/>
          <w:rFonts w:eastAsia="Courier New"/>
          <w:bCs w:val="0"/>
        </w:rPr>
        <w:t xml:space="preserve"> </w:t>
      </w:r>
      <w:r w:rsidR="00914074" w:rsidRPr="003F5B9B">
        <w:rPr>
          <w:rStyle w:val="Heading511pt"/>
          <w:rFonts w:eastAsia="Courier New"/>
          <w:bCs w:val="0"/>
        </w:rPr>
        <w:t>Subsection 622(1):</w:t>
      </w:r>
      <w:bookmarkEnd w:id="14"/>
    </w:p>
    <w:p w14:paraId="6700F089" w14:textId="77777777" w:rsidR="00580CD9" w:rsidRPr="003F5B9B" w:rsidRDefault="00914074" w:rsidP="007C36A2">
      <w:pPr>
        <w:pStyle w:val="BodyText1"/>
        <w:spacing w:before="120" w:line="240" w:lineRule="auto"/>
        <w:ind w:firstLine="274"/>
        <w:jc w:val="both"/>
        <w:rPr>
          <w:sz w:val="22"/>
        </w:rPr>
      </w:pPr>
      <w:r w:rsidRPr="003F5B9B">
        <w:rPr>
          <w:rStyle w:val="Bodytext11pt17"/>
        </w:rPr>
        <w:t>Add at the end:</w:t>
      </w:r>
    </w:p>
    <w:p w14:paraId="2A18A5D7" w14:textId="77777777" w:rsidR="0082355C" w:rsidRPr="003F5B9B" w:rsidRDefault="00914074" w:rsidP="007C36A2">
      <w:pPr>
        <w:pStyle w:val="BodyText1"/>
        <w:spacing w:before="120" w:line="240" w:lineRule="auto"/>
        <w:ind w:firstLine="274"/>
        <w:jc w:val="both"/>
        <w:rPr>
          <w:rStyle w:val="Bodytext11pt17"/>
        </w:rPr>
      </w:pPr>
      <w:r w:rsidRPr="003F5B9B">
        <w:rPr>
          <w:rStyle w:val="Bodytext11pt17"/>
        </w:rPr>
        <w:t>“; and (f) is not covered by subsection (6) (people otherwise qualified for special benefit).”.</w:t>
      </w:r>
    </w:p>
    <w:p w14:paraId="0E9EFC6E" w14:textId="77777777" w:rsidR="003F7B5A" w:rsidRPr="003F5B9B" w:rsidRDefault="003F7B5A" w:rsidP="007C36A2">
      <w:pPr>
        <w:pStyle w:val="BodyText1"/>
        <w:spacing w:before="120" w:line="240" w:lineRule="auto"/>
        <w:ind w:firstLine="274"/>
        <w:jc w:val="both"/>
        <w:rPr>
          <w:rStyle w:val="Bodytext11pt17"/>
        </w:rPr>
      </w:pPr>
      <w:r w:rsidRPr="003F5B9B">
        <w:rPr>
          <w:rStyle w:val="Bodytext11pt17"/>
        </w:rPr>
        <w:br w:type="page"/>
      </w:r>
    </w:p>
    <w:p w14:paraId="0446BAD7" w14:textId="77777777" w:rsidR="00580CD9" w:rsidRPr="003F5B9B" w:rsidRDefault="00914074" w:rsidP="003F7B5A">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287A8A65" w14:textId="66096873" w:rsidR="00580CD9" w:rsidRPr="003F5B9B" w:rsidRDefault="003F7B5A" w:rsidP="003F7B5A">
      <w:pPr>
        <w:pStyle w:val="Bodytext21"/>
        <w:spacing w:before="120" w:line="240" w:lineRule="auto"/>
        <w:ind w:firstLine="0"/>
        <w:jc w:val="both"/>
        <w:rPr>
          <w:sz w:val="22"/>
        </w:rPr>
      </w:pPr>
      <w:r w:rsidRPr="003F5B9B">
        <w:rPr>
          <w:rStyle w:val="Bodytext211pt1"/>
          <w:b/>
          <w:bCs/>
        </w:rPr>
        <w:t>91</w:t>
      </w:r>
      <w:r w:rsidR="00FB271A">
        <w:rPr>
          <w:rStyle w:val="Bodytext211pt1"/>
          <w:b/>
          <w:bCs/>
        </w:rPr>
        <w:t>.</w:t>
      </w:r>
      <w:r w:rsidRPr="003F5B9B">
        <w:rPr>
          <w:rStyle w:val="Bodytext211pt1"/>
          <w:b/>
          <w:bCs/>
        </w:rPr>
        <w:t xml:space="preserve"> </w:t>
      </w:r>
      <w:r w:rsidR="00914074" w:rsidRPr="003F5B9B">
        <w:rPr>
          <w:rStyle w:val="Bodytext211pt1"/>
          <w:b/>
          <w:bCs/>
        </w:rPr>
        <w:t>Subsections 622(2) and (3):</w:t>
      </w:r>
    </w:p>
    <w:p w14:paraId="001C18B1" w14:textId="77777777" w:rsidR="00580CD9" w:rsidRPr="003F5B9B" w:rsidRDefault="00914074" w:rsidP="0082355C">
      <w:pPr>
        <w:pStyle w:val="BodyText1"/>
        <w:spacing w:before="120" w:line="240" w:lineRule="auto"/>
        <w:ind w:firstLine="274"/>
        <w:jc w:val="both"/>
        <w:rPr>
          <w:sz w:val="22"/>
        </w:rPr>
      </w:pPr>
      <w:r w:rsidRPr="003F5B9B">
        <w:rPr>
          <w:rStyle w:val="Bodytext11pt17"/>
        </w:rPr>
        <w:t>Omit, substitute:</w:t>
      </w:r>
    </w:p>
    <w:p w14:paraId="50EBE32A" w14:textId="77777777" w:rsidR="00D36ECB" w:rsidRPr="003F5B9B" w:rsidRDefault="00914074" w:rsidP="003F7B5A">
      <w:pPr>
        <w:pStyle w:val="BodyText1"/>
        <w:spacing w:before="120" w:line="240" w:lineRule="auto"/>
        <w:ind w:firstLine="274"/>
        <w:jc w:val="both"/>
        <w:rPr>
          <w:rStyle w:val="Bodytext11pt17"/>
        </w:rPr>
      </w:pPr>
      <w:r w:rsidRPr="003F5B9B">
        <w:rPr>
          <w:rStyle w:val="Bodytext11pt17"/>
        </w:rPr>
        <w:t xml:space="preserve">“(2) Subsection (1) does not apply to a person who becomes qualified for </w:t>
      </w:r>
      <w:proofErr w:type="spellStart"/>
      <w:r w:rsidRPr="003F5B9B">
        <w:rPr>
          <w:rStyle w:val="Bodytext11pt17"/>
        </w:rPr>
        <w:t>newstart</w:t>
      </w:r>
      <w:proofErr w:type="spellEnd"/>
      <w:r w:rsidRPr="003F5B9B">
        <w:rPr>
          <w:rStyle w:val="Bodytext11pt17"/>
        </w:rPr>
        <w:t xml:space="preserve"> allowance at the end of a continuous period in respect of which the person received income support payments (whether or not the kind of payment received has changed over the period and whether the period or any part of it occurred before or after the co</w:t>
      </w:r>
      <w:r w:rsidR="00D36ECB" w:rsidRPr="003F5B9B">
        <w:rPr>
          <w:rStyle w:val="Bodytext11pt17"/>
        </w:rPr>
        <w:t>mmencement of this subsection).</w:t>
      </w:r>
    </w:p>
    <w:p w14:paraId="0476AA30" w14:textId="350ECE98" w:rsidR="00580CD9" w:rsidRPr="00FB271A" w:rsidRDefault="00914074" w:rsidP="00D36ECB">
      <w:pPr>
        <w:pStyle w:val="BodyText1"/>
        <w:spacing w:before="120" w:line="240" w:lineRule="auto"/>
        <w:ind w:firstLine="0"/>
        <w:jc w:val="both"/>
        <w:rPr>
          <w:sz w:val="20"/>
        </w:rPr>
      </w:pPr>
      <w:r w:rsidRPr="00FB271A">
        <w:rPr>
          <w:rStyle w:val="Bodytext11pt3"/>
          <w:sz w:val="20"/>
        </w:rPr>
        <w:t xml:space="preserve">Note 1: For </w:t>
      </w:r>
      <w:r w:rsidRPr="00FB271A">
        <w:rPr>
          <w:rStyle w:val="Bodytext11pt11"/>
          <w:sz w:val="20"/>
        </w:rPr>
        <w:t>income support payment</w:t>
      </w:r>
      <w:r w:rsidRPr="00FB271A">
        <w:rPr>
          <w:rStyle w:val="Bodytext11pt2"/>
          <w:sz w:val="20"/>
        </w:rPr>
        <w:t xml:space="preserve"> </w:t>
      </w:r>
      <w:r w:rsidR="00FB271A">
        <w:rPr>
          <w:rStyle w:val="Bodytext11pt3"/>
          <w:sz w:val="20"/>
        </w:rPr>
        <w:t>see subsection 23(1</w:t>
      </w:r>
      <w:r w:rsidRPr="00FB271A">
        <w:rPr>
          <w:rStyle w:val="Bodytext11pt3"/>
          <w:sz w:val="20"/>
        </w:rPr>
        <w:t>).</w:t>
      </w:r>
    </w:p>
    <w:p w14:paraId="576BB2D3" w14:textId="10370AFD" w:rsidR="00580CD9" w:rsidRPr="00FB271A" w:rsidRDefault="00914074" w:rsidP="00FB271A">
      <w:pPr>
        <w:pStyle w:val="Bodytext41"/>
        <w:spacing w:before="40" w:line="240" w:lineRule="auto"/>
        <w:ind w:left="810" w:hanging="810"/>
        <w:rPr>
          <w:sz w:val="20"/>
        </w:rPr>
      </w:pPr>
      <w:r w:rsidRPr="00FB271A">
        <w:rPr>
          <w:rStyle w:val="Bodytext411pt6"/>
          <w:sz w:val="20"/>
        </w:rPr>
        <w:t>Note 2: For the determination of the continuous period in respect of which a person received income support payments see section 38B.”.</w:t>
      </w:r>
    </w:p>
    <w:p w14:paraId="59B83C1E" w14:textId="7617AC0B" w:rsidR="00580CD9" w:rsidRPr="003F5B9B" w:rsidRDefault="003F7B5A" w:rsidP="003F7B5A">
      <w:pPr>
        <w:pStyle w:val="Bodytext21"/>
        <w:spacing w:before="120" w:line="240" w:lineRule="auto"/>
        <w:ind w:firstLine="0"/>
        <w:jc w:val="both"/>
        <w:rPr>
          <w:sz w:val="22"/>
        </w:rPr>
      </w:pPr>
      <w:r w:rsidRPr="003F5B9B">
        <w:rPr>
          <w:rStyle w:val="Bodytext211pt1"/>
          <w:b/>
          <w:bCs/>
        </w:rPr>
        <w:t>92</w:t>
      </w:r>
      <w:r w:rsidR="00FB271A">
        <w:rPr>
          <w:rStyle w:val="Bodytext211pt1"/>
          <w:b/>
          <w:bCs/>
        </w:rPr>
        <w:t>.</w:t>
      </w:r>
      <w:r w:rsidRPr="003F5B9B">
        <w:rPr>
          <w:rStyle w:val="Bodytext211pt1"/>
          <w:b/>
          <w:bCs/>
        </w:rPr>
        <w:t xml:space="preserve"> </w:t>
      </w:r>
      <w:r w:rsidR="00914074" w:rsidRPr="003F5B9B">
        <w:rPr>
          <w:rStyle w:val="Bodytext211pt1"/>
          <w:b/>
          <w:bCs/>
        </w:rPr>
        <w:t>After section 622(4):</w:t>
      </w:r>
    </w:p>
    <w:p w14:paraId="0BE72138" w14:textId="77777777" w:rsidR="00580CD9" w:rsidRPr="003F5B9B" w:rsidRDefault="00914074" w:rsidP="0082355C">
      <w:pPr>
        <w:pStyle w:val="BodyText1"/>
        <w:spacing w:before="120" w:line="240" w:lineRule="auto"/>
        <w:ind w:firstLine="274"/>
        <w:jc w:val="both"/>
        <w:rPr>
          <w:sz w:val="22"/>
        </w:rPr>
      </w:pPr>
      <w:r w:rsidRPr="003F5B9B">
        <w:rPr>
          <w:rStyle w:val="Bodytext11pt17"/>
        </w:rPr>
        <w:t>Insert:</w:t>
      </w:r>
    </w:p>
    <w:p w14:paraId="3CF21E69" w14:textId="77777777" w:rsidR="00580CD9" w:rsidRPr="003F5B9B" w:rsidRDefault="00914074" w:rsidP="0082355C">
      <w:pPr>
        <w:pStyle w:val="BodyText1"/>
        <w:spacing w:before="120" w:line="240" w:lineRule="auto"/>
        <w:ind w:firstLine="274"/>
        <w:jc w:val="both"/>
        <w:rPr>
          <w:sz w:val="22"/>
        </w:rPr>
      </w:pPr>
      <w:r w:rsidRPr="003F5B9B">
        <w:rPr>
          <w:rStyle w:val="Bodytext11pt17"/>
        </w:rPr>
        <w:t>“(4A) Subsection (1) does not apply to a person if:</w:t>
      </w:r>
    </w:p>
    <w:p w14:paraId="2F857D69" w14:textId="77777777" w:rsidR="00580CD9" w:rsidRPr="003F5B9B" w:rsidRDefault="00AC7069" w:rsidP="00AC7069">
      <w:pPr>
        <w:pStyle w:val="BodyText1"/>
        <w:spacing w:before="120" w:line="240" w:lineRule="auto"/>
        <w:ind w:left="594" w:hanging="320"/>
        <w:jc w:val="both"/>
        <w:rPr>
          <w:rStyle w:val="Bodytext11pt1"/>
          <w:b w:val="0"/>
          <w:i w:val="0"/>
        </w:rPr>
      </w:pPr>
      <w:r w:rsidRPr="003F5B9B">
        <w:rPr>
          <w:rStyle w:val="Bodytext11pt1"/>
          <w:b w:val="0"/>
          <w:i w:val="0"/>
        </w:rPr>
        <w:t xml:space="preserve">(a) </w:t>
      </w:r>
      <w:r w:rsidR="00914074" w:rsidRPr="003F5B9B">
        <w:rPr>
          <w:rStyle w:val="Bodytext11pt1"/>
          <w:b w:val="0"/>
          <w:i w:val="0"/>
        </w:rPr>
        <w:t>the person is receiving a social security pension, a social security benefit or a youth training allowance; and</w:t>
      </w:r>
    </w:p>
    <w:p w14:paraId="2F28E1C3" w14:textId="77777777" w:rsidR="00580CD9" w:rsidRPr="003F5B9B" w:rsidRDefault="00AC7069" w:rsidP="00AC7069">
      <w:pPr>
        <w:pStyle w:val="BodyText1"/>
        <w:spacing w:before="120" w:line="240" w:lineRule="auto"/>
        <w:ind w:left="594" w:hanging="320"/>
        <w:jc w:val="both"/>
        <w:rPr>
          <w:rStyle w:val="Bodytext11pt1"/>
          <w:b w:val="0"/>
          <w:i w:val="0"/>
        </w:rPr>
      </w:pPr>
      <w:r w:rsidRPr="003F5B9B">
        <w:rPr>
          <w:rStyle w:val="Bodytext11pt1"/>
          <w:b w:val="0"/>
          <w:i w:val="0"/>
        </w:rPr>
        <w:t xml:space="preserve">(b) </w:t>
      </w:r>
      <w:r w:rsidR="00914074" w:rsidRPr="003F5B9B">
        <w:rPr>
          <w:rStyle w:val="Bodytext11pt1"/>
          <w:b w:val="0"/>
          <w:i w:val="0"/>
        </w:rPr>
        <w:t xml:space="preserve">the person stops receiving the pension, benefit or allowance on a particular day (the </w:t>
      </w:r>
      <w:r w:rsidR="00914074" w:rsidRPr="003F5B9B">
        <w:rPr>
          <w:rStyle w:val="Bodytext11pt1"/>
        </w:rPr>
        <w:t>termination day</w:t>
      </w:r>
      <w:r w:rsidR="00914074" w:rsidRPr="003F5B9B">
        <w:rPr>
          <w:rStyle w:val="Bodytext11pt1"/>
          <w:b w:val="0"/>
          <w:i w:val="0"/>
        </w:rPr>
        <w:t>); and</w:t>
      </w:r>
    </w:p>
    <w:p w14:paraId="4E69CDA8" w14:textId="77777777" w:rsidR="00580CD9" w:rsidRPr="003F5B9B" w:rsidRDefault="00AC7069" w:rsidP="0082355C">
      <w:pPr>
        <w:pStyle w:val="BodyText1"/>
        <w:spacing w:before="120" w:line="240" w:lineRule="auto"/>
        <w:ind w:firstLine="274"/>
        <w:jc w:val="both"/>
        <w:rPr>
          <w:rStyle w:val="Bodytext11pt1"/>
          <w:b w:val="0"/>
          <w:i w:val="0"/>
        </w:rPr>
      </w:pPr>
      <w:r w:rsidRPr="003F5B9B">
        <w:rPr>
          <w:rStyle w:val="Bodytext11pt1"/>
          <w:b w:val="0"/>
          <w:i w:val="0"/>
        </w:rPr>
        <w:t xml:space="preserve">(c) </w:t>
      </w:r>
      <w:r w:rsidR="00914074" w:rsidRPr="003F5B9B">
        <w:rPr>
          <w:rStyle w:val="Bodytext11pt1"/>
          <w:b w:val="0"/>
          <w:i w:val="0"/>
        </w:rPr>
        <w:t>the person undertakes a full-time course of education of at least 6 months duration; and</w:t>
      </w:r>
    </w:p>
    <w:p w14:paraId="4C037B60" w14:textId="77777777" w:rsidR="00580CD9" w:rsidRPr="003F5B9B" w:rsidRDefault="00AC7069" w:rsidP="0082355C">
      <w:pPr>
        <w:pStyle w:val="BodyText1"/>
        <w:spacing w:before="120" w:line="240" w:lineRule="auto"/>
        <w:ind w:firstLine="274"/>
        <w:jc w:val="both"/>
        <w:rPr>
          <w:rStyle w:val="Bodytext11pt1"/>
          <w:b w:val="0"/>
          <w:i w:val="0"/>
        </w:rPr>
      </w:pPr>
      <w:r w:rsidRPr="003F5B9B">
        <w:rPr>
          <w:rStyle w:val="Bodytext11pt1"/>
          <w:b w:val="0"/>
          <w:i w:val="0"/>
        </w:rPr>
        <w:t xml:space="preserve">(d) </w:t>
      </w:r>
      <w:r w:rsidR="00914074" w:rsidRPr="003F5B9B">
        <w:rPr>
          <w:rStyle w:val="Bodytext11pt1"/>
          <w:b w:val="0"/>
          <w:i w:val="0"/>
        </w:rPr>
        <w:t>the person stops the course; and</w:t>
      </w:r>
    </w:p>
    <w:p w14:paraId="3CA0E772" w14:textId="77777777" w:rsidR="00580CD9" w:rsidRPr="003F5B9B" w:rsidRDefault="00AC7069" w:rsidP="0082355C">
      <w:pPr>
        <w:pStyle w:val="BodyText1"/>
        <w:spacing w:before="120" w:line="240" w:lineRule="auto"/>
        <w:ind w:firstLine="274"/>
        <w:jc w:val="both"/>
        <w:rPr>
          <w:rStyle w:val="Bodytext11pt1"/>
          <w:b w:val="0"/>
          <w:i w:val="0"/>
        </w:rPr>
      </w:pPr>
      <w:r w:rsidRPr="003F5B9B">
        <w:rPr>
          <w:rStyle w:val="Bodytext11pt1"/>
          <w:b w:val="0"/>
          <w:i w:val="0"/>
        </w:rPr>
        <w:t xml:space="preserve">(e) </w:t>
      </w:r>
      <w:r w:rsidR="00914074" w:rsidRPr="003F5B9B">
        <w:rPr>
          <w:rStyle w:val="Bodytext11pt1"/>
          <w:b w:val="0"/>
          <w:i w:val="0"/>
        </w:rPr>
        <w:t>the person’s provisional commencement day is within 12 months after the termination day.</w:t>
      </w:r>
    </w:p>
    <w:p w14:paraId="03DBC487" w14:textId="39BFE09D" w:rsidR="00580CD9" w:rsidRPr="003F5B9B" w:rsidRDefault="00914074" w:rsidP="002A7B61">
      <w:pPr>
        <w:pStyle w:val="Bodytext260"/>
        <w:spacing w:before="120" w:line="240" w:lineRule="auto"/>
        <w:ind w:firstLine="0"/>
        <w:rPr>
          <w:sz w:val="20"/>
          <w:szCs w:val="20"/>
        </w:rPr>
      </w:pPr>
      <w:r w:rsidRPr="003F5B9B">
        <w:rPr>
          <w:rStyle w:val="Bodytext2611pt"/>
          <w:sz w:val="20"/>
          <w:szCs w:val="20"/>
        </w:rPr>
        <w:t xml:space="preserve">Note 1: For </w:t>
      </w:r>
      <w:r w:rsidRPr="003F5B9B">
        <w:rPr>
          <w:rStyle w:val="Bodytext2611pt3"/>
          <w:b/>
          <w:bCs/>
          <w:i/>
          <w:iCs/>
          <w:sz w:val="20"/>
          <w:szCs w:val="20"/>
        </w:rPr>
        <w:t>social security pension</w:t>
      </w:r>
      <w:r w:rsidRPr="003F5B9B">
        <w:rPr>
          <w:rStyle w:val="Bodytext2611pt1"/>
          <w:sz w:val="20"/>
          <w:szCs w:val="20"/>
        </w:rPr>
        <w:t xml:space="preserve"> </w:t>
      </w:r>
      <w:r w:rsidRPr="003F5B9B">
        <w:rPr>
          <w:rStyle w:val="Bodytext2611pt"/>
          <w:sz w:val="20"/>
          <w:szCs w:val="20"/>
        </w:rPr>
        <w:t xml:space="preserve">and </w:t>
      </w:r>
      <w:r w:rsidRPr="003F5B9B">
        <w:rPr>
          <w:rStyle w:val="Bodytext2611pt3"/>
          <w:b/>
          <w:bCs/>
          <w:i/>
          <w:iCs/>
          <w:sz w:val="20"/>
          <w:szCs w:val="20"/>
        </w:rPr>
        <w:t>social security benefit</w:t>
      </w:r>
      <w:r w:rsidRPr="003F5B9B">
        <w:rPr>
          <w:rStyle w:val="Bodytext2611pt1"/>
          <w:sz w:val="20"/>
          <w:szCs w:val="20"/>
        </w:rPr>
        <w:t xml:space="preserve"> </w:t>
      </w:r>
      <w:r w:rsidRPr="003F5B9B">
        <w:rPr>
          <w:rStyle w:val="Bodytext2611pt"/>
          <w:sz w:val="20"/>
          <w:szCs w:val="20"/>
        </w:rPr>
        <w:t>se</w:t>
      </w:r>
      <w:r w:rsidR="0058569F">
        <w:rPr>
          <w:rStyle w:val="Bodytext2611pt"/>
          <w:sz w:val="20"/>
          <w:szCs w:val="20"/>
        </w:rPr>
        <w:t>e</w:t>
      </w:r>
      <w:r w:rsidRPr="003F5B9B">
        <w:rPr>
          <w:rStyle w:val="Bodytext2611pt"/>
          <w:sz w:val="20"/>
          <w:szCs w:val="20"/>
        </w:rPr>
        <w:t xml:space="preserve"> subsection 23(1).</w:t>
      </w:r>
    </w:p>
    <w:p w14:paraId="210F26CB" w14:textId="373AD561" w:rsidR="00580CD9" w:rsidRPr="003F5B9B" w:rsidRDefault="00914074" w:rsidP="0058569F">
      <w:pPr>
        <w:pStyle w:val="Bodytext41"/>
        <w:spacing w:before="40" w:line="240" w:lineRule="auto"/>
        <w:ind w:firstLine="0"/>
        <w:rPr>
          <w:sz w:val="20"/>
          <w:szCs w:val="20"/>
        </w:rPr>
      </w:pPr>
      <w:r w:rsidRPr="003F5B9B">
        <w:rPr>
          <w:rStyle w:val="Bodytext411pt6"/>
          <w:sz w:val="20"/>
          <w:szCs w:val="20"/>
        </w:rPr>
        <w:t xml:space="preserve">Note 2: For </w:t>
      </w:r>
      <w:r w:rsidRPr="003F5B9B">
        <w:rPr>
          <w:rStyle w:val="Bodytext411pt9"/>
          <w:sz w:val="20"/>
          <w:szCs w:val="20"/>
        </w:rPr>
        <w:t>provisional commencement day</w:t>
      </w:r>
      <w:r w:rsidRPr="003F5B9B">
        <w:rPr>
          <w:rStyle w:val="Bodytext411pt3"/>
          <w:sz w:val="20"/>
          <w:szCs w:val="20"/>
        </w:rPr>
        <w:t xml:space="preserve"> </w:t>
      </w:r>
      <w:r w:rsidRPr="003F5B9B">
        <w:rPr>
          <w:rStyle w:val="Bodytext411pt6"/>
          <w:sz w:val="20"/>
          <w:szCs w:val="20"/>
        </w:rPr>
        <w:t>se</w:t>
      </w:r>
      <w:r w:rsidR="0058569F">
        <w:rPr>
          <w:rStyle w:val="Bodytext411pt6"/>
          <w:sz w:val="20"/>
          <w:szCs w:val="20"/>
        </w:rPr>
        <w:t>e</w:t>
      </w:r>
      <w:r w:rsidRPr="003F5B9B">
        <w:rPr>
          <w:rStyle w:val="Bodytext411pt6"/>
          <w:sz w:val="20"/>
          <w:szCs w:val="20"/>
        </w:rPr>
        <w:t xml:space="preserve"> section 615.”.</w:t>
      </w:r>
    </w:p>
    <w:p w14:paraId="5D4FF29D" w14:textId="1DF9AA5B" w:rsidR="00580CD9" w:rsidRPr="003F5B9B" w:rsidRDefault="00792F24" w:rsidP="00792F24">
      <w:pPr>
        <w:pStyle w:val="Bodytext21"/>
        <w:spacing w:before="120" w:line="240" w:lineRule="auto"/>
        <w:ind w:firstLine="0"/>
        <w:jc w:val="both"/>
        <w:rPr>
          <w:sz w:val="22"/>
        </w:rPr>
      </w:pPr>
      <w:r w:rsidRPr="003F5B9B">
        <w:rPr>
          <w:rStyle w:val="Bodytext211pt1"/>
          <w:b/>
          <w:bCs/>
        </w:rPr>
        <w:t>93</w:t>
      </w:r>
      <w:r w:rsidR="0058569F">
        <w:rPr>
          <w:rStyle w:val="Bodytext211pt1"/>
          <w:b/>
          <w:bCs/>
        </w:rPr>
        <w:t>.</w:t>
      </w:r>
      <w:r w:rsidRPr="003F5B9B">
        <w:rPr>
          <w:rStyle w:val="Bodytext211pt1"/>
          <w:b/>
          <w:bCs/>
        </w:rPr>
        <w:t xml:space="preserve"> </w:t>
      </w:r>
      <w:r w:rsidR="00914074" w:rsidRPr="003F5B9B">
        <w:rPr>
          <w:rStyle w:val="Bodytext211pt1"/>
          <w:b/>
          <w:bCs/>
        </w:rPr>
        <w:t>Section 622:</w:t>
      </w:r>
    </w:p>
    <w:p w14:paraId="5F1B6C11" w14:textId="77777777" w:rsidR="00580CD9" w:rsidRPr="003F5B9B" w:rsidRDefault="00914074" w:rsidP="0082355C">
      <w:pPr>
        <w:pStyle w:val="BodyText1"/>
        <w:spacing w:before="120" w:line="240" w:lineRule="auto"/>
        <w:ind w:firstLine="274"/>
        <w:jc w:val="both"/>
        <w:rPr>
          <w:sz w:val="22"/>
        </w:rPr>
      </w:pPr>
      <w:r w:rsidRPr="003F5B9B">
        <w:rPr>
          <w:rStyle w:val="Bodytext11pt17"/>
        </w:rPr>
        <w:t>Add at the end:</w:t>
      </w:r>
    </w:p>
    <w:p w14:paraId="3A0DABC2" w14:textId="77777777" w:rsidR="00CE2E86" w:rsidRPr="003F5B9B" w:rsidRDefault="00914074" w:rsidP="00792F24">
      <w:pPr>
        <w:pStyle w:val="BodyText1"/>
        <w:spacing w:before="120" w:line="240" w:lineRule="auto"/>
        <w:ind w:firstLine="274"/>
        <w:jc w:val="both"/>
        <w:rPr>
          <w:rStyle w:val="Bodytext11pt17"/>
        </w:rPr>
      </w:pPr>
      <w:r w:rsidRPr="003F5B9B">
        <w:rPr>
          <w:rStyle w:val="Bodytext11pt17"/>
        </w:rPr>
        <w:t>“(6) A person is not subject to an education leavers waiting period if the Secretary is satisfied that special benefit would be payable to the person during the waiting period if the person were</w:t>
      </w:r>
      <w:r w:rsidR="00CE2E86" w:rsidRPr="003F5B9B">
        <w:rPr>
          <w:rStyle w:val="Bodytext11pt17"/>
        </w:rPr>
        <w:t xml:space="preserve"> subject to the waiting period.</w:t>
      </w:r>
    </w:p>
    <w:p w14:paraId="3982F450" w14:textId="71806D06" w:rsidR="00580CD9" w:rsidRPr="003F5B9B" w:rsidRDefault="00914074" w:rsidP="00CE2E86">
      <w:pPr>
        <w:pStyle w:val="BodyText1"/>
        <w:spacing w:before="120" w:line="240" w:lineRule="auto"/>
        <w:ind w:firstLine="0"/>
        <w:jc w:val="both"/>
        <w:rPr>
          <w:sz w:val="20"/>
        </w:rPr>
      </w:pPr>
      <w:r w:rsidRPr="003F5B9B">
        <w:rPr>
          <w:rStyle w:val="Bodytext11pt3"/>
          <w:sz w:val="20"/>
        </w:rPr>
        <w:t xml:space="preserve">Note: For </w:t>
      </w:r>
      <w:r w:rsidRPr="003F5B9B">
        <w:rPr>
          <w:rStyle w:val="Bodytext11pt11"/>
          <w:sz w:val="20"/>
        </w:rPr>
        <w:t>education leavers waiting period</w:t>
      </w:r>
      <w:r w:rsidRPr="003F5B9B">
        <w:rPr>
          <w:rStyle w:val="Bodytext11pt2"/>
          <w:sz w:val="20"/>
        </w:rPr>
        <w:t xml:space="preserve"> </w:t>
      </w:r>
      <w:r w:rsidRPr="003F5B9B">
        <w:rPr>
          <w:rStyle w:val="Bodytext11pt3"/>
          <w:sz w:val="20"/>
        </w:rPr>
        <w:t>se</w:t>
      </w:r>
      <w:r w:rsidR="00367BBA">
        <w:rPr>
          <w:rStyle w:val="Bodytext11pt3"/>
          <w:sz w:val="20"/>
        </w:rPr>
        <w:t>e</w:t>
      </w:r>
      <w:r w:rsidRPr="003F5B9B">
        <w:rPr>
          <w:rStyle w:val="Bodytext11pt3"/>
          <w:sz w:val="20"/>
        </w:rPr>
        <w:t xml:space="preserve"> subsection 23( 1).".</w:t>
      </w:r>
    </w:p>
    <w:p w14:paraId="6FE37BCC" w14:textId="407A90A5" w:rsidR="00580CD9" w:rsidRPr="003F5B9B" w:rsidRDefault="00792F24" w:rsidP="00792F24">
      <w:pPr>
        <w:pStyle w:val="Bodytext21"/>
        <w:spacing w:before="120" w:line="240" w:lineRule="auto"/>
        <w:ind w:firstLine="0"/>
        <w:jc w:val="both"/>
        <w:rPr>
          <w:sz w:val="22"/>
        </w:rPr>
      </w:pPr>
      <w:r w:rsidRPr="003F5B9B">
        <w:rPr>
          <w:rStyle w:val="Bodytext211pt1"/>
          <w:b/>
          <w:bCs/>
        </w:rPr>
        <w:t>94</w:t>
      </w:r>
      <w:r w:rsidR="0058569F">
        <w:rPr>
          <w:rStyle w:val="Bodytext211pt1"/>
          <w:b/>
          <w:bCs/>
        </w:rPr>
        <w:t>.</w:t>
      </w:r>
      <w:r w:rsidRPr="003F5B9B">
        <w:rPr>
          <w:rStyle w:val="Bodytext211pt1"/>
          <w:b/>
          <w:bCs/>
        </w:rPr>
        <w:t xml:space="preserve"> </w:t>
      </w:r>
      <w:r w:rsidR="00914074" w:rsidRPr="003F5B9B">
        <w:rPr>
          <w:rStyle w:val="Bodytext211pt1"/>
          <w:b/>
          <w:bCs/>
        </w:rPr>
        <w:t>Section 623:</w:t>
      </w:r>
    </w:p>
    <w:p w14:paraId="0511400B" w14:textId="77777777" w:rsidR="00580CD9" w:rsidRPr="003F5B9B" w:rsidRDefault="00914074" w:rsidP="0082355C">
      <w:pPr>
        <w:pStyle w:val="BodyText1"/>
        <w:spacing w:before="120" w:line="240" w:lineRule="auto"/>
        <w:ind w:firstLine="274"/>
        <w:jc w:val="both"/>
        <w:rPr>
          <w:sz w:val="22"/>
        </w:rPr>
      </w:pPr>
      <w:r w:rsidRPr="003F5B9B">
        <w:rPr>
          <w:rStyle w:val="Bodytext11pt17"/>
        </w:rPr>
        <w:t>Repeal, substitute:</w:t>
      </w:r>
    </w:p>
    <w:p w14:paraId="01D28E16" w14:textId="77777777" w:rsidR="00580CD9" w:rsidRPr="003F5B9B" w:rsidRDefault="00914074" w:rsidP="0082355C">
      <w:pPr>
        <w:pStyle w:val="Bodytext21"/>
        <w:spacing w:before="120" w:after="60" w:line="240" w:lineRule="auto"/>
        <w:ind w:firstLine="0"/>
        <w:jc w:val="both"/>
        <w:rPr>
          <w:sz w:val="22"/>
        </w:rPr>
      </w:pPr>
      <w:r w:rsidRPr="003F5B9B">
        <w:rPr>
          <w:rStyle w:val="Bodytext211pt1"/>
          <w:b/>
          <w:bCs/>
        </w:rPr>
        <w:t>Duration of education leavers waiting period—non-secondary school leavers</w:t>
      </w:r>
    </w:p>
    <w:p w14:paraId="05A19C4A"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People covered by this section</w:t>
      </w:r>
    </w:p>
    <w:p w14:paraId="23F58280" w14:textId="30E85068" w:rsidR="00792F24" w:rsidRPr="003F5B9B" w:rsidRDefault="00914074" w:rsidP="00792F24">
      <w:pPr>
        <w:pStyle w:val="BodyText1"/>
        <w:spacing w:before="120" w:line="240" w:lineRule="auto"/>
        <w:ind w:firstLine="274"/>
        <w:jc w:val="both"/>
        <w:rPr>
          <w:rStyle w:val="Bodytext11pt17"/>
        </w:rPr>
      </w:pPr>
      <w:r w:rsidRPr="003F5B9B">
        <w:rPr>
          <w:rStyle w:val="Bodytext11pt17"/>
        </w:rPr>
        <w:t xml:space="preserve">“623.(1) This section applies </w:t>
      </w:r>
      <w:r w:rsidR="00367BBA">
        <w:rPr>
          <w:rStyle w:val="Bodytext11pt17"/>
        </w:rPr>
        <w:t>to a person unless section 623A</w:t>
      </w:r>
      <w:r w:rsidRPr="003F5B9B">
        <w:rPr>
          <w:rStyle w:val="Bodytext11pt17"/>
        </w:rPr>
        <w:t>A (secondary school leavers) applies to the person.</w:t>
      </w:r>
      <w:r w:rsidR="00792F24" w:rsidRPr="003F5B9B">
        <w:rPr>
          <w:rStyle w:val="Bodytext11pt17"/>
        </w:rPr>
        <w:br w:type="page"/>
      </w:r>
    </w:p>
    <w:p w14:paraId="1C9C3B24" w14:textId="77777777" w:rsidR="00580CD9" w:rsidRPr="003F5B9B" w:rsidRDefault="00914074" w:rsidP="00792F24">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309585B8"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General rule</w:t>
      </w:r>
    </w:p>
    <w:p w14:paraId="7337B76C" w14:textId="77777777" w:rsidR="00580CD9" w:rsidRPr="003F5B9B" w:rsidRDefault="00914074" w:rsidP="00792F24">
      <w:pPr>
        <w:pStyle w:val="BodyText1"/>
        <w:spacing w:before="120" w:line="240" w:lineRule="auto"/>
        <w:ind w:firstLine="274"/>
        <w:jc w:val="both"/>
        <w:rPr>
          <w:sz w:val="22"/>
        </w:rPr>
      </w:pPr>
      <w:r w:rsidRPr="003F5B9B">
        <w:rPr>
          <w:rStyle w:val="Bodytext11pt17"/>
        </w:rPr>
        <w:t>“(2) Subject to this section, the education leavers waiting period starts on the person’s provisional commencement day and lasts for:</w:t>
      </w:r>
    </w:p>
    <w:p w14:paraId="3B84AF0C" w14:textId="77777777" w:rsidR="00580CD9" w:rsidRPr="003F5B9B" w:rsidRDefault="00792F24" w:rsidP="00792F24">
      <w:pPr>
        <w:pStyle w:val="BodyText1"/>
        <w:spacing w:before="120" w:line="240" w:lineRule="auto"/>
        <w:ind w:left="270" w:firstLine="4"/>
        <w:jc w:val="both"/>
        <w:rPr>
          <w:sz w:val="22"/>
        </w:rPr>
      </w:pPr>
      <w:r w:rsidRPr="003F5B9B">
        <w:rPr>
          <w:rStyle w:val="Bodytext11pt17"/>
        </w:rPr>
        <w:t xml:space="preserve">(a) </w:t>
      </w:r>
      <w:r w:rsidR="00914074" w:rsidRPr="003F5B9B">
        <w:rPr>
          <w:rStyle w:val="Bodytext11pt17"/>
        </w:rPr>
        <w:t>13 weeks if, on the person’s provisional commencement day, the person:</w:t>
      </w:r>
    </w:p>
    <w:p w14:paraId="6C3C2484" w14:textId="77777777" w:rsidR="00580CD9" w:rsidRPr="003F5B9B" w:rsidRDefault="00792F24" w:rsidP="00792F24">
      <w:pPr>
        <w:pStyle w:val="BodyText1"/>
        <w:spacing w:before="120" w:line="240" w:lineRule="auto"/>
        <w:ind w:left="828"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has not reached the age of 21 years; and</w:t>
      </w:r>
    </w:p>
    <w:p w14:paraId="5A51CEE4" w14:textId="77777777" w:rsidR="00580CD9" w:rsidRPr="003F5B9B" w:rsidRDefault="00792F24" w:rsidP="00792F24">
      <w:pPr>
        <w:pStyle w:val="BodyText1"/>
        <w:tabs>
          <w:tab w:val="left" w:pos="1026"/>
        </w:tabs>
        <w:spacing w:before="120" w:line="240" w:lineRule="auto"/>
        <w:ind w:left="774" w:firstLine="0"/>
        <w:jc w:val="both"/>
        <w:rPr>
          <w:sz w:val="22"/>
        </w:rPr>
      </w:pPr>
      <w:r w:rsidRPr="003F5B9B">
        <w:rPr>
          <w:rStyle w:val="Bodytext11pt17"/>
        </w:rPr>
        <w:t xml:space="preserve">(ii) </w:t>
      </w:r>
      <w:r w:rsidR="00914074" w:rsidRPr="003F5B9B">
        <w:rPr>
          <w:rStyle w:val="Bodytext11pt17"/>
        </w:rPr>
        <w:t>is not a member of a couple; and</w:t>
      </w:r>
    </w:p>
    <w:p w14:paraId="0F7AF33F" w14:textId="77777777" w:rsidR="00580CD9" w:rsidRPr="003F5B9B" w:rsidRDefault="00792F24" w:rsidP="00792F24">
      <w:pPr>
        <w:pStyle w:val="BodyText1"/>
        <w:spacing w:before="120" w:line="240" w:lineRule="auto"/>
        <w:ind w:left="720" w:firstLine="0"/>
        <w:jc w:val="both"/>
        <w:rPr>
          <w:sz w:val="22"/>
        </w:rPr>
      </w:pPr>
      <w:r w:rsidRPr="003F5B9B">
        <w:rPr>
          <w:rStyle w:val="Bodytext11pt17"/>
        </w:rPr>
        <w:t xml:space="preserve">(iii) </w:t>
      </w:r>
      <w:r w:rsidR="00914074" w:rsidRPr="003F5B9B">
        <w:rPr>
          <w:rStyle w:val="Bodytext11pt17"/>
        </w:rPr>
        <w:t>does not have a dependent child; or</w:t>
      </w:r>
    </w:p>
    <w:p w14:paraId="7AD2795F" w14:textId="77777777" w:rsidR="00580CD9" w:rsidRPr="003F5B9B" w:rsidRDefault="00792F24" w:rsidP="00792F24">
      <w:pPr>
        <w:pStyle w:val="BodyText1"/>
        <w:spacing w:before="120" w:line="240" w:lineRule="auto"/>
        <w:ind w:left="360" w:firstLine="0"/>
        <w:jc w:val="both"/>
        <w:rPr>
          <w:sz w:val="22"/>
        </w:rPr>
      </w:pPr>
      <w:r w:rsidRPr="003F5B9B">
        <w:rPr>
          <w:rStyle w:val="Bodytext11pt17"/>
        </w:rPr>
        <w:t xml:space="preserve">(b) </w:t>
      </w:r>
      <w:r w:rsidR="00914074" w:rsidRPr="003F5B9B">
        <w:rPr>
          <w:rStyle w:val="Bodytext11pt17"/>
        </w:rPr>
        <w:t>6 weeks if, on the person’s provisional commencement day, the person:</w:t>
      </w:r>
    </w:p>
    <w:p w14:paraId="77872845" w14:textId="77777777" w:rsidR="00580CD9" w:rsidRPr="003F5B9B" w:rsidRDefault="00792F24" w:rsidP="00792F24">
      <w:pPr>
        <w:pStyle w:val="BodyText1"/>
        <w:spacing w:before="120" w:line="240" w:lineRule="auto"/>
        <w:ind w:left="828"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has reached the age of 21 years; or</w:t>
      </w:r>
    </w:p>
    <w:p w14:paraId="1720DB86" w14:textId="77777777" w:rsidR="00580CD9" w:rsidRPr="003F5B9B" w:rsidRDefault="00792F24" w:rsidP="00792F24">
      <w:pPr>
        <w:pStyle w:val="BodyText1"/>
        <w:tabs>
          <w:tab w:val="left" w:pos="1026"/>
        </w:tabs>
        <w:spacing w:before="120" w:line="240" w:lineRule="auto"/>
        <w:ind w:left="774" w:firstLine="0"/>
        <w:jc w:val="both"/>
        <w:rPr>
          <w:sz w:val="22"/>
        </w:rPr>
      </w:pPr>
      <w:r w:rsidRPr="003F5B9B">
        <w:rPr>
          <w:rStyle w:val="Bodytext11pt17"/>
        </w:rPr>
        <w:t xml:space="preserve">(ii) </w:t>
      </w:r>
      <w:r w:rsidR="00914074" w:rsidRPr="003F5B9B">
        <w:rPr>
          <w:rStyle w:val="Bodytext11pt17"/>
        </w:rPr>
        <w:t>is a member of a couple; or</w:t>
      </w:r>
    </w:p>
    <w:p w14:paraId="62927247" w14:textId="311DE17D" w:rsidR="00580CD9" w:rsidRPr="003F5B9B" w:rsidRDefault="00792F24" w:rsidP="00792F24">
      <w:pPr>
        <w:pStyle w:val="BodyText1"/>
        <w:spacing w:before="120" w:line="240" w:lineRule="auto"/>
        <w:ind w:left="720" w:firstLine="0"/>
        <w:jc w:val="both"/>
        <w:rPr>
          <w:sz w:val="22"/>
        </w:rPr>
      </w:pPr>
      <w:r w:rsidRPr="003F5B9B">
        <w:rPr>
          <w:rStyle w:val="Bodytext11pt17"/>
        </w:rPr>
        <w:t>(iii)</w:t>
      </w:r>
      <w:r w:rsidR="009A7770">
        <w:rPr>
          <w:rStyle w:val="Bodytext11pt17"/>
        </w:rPr>
        <w:t xml:space="preserve"> </w:t>
      </w:r>
      <w:r w:rsidR="00914074" w:rsidRPr="003F5B9B">
        <w:rPr>
          <w:rStyle w:val="Bodytext11pt17"/>
        </w:rPr>
        <w:t>has a dependent child.</w:t>
      </w:r>
    </w:p>
    <w:p w14:paraId="2736FC64" w14:textId="77777777"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Note 1: The duration of the education leavers waiting period may be modified by:</w:t>
      </w:r>
    </w:p>
    <w:p w14:paraId="037D3FB4" w14:textId="77777777" w:rsidR="00580CD9" w:rsidRPr="003F5B9B" w:rsidRDefault="00751B00" w:rsidP="009A7770">
      <w:pPr>
        <w:pStyle w:val="BodyText1"/>
        <w:spacing w:before="40" w:line="240" w:lineRule="auto"/>
        <w:ind w:firstLine="720"/>
        <w:jc w:val="both"/>
        <w:rPr>
          <w:sz w:val="20"/>
          <w:szCs w:val="20"/>
        </w:rPr>
      </w:pPr>
      <w:r w:rsidRPr="003F5B9B">
        <w:rPr>
          <w:rStyle w:val="Bodytext411pt6"/>
          <w:sz w:val="20"/>
          <w:szCs w:val="20"/>
        </w:rPr>
        <w:t xml:space="preserve">(a) </w:t>
      </w:r>
      <w:r w:rsidR="00914074" w:rsidRPr="003F5B9B">
        <w:rPr>
          <w:rStyle w:val="Bodytext411pt6"/>
          <w:sz w:val="20"/>
          <w:szCs w:val="20"/>
        </w:rPr>
        <w:t>subsections (3) and (4) (change of status during waiting period);</w:t>
      </w:r>
    </w:p>
    <w:p w14:paraId="770198C8" w14:textId="77777777" w:rsidR="00580CD9" w:rsidRPr="003F5B9B" w:rsidRDefault="00751B00" w:rsidP="009A7770">
      <w:pPr>
        <w:pStyle w:val="BodyText1"/>
        <w:spacing w:before="40" w:line="240" w:lineRule="auto"/>
        <w:ind w:firstLine="720"/>
        <w:jc w:val="both"/>
        <w:rPr>
          <w:sz w:val="20"/>
          <w:szCs w:val="20"/>
        </w:rPr>
      </w:pPr>
      <w:r w:rsidRPr="003F5B9B">
        <w:rPr>
          <w:rStyle w:val="Bodytext411pt6"/>
          <w:sz w:val="20"/>
          <w:szCs w:val="20"/>
        </w:rPr>
        <w:t xml:space="preserve">(b) </w:t>
      </w:r>
      <w:r w:rsidR="00914074" w:rsidRPr="003F5B9B">
        <w:rPr>
          <w:rStyle w:val="Bodytext411pt6"/>
          <w:sz w:val="20"/>
          <w:szCs w:val="20"/>
        </w:rPr>
        <w:t>subsection (6) (periods of employment or periods on special benefit);</w:t>
      </w:r>
    </w:p>
    <w:p w14:paraId="134F19EF" w14:textId="77777777" w:rsidR="00580CD9" w:rsidRPr="003F5B9B" w:rsidRDefault="00751B00" w:rsidP="009A7770">
      <w:pPr>
        <w:pStyle w:val="BodyText1"/>
        <w:spacing w:before="40" w:line="240" w:lineRule="auto"/>
        <w:ind w:firstLine="720"/>
        <w:jc w:val="both"/>
        <w:rPr>
          <w:sz w:val="20"/>
          <w:szCs w:val="20"/>
        </w:rPr>
      </w:pPr>
      <w:r w:rsidRPr="003F5B9B">
        <w:rPr>
          <w:rStyle w:val="Bodytext411pt6"/>
          <w:sz w:val="20"/>
          <w:szCs w:val="20"/>
        </w:rPr>
        <w:t xml:space="preserve">(c) </w:t>
      </w:r>
      <w:r w:rsidR="00914074" w:rsidRPr="003F5B9B">
        <w:rPr>
          <w:rStyle w:val="Bodytext411pt6"/>
          <w:sz w:val="20"/>
          <w:szCs w:val="20"/>
        </w:rPr>
        <w:t>subsections (7) and (8) (periods of part-time employment);</w:t>
      </w:r>
    </w:p>
    <w:p w14:paraId="5CA2A13E" w14:textId="77777777" w:rsidR="00580CD9" w:rsidRPr="003F5B9B" w:rsidRDefault="00751B00" w:rsidP="009A7770">
      <w:pPr>
        <w:pStyle w:val="BodyText1"/>
        <w:spacing w:before="40" w:line="240" w:lineRule="auto"/>
        <w:ind w:firstLine="720"/>
        <w:jc w:val="both"/>
        <w:rPr>
          <w:sz w:val="20"/>
          <w:szCs w:val="20"/>
        </w:rPr>
      </w:pPr>
      <w:r w:rsidRPr="003F5B9B">
        <w:rPr>
          <w:rStyle w:val="Bodytext411pt6"/>
          <w:sz w:val="20"/>
          <w:szCs w:val="20"/>
        </w:rPr>
        <w:t xml:space="preserve">(d) </w:t>
      </w:r>
      <w:r w:rsidR="00914074" w:rsidRPr="003F5B9B">
        <w:rPr>
          <w:rStyle w:val="Bodytext411pt6"/>
          <w:sz w:val="20"/>
          <w:szCs w:val="20"/>
        </w:rPr>
        <w:t>subsection (10) (previous periods of non-payment because of education leavers waiting period);</w:t>
      </w:r>
    </w:p>
    <w:p w14:paraId="6610A2EF" w14:textId="77777777" w:rsidR="00580CD9" w:rsidRPr="003F5B9B" w:rsidRDefault="00751B00" w:rsidP="009A7770">
      <w:pPr>
        <w:pStyle w:val="BodyText1"/>
        <w:spacing w:before="40" w:line="240" w:lineRule="auto"/>
        <w:ind w:firstLine="720"/>
        <w:jc w:val="both"/>
        <w:rPr>
          <w:sz w:val="20"/>
          <w:szCs w:val="20"/>
        </w:rPr>
      </w:pPr>
      <w:r w:rsidRPr="003F5B9B">
        <w:rPr>
          <w:rStyle w:val="Bodytext411pt6"/>
          <w:sz w:val="20"/>
          <w:szCs w:val="20"/>
        </w:rPr>
        <w:t xml:space="preserve">(e) </w:t>
      </w:r>
      <w:r w:rsidR="00914074" w:rsidRPr="003F5B9B">
        <w:rPr>
          <w:rStyle w:val="Bodytext411pt1"/>
          <w:sz w:val="20"/>
          <w:szCs w:val="20"/>
        </w:rPr>
        <w:t>subsection</w:t>
      </w:r>
      <w:r w:rsidR="00914074" w:rsidRPr="003F5B9B">
        <w:rPr>
          <w:rStyle w:val="Bodytext411pt6"/>
          <w:sz w:val="20"/>
          <w:szCs w:val="20"/>
        </w:rPr>
        <w:t xml:space="preserve"> (11) (6 months ceiling).</w:t>
      </w:r>
    </w:p>
    <w:p w14:paraId="27479BBE" w14:textId="52D29AF5" w:rsidR="00580CD9" w:rsidRPr="003F5B9B" w:rsidRDefault="00914074" w:rsidP="009A7770">
      <w:pPr>
        <w:pStyle w:val="Bodytext71"/>
        <w:spacing w:before="40" w:line="240" w:lineRule="auto"/>
        <w:ind w:firstLine="0"/>
        <w:rPr>
          <w:sz w:val="20"/>
          <w:szCs w:val="20"/>
        </w:rPr>
      </w:pPr>
      <w:r w:rsidRPr="003F5B9B">
        <w:rPr>
          <w:rStyle w:val="Bodytext711pt"/>
          <w:sz w:val="20"/>
          <w:szCs w:val="20"/>
        </w:rPr>
        <w:t xml:space="preserve">Note 2: </w:t>
      </w:r>
      <w:r w:rsidRPr="003F5B9B">
        <w:rPr>
          <w:rStyle w:val="Bodytext711pt1"/>
          <w:b/>
          <w:bCs/>
          <w:i/>
          <w:iCs/>
          <w:sz w:val="20"/>
          <w:szCs w:val="20"/>
        </w:rPr>
        <w:t>For provisional commencement day</w:t>
      </w:r>
      <w:r w:rsidRPr="003F5B9B">
        <w:rPr>
          <w:rStyle w:val="Bodytext711pt"/>
          <w:sz w:val="20"/>
          <w:szCs w:val="20"/>
        </w:rPr>
        <w:t xml:space="preserve"> see section 615.</w:t>
      </w:r>
    </w:p>
    <w:p w14:paraId="012E979A" w14:textId="77777777" w:rsidR="00751B00" w:rsidRPr="003F5B9B" w:rsidRDefault="00914074" w:rsidP="002A7B61">
      <w:pPr>
        <w:pStyle w:val="BodyText1"/>
        <w:spacing w:before="120" w:line="240" w:lineRule="auto"/>
        <w:ind w:firstLine="0"/>
        <w:jc w:val="both"/>
        <w:rPr>
          <w:rStyle w:val="Bodytext11pt9"/>
        </w:rPr>
      </w:pPr>
      <w:r w:rsidRPr="003F5B9B">
        <w:rPr>
          <w:rStyle w:val="Bodytext11pt9"/>
        </w:rPr>
        <w:t>Change of status in first 6 weeks</w:t>
      </w:r>
    </w:p>
    <w:p w14:paraId="737A9EAC" w14:textId="77777777" w:rsidR="00580CD9" w:rsidRPr="003F5B9B" w:rsidRDefault="00914074" w:rsidP="00751B00">
      <w:pPr>
        <w:pStyle w:val="BodyText1"/>
        <w:spacing w:before="120" w:line="240" w:lineRule="auto"/>
        <w:ind w:firstLine="274"/>
        <w:jc w:val="both"/>
        <w:rPr>
          <w:rStyle w:val="Bodytext11pt1"/>
          <w:b w:val="0"/>
          <w:i w:val="0"/>
        </w:rPr>
      </w:pPr>
      <w:r w:rsidRPr="003F5B9B">
        <w:rPr>
          <w:rStyle w:val="Bodytext11pt1"/>
          <w:b w:val="0"/>
          <w:i w:val="0"/>
        </w:rPr>
        <w:t>“(3) Subject to subsection (5), if:</w:t>
      </w:r>
    </w:p>
    <w:p w14:paraId="42262160" w14:textId="1B52FAAA" w:rsidR="00580CD9" w:rsidRPr="003F5B9B" w:rsidRDefault="00751B00" w:rsidP="00751B0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w:t>
      </w:r>
      <w:r w:rsidR="00772BEF" w:rsidRPr="003F5B9B">
        <w:rPr>
          <w:rStyle w:val="Bodytext11pt17"/>
        </w:rPr>
        <w:t xml:space="preserve"> </w:t>
      </w:r>
      <w:r w:rsidR="00914074" w:rsidRPr="003F5B9B">
        <w:rPr>
          <w:rStyle w:val="Bodytext11pt17"/>
        </w:rPr>
        <w:t>person who is covered by</w:t>
      </w:r>
      <w:r w:rsidR="00772BEF" w:rsidRPr="003F5B9B">
        <w:rPr>
          <w:rStyle w:val="Bodytext11pt17"/>
        </w:rPr>
        <w:t xml:space="preserve"> </w:t>
      </w:r>
      <w:r w:rsidR="00914074" w:rsidRPr="003F5B9B">
        <w:rPr>
          <w:rStyle w:val="Bodytext11pt17"/>
        </w:rPr>
        <w:t>paragraph</w:t>
      </w:r>
      <w:r w:rsidR="00772BEF" w:rsidRPr="003F5B9B">
        <w:rPr>
          <w:rStyle w:val="Bodytext11pt17"/>
        </w:rPr>
        <w:t xml:space="preserve"> </w:t>
      </w:r>
      <w:r w:rsidR="00914074" w:rsidRPr="003F5B9B">
        <w:rPr>
          <w:rStyle w:val="Bodytext11pt17"/>
        </w:rPr>
        <w:t>(</w:t>
      </w:r>
      <w:r w:rsidR="009A7770">
        <w:rPr>
          <w:rStyle w:val="Bodytext11pt17"/>
        </w:rPr>
        <w:t>1</w:t>
      </w:r>
      <w:r w:rsidR="00914074" w:rsidRPr="003F5B9B">
        <w:rPr>
          <w:rStyle w:val="Bodytext11pt17"/>
        </w:rPr>
        <w:t>)(a):</w:t>
      </w:r>
    </w:p>
    <w:p w14:paraId="4BDB2CAD" w14:textId="77777777" w:rsidR="00580CD9" w:rsidRPr="003F5B9B" w:rsidRDefault="008668E2" w:rsidP="0082355C">
      <w:pPr>
        <w:pStyle w:val="BodyText1"/>
        <w:spacing w:before="120" w:line="240" w:lineRule="auto"/>
        <w:ind w:firstLine="72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w:t>
      </w:r>
      <w:r w:rsidR="00751B00" w:rsidRPr="003F5B9B">
        <w:rPr>
          <w:rStyle w:val="Bodytext11pt17"/>
        </w:rPr>
        <w:t xml:space="preserve"> </w:t>
      </w:r>
      <w:r w:rsidR="00914074" w:rsidRPr="003F5B9B">
        <w:rPr>
          <w:rStyle w:val="Bodytext11pt17"/>
        </w:rPr>
        <w:t>reaches the age of 21</w:t>
      </w:r>
      <w:r w:rsidR="00772BEF" w:rsidRPr="003F5B9B">
        <w:rPr>
          <w:rStyle w:val="Bodytext11pt17"/>
        </w:rPr>
        <w:t xml:space="preserve"> </w:t>
      </w:r>
      <w:r w:rsidR="00914074" w:rsidRPr="003F5B9B">
        <w:rPr>
          <w:rStyle w:val="Bodytext11pt17"/>
        </w:rPr>
        <w:t>years; or</w:t>
      </w:r>
    </w:p>
    <w:p w14:paraId="324DC9A8" w14:textId="77777777" w:rsidR="00580CD9" w:rsidRPr="003F5B9B" w:rsidRDefault="008668E2" w:rsidP="0082355C">
      <w:pPr>
        <w:pStyle w:val="BodyText1"/>
        <w:spacing w:before="120" w:line="240" w:lineRule="auto"/>
        <w:ind w:firstLine="720"/>
        <w:jc w:val="both"/>
        <w:rPr>
          <w:sz w:val="22"/>
        </w:rPr>
      </w:pPr>
      <w:r w:rsidRPr="003F5B9B">
        <w:rPr>
          <w:rStyle w:val="Bodytext11pt17"/>
        </w:rPr>
        <w:t xml:space="preserve">(ii) </w:t>
      </w:r>
      <w:r w:rsidR="00914074" w:rsidRPr="003F5B9B">
        <w:rPr>
          <w:rStyle w:val="Bodytext11pt17"/>
        </w:rPr>
        <w:t>becomes a member of a couple; or</w:t>
      </w:r>
    </w:p>
    <w:p w14:paraId="6D3DFF94" w14:textId="31EDC2F1" w:rsidR="00580CD9" w:rsidRPr="003F5B9B" w:rsidRDefault="008668E2" w:rsidP="008668E2">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a young person becomes a dependent child of someone who is covered by paragraph (</w:t>
      </w:r>
      <w:r w:rsidR="009A7770">
        <w:rPr>
          <w:rStyle w:val="Bodytext11pt17"/>
        </w:rPr>
        <w:t>1</w:t>
      </w:r>
      <w:r w:rsidR="00914074" w:rsidRPr="003F5B9B">
        <w:rPr>
          <w:rStyle w:val="Bodytext11pt17"/>
        </w:rPr>
        <w:t>)(a);</w:t>
      </w:r>
    </w:p>
    <w:p w14:paraId="7E82D0E4" w14:textId="77777777" w:rsidR="00580CD9" w:rsidRPr="003F5B9B" w:rsidRDefault="00914074" w:rsidP="002A7B61">
      <w:pPr>
        <w:pStyle w:val="BodyText1"/>
        <w:spacing w:before="120" w:line="240" w:lineRule="auto"/>
        <w:ind w:firstLine="0"/>
        <w:jc w:val="both"/>
        <w:rPr>
          <w:sz w:val="22"/>
        </w:rPr>
      </w:pPr>
      <w:r w:rsidRPr="003F5B9B">
        <w:rPr>
          <w:rStyle w:val="Bodytext11pt17"/>
        </w:rPr>
        <w:t>within 6 weeks from and including the person’s provisional commencement day. the education leavers waiting period starts on the person’s provisional commencement day and lasts for 6 weeks.</w:t>
      </w:r>
    </w:p>
    <w:p w14:paraId="7B94AC0B" w14:textId="77777777" w:rsidR="00580CD9" w:rsidRPr="003F5B9B" w:rsidRDefault="00914074" w:rsidP="002A7B61">
      <w:pPr>
        <w:pStyle w:val="Bodytext71"/>
        <w:spacing w:before="120" w:line="240" w:lineRule="auto"/>
        <w:ind w:firstLine="0"/>
        <w:rPr>
          <w:sz w:val="20"/>
          <w:szCs w:val="20"/>
        </w:rPr>
      </w:pPr>
      <w:r w:rsidRPr="003F5B9B">
        <w:rPr>
          <w:rStyle w:val="Bodytext711pt"/>
          <w:sz w:val="20"/>
          <w:szCs w:val="20"/>
        </w:rPr>
        <w:t xml:space="preserve">Note: For </w:t>
      </w:r>
      <w:r w:rsidRPr="003F5B9B">
        <w:rPr>
          <w:rStyle w:val="Bodytext711pt1"/>
          <w:b/>
          <w:bCs/>
          <w:i/>
          <w:iCs/>
          <w:sz w:val="20"/>
          <w:szCs w:val="20"/>
        </w:rPr>
        <w:t>provisional commencement day</w:t>
      </w:r>
      <w:r w:rsidRPr="003F5B9B">
        <w:rPr>
          <w:rStyle w:val="Bodytext711pt"/>
          <w:sz w:val="20"/>
          <w:szCs w:val="20"/>
        </w:rPr>
        <w:t xml:space="preserve"> see section 615.</w:t>
      </w:r>
    </w:p>
    <w:p w14:paraId="11990D85"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Change of status after 6 weeks</w:t>
      </w:r>
    </w:p>
    <w:p w14:paraId="37A873F8" w14:textId="77777777" w:rsidR="00580CD9" w:rsidRPr="003F5B9B" w:rsidRDefault="00914074" w:rsidP="0082355C">
      <w:pPr>
        <w:pStyle w:val="BodyText1"/>
        <w:spacing w:before="120" w:line="240" w:lineRule="auto"/>
        <w:ind w:firstLine="274"/>
        <w:jc w:val="both"/>
        <w:rPr>
          <w:sz w:val="22"/>
        </w:rPr>
      </w:pPr>
      <w:r w:rsidRPr="003F5B9B">
        <w:rPr>
          <w:rStyle w:val="Bodytext11pt17"/>
        </w:rPr>
        <w:t>“(4) Subject to subsection (5), if:</w:t>
      </w:r>
    </w:p>
    <w:p w14:paraId="5475C3F7" w14:textId="080A397E" w:rsidR="00580CD9" w:rsidRPr="003F5B9B" w:rsidRDefault="008668E2" w:rsidP="0082355C">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w:t>
      </w:r>
      <w:r w:rsidR="00772BEF" w:rsidRPr="003F5B9B">
        <w:rPr>
          <w:rStyle w:val="Bodytext11pt17"/>
        </w:rPr>
        <w:t xml:space="preserve"> </w:t>
      </w:r>
      <w:r w:rsidR="00914074" w:rsidRPr="003F5B9B">
        <w:rPr>
          <w:rStyle w:val="Bodytext11pt17"/>
        </w:rPr>
        <w:t>person who is covered by</w:t>
      </w:r>
      <w:r w:rsidR="00772BEF" w:rsidRPr="003F5B9B">
        <w:rPr>
          <w:rStyle w:val="Bodytext11pt17"/>
        </w:rPr>
        <w:t xml:space="preserve"> </w:t>
      </w:r>
      <w:r w:rsidR="00914074" w:rsidRPr="003F5B9B">
        <w:rPr>
          <w:rStyle w:val="Bodytext11pt17"/>
        </w:rPr>
        <w:t>paragraph</w:t>
      </w:r>
      <w:r w:rsidR="00772BEF" w:rsidRPr="003F5B9B">
        <w:rPr>
          <w:rStyle w:val="Bodytext11pt17"/>
        </w:rPr>
        <w:t xml:space="preserve"> </w:t>
      </w:r>
      <w:r w:rsidR="00914074" w:rsidRPr="003F5B9B">
        <w:rPr>
          <w:rStyle w:val="Bodytext11pt17"/>
        </w:rPr>
        <w:t>(</w:t>
      </w:r>
      <w:r w:rsidR="009A7770">
        <w:rPr>
          <w:rStyle w:val="Bodytext11pt17"/>
        </w:rPr>
        <w:t>1</w:t>
      </w:r>
      <w:r w:rsidR="00914074" w:rsidRPr="003F5B9B">
        <w:rPr>
          <w:rStyle w:val="Bodytext11pt17"/>
        </w:rPr>
        <w:t>)(a):</w:t>
      </w:r>
    </w:p>
    <w:p w14:paraId="44EBB086" w14:textId="77777777" w:rsidR="00580CD9" w:rsidRPr="003F5B9B" w:rsidRDefault="008668E2" w:rsidP="0082355C">
      <w:pPr>
        <w:pStyle w:val="BodyText1"/>
        <w:spacing w:before="120" w:line="240" w:lineRule="auto"/>
        <w:ind w:firstLine="90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w:t>
      </w:r>
      <w:r w:rsidR="0082355C" w:rsidRPr="003F5B9B">
        <w:rPr>
          <w:rStyle w:val="Bodytext11pt17"/>
        </w:rPr>
        <w:t xml:space="preserve"> </w:t>
      </w:r>
      <w:r w:rsidR="00914074" w:rsidRPr="003F5B9B">
        <w:rPr>
          <w:rStyle w:val="Bodytext11pt17"/>
        </w:rPr>
        <w:t>reaches the age of 21</w:t>
      </w:r>
      <w:r w:rsidR="00772BEF" w:rsidRPr="003F5B9B">
        <w:rPr>
          <w:rStyle w:val="Bodytext11pt17"/>
        </w:rPr>
        <w:t xml:space="preserve"> </w:t>
      </w:r>
      <w:r w:rsidR="00914074" w:rsidRPr="003F5B9B">
        <w:rPr>
          <w:rStyle w:val="Bodytext11pt17"/>
        </w:rPr>
        <w:t>years; or</w:t>
      </w:r>
    </w:p>
    <w:p w14:paraId="20DFDDB2" w14:textId="4959D836" w:rsidR="00580CD9" w:rsidRPr="003F5B9B" w:rsidRDefault="008668E2" w:rsidP="009A7770">
      <w:pPr>
        <w:pStyle w:val="BodyText1"/>
        <w:spacing w:before="120" w:line="240" w:lineRule="auto"/>
        <w:ind w:left="-57" w:firstLine="900"/>
        <w:jc w:val="both"/>
        <w:rPr>
          <w:sz w:val="22"/>
        </w:rPr>
      </w:pPr>
      <w:r w:rsidRPr="003F5B9B">
        <w:rPr>
          <w:rStyle w:val="Bodytext11pt17"/>
        </w:rPr>
        <w:t xml:space="preserve">(ii) </w:t>
      </w:r>
      <w:r w:rsidR="00914074" w:rsidRPr="003F5B9B">
        <w:rPr>
          <w:rStyle w:val="Bodytext11pt17"/>
        </w:rPr>
        <w:t>becomes a member of a couple; or</w:t>
      </w:r>
    </w:p>
    <w:p w14:paraId="4748C769" w14:textId="6F32DB78" w:rsidR="0082355C" w:rsidRPr="003F5B9B" w:rsidRDefault="008668E2" w:rsidP="0082355C">
      <w:pPr>
        <w:pStyle w:val="BodyText1"/>
        <w:spacing w:before="120" w:line="240" w:lineRule="auto"/>
        <w:ind w:firstLine="274"/>
        <w:jc w:val="both"/>
        <w:rPr>
          <w:rStyle w:val="Bodytext11pt17"/>
        </w:rPr>
      </w:pPr>
      <w:r w:rsidRPr="003F5B9B">
        <w:rPr>
          <w:rStyle w:val="Bodytext11pt17"/>
        </w:rPr>
        <w:t xml:space="preserve">(b) </w:t>
      </w:r>
      <w:r w:rsidR="00914074" w:rsidRPr="003F5B9B">
        <w:rPr>
          <w:rStyle w:val="Bodytext11pt17"/>
        </w:rPr>
        <w:t>a young person becomes a dependent child of someone</w:t>
      </w:r>
      <w:r w:rsidR="009A7770">
        <w:rPr>
          <w:rStyle w:val="Bodytext11pt17"/>
        </w:rPr>
        <w:t xml:space="preserve"> who is covered by paragraph (1</w:t>
      </w:r>
      <w:r w:rsidR="00914074" w:rsidRPr="003F5B9B">
        <w:rPr>
          <w:rStyle w:val="Bodytext11pt17"/>
        </w:rPr>
        <w:t>)(a);</w:t>
      </w:r>
    </w:p>
    <w:p w14:paraId="4E16E780" w14:textId="77777777" w:rsidR="008668E2" w:rsidRPr="003F5B9B" w:rsidRDefault="008668E2" w:rsidP="0082355C">
      <w:pPr>
        <w:pStyle w:val="BodyText1"/>
        <w:spacing w:before="120" w:line="240" w:lineRule="auto"/>
        <w:ind w:firstLine="274"/>
        <w:jc w:val="both"/>
        <w:rPr>
          <w:rStyle w:val="Bodytext11pt17"/>
        </w:rPr>
      </w:pPr>
      <w:r w:rsidRPr="003F5B9B">
        <w:rPr>
          <w:rStyle w:val="Bodytext11pt17"/>
        </w:rPr>
        <w:br w:type="page"/>
      </w:r>
    </w:p>
    <w:p w14:paraId="5FBC09F7" w14:textId="77777777" w:rsidR="00580CD9" w:rsidRPr="003F5B9B" w:rsidRDefault="00914074" w:rsidP="008668E2">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4BD73B38" w14:textId="77777777" w:rsidR="00580CD9" w:rsidRPr="003F5B9B" w:rsidRDefault="00914074" w:rsidP="002A7B61">
      <w:pPr>
        <w:pStyle w:val="BodyText1"/>
        <w:spacing w:before="120" w:line="240" w:lineRule="auto"/>
        <w:ind w:firstLine="0"/>
        <w:jc w:val="both"/>
        <w:rPr>
          <w:sz w:val="22"/>
        </w:rPr>
      </w:pPr>
      <w:r w:rsidRPr="003F5B9B">
        <w:rPr>
          <w:rStyle w:val="Bodytext11pt17"/>
        </w:rPr>
        <w:t>in the period:</w:t>
      </w:r>
    </w:p>
    <w:p w14:paraId="1B07C22A" w14:textId="77777777" w:rsidR="00580CD9" w:rsidRPr="003F5B9B" w:rsidRDefault="008668E2" w:rsidP="0082355C">
      <w:pPr>
        <w:pStyle w:val="BodyText1"/>
        <w:spacing w:before="120" w:line="240" w:lineRule="auto"/>
        <w:ind w:firstLine="274"/>
        <w:jc w:val="both"/>
        <w:rPr>
          <w:sz w:val="22"/>
        </w:rPr>
      </w:pPr>
      <w:r w:rsidRPr="003F5B9B">
        <w:rPr>
          <w:rStyle w:val="Bodytext11pt17"/>
        </w:rPr>
        <w:t xml:space="preserve">(c) </w:t>
      </w:r>
      <w:r w:rsidR="00914074" w:rsidRPr="003F5B9B">
        <w:rPr>
          <w:rStyle w:val="Bodytext11pt17"/>
        </w:rPr>
        <w:t>starting at the end of 6 weeks from the person’s provisional commencement day; and</w:t>
      </w:r>
    </w:p>
    <w:p w14:paraId="13B0918A" w14:textId="77777777" w:rsidR="00580CD9" w:rsidRPr="003F5B9B" w:rsidRDefault="008668E2" w:rsidP="0082355C">
      <w:pPr>
        <w:pStyle w:val="BodyText1"/>
        <w:spacing w:before="120" w:line="240" w:lineRule="auto"/>
        <w:ind w:firstLine="274"/>
        <w:jc w:val="both"/>
        <w:rPr>
          <w:sz w:val="22"/>
        </w:rPr>
      </w:pPr>
      <w:r w:rsidRPr="003F5B9B">
        <w:rPr>
          <w:rStyle w:val="Bodytext11pt17"/>
        </w:rPr>
        <w:t xml:space="preserve">(d) </w:t>
      </w:r>
      <w:r w:rsidR="00914074" w:rsidRPr="003F5B9B">
        <w:rPr>
          <w:rStyle w:val="Bodytext11pt17"/>
        </w:rPr>
        <w:t>lasting for 6 weeks;</w:t>
      </w:r>
    </w:p>
    <w:p w14:paraId="77CC0B29" w14:textId="77777777" w:rsidR="00580CD9" w:rsidRPr="003F5B9B" w:rsidRDefault="00914074" w:rsidP="002A7B61">
      <w:pPr>
        <w:pStyle w:val="BodyText1"/>
        <w:spacing w:before="120" w:line="240" w:lineRule="auto"/>
        <w:ind w:firstLine="0"/>
        <w:jc w:val="both"/>
        <w:rPr>
          <w:sz w:val="22"/>
        </w:rPr>
      </w:pPr>
      <w:r w:rsidRPr="003F5B9B">
        <w:rPr>
          <w:rStyle w:val="Bodytext11pt17"/>
        </w:rPr>
        <w:t>the education leavers waiting period starts on the person’s provisional commencement day and ends on the day before the day on which the person is first covered by paragraph (a) or (b).</w:t>
      </w:r>
    </w:p>
    <w:p w14:paraId="69D50E4A" w14:textId="77777777" w:rsidR="00580CD9" w:rsidRPr="003F5B9B" w:rsidRDefault="00914074" w:rsidP="002A7B61">
      <w:pPr>
        <w:pStyle w:val="Bodytext71"/>
        <w:spacing w:before="120" w:line="240" w:lineRule="auto"/>
        <w:ind w:firstLine="0"/>
        <w:rPr>
          <w:sz w:val="20"/>
          <w:szCs w:val="20"/>
        </w:rPr>
      </w:pPr>
      <w:r w:rsidRPr="003F5B9B">
        <w:rPr>
          <w:rStyle w:val="Bodytext711pt"/>
          <w:sz w:val="20"/>
          <w:szCs w:val="20"/>
        </w:rPr>
        <w:t xml:space="preserve">Note: For </w:t>
      </w:r>
      <w:r w:rsidRPr="003F5B9B">
        <w:rPr>
          <w:rStyle w:val="Bodytext711pt1"/>
          <w:b/>
          <w:bCs/>
          <w:i/>
          <w:iCs/>
          <w:sz w:val="20"/>
          <w:szCs w:val="20"/>
        </w:rPr>
        <w:t>provisional commencement day</w:t>
      </w:r>
      <w:r w:rsidRPr="003F5B9B">
        <w:rPr>
          <w:rStyle w:val="Bodytext711pt"/>
          <w:sz w:val="20"/>
          <w:szCs w:val="20"/>
        </w:rPr>
        <w:t xml:space="preserve"> see section 615.</w:t>
      </w:r>
    </w:p>
    <w:p w14:paraId="2D922A64"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Notification required</w:t>
      </w:r>
    </w:p>
    <w:p w14:paraId="5B70FB52" w14:textId="77777777" w:rsidR="00580CD9" w:rsidRPr="003F5B9B" w:rsidRDefault="00914074" w:rsidP="0082355C">
      <w:pPr>
        <w:pStyle w:val="BodyText1"/>
        <w:spacing w:before="120" w:line="240" w:lineRule="auto"/>
        <w:ind w:firstLine="274"/>
        <w:jc w:val="both"/>
        <w:rPr>
          <w:sz w:val="22"/>
        </w:rPr>
      </w:pPr>
      <w:r w:rsidRPr="003F5B9B">
        <w:rPr>
          <w:rStyle w:val="Bodytext11pt17"/>
        </w:rPr>
        <w:t>“(5) For the purposes of subsections (3) and (4):</w:t>
      </w:r>
    </w:p>
    <w:p w14:paraId="18664D16" w14:textId="77777777" w:rsidR="00580CD9" w:rsidRPr="003F5B9B" w:rsidRDefault="008668E2" w:rsidP="0082355C">
      <w:pPr>
        <w:pStyle w:val="BodyText1"/>
        <w:spacing w:before="120" w:line="240" w:lineRule="auto"/>
        <w:ind w:firstLine="274"/>
        <w:jc w:val="both"/>
        <w:rPr>
          <w:rStyle w:val="Bodytext11pt1"/>
          <w:b w:val="0"/>
          <w:i w:val="0"/>
        </w:rPr>
      </w:pPr>
      <w:r w:rsidRPr="003F5B9B">
        <w:rPr>
          <w:rStyle w:val="Bodytext11pt1"/>
          <w:b w:val="0"/>
          <w:i w:val="0"/>
        </w:rPr>
        <w:t xml:space="preserve">(a) </w:t>
      </w:r>
      <w:r w:rsidR="00914074" w:rsidRPr="003F5B9B">
        <w:rPr>
          <w:rStyle w:val="Bodytext11pt1"/>
          <w:b w:val="0"/>
          <w:i w:val="0"/>
        </w:rPr>
        <w:t>a person is not taken to have become a member of a couple; and</w:t>
      </w:r>
    </w:p>
    <w:p w14:paraId="27A805BB" w14:textId="77777777" w:rsidR="00580CD9" w:rsidRPr="003F5B9B" w:rsidRDefault="008668E2" w:rsidP="0082355C">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a young person is not taken to have become a dependent child of someone;</w:t>
      </w:r>
    </w:p>
    <w:p w14:paraId="73F0AE5F" w14:textId="77777777" w:rsidR="00580CD9" w:rsidRPr="003F5B9B" w:rsidRDefault="00914074" w:rsidP="002A7B61">
      <w:pPr>
        <w:pStyle w:val="BodyText1"/>
        <w:spacing w:before="120" w:line="240" w:lineRule="auto"/>
        <w:ind w:firstLine="0"/>
        <w:jc w:val="both"/>
        <w:rPr>
          <w:sz w:val="22"/>
        </w:rPr>
      </w:pPr>
      <w:r w:rsidRPr="003F5B9B">
        <w:rPr>
          <w:rStyle w:val="Bodytext11pt17"/>
        </w:rPr>
        <w:t>until the person tells the Department that this is the case.</w:t>
      </w:r>
    </w:p>
    <w:p w14:paraId="735E71BD"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Reduction of waiting period for periods of special benefit and full-time employment</w:t>
      </w:r>
    </w:p>
    <w:p w14:paraId="093E49FD" w14:textId="77777777" w:rsidR="00580CD9" w:rsidRPr="003F5B9B" w:rsidRDefault="00914074" w:rsidP="0082355C">
      <w:pPr>
        <w:pStyle w:val="BodyText1"/>
        <w:spacing w:before="120" w:line="240" w:lineRule="auto"/>
        <w:ind w:firstLine="274"/>
        <w:jc w:val="both"/>
        <w:rPr>
          <w:sz w:val="22"/>
        </w:rPr>
      </w:pPr>
      <w:r w:rsidRPr="003F5B9B">
        <w:rPr>
          <w:rStyle w:val="Bodytext11pt17"/>
        </w:rPr>
        <w:t>“(6) The waiting period imposed by subsection (2) or (3) is reduced by a period equivalent to:</w:t>
      </w:r>
    </w:p>
    <w:p w14:paraId="35A918CC" w14:textId="77777777" w:rsidR="00580CD9" w:rsidRPr="003F5B9B" w:rsidRDefault="00FF3678" w:rsidP="00FF3678">
      <w:pPr>
        <w:pStyle w:val="BodyText1"/>
        <w:spacing w:before="120" w:line="240" w:lineRule="auto"/>
        <w:ind w:left="567" w:hanging="293"/>
        <w:jc w:val="both"/>
        <w:rPr>
          <w:sz w:val="22"/>
        </w:rPr>
      </w:pPr>
      <w:r w:rsidRPr="003F5B9B">
        <w:rPr>
          <w:rStyle w:val="Bodytext11pt17"/>
        </w:rPr>
        <w:t xml:space="preserve">(a) </w:t>
      </w:r>
      <w:r w:rsidR="00914074" w:rsidRPr="003F5B9B">
        <w:rPr>
          <w:rStyle w:val="Bodytext11pt17"/>
        </w:rPr>
        <w:t>if the person is subject to a 13 week education leavers waiting period—any period during which the person was employed on a full-time basis after stopping the course; and</w:t>
      </w:r>
    </w:p>
    <w:p w14:paraId="33291231" w14:textId="77777777" w:rsidR="00580CD9" w:rsidRPr="003F5B9B" w:rsidRDefault="00FF3678" w:rsidP="00FF3678">
      <w:pPr>
        <w:pStyle w:val="BodyText1"/>
        <w:spacing w:before="120" w:line="240" w:lineRule="auto"/>
        <w:ind w:left="558" w:hanging="284"/>
        <w:jc w:val="both"/>
        <w:rPr>
          <w:sz w:val="22"/>
        </w:rPr>
      </w:pPr>
      <w:r w:rsidRPr="003F5B9B">
        <w:rPr>
          <w:rStyle w:val="Bodytext11pt17"/>
        </w:rPr>
        <w:t xml:space="preserve">(b) </w:t>
      </w:r>
      <w:r w:rsidR="00914074" w:rsidRPr="003F5B9B">
        <w:rPr>
          <w:rStyle w:val="Bodytext11pt17"/>
        </w:rPr>
        <w:t>if the person is subject to a 6 week education leavers waiting period—any period during which the person has been employed, at any time, on a full-time basis; and</w:t>
      </w:r>
    </w:p>
    <w:p w14:paraId="49ABB199" w14:textId="77777777" w:rsidR="00580CD9" w:rsidRPr="003F5B9B" w:rsidRDefault="00FF3678" w:rsidP="00FF3678">
      <w:pPr>
        <w:pStyle w:val="BodyText1"/>
        <w:spacing w:before="120" w:line="240" w:lineRule="auto"/>
        <w:ind w:left="270" w:firstLine="4"/>
        <w:jc w:val="both"/>
        <w:rPr>
          <w:sz w:val="22"/>
        </w:rPr>
      </w:pPr>
      <w:r w:rsidRPr="003F5B9B">
        <w:rPr>
          <w:rStyle w:val="Bodytext11pt17"/>
        </w:rPr>
        <w:t xml:space="preserve">(c) </w:t>
      </w:r>
      <w:r w:rsidR="00914074" w:rsidRPr="003F5B9B">
        <w:rPr>
          <w:rStyle w:val="Bodytext11pt17"/>
        </w:rPr>
        <w:t>any period during which the person was paid special benefit after stopping the course.</w:t>
      </w:r>
    </w:p>
    <w:p w14:paraId="5AC92594"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Reduction of waiting period for periods of part-time work</w:t>
      </w:r>
    </w:p>
    <w:p w14:paraId="71B3874A" w14:textId="77777777" w:rsidR="00580CD9" w:rsidRPr="003F5B9B" w:rsidRDefault="00914074" w:rsidP="00FF3678">
      <w:pPr>
        <w:pStyle w:val="BodyText1"/>
        <w:spacing w:before="120" w:line="240" w:lineRule="auto"/>
        <w:ind w:firstLine="274"/>
        <w:jc w:val="both"/>
        <w:rPr>
          <w:sz w:val="22"/>
        </w:rPr>
      </w:pPr>
      <w:r w:rsidRPr="003F5B9B">
        <w:rPr>
          <w:rStyle w:val="Bodytext11pt17"/>
        </w:rPr>
        <w:t>“(7) The waiting period imposed by subsection (2) or (3) is reduced by the period worked out under subsection (8) if the person has had at least 35 hours of part-time work,</w:t>
      </w:r>
    </w:p>
    <w:p w14:paraId="0F5A0AA3" w14:textId="0523955D"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For </w:t>
      </w:r>
      <w:r w:rsidRPr="003F5B9B">
        <w:rPr>
          <w:rStyle w:val="Bodytext411pt4"/>
          <w:sz w:val="20"/>
          <w:szCs w:val="20"/>
        </w:rPr>
        <w:t>part-time work</w:t>
      </w:r>
      <w:r w:rsidRPr="003F5B9B">
        <w:rPr>
          <w:rStyle w:val="Bodytext411pt6"/>
          <w:sz w:val="20"/>
          <w:szCs w:val="20"/>
        </w:rPr>
        <w:t xml:space="preserve"> se</w:t>
      </w:r>
      <w:r w:rsidR="004F1E6F">
        <w:rPr>
          <w:rStyle w:val="Bodytext411pt6"/>
          <w:sz w:val="20"/>
          <w:szCs w:val="20"/>
        </w:rPr>
        <w:t>e</w:t>
      </w:r>
      <w:r w:rsidRPr="003F5B9B">
        <w:rPr>
          <w:rStyle w:val="Bodytext411pt6"/>
          <w:sz w:val="20"/>
          <w:szCs w:val="20"/>
        </w:rPr>
        <w:t xml:space="preserve"> subsection (12).</w:t>
      </w:r>
    </w:p>
    <w:p w14:paraId="0C56C04C"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Calculation of part-time work reduction</w:t>
      </w:r>
    </w:p>
    <w:p w14:paraId="771BD61C" w14:textId="77777777" w:rsidR="00580CD9" w:rsidRPr="003F5B9B" w:rsidRDefault="00914074" w:rsidP="0082355C">
      <w:pPr>
        <w:pStyle w:val="BodyText1"/>
        <w:spacing w:before="120" w:line="240" w:lineRule="auto"/>
        <w:ind w:left="270" w:firstLine="4"/>
        <w:jc w:val="both"/>
        <w:rPr>
          <w:sz w:val="22"/>
        </w:rPr>
      </w:pPr>
      <w:r w:rsidRPr="003F5B9B">
        <w:rPr>
          <w:rStyle w:val="Bodytext11pt17"/>
        </w:rPr>
        <w:t>“(8) If subsection (7) applies to the person, the waiting period reduction</w:t>
      </w:r>
      <w:r w:rsidR="0082355C" w:rsidRPr="003F5B9B">
        <w:rPr>
          <w:rStyle w:val="Bodytext11pt17"/>
        </w:rPr>
        <w:t xml:space="preserve"> </w:t>
      </w:r>
      <w:r w:rsidRPr="003F5B9B">
        <w:rPr>
          <w:rStyle w:val="Bodytext11pt17"/>
        </w:rPr>
        <w:t>is:</w:t>
      </w:r>
    </w:p>
    <w:p w14:paraId="01F1DA59" w14:textId="77777777" w:rsidR="00580CD9" w:rsidRPr="003F5B9B" w:rsidRDefault="00FF3678" w:rsidP="0082355C">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one week for the first 35 hours of part-time work the person has had; and</w:t>
      </w:r>
    </w:p>
    <w:p w14:paraId="36524AA5" w14:textId="77777777" w:rsidR="007D34FC" w:rsidRPr="003F5B9B" w:rsidRDefault="00FF3678" w:rsidP="0082355C">
      <w:pPr>
        <w:pStyle w:val="BodyText1"/>
        <w:spacing w:before="120" w:line="240" w:lineRule="auto"/>
        <w:ind w:firstLine="274"/>
        <w:jc w:val="both"/>
        <w:rPr>
          <w:rStyle w:val="Bodytext11pt17"/>
        </w:rPr>
      </w:pPr>
      <w:r w:rsidRPr="003F5B9B">
        <w:rPr>
          <w:rStyle w:val="Bodytext11pt17"/>
        </w:rPr>
        <w:t xml:space="preserve">(b) </w:t>
      </w:r>
      <w:r w:rsidR="00914074" w:rsidRPr="003F5B9B">
        <w:rPr>
          <w:rStyle w:val="Bodytext11pt17"/>
        </w:rPr>
        <w:t>one day for each complete additional 7 hours of part-time work the person has had.</w:t>
      </w:r>
      <w:r w:rsidR="007D34FC" w:rsidRPr="003F5B9B">
        <w:rPr>
          <w:rStyle w:val="Bodytext11pt17"/>
        </w:rPr>
        <w:br w:type="page"/>
      </w:r>
    </w:p>
    <w:p w14:paraId="0E066C45" w14:textId="77777777" w:rsidR="00580CD9" w:rsidRPr="003F5B9B" w:rsidRDefault="00914074" w:rsidP="007D34F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277452C2"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Date of part-time work</w:t>
      </w:r>
    </w:p>
    <w:p w14:paraId="34979F17" w14:textId="77777777" w:rsidR="00580CD9" w:rsidRPr="003F5B9B" w:rsidRDefault="00914074" w:rsidP="007D34FC">
      <w:pPr>
        <w:pStyle w:val="BodyText1"/>
        <w:spacing w:before="120" w:line="240" w:lineRule="auto"/>
        <w:ind w:firstLine="270"/>
        <w:jc w:val="both"/>
        <w:rPr>
          <w:sz w:val="22"/>
        </w:rPr>
      </w:pPr>
      <w:r w:rsidRPr="003F5B9B">
        <w:rPr>
          <w:rStyle w:val="Bodytext11pt17"/>
        </w:rPr>
        <w:t>“(9) If the person is subject to a 13 week education leavers waiting period, only part-time work that the person has had since stopping the course of education is taken into account for the purposes of subsections (7) and (8).</w:t>
      </w:r>
    </w:p>
    <w:p w14:paraId="37BEFB31" w14:textId="77777777" w:rsidR="00CE2E86" w:rsidRPr="003F5B9B" w:rsidRDefault="00914074" w:rsidP="002A7B61">
      <w:pPr>
        <w:pStyle w:val="Bodytext31"/>
        <w:spacing w:before="120" w:line="240" w:lineRule="auto"/>
        <w:ind w:firstLine="0"/>
        <w:jc w:val="both"/>
        <w:rPr>
          <w:rStyle w:val="Bodytext311pt1"/>
          <w:i/>
          <w:iCs/>
        </w:rPr>
      </w:pPr>
      <w:r w:rsidRPr="003F5B9B">
        <w:rPr>
          <w:rStyle w:val="Bodytext311pt1"/>
          <w:i/>
          <w:iCs/>
        </w:rPr>
        <w:t>Reduction of education leavers waiting period if already partially served</w:t>
      </w:r>
    </w:p>
    <w:p w14:paraId="34B7455E" w14:textId="77777777" w:rsidR="00580CD9" w:rsidRPr="003F5B9B" w:rsidRDefault="00914074" w:rsidP="00CE2E86">
      <w:pPr>
        <w:pStyle w:val="Bodytext31"/>
        <w:spacing w:before="120" w:line="240" w:lineRule="auto"/>
        <w:ind w:left="270" w:firstLine="0"/>
        <w:jc w:val="both"/>
        <w:rPr>
          <w:sz w:val="22"/>
        </w:rPr>
      </w:pPr>
      <w:r w:rsidRPr="003F5B9B">
        <w:rPr>
          <w:rStyle w:val="Bodytext311pt2"/>
        </w:rPr>
        <w:t>“(10) If:</w:t>
      </w:r>
    </w:p>
    <w:p w14:paraId="75ECF452" w14:textId="77777777" w:rsidR="00580CD9" w:rsidRPr="003F5B9B" w:rsidRDefault="003F0542" w:rsidP="003F0542">
      <w:pPr>
        <w:pStyle w:val="BodyText1"/>
        <w:spacing w:before="120" w:line="240" w:lineRule="auto"/>
        <w:ind w:left="270" w:firstLine="4"/>
        <w:jc w:val="both"/>
        <w:rPr>
          <w:sz w:val="22"/>
        </w:rPr>
      </w:pPr>
      <w:r w:rsidRPr="003F5B9B">
        <w:rPr>
          <w:rStyle w:val="Bodytext11pt17"/>
        </w:rPr>
        <w:t xml:space="preserve">(a) </w:t>
      </w:r>
      <w:r w:rsidR="00914074" w:rsidRPr="003F5B9B">
        <w:rPr>
          <w:rStyle w:val="Bodytext11pt17"/>
        </w:rPr>
        <w:t>a person is subject to an education leavers waiting period; and</w:t>
      </w:r>
    </w:p>
    <w:p w14:paraId="1E65F171" w14:textId="77777777" w:rsidR="00580CD9" w:rsidRPr="003F5B9B" w:rsidRDefault="003F0542" w:rsidP="003F0542">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 xml:space="preserve">the person started the course concerned at a time when a job search allowance, a youth training allowance, a </w:t>
      </w:r>
      <w:proofErr w:type="spellStart"/>
      <w:r w:rsidR="00914074" w:rsidRPr="003F5B9B">
        <w:rPr>
          <w:rStyle w:val="Bodytext11pt17"/>
        </w:rPr>
        <w:t>newstart</w:t>
      </w:r>
      <w:proofErr w:type="spellEnd"/>
      <w:r w:rsidR="00914074" w:rsidRPr="003F5B9B">
        <w:rPr>
          <w:rStyle w:val="Bodytext11pt17"/>
        </w:rPr>
        <w:t xml:space="preserve"> allowance or sickness allowance was not payable to the person because of an education leavers waiting period; and</w:t>
      </w:r>
    </w:p>
    <w:p w14:paraId="47EC3512" w14:textId="77777777" w:rsidR="00580CD9" w:rsidRPr="003F5B9B" w:rsidRDefault="003F0542" w:rsidP="0082355C">
      <w:pPr>
        <w:pStyle w:val="BodyText1"/>
        <w:spacing w:before="120" w:line="240" w:lineRule="auto"/>
        <w:ind w:left="540" w:hanging="266"/>
        <w:jc w:val="both"/>
        <w:rPr>
          <w:sz w:val="22"/>
        </w:rPr>
      </w:pPr>
      <w:r w:rsidRPr="003F5B9B">
        <w:rPr>
          <w:rStyle w:val="Bodytext11pt17"/>
        </w:rPr>
        <w:t xml:space="preserve">(c) </w:t>
      </w:r>
      <w:r w:rsidR="00914074" w:rsidRPr="003F5B9B">
        <w:rPr>
          <w:rStyle w:val="Bodytext11pt17"/>
        </w:rPr>
        <w:t>the person’s provisional commencement day is within 12 months after the person started the course concerned;</w:t>
      </w:r>
    </w:p>
    <w:p w14:paraId="4BBCD625" w14:textId="77777777" w:rsidR="00580CD9" w:rsidRPr="003F5B9B" w:rsidRDefault="00914074" w:rsidP="002A7B61">
      <w:pPr>
        <w:pStyle w:val="BodyText1"/>
        <w:spacing w:before="120" w:line="240" w:lineRule="auto"/>
        <w:ind w:firstLine="0"/>
        <w:jc w:val="both"/>
        <w:rPr>
          <w:sz w:val="22"/>
        </w:rPr>
      </w:pPr>
      <w:r w:rsidRPr="003F5B9B">
        <w:rPr>
          <w:rStyle w:val="Bodytext11pt17"/>
        </w:rPr>
        <w:t>the duration of the education leavers waiting period is reduced by the number of days of the previous education leavers waiting period that the person had served immediately before starting the course.</w:t>
      </w:r>
    </w:p>
    <w:p w14:paraId="267024C8" w14:textId="4E51E4DB"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1: For </w:t>
      </w:r>
      <w:r w:rsidRPr="003F5B9B">
        <w:rPr>
          <w:rStyle w:val="Bodytext411pt4"/>
          <w:sz w:val="20"/>
          <w:szCs w:val="20"/>
        </w:rPr>
        <w:t>provisional commencement day</w:t>
      </w:r>
      <w:r w:rsidRPr="003F5B9B">
        <w:rPr>
          <w:rStyle w:val="Bodytext411pt6"/>
          <w:sz w:val="20"/>
          <w:szCs w:val="20"/>
        </w:rPr>
        <w:t xml:space="preserve"> se</w:t>
      </w:r>
      <w:r w:rsidR="004F1E6F">
        <w:rPr>
          <w:rStyle w:val="Bodytext411pt6"/>
          <w:sz w:val="20"/>
          <w:szCs w:val="20"/>
        </w:rPr>
        <w:t>e</w:t>
      </w:r>
      <w:r w:rsidRPr="003F5B9B">
        <w:rPr>
          <w:rStyle w:val="Bodytext411pt6"/>
          <w:sz w:val="20"/>
          <w:szCs w:val="20"/>
        </w:rPr>
        <w:t xml:space="preserve"> section 615.</w:t>
      </w:r>
    </w:p>
    <w:p w14:paraId="373FD03E" w14:textId="3DE30569" w:rsidR="00580CD9" w:rsidRPr="003F5B9B" w:rsidRDefault="00914074" w:rsidP="004F1E6F">
      <w:pPr>
        <w:pStyle w:val="Bodytext71"/>
        <w:spacing w:before="40" w:line="240" w:lineRule="auto"/>
        <w:ind w:firstLine="0"/>
        <w:rPr>
          <w:sz w:val="20"/>
          <w:szCs w:val="20"/>
        </w:rPr>
      </w:pPr>
      <w:r w:rsidRPr="003F5B9B">
        <w:rPr>
          <w:rStyle w:val="Bodytext711pt"/>
          <w:sz w:val="20"/>
          <w:szCs w:val="20"/>
        </w:rPr>
        <w:t xml:space="preserve">Note 2: For </w:t>
      </w:r>
      <w:r w:rsidRPr="003F5B9B">
        <w:rPr>
          <w:rStyle w:val="Bodytext711pt1"/>
          <w:b/>
          <w:bCs/>
          <w:i/>
          <w:iCs/>
          <w:sz w:val="20"/>
          <w:szCs w:val="20"/>
        </w:rPr>
        <w:t>education leavers waiting period</w:t>
      </w:r>
      <w:r w:rsidRPr="003F5B9B">
        <w:rPr>
          <w:rStyle w:val="Bodytext711pt"/>
          <w:sz w:val="20"/>
          <w:szCs w:val="20"/>
        </w:rPr>
        <w:t xml:space="preserve"> see section 23.</w:t>
      </w:r>
    </w:p>
    <w:p w14:paraId="2624AE38"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6 month ceiling</w:t>
      </w:r>
    </w:p>
    <w:p w14:paraId="683C700F" w14:textId="77777777" w:rsidR="00580CD9" w:rsidRPr="003F5B9B" w:rsidRDefault="00914074" w:rsidP="003F0542">
      <w:pPr>
        <w:pStyle w:val="BodyText1"/>
        <w:spacing w:before="120" w:line="240" w:lineRule="auto"/>
        <w:ind w:firstLine="274"/>
        <w:jc w:val="both"/>
        <w:rPr>
          <w:sz w:val="22"/>
        </w:rPr>
      </w:pPr>
      <w:r w:rsidRPr="003F5B9B">
        <w:rPr>
          <w:rStyle w:val="Bodytext11pt17"/>
        </w:rPr>
        <w:t>“(11) An education leavers waiting period that applies in respect of a course of study undertaken by a person is not to extend more than 6 months after the person has stopped the course.</w:t>
      </w:r>
    </w:p>
    <w:p w14:paraId="71A3E7DB"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Interpretation</w:t>
      </w:r>
    </w:p>
    <w:p w14:paraId="3802B8CA" w14:textId="77777777" w:rsidR="003F0542" w:rsidRPr="003F5B9B" w:rsidRDefault="00914074" w:rsidP="003F0542">
      <w:pPr>
        <w:pStyle w:val="BodyText1"/>
        <w:spacing w:before="120" w:line="240" w:lineRule="auto"/>
        <w:ind w:firstLine="274"/>
        <w:jc w:val="both"/>
        <w:rPr>
          <w:rStyle w:val="Bodytext11pt17"/>
          <w:b/>
        </w:rPr>
      </w:pPr>
      <w:r w:rsidRPr="003F5B9B">
        <w:rPr>
          <w:rStyle w:val="Bodytext11pt17"/>
        </w:rPr>
        <w:t>“(12) In this section</w:t>
      </w:r>
      <w:r w:rsidR="003F0542" w:rsidRPr="003F5B9B">
        <w:rPr>
          <w:rStyle w:val="Bodytext11pt17"/>
          <w:b/>
        </w:rPr>
        <w:t>:</w:t>
      </w:r>
    </w:p>
    <w:p w14:paraId="5B77FD84" w14:textId="5614383B" w:rsidR="00580CD9" w:rsidRPr="003F5B9B" w:rsidRDefault="00914074" w:rsidP="00CE2E86">
      <w:pPr>
        <w:pStyle w:val="BodyText1"/>
        <w:spacing w:before="120" w:line="240" w:lineRule="auto"/>
        <w:ind w:firstLine="0"/>
        <w:jc w:val="both"/>
        <w:rPr>
          <w:sz w:val="22"/>
        </w:rPr>
      </w:pPr>
      <w:r w:rsidRPr="003F5B9B">
        <w:rPr>
          <w:rStyle w:val="Bodytext11pt9"/>
          <w:b/>
        </w:rPr>
        <w:t>part-time work</w:t>
      </w:r>
      <w:r w:rsidRPr="003F5B9B">
        <w:rPr>
          <w:rStyle w:val="Bodytext11pt17"/>
          <w:b/>
        </w:rPr>
        <w:t xml:space="preserve"> </w:t>
      </w:r>
      <w:r w:rsidRPr="004F1E6F">
        <w:rPr>
          <w:rStyle w:val="Bodytext11pt17"/>
        </w:rPr>
        <w:t>means</w:t>
      </w:r>
      <w:r w:rsidRPr="003F5B9B">
        <w:rPr>
          <w:rStyle w:val="Bodytext11pt17"/>
        </w:rPr>
        <w:t xml:space="preserve"> work engaged in otherwise than on a full-time basis and includes such work engaged in on a casual basis.</w:t>
      </w:r>
    </w:p>
    <w:p w14:paraId="25458C84" w14:textId="77777777" w:rsidR="00580CD9" w:rsidRPr="003F5B9B" w:rsidRDefault="00914074" w:rsidP="00261BFD">
      <w:pPr>
        <w:pStyle w:val="Bodytext21"/>
        <w:spacing w:before="120" w:after="60" w:line="240" w:lineRule="auto"/>
        <w:ind w:firstLine="0"/>
        <w:jc w:val="both"/>
        <w:rPr>
          <w:sz w:val="22"/>
        </w:rPr>
      </w:pPr>
      <w:r w:rsidRPr="003F5B9B">
        <w:rPr>
          <w:rStyle w:val="Bodytext211pt1"/>
          <w:b/>
          <w:bCs/>
        </w:rPr>
        <w:t>Duration of education leavers waiting period—secondary school leavers</w:t>
      </w:r>
    </w:p>
    <w:p w14:paraId="782C7C71"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People covered by this section</w:t>
      </w:r>
    </w:p>
    <w:p w14:paraId="5DAEE8BF" w14:textId="77777777" w:rsidR="00580CD9" w:rsidRPr="003F5B9B" w:rsidRDefault="00914074" w:rsidP="003F0542">
      <w:pPr>
        <w:pStyle w:val="BodyText1"/>
        <w:spacing w:before="120" w:line="240" w:lineRule="auto"/>
        <w:ind w:firstLine="274"/>
        <w:jc w:val="both"/>
        <w:rPr>
          <w:sz w:val="22"/>
        </w:rPr>
      </w:pPr>
      <w:r w:rsidRPr="003F5B9B">
        <w:rPr>
          <w:rStyle w:val="Bodytext11pt17"/>
        </w:rPr>
        <w:t>“623AA.(1) This section applies to a person if the course of education that the person stops is a full-time course of education at a secondary school.</w:t>
      </w:r>
    </w:p>
    <w:p w14:paraId="1A23BE3B"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General rule</w:t>
      </w:r>
    </w:p>
    <w:p w14:paraId="6845A4EA" w14:textId="77777777" w:rsidR="00580CD9" w:rsidRPr="003F5B9B" w:rsidRDefault="00914074" w:rsidP="003F0542">
      <w:pPr>
        <w:pStyle w:val="BodyText1"/>
        <w:spacing w:before="120" w:line="240" w:lineRule="auto"/>
        <w:ind w:firstLine="274"/>
        <w:jc w:val="both"/>
        <w:rPr>
          <w:sz w:val="22"/>
        </w:rPr>
      </w:pPr>
      <w:r w:rsidRPr="003F5B9B">
        <w:rPr>
          <w:rStyle w:val="Bodytext11pt17"/>
        </w:rPr>
        <w:t>“(2) Subject to this section, the education leavers waiting period starts on the person’s waiting period start day and lasts for:</w:t>
      </w:r>
    </w:p>
    <w:p w14:paraId="52D489C9" w14:textId="77777777" w:rsidR="00580CD9" w:rsidRPr="003F5B9B" w:rsidRDefault="003F0542" w:rsidP="003F0542">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13 weeks if, on that day, the person:</w:t>
      </w:r>
    </w:p>
    <w:p w14:paraId="3EB6C99F" w14:textId="77777777" w:rsidR="00570D75" w:rsidRPr="003F5B9B" w:rsidRDefault="00570D75" w:rsidP="00570D75">
      <w:pPr>
        <w:pStyle w:val="BodyText1"/>
        <w:spacing w:before="120" w:line="240" w:lineRule="auto"/>
        <w:ind w:left="846" w:firstLine="0"/>
        <w:jc w:val="both"/>
        <w:rPr>
          <w:rStyle w:val="Bodytext11pt17"/>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has not reached the age of 21 years; and</w:t>
      </w:r>
      <w:r w:rsidRPr="003F5B9B">
        <w:rPr>
          <w:rStyle w:val="Bodytext11pt17"/>
        </w:rPr>
        <w:br w:type="page"/>
      </w:r>
    </w:p>
    <w:p w14:paraId="0561BE4B" w14:textId="77777777" w:rsidR="00580CD9" w:rsidRPr="003F5B9B" w:rsidRDefault="00914074" w:rsidP="00570D75">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11CDFB72" w14:textId="77777777" w:rsidR="00580CD9" w:rsidRPr="003F5B9B" w:rsidRDefault="00570D75" w:rsidP="0082355C">
      <w:pPr>
        <w:pStyle w:val="BodyText1"/>
        <w:spacing w:before="120" w:line="240" w:lineRule="auto"/>
        <w:ind w:firstLine="846"/>
        <w:jc w:val="both"/>
        <w:rPr>
          <w:sz w:val="22"/>
        </w:rPr>
      </w:pPr>
      <w:r w:rsidRPr="003F5B9B">
        <w:rPr>
          <w:rStyle w:val="Bodytext11pt17"/>
        </w:rPr>
        <w:t xml:space="preserve">(ii) </w:t>
      </w:r>
      <w:r w:rsidR="00914074" w:rsidRPr="003F5B9B">
        <w:rPr>
          <w:rStyle w:val="Bodytext11pt17"/>
        </w:rPr>
        <w:t>is not a member of a couple; and</w:t>
      </w:r>
    </w:p>
    <w:p w14:paraId="263400BC" w14:textId="77777777" w:rsidR="00580CD9" w:rsidRPr="003F5B9B" w:rsidRDefault="00570D75" w:rsidP="00261BFD">
      <w:pPr>
        <w:pStyle w:val="BodyText1"/>
        <w:spacing w:before="120" w:line="240" w:lineRule="auto"/>
        <w:ind w:firstLine="792"/>
        <w:jc w:val="both"/>
        <w:rPr>
          <w:sz w:val="22"/>
        </w:rPr>
      </w:pPr>
      <w:r w:rsidRPr="003F5B9B">
        <w:rPr>
          <w:rStyle w:val="Bodytext11pt17"/>
        </w:rPr>
        <w:t xml:space="preserve">(iii) </w:t>
      </w:r>
      <w:r w:rsidR="00914074" w:rsidRPr="003F5B9B">
        <w:rPr>
          <w:rStyle w:val="Bodytext11pt17"/>
        </w:rPr>
        <w:t>does not have a dependent child; or</w:t>
      </w:r>
    </w:p>
    <w:p w14:paraId="340CE83E" w14:textId="77777777" w:rsidR="00580CD9" w:rsidRPr="003F5B9B" w:rsidRDefault="00570D75" w:rsidP="0082355C">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6 weeks if, on that day, the person;</w:t>
      </w:r>
    </w:p>
    <w:p w14:paraId="6E3651FC" w14:textId="77777777" w:rsidR="00580CD9" w:rsidRPr="003F5B9B" w:rsidRDefault="00570D75" w:rsidP="0082355C">
      <w:pPr>
        <w:pStyle w:val="BodyText1"/>
        <w:spacing w:before="120" w:line="240" w:lineRule="auto"/>
        <w:ind w:firstLine="846"/>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has reached the age of 21 years; or</w:t>
      </w:r>
    </w:p>
    <w:p w14:paraId="34F42AFB" w14:textId="77777777" w:rsidR="00580CD9" w:rsidRPr="003F5B9B" w:rsidRDefault="00570D75" w:rsidP="0082355C">
      <w:pPr>
        <w:pStyle w:val="BodyText1"/>
        <w:spacing w:before="120" w:line="240" w:lineRule="auto"/>
        <w:ind w:firstLine="810"/>
        <w:jc w:val="both"/>
        <w:rPr>
          <w:sz w:val="22"/>
        </w:rPr>
      </w:pPr>
      <w:r w:rsidRPr="003F5B9B">
        <w:rPr>
          <w:rStyle w:val="Bodytext11pt17"/>
        </w:rPr>
        <w:t xml:space="preserve">(ii) </w:t>
      </w:r>
      <w:r w:rsidR="00914074" w:rsidRPr="003F5B9B">
        <w:rPr>
          <w:rStyle w:val="Bodytext11pt17"/>
        </w:rPr>
        <w:t>is a member of a couple; or</w:t>
      </w:r>
    </w:p>
    <w:p w14:paraId="1621B188" w14:textId="77777777" w:rsidR="00580CD9" w:rsidRPr="003F5B9B" w:rsidRDefault="00570D75" w:rsidP="0082355C">
      <w:pPr>
        <w:pStyle w:val="BodyText1"/>
        <w:spacing w:before="120" w:line="240" w:lineRule="auto"/>
        <w:ind w:firstLine="720"/>
        <w:jc w:val="both"/>
        <w:rPr>
          <w:sz w:val="22"/>
        </w:rPr>
      </w:pPr>
      <w:r w:rsidRPr="003F5B9B">
        <w:rPr>
          <w:rStyle w:val="Bodytext11pt17"/>
        </w:rPr>
        <w:t xml:space="preserve">(iii) </w:t>
      </w:r>
      <w:r w:rsidR="00914074" w:rsidRPr="003F5B9B">
        <w:rPr>
          <w:rStyle w:val="Bodytext11pt17"/>
        </w:rPr>
        <w:t>has a dependent child.</w:t>
      </w:r>
    </w:p>
    <w:p w14:paraId="25A479C9" w14:textId="77777777" w:rsidR="00580CD9" w:rsidRPr="003F5B9B" w:rsidRDefault="00914074" w:rsidP="000C4E68">
      <w:pPr>
        <w:pStyle w:val="Bodytext41"/>
        <w:tabs>
          <w:tab w:val="left" w:pos="639"/>
        </w:tabs>
        <w:spacing w:before="120" w:line="240" w:lineRule="auto"/>
        <w:ind w:firstLine="0"/>
        <w:rPr>
          <w:sz w:val="20"/>
        </w:rPr>
      </w:pPr>
      <w:r w:rsidRPr="003F5B9B">
        <w:rPr>
          <w:rStyle w:val="Bodytext411pt6"/>
          <w:sz w:val="20"/>
        </w:rPr>
        <w:t>Note 1:</w:t>
      </w:r>
      <w:r w:rsidR="000C4E68" w:rsidRPr="003F5B9B">
        <w:rPr>
          <w:rStyle w:val="Bodytext411pt6"/>
          <w:sz w:val="20"/>
        </w:rPr>
        <w:t xml:space="preserve"> </w:t>
      </w:r>
      <w:r w:rsidRPr="003F5B9B">
        <w:rPr>
          <w:rStyle w:val="Bodytext411pt6"/>
          <w:sz w:val="20"/>
        </w:rPr>
        <w:t>The duration of the education leavers waiting period may be modified by:</w:t>
      </w:r>
    </w:p>
    <w:p w14:paraId="31E0E385" w14:textId="77777777" w:rsidR="00580CD9" w:rsidRPr="003F5B9B" w:rsidRDefault="00570D75" w:rsidP="004F1E6F">
      <w:pPr>
        <w:pStyle w:val="BodyText1"/>
        <w:spacing w:before="40" w:line="240" w:lineRule="auto"/>
        <w:ind w:firstLine="810"/>
        <w:jc w:val="both"/>
        <w:rPr>
          <w:rStyle w:val="Bodytext11pt1"/>
          <w:b w:val="0"/>
          <w:i w:val="0"/>
          <w:sz w:val="20"/>
        </w:rPr>
      </w:pPr>
      <w:r w:rsidRPr="003F5B9B">
        <w:rPr>
          <w:rStyle w:val="Bodytext11pt1"/>
          <w:b w:val="0"/>
          <w:i w:val="0"/>
          <w:sz w:val="20"/>
        </w:rPr>
        <w:t xml:space="preserve">(a) </w:t>
      </w:r>
      <w:r w:rsidR="00914074" w:rsidRPr="003F5B9B">
        <w:rPr>
          <w:rStyle w:val="Bodytext11pt1"/>
          <w:b w:val="0"/>
          <w:i w:val="0"/>
          <w:sz w:val="20"/>
        </w:rPr>
        <w:t>subsections (3) and (4) (change of status during waiting period);</w:t>
      </w:r>
    </w:p>
    <w:p w14:paraId="1B853471" w14:textId="77777777" w:rsidR="00580CD9" w:rsidRPr="003F5B9B" w:rsidRDefault="00570D75" w:rsidP="004F1E6F">
      <w:pPr>
        <w:pStyle w:val="BodyText1"/>
        <w:spacing w:before="40" w:line="240" w:lineRule="auto"/>
        <w:ind w:firstLine="810"/>
        <w:jc w:val="both"/>
        <w:rPr>
          <w:rStyle w:val="Bodytext11pt1"/>
          <w:b w:val="0"/>
          <w:i w:val="0"/>
          <w:sz w:val="20"/>
        </w:rPr>
      </w:pPr>
      <w:r w:rsidRPr="003F5B9B">
        <w:rPr>
          <w:rStyle w:val="Bodytext11pt1"/>
          <w:b w:val="0"/>
          <w:i w:val="0"/>
          <w:sz w:val="20"/>
        </w:rPr>
        <w:t xml:space="preserve">(b) </w:t>
      </w:r>
      <w:r w:rsidR="00914074" w:rsidRPr="003F5B9B">
        <w:rPr>
          <w:rStyle w:val="Bodytext11pt1"/>
          <w:b w:val="0"/>
          <w:i w:val="0"/>
          <w:sz w:val="20"/>
        </w:rPr>
        <w:t>subsection (6) (15 February cut-off);</w:t>
      </w:r>
    </w:p>
    <w:p w14:paraId="6039A5B2" w14:textId="77777777" w:rsidR="00580CD9" w:rsidRPr="003F5B9B" w:rsidRDefault="00570D75" w:rsidP="004F1E6F">
      <w:pPr>
        <w:pStyle w:val="BodyText1"/>
        <w:spacing w:before="40" w:line="240" w:lineRule="auto"/>
        <w:ind w:firstLine="810"/>
        <w:jc w:val="both"/>
        <w:rPr>
          <w:rStyle w:val="Bodytext11pt1"/>
          <w:b w:val="0"/>
          <w:i w:val="0"/>
          <w:sz w:val="20"/>
        </w:rPr>
      </w:pPr>
      <w:r w:rsidRPr="003F5B9B">
        <w:rPr>
          <w:rStyle w:val="Bodytext11pt1"/>
          <w:b w:val="0"/>
          <w:i w:val="0"/>
          <w:sz w:val="20"/>
        </w:rPr>
        <w:t xml:space="preserve">(c) </w:t>
      </w:r>
      <w:r w:rsidR="00914074" w:rsidRPr="003F5B9B">
        <w:rPr>
          <w:rStyle w:val="Bodytext11pt1"/>
          <w:b w:val="0"/>
          <w:i w:val="0"/>
          <w:sz w:val="20"/>
        </w:rPr>
        <w:t>subsection (7) (periods of full-time employment or periods on special benefit);</w:t>
      </w:r>
    </w:p>
    <w:p w14:paraId="1E9684EB" w14:textId="77777777" w:rsidR="00580CD9" w:rsidRPr="003F5B9B" w:rsidRDefault="00570D75" w:rsidP="004F1E6F">
      <w:pPr>
        <w:pStyle w:val="BodyText1"/>
        <w:spacing w:before="40" w:line="240" w:lineRule="auto"/>
        <w:ind w:firstLine="810"/>
        <w:jc w:val="both"/>
        <w:rPr>
          <w:rStyle w:val="Bodytext11pt1"/>
          <w:b w:val="0"/>
          <w:i w:val="0"/>
          <w:sz w:val="20"/>
        </w:rPr>
      </w:pPr>
      <w:r w:rsidRPr="003F5B9B">
        <w:rPr>
          <w:rStyle w:val="Bodytext11pt1"/>
          <w:b w:val="0"/>
          <w:i w:val="0"/>
          <w:sz w:val="20"/>
        </w:rPr>
        <w:t xml:space="preserve">(d) </w:t>
      </w:r>
      <w:r w:rsidR="00914074" w:rsidRPr="003F5B9B">
        <w:rPr>
          <w:rStyle w:val="Bodytext11pt1"/>
          <w:b w:val="0"/>
          <w:i w:val="0"/>
          <w:sz w:val="20"/>
        </w:rPr>
        <w:t>subsections (8) and (9) (periods of part-time employment);</w:t>
      </w:r>
    </w:p>
    <w:p w14:paraId="0F75EA64" w14:textId="46575259" w:rsidR="00580CD9" w:rsidRPr="003F5B9B" w:rsidRDefault="00570D75" w:rsidP="004F1E6F">
      <w:pPr>
        <w:pStyle w:val="BodyText1"/>
        <w:spacing w:before="40" w:line="240" w:lineRule="auto"/>
        <w:ind w:firstLine="810"/>
        <w:jc w:val="both"/>
        <w:rPr>
          <w:rStyle w:val="Bodytext11pt1"/>
          <w:b w:val="0"/>
          <w:i w:val="0"/>
          <w:sz w:val="20"/>
        </w:rPr>
      </w:pPr>
      <w:r w:rsidRPr="003F5B9B">
        <w:rPr>
          <w:rStyle w:val="Bodytext11pt1"/>
          <w:b w:val="0"/>
          <w:i w:val="0"/>
          <w:sz w:val="20"/>
        </w:rPr>
        <w:t>(</w:t>
      </w:r>
      <w:r w:rsidR="00484657" w:rsidRPr="003F5B9B">
        <w:rPr>
          <w:rStyle w:val="Bodytext11pt1"/>
          <w:b w:val="0"/>
          <w:i w:val="0"/>
          <w:sz w:val="20"/>
        </w:rPr>
        <w:t>e</w:t>
      </w:r>
      <w:r w:rsidRPr="003F5B9B">
        <w:rPr>
          <w:rStyle w:val="Bodytext11pt1"/>
          <w:b w:val="0"/>
          <w:i w:val="0"/>
          <w:sz w:val="20"/>
        </w:rPr>
        <w:t xml:space="preserve">) </w:t>
      </w:r>
      <w:r w:rsidR="00914074" w:rsidRPr="003F5B9B">
        <w:rPr>
          <w:rStyle w:val="Bodytext11pt1"/>
          <w:b w:val="0"/>
          <w:i w:val="0"/>
          <w:sz w:val="20"/>
        </w:rPr>
        <w:t>subsection (11) (previous periods of non-payment because of education leavers waiting period).</w:t>
      </w:r>
    </w:p>
    <w:p w14:paraId="39ADA897" w14:textId="0BBB06A2" w:rsidR="00580CD9" w:rsidRPr="003F5B9B" w:rsidRDefault="00914074" w:rsidP="004F1E6F">
      <w:pPr>
        <w:pStyle w:val="BodyText1"/>
        <w:spacing w:before="40" w:line="240" w:lineRule="auto"/>
        <w:ind w:firstLine="0"/>
        <w:jc w:val="both"/>
        <w:rPr>
          <w:rStyle w:val="Bodytext11pt1"/>
          <w:b w:val="0"/>
          <w:i w:val="0"/>
          <w:sz w:val="20"/>
        </w:rPr>
      </w:pPr>
      <w:r w:rsidRPr="003F5B9B">
        <w:rPr>
          <w:rStyle w:val="Bodytext11pt1"/>
          <w:b w:val="0"/>
          <w:i w:val="0"/>
          <w:sz w:val="20"/>
        </w:rPr>
        <w:t xml:space="preserve">Note 2: For </w:t>
      </w:r>
      <w:r w:rsidRPr="003F5B9B">
        <w:rPr>
          <w:rStyle w:val="Bodytext11pt1"/>
          <w:sz w:val="20"/>
        </w:rPr>
        <w:t>waiting period start day</w:t>
      </w:r>
      <w:r w:rsidRPr="003F5B9B">
        <w:rPr>
          <w:rStyle w:val="Bodytext11pt1"/>
          <w:b w:val="0"/>
          <w:i w:val="0"/>
          <w:sz w:val="20"/>
        </w:rPr>
        <w:t xml:space="preserve"> see subsection (12).</w:t>
      </w:r>
    </w:p>
    <w:p w14:paraId="56296D6A" w14:textId="77777777" w:rsidR="00484657" w:rsidRPr="003F5B9B" w:rsidRDefault="00914074" w:rsidP="002A7B61">
      <w:pPr>
        <w:pStyle w:val="BodyText1"/>
        <w:spacing w:before="120" w:line="240" w:lineRule="auto"/>
        <w:ind w:firstLine="0"/>
        <w:jc w:val="both"/>
        <w:rPr>
          <w:rStyle w:val="Bodytext11pt17"/>
        </w:rPr>
      </w:pPr>
      <w:r w:rsidRPr="003F5B9B">
        <w:rPr>
          <w:rStyle w:val="Bodytext11pt9"/>
        </w:rPr>
        <w:t xml:space="preserve">Change of status in first 6 weeks </w:t>
      </w:r>
      <w:r w:rsidRPr="003F5B9B">
        <w:rPr>
          <w:rStyle w:val="Bodytext11pt17"/>
        </w:rPr>
        <w:t>“</w:t>
      </w:r>
    </w:p>
    <w:p w14:paraId="0E575D11" w14:textId="77777777" w:rsidR="00580CD9" w:rsidRPr="003F5B9B" w:rsidRDefault="00484657" w:rsidP="00484657">
      <w:pPr>
        <w:pStyle w:val="BodyText1"/>
        <w:spacing w:before="120" w:line="240" w:lineRule="auto"/>
        <w:ind w:left="274" w:firstLine="0"/>
        <w:jc w:val="both"/>
        <w:rPr>
          <w:sz w:val="22"/>
        </w:rPr>
      </w:pPr>
      <w:r w:rsidRPr="003F5B9B">
        <w:rPr>
          <w:rStyle w:val="Bodytext11pt17"/>
        </w:rPr>
        <w:t>“</w:t>
      </w:r>
      <w:r w:rsidR="00914074" w:rsidRPr="003F5B9B">
        <w:rPr>
          <w:rStyle w:val="Bodytext11pt17"/>
        </w:rPr>
        <w:t>(3) Subject to subsection (5), if:</w:t>
      </w:r>
    </w:p>
    <w:p w14:paraId="489A1BAF" w14:textId="77777777" w:rsidR="00580CD9" w:rsidRPr="003F5B9B" w:rsidRDefault="000C4E68" w:rsidP="00CE2E86">
      <w:pPr>
        <w:pStyle w:val="BodyText1"/>
        <w:spacing w:before="120" w:line="240" w:lineRule="auto"/>
        <w:ind w:left="288" w:firstLine="0"/>
        <w:jc w:val="both"/>
        <w:rPr>
          <w:sz w:val="22"/>
        </w:rPr>
      </w:pPr>
      <w:r w:rsidRPr="003F5B9B">
        <w:rPr>
          <w:rStyle w:val="Bodytext11pt17"/>
        </w:rPr>
        <w:t xml:space="preserve">(a) </w:t>
      </w:r>
      <w:r w:rsidR="00914074" w:rsidRPr="003F5B9B">
        <w:rPr>
          <w:rStyle w:val="Bodytext11pt17"/>
        </w:rPr>
        <w:t>a person who is covered by paragraph (2)(a):</w:t>
      </w:r>
    </w:p>
    <w:p w14:paraId="5B24DF7D" w14:textId="77777777" w:rsidR="00580CD9" w:rsidRPr="003F5B9B" w:rsidRDefault="00FD1253" w:rsidP="00FD1253">
      <w:pPr>
        <w:pStyle w:val="BodyText1"/>
        <w:spacing w:before="120" w:line="240" w:lineRule="auto"/>
        <w:ind w:left="1260" w:hanging="180"/>
        <w:jc w:val="both"/>
        <w:rPr>
          <w:sz w:val="22"/>
        </w:rPr>
      </w:pPr>
      <w:r w:rsidRPr="003F5B9B">
        <w:rPr>
          <w:rStyle w:val="Bodytext11pt17"/>
        </w:rPr>
        <w:t>(</w:t>
      </w:r>
      <w:proofErr w:type="spellStart"/>
      <w:r w:rsidRPr="003F5B9B">
        <w:rPr>
          <w:rStyle w:val="Bodytext11pt17"/>
        </w:rPr>
        <w:t>i</w:t>
      </w:r>
      <w:proofErr w:type="spellEnd"/>
      <w:r w:rsidRPr="003F5B9B">
        <w:rPr>
          <w:rStyle w:val="Bodytext11pt17"/>
          <w:szCs w:val="21"/>
        </w:rPr>
        <w:t xml:space="preserve">) </w:t>
      </w:r>
      <w:r w:rsidR="00914074" w:rsidRPr="003F5B9B">
        <w:rPr>
          <w:rStyle w:val="Bodytext11pt17"/>
        </w:rPr>
        <w:t>reaches the age of 21 years; or</w:t>
      </w:r>
    </w:p>
    <w:p w14:paraId="309EB33A" w14:textId="77777777" w:rsidR="00580CD9" w:rsidRPr="003F5B9B" w:rsidRDefault="00FD1253" w:rsidP="00CB14B0">
      <w:pPr>
        <w:pStyle w:val="BodyText1"/>
        <w:spacing w:before="120" w:line="240" w:lineRule="auto"/>
        <w:ind w:firstLine="1080"/>
        <w:jc w:val="both"/>
        <w:rPr>
          <w:sz w:val="22"/>
        </w:rPr>
      </w:pPr>
      <w:r w:rsidRPr="003F5B9B">
        <w:rPr>
          <w:rStyle w:val="Bodytext11pt17"/>
        </w:rPr>
        <w:t xml:space="preserve">(ii) </w:t>
      </w:r>
      <w:r w:rsidR="00914074" w:rsidRPr="003F5B9B">
        <w:rPr>
          <w:rStyle w:val="Bodytext11pt17"/>
        </w:rPr>
        <w:t>becomes a member of a couple; or</w:t>
      </w:r>
    </w:p>
    <w:p w14:paraId="534E725D" w14:textId="77777777" w:rsidR="00580CD9" w:rsidRPr="003F5B9B" w:rsidRDefault="00BD443A" w:rsidP="00CE2E86">
      <w:pPr>
        <w:pStyle w:val="BodyText1"/>
        <w:spacing w:before="120" w:line="240" w:lineRule="auto"/>
        <w:ind w:left="288" w:firstLine="0"/>
        <w:jc w:val="both"/>
        <w:rPr>
          <w:sz w:val="22"/>
        </w:rPr>
      </w:pPr>
      <w:r w:rsidRPr="003F5B9B">
        <w:rPr>
          <w:rStyle w:val="Bodytext11pt17"/>
        </w:rPr>
        <w:t xml:space="preserve">(b) </w:t>
      </w:r>
      <w:r w:rsidR="00914074" w:rsidRPr="003F5B9B">
        <w:rPr>
          <w:rStyle w:val="Bodytext11pt17"/>
        </w:rPr>
        <w:t xml:space="preserve">a </w:t>
      </w:r>
      <w:r w:rsidR="00914074" w:rsidRPr="003F5B9B">
        <w:rPr>
          <w:rStyle w:val="Bodytext11pt1"/>
          <w:b w:val="0"/>
          <w:i w:val="0"/>
        </w:rPr>
        <w:t>young</w:t>
      </w:r>
      <w:r w:rsidR="00914074" w:rsidRPr="003F5B9B">
        <w:rPr>
          <w:rStyle w:val="Bodytext11pt17"/>
        </w:rPr>
        <w:t xml:space="preserve"> person becomes a dependent child of someone who is covered by paragraph (2)(a);</w:t>
      </w:r>
    </w:p>
    <w:p w14:paraId="03863FC4" w14:textId="77777777" w:rsidR="00580CD9" w:rsidRPr="003F5B9B" w:rsidRDefault="00914074" w:rsidP="002A7B61">
      <w:pPr>
        <w:pStyle w:val="BodyText1"/>
        <w:spacing w:before="120" w:line="240" w:lineRule="auto"/>
        <w:ind w:firstLine="0"/>
        <w:jc w:val="both"/>
        <w:rPr>
          <w:sz w:val="22"/>
        </w:rPr>
      </w:pPr>
      <w:r w:rsidRPr="003F5B9B">
        <w:rPr>
          <w:rStyle w:val="Bodytext11pt17"/>
        </w:rPr>
        <w:t>within 6 weeks from and including the person’s waiting period start day, the education leavers waiting period starts on the person’s waiting period start day and lasts for 6 weeks.</w:t>
      </w:r>
    </w:p>
    <w:p w14:paraId="5048FDD8" w14:textId="77777777" w:rsidR="00580CD9" w:rsidRPr="003F5B9B" w:rsidRDefault="00914074" w:rsidP="002A7B61">
      <w:pPr>
        <w:pStyle w:val="Bodytext41"/>
        <w:spacing w:before="120" w:line="240" w:lineRule="auto"/>
        <w:ind w:firstLine="0"/>
        <w:rPr>
          <w:sz w:val="20"/>
          <w:szCs w:val="20"/>
        </w:rPr>
      </w:pPr>
      <w:r w:rsidRPr="003F5B9B">
        <w:rPr>
          <w:rStyle w:val="Bodytext411pt6"/>
          <w:sz w:val="20"/>
          <w:szCs w:val="20"/>
        </w:rPr>
        <w:t xml:space="preserve">Note: For </w:t>
      </w:r>
      <w:r w:rsidR="00247F6E" w:rsidRPr="003F5B9B">
        <w:rPr>
          <w:rStyle w:val="Bodytext1411pt1"/>
          <w:sz w:val="20"/>
        </w:rPr>
        <w:t>waiting period start day</w:t>
      </w:r>
      <w:r w:rsidR="00247F6E" w:rsidRPr="003F5B9B">
        <w:rPr>
          <w:rStyle w:val="Bodytext411pt6"/>
          <w:sz w:val="20"/>
          <w:szCs w:val="20"/>
        </w:rPr>
        <w:t xml:space="preserve"> </w:t>
      </w:r>
      <w:r w:rsidRPr="003F5B9B">
        <w:rPr>
          <w:rStyle w:val="Bodytext411pt6"/>
          <w:sz w:val="20"/>
          <w:szCs w:val="20"/>
        </w:rPr>
        <w:t>see subsection (12).</w:t>
      </w:r>
    </w:p>
    <w:p w14:paraId="1B3F37CA" w14:textId="77777777" w:rsidR="000C4E68" w:rsidRPr="003F5B9B" w:rsidRDefault="00914074" w:rsidP="002A7B61">
      <w:pPr>
        <w:pStyle w:val="BodyText1"/>
        <w:spacing w:before="120" w:line="240" w:lineRule="auto"/>
        <w:ind w:firstLine="0"/>
        <w:jc w:val="both"/>
        <w:rPr>
          <w:rStyle w:val="Bodytext11pt9"/>
        </w:rPr>
      </w:pPr>
      <w:r w:rsidRPr="003F5B9B">
        <w:rPr>
          <w:rStyle w:val="Bodytext11pt9"/>
        </w:rPr>
        <w:t>Change of status after 6 weeks</w:t>
      </w:r>
    </w:p>
    <w:p w14:paraId="634BFE92" w14:textId="77777777" w:rsidR="00580CD9" w:rsidRPr="003F5B9B" w:rsidRDefault="00914074" w:rsidP="00CB14B0">
      <w:pPr>
        <w:pStyle w:val="BodyText1"/>
        <w:spacing w:before="120" w:line="240" w:lineRule="auto"/>
        <w:ind w:firstLine="274"/>
        <w:jc w:val="both"/>
        <w:rPr>
          <w:sz w:val="22"/>
        </w:rPr>
      </w:pPr>
      <w:r w:rsidRPr="003F5B9B">
        <w:rPr>
          <w:rStyle w:val="Bodytext11pt17"/>
        </w:rPr>
        <w:t>“(4) Subject to subsection (5), if:</w:t>
      </w:r>
    </w:p>
    <w:p w14:paraId="75721E19" w14:textId="77777777" w:rsidR="00580CD9" w:rsidRPr="003F5B9B" w:rsidRDefault="001A083F" w:rsidP="00CB14B0">
      <w:pPr>
        <w:pStyle w:val="BodyText1"/>
        <w:spacing w:before="120" w:line="240" w:lineRule="auto"/>
        <w:ind w:firstLine="274"/>
        <w:jc w:val="both"/>
      </w:pPr>
      <w:r w:rsidRPr="003F5B9B">
        <w:rPr>
          <w:rStyle w:val="Bodytext11pt17"/>
          <w:rFonts w:eastAsia="Courier New"/>
        </w:rPr>
        <w:t xml:space="preserve">(a) </w:t>
      </w:r>
      <w:r w:rsidR="00914074" w:rsidRPr="003F5B9B">
        <w:rPr>
          <w:rStyle w:val="Bodytext11pt17"/>
        </w:rPr>
        <w:t>a person who is covered by paragraph (2)(a):</w:t>
      </w:r>
    </w:p>
    <w:p w14:paraId="35F996F9" w14:textId="77777777" w:rsidR="00580CD9" w:rsidRPr="003F5B9B" w:rsidRDefault="001A083F" w:rsidP="00CB14B0">
      <w:pPr>
        <w:spacing w:before="120"/>
        <w:ind w:firstLine="1080"/>
        <w:rPr>
          <w:rFonts w:ascii="Times New Roman" w:hAnsi="Times New Roman" w:cs="Times New Roman"/>
          <w:sz w:val="22"/>
        </w:rPr>
      </w:pPr>
      <w:r w:rsidRPr="003F5B9B">
        <w:rPr>
          <w:rStyle w:val="Bodytext11pt17"/>
          <w:rFonts w:eastAsia="Courier New"/>
        </w:rPr>
        <w:t>(</w:t>
      </w:r>
      <w:proofErr w:type="spellStart"/>
      <w:r w:rsidRPr="003F5B9B">
        <w:rPr>
          <w:rStyle w:val="Bodytext11pt17"/>
          <w:rFonts w:eastAsia="Courier New"/>
        </w:rPr>
        <w:t>i</w:t>
      </w:r>
      <w:proofErr w:type="spellEnd"/>
      <w:r w:rsidRPr="003F5B9B">
        <w:rPr>
          <w:rStyle w:val="Bodytext11pt17"/>
          <w:rFonts w:eastAsia="Courier New"/>
        </w:rPr>
        <w:t xml:space="preserve">) </w:t>
      </w:r>
      <w:r w:rsidR="00914074" w:rsidRPr="003F5B9B">
        <w:rPr>
          <w:rStyle w:val="Bodytext11pt17"/>
          <w:rFonts w:eastAsia="Courier New"/>
        </w:rPr>
        <w:t>reaches the age of 21 years; or</w:t>
      </w:r>
    </w:p>
    <w:p w14:paraId="4321ABE5" w14:textId="77777777" w:rsidR="00580CD9" w:rsidRPr="003F5B9B" w:rsidRDefault="001A083F" w:rsidP="00CB14B0">
      <w:pPr>
        <w:spacing w:before="120"/>
        <w:ind w:firstLine="1080"/>
        <w:rPr>
          <w:rFonts w:ascii="Times New Roman" w:hAnsi="Times New Roman" w:cs="Times New Roman"/>
          <w:sz w:val="22"/>
        </w:rPr>
      </w:pPr>
      <w:r w:rsidRPr="003F5B9B">
        <w:rPr>
          <w:rStyle w:val="Bodytext11pt17"/>
          <w:rFonts w:eastAsia="Courier New"/>
        </w:rPr>
        <w:t xml:space="preserve">(ii) </w:t>
      </w:r>
      <w:r w:rsidR="00914074" w:rsidRPr="003F5B9B">
        <w:rPr>
          <w:rStyle w:val="Bodytext11pt17"/>
          <w:rFonts w:eastAsia="Courier New"/>
        </w:rPr>
        <w:t>becomes a member of a couple; or</w:t>
      </w:r>
    </w:p>
    <w:p w14:paraId="7DCC3712" w14:textId="77777777" w:rsidR="002153BF" w:rsidRDefault="00914074" w:rsidP="002153BF">
      <w:pPr>
        <w:pStyle w:val="BodyText1"/>
        <w:numPr>
          <w:ilvl w:val="0"/>
          <w:numId w:val="4"/>
        </w:numPr>
        <w:spacing w:before="120" w:line="240" w:lineRule="auto"/>
        <w:jc w:val="both"/>
        <w:rPr>
          <w:rStyle w:val="Bodytext11pt17"/>
        </w:rPr>
      </w:pPr>
      <w:r w:rsidRPr="003F5B9B">
        <w:rPr>
          <w:rStyle w:val="Bodytext11pt17"/>
        </w:rPr>
        <w:t>a young person becomes a dependent child of someone who is covered by paragraph (2)(a);</w:t>
      </w:r>
    </w:p>
    <w:p w14:paraId="1E69A74D" w14:textId="77777777" w:rsidR="00580CD9" w:rsidRPr="003F5B9B" w:rsidRDefault="00914074" w:rsidP="002153BF">
      <w:pPr>
        <w:pStyle w:val="BodyText1"/>
        <w:spacing w:before="120" w:line="240" w:lineRule="auto"/>
        <w:ind w:firstLine="0"/>
        <w:jc w:val="both"/>
        <w:rPr>
          <w:sz w:val="22"/>
        </w:rPr>
      </w:pPr>
      <w:r w:rsidRPr="003F5B9B">
        <w:rPr>
          <w:rStyle w:val="Bodytext11pt17"/>
        </w:rPr>
        <w:t>in the period:</w:t>
      </w:r>
    </w:p>
    <w:p w14:paraId="5643EEE4" w14:textId="77777777" w:rsidR="00580CD9" w:rsidRPr="003F5B9B" w:rsidRDefault="001A083F" w:rsidP="00CB14B0">
      <w:pPr>
        <w:pStyle w:val="BodyText1"/>
        <w:spacing w:before="120" w:line="240" w:lineRule="auto"/>
        <w:ind w:firstLine="274"/>
        <w:jc w:val="both"/>
        <w:rPr>
          <w:sz w:val="22"/>
        </w:rPr>
      </w:pPr>
      <w:r w:rsidRPr="003F5B9B">
        <w:rPr>
          <w:rStyle w:val="Bodytext11pt17"/>
        </w:rPr>
        <w:t xml:space="preserve">(c) </w:t>
      </w:r>
      <w:r w:rsidR="00914074" w:rsidRPr="003F5B9B">
        <w:rPr>
          <w:rStyle w:val="Bodytext11pt17"/>
        </w:rPr>
        <w:t>starting at the end of 6 weeks from the person’s waiting period start day; and</w:t>
      </w:r>
    </w:p>
    <w:p w14:paraId="07308A55" w14:textId="77777777" w:rsidR="00580CD9" w:rsidRPr="003F5B9B" w:rsidRDefault="001A083F" w:rsidP="00CB14B0">
      <w:pPr>
        <w:pStyle w:val="BodyText1"/>
        <w:spacing w:before="120" w:line="240" w:lineRule="auto"/>
        <w:ind w:firstLine="274"/>
        <w:jc w:val="both"/>
        <w:rPr>
          <w:sz w:val="22"/>
        </w:rPr>
      </w:pPr>
      <w:r w:rsidRPr="003F5B9B">
        <w:rPr>
          <w:rStyle w:val="Bodytext11pt17"/>
        </w:rPr>
        <w:t xml:space="preserve">(d) </w:t>
      </w:r>
      <w:r w:rsidR="00914074" w:rsidRPr="003F5B9B">
        <w:rPr>
          <w:rStyle w:val="Bodytext11pt17"/>
        </w:rPr>
        <w:t>lasting for 6 weeks;</w:t>
      </w:r>
    </w:p>
    <w:p w14:paraId="6C3788C3" w14:textId="77777777" w:rsidR="00580CD9" w:rsidRPr="003F5B9B" w:rsidRDefault="00914074" w:rsidP="002A7B61">
      <w:pPr>
        <w:pStyle w:val="BodyText1"/>
        <w:spacing w:before="120" w:line="240" w:lineRule="auto"/>
        <w:ind w:firstLine="0"/>
        <w:jc w:val="both"/>
        <w:rPr>
          <w:sz w:val="22"/>
        </w:rPr>
      </w:pPr>
      <w:r w:rsidRPr="003F5B9B">
        <w:rPr>
          <w:rStyle w:val="Bodytext11pt17"/>
        </w:rPr>
        <w:t>the education leavers waiting period starts on the person’s waiting period start day and ends on the day before the day on which the person is first covered by paragraph (a) or (b).</w:t>
      </w:r>
    </w:p>
    <w:p w14:paraId="29868F49" w14:textId="77777777" w:rsidR="001A083F" w:rsidRPr="003F5B9B" w:rsidRDefault="00914074" w:rsidP="001A083F">
      <w:pPr>
        <w:pStyle w:val="Bodytext141"/>
        <w:spacing w:before="120" w:line="240" w:lineRule="auto"/>
        <w:jc w:val="both"/>
        <w:rPr>
          <w:rStyle w:val="Bodytext1411pt2"/>
          <w:sz w:val="20"/>
        </w:rPr>
      </w:pPr>
      <w:r w:rsidRPr="003F5B9B">
        <w:rPr>
          <w:rStyle w:val="Bodytext1411pt2"/>
          <w:sz w:val="20"/>
        </w:rPr>
        <w:t xml:space="preserve">Note: For </w:t>
      </w:r>
      <w:r w:rsidRPr="003F5B9B">
        <w:rPr>
          <w:rStyle w:val="Bodytext1411pt1"/>
          <w:sz w:val="20"/>
        </w:rPr>
        <w:t>waiting period start day</w:t>
      </w:r>
      <w:r w:rsidRPr="003F5B9B">
        <w:rPr>
          <w:rStyle w:val="Bodytext1411pt2"/>
          <w:sz w:val="20"/>
        </w:rPr>
        <w:t xml:space="preserve"> see subsection (12).</w:t>
      </w:r>
      <w:r w:rsidR="001A083F" w:rsidRPr="003F5B9B">
        <w:rPr>
          <w:rStyle w:val="Bodytext1411pt2"/>
          <w:sz w:val="20"/>
        </w:rPr>
        <w:br w:type="page"/>
      </w:r>
    </w:p>
    <w:p w14:paraId="2A33B378" w14:textId="77777777" w:rsidR="00580CD9" w:rsidRPr="003F5B9B" w:rsidRDefault="00914074" w:rsidP="00CB14B0">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1C78D52B"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Notification required</w:t>
      </w:r>
    </w:p>
    <w:p w14:paraId="62968C8A" w14:textId="77777777" w:rsidR="00580CD9" w:rsidRPr="003F5B9B" w:rsidRDefault="00914074" w:rsidP="00CB14B0">
      <w:pPr>
        <w:pStyle w:val="BodyText1"/>
        <w:spacing w:before="120" w:line="240" w:lineRule="auto"/>
        <w:ind w:firstLine="274"/>
        <w:jc w:val="both"/>
        <w:rPr>
          <w:sz w:val="22"/>
        </w:rPr>
      </w:pPr>
      <w:r w:rsidRPr="003F5B9B">
        <w:rPr>
          <w:rStyle w:val="Bodytext11pt17"/>
        </w:rPr>
        <w:t>“(5) For the purposes of subsections (3) and (4):</w:t>
      </w:r>
    </w:p>
    <w:p w14:paraId="449A73A2" w14:textId="77777777" w:rsidR="00580CD9" w:rsidRPr="003F5B9B" w:rsidRDefault="001A083F" w:rsidP="00CB14B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 person is not taken to have become a member of a couple; and</w:t>
      </w:r>
    </w:p>
    <w:p w14:paraId="7452DE19" w14:textId="77777777" w:rsidR="00580CD9" w:rsidRPr="003F5B9B" w:rsidRDefault="001A083F" w:rsidP="00CB14B0">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a young person is not taken to have become a dependent child of someone;</w:t>
      </w:r>
    </w:p>
    <w:p w14:paraId="2A1F5387" w14:textId="77777777" w:rsidR="00580CD9" w:rsidRPr="003F5B9B" w:rsidRDefault="00914074" w:rsidP="002A7B61">
      <w:pPr>
        <w:pStyle w:val="BodyText1"/>
        <w:spacing w:before="120" w:line="240" w:lineRule="auto"/>
        <w:ind w:firstLine="0"/>
        <w:jc w:val="both"/>
        <w:rPr>
          <w:sz w:val="22"/>
        </w:rPr>
      </w:pPr>
      <w:r w:rsidRPr="003F5B9B">
        <w:rPr>
          <w:rStyle w:val="Bodytext11pt17"/>
        </w:rPr>
        <w:t>until the person tells the De</w:t>
      </w:r>
      <w:r w:rsidR="00640670" w:rsidRPr="003F5B9B">
        <w:rPr>
          <w:rStyle w:val="Bodytext11pt17"/>
        </w:rPr>
        <w:t>partment that this is the case.</w:t>
      </w:r>
    </w:p>
    <w:p w14:paraId="0ED431FF" w14:textId="678B74E3" w:rsidR="00580CD9" w:rsidRPr="003F5B9B" w:rsidRDefault="00914074" w:rsidP="002A7B61">
      <w:pPr>
        <w:pStyle w:val="Bodytext31"/>
        <w:spacing w:before="120" w:line="240" w:lineRule="auto"/>
        <w:ind w:firstLine="0"/>
        <w:jc w:val="both"/>
        <w:rPr>
          <w:sz w:val="22"/>
        </w:rPr>
      </w:pPr>
      <w:r w:rsidRPr="003F5B9B">
        <w:rPr>
          <w:rStyle w:val="Bodytext311pt1"/>
          <w:i/>
          <w:iCs/>
        </w:rPr>
        <w:t>Waiting period to end on 15 February</w:t>
      </w:r>
    </w:p>
    <w:p w14:paraId="7D8EAFD7" w14:textId="77777777" w:rsidR="00580CD9" w:rsidRPr="003F5B9B" w:rsidRDefault="00914074" w:rsidP="00640670">
      <w:pPr>
        <w:pStyle w:val="BodyText1"/>
        <w:spacing w:before="120" w:line="240" w:lineRule="auto"/>
        <w:ind w:firstLine="274"/>
        <w:jc w:val="both"/>
        <w:rPr>
          <w:sz w:val="22"/>
        </w:rPr>
      </w:pPr>
      <w:r w:rsidRPr="003F5B9B">
        <w:rPr>
          <w:rStyle w:val="Bodytext11pt17"/>
        </w:rPr>
        <w:t>“(6) If, apart from this subsection, a person’s education leavers waiting period would end later than 15 February next after the person’s waiting period start day, then the waiting period ends on that 15 February.</w:t>
      </w:r>
    </w:p>
    <w:p w14:paraId="65FCD1C0"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Reduction of waiting period for periods of special benefit and full-time employment</w:t>
      </w:r>
    </w:p>
    <w:p w14:paraId="2F079C53" w14:textId="77777777" w:rsidR="00580CD9" w:rsidRPr="003F5B9B" w:rsidRDefault="00914074" w:rsidP="00640670">
      <w:pPr>
        <w:pStyle w:val="BodyText1"/>
        <w:spacing w:before="120" w:line="240" w:lineRule="auto"/>
        <w:ind w:left="274" w:firstLine="0"/>
        <w:jc w:val="both"/>
        <w:rPr>
          <w:sz w:val="22"/>
        </w:rPr>
      </w:pPr>
      <w:r w:rsidRPr="003F5B9B">
        <w:rPr>
          <w:rStyle w:val="Bodytext11pt17"/>
        </w:rPr>
        <w:t>“(7) The waiting period imposed by subsection (2) or (3) is reduced by a period equivalent to:</w:t>
      </w:r>
    </w:p>
    <w:p w14:paraId="5204F35E" w14:textId="77777777" w:rsidR="00580CD9" w:rsidRPr="003F5B9B" w:rsidRDefault="00640670" w:rsidP="00640670">
      <w:pPr>
        <w:pStyle w:val="BodyText1"/>
        <w:spacing w:before="120" w:line="240" w:lineRule="auto"/>
        <w:ind w:left="621" w:hanging="347"/>
        <w:jc w:val="both"/>
        <w:rPr>
          <w:sz w:val="22"/>
        </w:rPr>
      </w:pPr>
      <w:r w:rsidRPr="003F5B9B">
        <w:rPr>
          <w:rStyle w:val="Bodytext11pt17"/>
        </w:rPr>
        <w:t xml:space="preserve">(a) </w:t>
      </w:r>
      <w:r w:rsidR="00914074" w:rsidRPr="003F5B9B">
        <w:rPr>
          <w:rStyle w:val="Bodytext11pt17"/>
        </w:rPr>
        <w:t>if the person is subject to a 13 week education leavers waiting period—any period during which the person was employed on a full-time basis after stopping the course; and</w:t>
      </w:r>
    </w:p>
    <w:p w14:paraId="22F94779" w14:textId="77777777" w:rsidR="00580CD9" w:rsidRPr="003F5B9B" w:rsidRDefault="00640670" w:rsidP="00640670">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if the person is subject to a 6 week education leavers waiting period—any period during which the person has been employed, at any time, on a full-time basis; and</w:t>
      </w:r>
    </w:p>
    <w:p w14:paraId="5037BD21" w14:textId="77777777" w:rsidR="00580CD9" w:rsidRPr="003F5B9B" w:rsidRDefault="00640670" w:rsidP="00640670">
      <w:pPr>
        <w:pStyle w:val="BodyText1"/>
        <w:spacing w:before="120" w:line="240" w:lineRule="auto"/>
        <w:ind w:left="621" w:hanging="347"/>
        <w:jc w:val="both"/>
        <w:rPr>
          <w:sz w:val="22"/>
        </w:rPr>
      </w:pPr>
      <w:r w:rsidRPr="003F5B9B">
        <w:rPr>
          <w:rStyle w:val="Bodytext11pt17"/>
        </w:rPr>
        <w:t xml:space="preserve">(c) </w:t>
      </w:r>
      <w:r w:rsidR="00914074" w:rsidRPr="003F5B9B">
        <w:rPr>
          <w:rStyle w:val="Bodytext11pt17"/>
        </w:rPr>
        <w:t>any period during which the person was paid special benefit after stopping the course.</w:t>
      </w:r>
    </w:p>
    <w:p w14:paraId="055F8278"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Reduction of waiting period for periods of part-time work</w:t>
      </w:r>
    </w:p>
    <w:p w14:paraId="3C1CE327" w14:textId="77777777" w:rsidR="00580CD9" w:rsidRPr="003F5B9B" w:rsidRDefault="00914074" w:rsidP="00640670">
      <w:pPr>
        <w:pStyle w:val="BodyText1"/>
        <w:spacing w:before="120" w:line="240" w:lineRule="auto"/>
        <w:ind w:firstLine="274"/>
        <w:jc w:val="both"/>
        <w:rPr>
          <w:sz w:val="22"/>
        </w:rPr>
      </w:pPr>
      <w:r w:rsidRPr="003F5B9B">
        <w:rPr>
          <w:rStyle w:val="Bodytext11pt17"/>
        </w:rPr>
        <w:t>“(8) The waiting period imposed by subsection (2) or (3) is reduced by the period worked out under subsection (9) if the person has had at least 35 hours of part-time work.</w:t>
      </w:r>
    </w:p>
    <w:p w14:paraId="3B43136E" w14:textId="266E8B69" w:rsidR="00580CD9" w:rsidRPr="003F5B9B" w:rsidRDefault="00914074" w:rsidP="002A7B61">
      <w:pPr>
        <w:pStyle w:val="Bodytext41"/>
        <w:spacing w:before="120" w:line="240" w:lineRule="auto"/>
        <w:ind w:firstLine="0"/>
        <w:rPr>
          <w:sz w:val="20"/>
        </w:rPr>
      </w:pPr>
      <w:r w:rsidRPr="003F5B9B">
        <w:rPr>
          <w:rStyle w:val="Bodytext411pt6"/>
          <w:sz w:val="20"/>
        </w:rPr>
        <w:t xml:space="preserve">Note: For </w:t>
      </w:r>
      <w:r w:rsidRPr="003F5B9B">
        <w:rPr>
          <w:rStyle w:val="Bodytext411pt4"/>
          <w:sz w:val="20"/>
        </w:rPr>
        <w:t>part-time work</w:t>
      </w:r>
      <w:r w:rsidRPr="003F5B9B">
        <w:rPr>
          <w:rStyle w:val="Bodytext411pt6"/>
          <w:sz w:val="20"/>
        </w:rPr>
        <w:t xml:space="preserve"> see subsection (12).</w:t>
      </w:r>
    </w:p>
    <w:p w14:paraId="174D28A6"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Calculation of part-time work reduction</w:t>
      </w:r>
    </w:p>
    <w:p w14:paraId="061D18F0" w14:textId="77777777" w:rsidR="00580CD9" w:rsidRPr="003F5B9B" w:rsidRDefault="00914074" w:rsidP="00CB14B0">
      <w:pPr>
        <w:pStyle w:val="BodyText1"/>
        <w:spacing w:before="120" w:line="240" w:lineRule="auto"/>
        <w:ind w:firstLine="274"/>
        <w:jc w:val="both"/>
        <w:rPr>
          <w:sz w:val="22"/>
        </w:rPr>
      </w:pPr>
      <w:r w:rsidRPr="003F5B9B">
        <w:rPr>
          <w:rStyle w:val="Bodytext11pt17"/>
        </w:rPr>
        <w:t>“(9) If subsection (8) applies to the person, the waiting period reduction is:</w:t>
      </w:r>
    </w:p>
    <w:p w14:paraId="25525E3F" w14:textId="77777777" w:rsidR="00580CD9" w:rsidRPr="003F5B9B" w:rsidRDefault="00640670" w:rsidP="00CB14B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one week for the first 35 hours of part-time work the person has had; and</w:t>
      </w:r>
    </w:p>
    <w:p w14:paraId="63F64D0F" w14:textId="77777777" w:rsidR="00580CD9" w:rsidRPr="003F5B9B" w:rsidRDefault="00640670" w:rsidP="00CB14B0">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one day for each complete additional 7 hours of part-time work the person has had.</w:t>
      </w:r>
    </w:p>
    <w:p w14:paraId="7AF71ECC"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Date of part-time work</w:t>
      </w:r>
    </w:p>
    <w:p w14:paraId="75657CF4" w14:textId="77777777" w:rsidR="00D75EE6" w:rsidRPr="003F5B9B" w:rsidRDefault="00914074" w:rsidP="00B22DD8">
      <w:pPr>
        <w:pStyle w:val="BodyText1"/>
        <w:spacing w:before="120" w:line="240" w:lineRule="auto"/>
        <w:ind w:firstLine="274"/>
        <w:jc w:val="both"/>
        <w:rPr>
          <w:rStyle w:val="Bodytext11pt17"/>
        </w:rPr>
      </w:pPr>
      <w:r w:rsidRPr="003F5B9B">
        <w:rPr>
          <w:rStyle w:val="Bodytext11pt17"/>
        </w:rPr>
        <w:t>“(10) If the person is subject to a 13 week education leavers waiting period, only part-time work that the person has had since stopping the course of education is taken into account for the purposes of subsections (8) and (9).</w:t>
      </w:r>
    </w:p>
    <w:p w14:paraId="51779ECA" w14:textId="77777777" w:rsidR="00B22DD8" w:rsidRPr="003F5B9B" w:rsidRDefault="00B22DD8" w:rsidP="00D75EE6">
      <w:pPr>
        <w:pStyle w:val="BodyText1"/>
        <w:spacing w:before="120" w:line="240" w:lineRule="auto"/>
        <w:ind w:firstLine="0"/>
        <w:jc w:val="both"/>
        <w:rPr>
          <w:rStyle w:val="Bodytext11pt17"/>
        </w:rPr>
      </w:pPr>
      <w:r w:rsidRPr="003F5B9B">
        <w:rPr>
          <w:rStyle w:val="Bodytext11pt17"/>
        </w:rPr>
        <w:br w:type="page"/>
      </w:r>
    </w:p>
    <w:p w14:paraId="751398DA" w14:textId="77777777" w:rsidR="00580CD9" w:rsidRPr="003F5B9B" w:rsidRDefault="00914074" w:rsidP="00B22DD8">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0BDBCB80" w14:textId="77777777" w:rsidR="00B22DD8" w:rsidRPr="003F5B9B" w:rsidRDefault="00914074" w:rsidP="002A7B61">
      <w:pPr>
        <w:pStyle w:val="Bodytext31"/>
        <w:spacing w:before="120" w:line="240" w:lineRule="auto"/>
        <w:ind w:firstLine="0"/>
        <w:jc w:val="both"/>
        <w:rPr>
          <w:rStyle w:val="Bodytext311pt2"/>
        </w:rPr>
      </w:pPr>
      <w:r w:rsidRPr="003F5B9B">
        <w:rPr>
          <w:rStyle w:val="Bodytext311pt1"/>
          <w:i/>
          <w:iCs/>
        </w:rPr>
        <w:t xml:space="preserve">Reduction of education leavers waiting period if already partially served </w:t>
      </w:r>
      <w:r w:rsidRPr="003F5B9B">
        <w:rPr>
          <w:rStyle w:val="Bodytext311pt2"/>
        </w:rPr>
        <w:t>“</w:t>
      </w:r>
    </w:p>
    <w:p w14:paraId="0A1A9AFC" w14:textId="77777777" w:rsidR="00580CD9" w:rsidRPr="003F5B9B" w:rsidRDefault="00B22DD8" w:rsidP="00B22DD8">
      <w:pPr>
        <w:pStyle w:val="BodyText1"/>
        <w:spacing w:before="120" w:line="240" w:lineRule="auto"/>
        <w:ind w:left="621" w:hanging="347"/>
        <w:jc w:val="both"/>
        <w:rPr>
          <w:i/>
          <w:sz w:val="22"/>
        </w:rPr>
      </w:pPr>
      <w:r w:rsidRPr="003F5B9B">
        <w:rPr>
          <w:rStyle w:val="Bodytext311pt2"/>
          <w:i w:val="0"/>
        </w:rPr>
        <w:t>“(1</w:t>
      </w:r>
      <w:r w:rsidR="00914074" w:rsidRPr="003F5B9B">
        <w:rPr>
          <w:rStyle w:val="Bodytext311pt2"/>
          <w:i w:val="0"/>
        </w:rPr>
        <w:t>1) If:</w:t>
      </w:r>
    </w:p>
    <w:p w14:paraId="39B872D7" w14:textId="77777777" w:rsidR="00580CD9" w:rsidRPr="003F5B9B" w:rsidRDefault="00B22DD8" w:rsidP="00CB14B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 person is subject to an education leavers waiting period; and</w:t>
      </w:r>
    </w:p>
    <w:p w14:paraId="741A6BE8" w14:textId="77777777" w:rsidR="00580CD9" w:rsidRPr="003F5B9B" w:rsidRDefault="00B22DD8" w:rsidP="00B22DD8">
      <w:pPr>
        <w:pStyle w:val="BodyText1"/>
        <w:spacing w:before="120" w:line="240" w:lineRule="auto"/>
        <w:ind w:left="621" w:hanging="347"/>
        <w:jc w:val="both"/>
        <w:rPr>
          <w:sz w:val="22"/>
        </w:rPr>
      </w:pPr>
      <w:r w:rsidRPr="003F5B9B">
        <w:rPr>
          <w:rStyle w:val="Bodytext11pt17"/>
        </w:rPr>
        <w:t xml:space="preserve">(b) </w:t>
      </w:r>
      <w:r w:rsidR="00914074" w:rsidRPr="003F5B9B">
        <w:rPr>
          <w:rStyle w:val="Bodytext11pt17"/>
        </w:rPr>
        <w:t xml:space="preserve">the person started the course concerned at a time when a job search allowance, a youth training allowance, a </w:t>
      </w:r>
      <w:proofErr w:type="spellStart"/>
      <w:r w:rsidR="00914074" w:rsidRPr="003F5B9B">
        <w:rPr>
          <w:rStyle w:val="Bodytext11pt17"/>
        </w:rPr>
        <w:t>newstart</w:t>
      </w:r>
      <w:proofErr w:type="spellEnd"/>
      <w:r w:rsidR="00914074" w:rsidRPr="003F5B9B">
        <w:rPr>
          <w:rStyle w:val="Bodytext11pt17"/>
        </w:rPr>
        <w:t xml:space="preserve"> allowance or sickness allowance was not payable to the person because of an education leavers waiting period; and</w:t>
      </w:r>
    </w:p>
    <w:p w14:paraId="34AAA043" w14:textId="77777777" w:rsidR="00580CD9" w:rsidRPr="003F5B9B" w:rsidRDefault="00B22DD8" w:rsidP="00B22DD8">
      <w:pPr>
        <w:pStyle w:val="BodyText1"/>
        <w:spacing w:before="120" w:line="240" w:lineRule="auto"/>
        <w:ind w:left="621" w:hanging="347"/>
        <w:jc w:val="both"/>
        <w:rPr>
          <w:sz w:val="22"/>
        </w:rPr>
      </w:pPr>
      <w:r w:rsidRPr="003F5B9B">
        <w:rPr>
          <w:rStyle w:val="Bodytext11pt17"/>
        </w:rPr>
        <w:t xml:space="preserve">(c) </w:t>
      </w:r>
      <w:r w:rsidR="00914074" w:rsidRPr="003F5B9B">
        <w:rPr>
          <w:rStyle w:val="Bodytext11pt17"/>
        </w:rPr>
        <w:t>the person’s provisional commencement day is within 12 months after the person started the course concerned;</w:t>
      </w:r>
    </w:p>
    <w:p w14:paraId="10D30348" w14:textId="77777777" w:rsidR="00580CD9" w:rsidRPr="003F5B9B" w:rsidRDefault="00914074" w:rsidP="002A7B61">
      <w:pPr>
        <w:pStyle w:val="BodyText1"/>
        <w:spacing w:before="120" w:line="240" w:lineRule="auto"/>
        <w:ind w:firstLine="0"/>
        <w:jc w:val="both"/>
        <w:rPr>
          <w:sz w:val="22"/>
        </w:rPr>
      </w:pPr>
      <w:r w:rsidRPr="003F5B9B">
        <w:rPr>
          <w:rStyle w:val="Bodytext11pt17"/>
        </w:rPr>
        <w:t>the duration of the education leavers waiting period is reduced by the number of days of the previous education leavers waiting period that the person had served immediately before starting the course.</w:t>
      </w:r>
    </w:p>
    <w:p w14:paraId="0A31ABF0" w14:textId="77777777" w:rsidR="00580CD9" w:rsidRPr="003F5B9B" w:rsidRDefault="00914074" w:rsidP="002A7B61">
      <w:pPr>
        <w:pStyle w:val="Bodytext41"/>
        <w:spacing w:before="120" w:line="240" w:lineRule="auto"/>
        <w:ind w:firstLine="0"/>
        <w:rPr>
          <w:sz w:val="20"/>
        </w:rPr>
      </w:pPr>
      <w:r w:rsidRPr="003F5B9B">
        <w:rPr>
          <w:rStyle w:val="Bodytext411pt6"/>
          <w:sz w:val="20"/>
        </w:rPr>
        <w:t xml:space="preserve">Note 1: For </w:t>
      </w:r>
      <w:r w:rsidRPr="003F5B9B">
        <w:rPr>
          <w:rStyle w:val="Bodytext411pt4"/>
          <w:sz w:val="20"/>
        </w:rPr>
        <w:t>provisional commencement day</w:t>
      </w:r>
      <w:r w:rsidRPr="003F5B9B">
        <w:rPr>
          <w:rStyle w:val="Bodytext411pt6"/>
          <w:sz w:val="20"/>
        </w:rPr>
        <w:t xml:space="preserve"> see section 615.</w:t>
      </w:r>
    </w:p>
    <w:p w14:paraId="2E9DD44E" w14:textId="35888F09" w:rsidR="00580CD9" w:rsidRPr="003F5B9B" w:rsidRDefault="00914074" w:rsidP="00F43144">
      <w:pPr>
        <w:pStyle w:val="Bodytext41"/>
        <w:spacing w:before="40" w:line="240" w:lineRule="auto"/>
        <w:ind w:firstLine="0"/>
        <w:rPr>
          <w:sz w:val="20"/>
        </w:rPr>
      </w:pPr>
      <w:r w:rsidRPr="003F5B9B">
        <w:rPr>
          <w:rStyle w:val="Bodytext411pt6"/>
          <w:sz w:val="20"/>
        </w:rPr>
        <w:t xml:space="preserve">Note 2: For </w:t>
      </w:r>
      <w:r w:rsidRPr="003F5B9B">
        <w:rPr>
          <w:rStyle w:val="Bodytext411pt4"/>
          <w:sz w:val="20"/>
        </w:rPr>
        <w:t>education leavers waiting period</w:t>
      </w:r>
      <w:r w:rsidRPr="003F5B9B">
        <w:rPr>
          <w:rStyle w:val="Bodytext411pt6"/>
          <w:sz w:val="20"/>
        </w:rPr>
        <w:t xml:space="preserve"> see subsection 23( 1).</w:t>
      </w:r>
    </w:p>
    <w:p w14:paraId="77E67E10" w14:textId="77777777" w:rsidR="00580CD9" w:rsidRPr="003F5B9B" w:rsidRDefault="00914074" w:rsidP="002A7B61">
      <w:pPr>
        <w:pStyle w:val="Bodytext31"/>
        <w:spacing w:before="120" w:line="240" w:lineRule="auto"/>
        <w:ind w:firstLine="0"/>
        <w:jc w:val="both"/>
        <w:rPr>
          <w:sz w:val="22"/>
        </w:rPr>
      </w:pPr>
      <w:r w:rsidRPr="003F5B9B">
        <w:rPr>
          <w:rStyle w:val="Bodytext311pt1"/>
          <w:i/>
          <w:iCs/>
        </w:rPr>
        <w:t>Interpretation</w:t>
      </w:r>
    </w:p>
    <w:p w14:paraId="607F21D3" w14:textId="77777777" w:rsidR="00270E12" w:rsidRPr="003F5B9B" w:rsidRDefault="00914074" w:rsidP="00270E12">
      <w:pPr>
        <w:pStyle w:val="BodyText1"/>
        <w:spacing w:before="120" w:line="240" w:lineRule="auto"/>
        <w:ind w:left="621" w:hanging="347"/>
        <w:jc w:val="both"/>
        <w:rPr>
          <w:rStyle w:val="Bodytext11pt17"/>
        </w:rPr>
      </w:pPr>
      <w:r w:rsidRPr="003F5B9B">
        <w:rPr>
          <w:rStyle w:val="Bodytext11pt17"/>
        </w:rPr>
        <w:t>“(12) In this section:</w:t>
      </w:r>
    </w:p>
    <w:p w14:paraId="084178CB" w14:textId="77777777" w:rsidR="00F65293" w:rsidRPr="003F5B9B" w:rsidRDefault="00914074" w:rsidP="00270E12">
      <w:pPr>
        <w:pStyle w:val="BodyText1"/>
        <w:spacing w:before="120" w:line="240" w:lineRule="auto"/>
        <w:ind w:firstLine="0"/>
        <w:jc w:val="both"/>
        <w:rPr>
          <w:rStyle w:val="Bodytext11pt17"/>
        </w:rPr>
      </w:pPr>
      <w:r w:rsidRPr="003F5B9B">
        <w:rPr>
          <w:rStyle w:val="Bodytext11pt9"/>
          <w:b/>
        </w:rPr>
        <w:t>part-time work</w:t>
      </w:r>
      <w:r w:rsidRPr="003F5B9B">
        <w:rPr>
          <w:rStyle w:val="Bodytext11pt17"/>
        </w:rPr>
        <w:t xml:space="preserve"> means work engaged in otherwise than on a full-time basis and includes such wor</w:t>
      </w:r>
      <w:r w:rsidR="00F65293" w:rsidRPr="003F5B9B">
        <w:rPr>
          <w:rStyle w:val="Bodytext11pt17"/>
        </w:rPr>
        <w:t>k engaged in on a casual basis.</w:t>
      </w:r>
    </w:p>
    <w:p w14:paraId="52C3AEC1" w14:textId="62DDB8A9" w:rsidR="00580CD9" w:rsidRPr="003F5B9B" w:rsidRDefault="00914074" w:rsidP="00270E12">
      <w:pPr>
        <w:pStyle w:val="BodyText1"/>
        <w:spacing w:before="120" w:line="240" w:lineRule="auto"/>
        <w:ind w:firstLine="0"/>
        <w:jc w:val="both"/>
        <w:rPr>
          <w:sz w:val="22"/>
        </w:rPr>
      </w:pPr>
      <w:r w:rsidRPr="003F5B9B">
        <w:rPr>
          <w:rStyle w:val="Bodytext11pt9"/>
          <w:b/>
        </w:rPr>
        <w:t>waiting period start day</w:t>
      </w:r>
      <w:r w:rsidRPr="00F43144">
        <w:rPr>
          <w:rStyle w:val="Bodytext11pt9"/>
          <w:i w:val="0"/>
        </w:rPr>
        <w:t>,</w:t>
      </w:r>
      <w:r w:rsidRPr="00F43144">
        <w:rPr>
          <w:rStyle w:val="Bodytext11pt17"/>
          <w:i/>
        </w:rPr>
        <w:t xml:space="preserve"> </w:t>
      </w:r>
      <w:r w:rsidRPr="003F5B9B">
        <w:rPr>
          <w:rStyle w:val="Bodytext11pt17"/>
        </w:rPr>
        <w:t>in relation to a person, means the day after the day on which the person stops a full-time course of education at a secondary school.”.</w:t>
      </w:r>
    </w:p>
    <w:p w14:paraId="381405FE" w14:textId="4D953F35" w:rsidR="00580CD9" w:rsidRPr="003F5B9B" w:rsidRDefault="00270E12" w:rsidP="00270E12">
      <w:pPr>
        <w:pStyle w:val="Bodytext21"/>
        <w:spacing w:before="120" w:line="240" w:lineRule="auto"/>
        <w:ind w:firstLine="0"/>
        <w:jc w:val="both"/>
        <w:rPr>
          <w:sz w:val="22"/>
        </w:rPr>
      </w:pPr>
      <w:r w:rsidRPr="003F5B9B">
        <w:rPr>
          <w:rStyle w:val="Bodytext211pt1"/>
          <w:b/>
          <w:bCs/>
        </w:rPr>
        <w:t>95</w:t>
      </w:r>
      <w:r w:rsidR="00F43144">
        <w:rPr>
          <w:rStyle w:val="Bodytext211pt1"/>
          <w:b/>
          <w:bCs/>
        </w:rPr>
        <w:t>.</w:t>
      </w:r>
      <w:r w:rsidRPr="003F5B9B">
        <w:rPr>
          <w:rStyle w:val="Bodytext211pt1"/>
          <w:b/>
          <w:bCs/>
        </w:rPr>
        <w:t xml:space="preserve"> </w:t>
      </w:r>
      <w:r w:rsidR="00914074" w:rsidRPr="003F5B9B">
        <w:rPr>
          <w:rStyle w:val="Bodytext211pt1"/>
          <w:b/>
          <w:bCs/>
        </w:rPr>
        <w:t>Subsections 630A(7) to (10):</w:t>
      </w:r>
    </w:p>
    <w:p w14:paraId="7336BFFB" w14:textId="77777777" w:rsidR="00580CD9" w:rsidRPr="003F5B9B" w:rsidRDefault="00914074" w:rsidP="00270E12">
      <w:pPr>
        <w:pStyle w:val="BodyText1"/>
        <w:spacing w:before="120" w:line="240" w:lineRule="auto"/>
        <w:ind w:left="621" w:hanging="347"/>
        <w:jc w:val="both"/>
        <w:rPr>
          <w:sz w:val="22"/>
        </w:rPr>
      </w:pPr>
      <w:r w:rsidRPr="003F5B9B">
        <w:rPr>
          <w:rStyle w:val="Bodytext11pt17"/>
        </w:rPr>
        <w:t>Omit, substitute:</w:t>
      </w:r>
    </w:p>
    <w:p w14:paraId="166FF0CE" w14:textId="77777777" w:rsidR="00580CD9" w:rsidRPr="003F5B9B" w:rsidRDefault="00914074" w:rsidP="00CB14B0">
      <w:pPr>
        <w:pStyle w:val="BodyText1"/>
        <w:spacing w:before="120" w:line="240" w:lineRule="auto"/>
        <w:ind w:firstLine="274"/>
        <w:jc w:val="both"/>
        <w:rPr>
          <w:rStyle w:val="Bodytext11pt1"/>
          <w:rFonts w:eastAsia="Courier New"/>
          <w:b w:val="0"/>
          <w:bCs w:val="0"/>
          <w:i w:val="0"/>
          <w:iCs w:val="0"/>
        </w:rPr>
      </w:pPr>
      <w:r w:rsidRPr="003F5B9B">
        <w:rPr>
          <w:rStyle w:val="Bodytext11pt17"/>
        </w:rPr>
        <w:t>“(7</w:t>
      </w:r>
      <w:r w:rsidRPr="003F5B9B">
        <w:rPr>
          <w:rStyle w:val="Bodytext11pt1"/>
          <w:rFonts w:eastAsia="Courier New"/>
          <w:b w:val="0"/>
          <w:bCs w:val="0"/>
          <w:i w:val="0"/>
          <w:iCs w:val="0"/>
        </w:rPr>
        <w:t>) For the purposes of subsection (6), if the person:</w:t>
      </w:r>
    </w:p>
    <w:p w14:paraId="5F75C29C" w14:textId="77777777" w:rsidR="00580CD9" w:rsidRPr="003F5B9B" w:rsidRDefault="00270E12" w:rsidP="00CB14B0">
      <w:pPr>
        <w:pStyle w:val="BodyText1"/>
        <w:spacing w:before="120" w:line="240" w:lineRule="auto"/>
        <w:ind w:firstLine="274"/>
        <w:jc w:val="both"/>
        <w:rPr>
          <w:rStyle w:val="Bodytext11pt1"/>
          <w:rFonts w:eastAsia="Courier New"/>
          <w:b w:val="0"/>
          <w:bCs w:val="0"/>
          <w:i w:val="0"/>
          <w:iCs w:val="0"/>
        </w:rPr>
      </w:pPr>
      <w:r w:rsidRPr="003F5B9B">
        <w:rPr>
          <w:rStyle w:val="Bodytext11pt1"/>
          <w:rFonts w:eastAsia="Courier New"/>
          <w:b w:val="0"/>
          <w:bCs w:val="0"/>
          <w:i w:val="0"/>
          <w:iCs w:val="0"/>
        </w:rPr>
        <w:t xml:space="preserve">(a) </w:t>
      </w:r>
      <w:r w:rsidR="00914074" w:rsidRPr="003F5B9B">
        <w:rPr>
          <w:rStyle w:val="Bodytext11pt1"/>
          <w:rFonts w:eastAsia="Courier New"/>
          <w:b w:val="0"/>
          <w:bCs w:val="0"/>
          <w:i w:val="0"/>
          <w:iCs w:val="0"/>
        </w:rPr>
        <w:t>was receiving a job search allowance; and</w:t>
      </w:r>
    </w:p>
    <w:p w14:paraId="43B7C838" w14:textId="77777777" w:rsidR="00580CD9" w:rsidRPr="003F5B9B" w:rsidRDefault="003774B8" w:rsidP="00CB14B0">
      <w:pPr>
        <w:pStyle w:val="BodyText1"/>
        <w:spacing w:before="120" w:line="240" w:lineRule="auto"/>
        <w:ind w:firstLine="274"/>
        <w:jc w:val="both"/>
        <w:rPr>
          <w:rStyle w:val="Bodytext11pt1"/>
          <w:rFonts w:eastAsia="Courier New"/>
          <w:b w:val="0"/>
          <w:bCs w:val="0"/>
          <w:i w:val="0"/>
          <w:iCs w:val="0"/>
        </w:rPr>
      </w:pPr>
      <w:r w:rsidRPr="003F5B9B">
        <w:rPr>
          <w:rStyle w:val="Bodytext11pt1"/>
          <w:rFonts w:eastAsia="Courier New"/>
          <w:b w:val="0"/>
          <w:bCs w:val="0"/>
          <w:i w:val="0"/>
          <w:iCs w:val="0"/>
        </w:rPr>
        <w:t xml:space="preserve">(b) </w:t>
      </w:r>
      <w:r w:rsidR="00914074" w:rsidRPr="003F5B9B">
        <w:rPr>
          <w:rStyle w:val="Bodytext11pt1"/>
          <w:rFonts w:eastAsia="Courier New"/>
          <w:b w:val="0"/>
          <w:bCs w:val="0"/>
          <w:i w:val="0"/>
          <w:iCs w:val="0"/>
        </w:rPr>
        <w:t xml:space="preserve">ceased for a period of </w:t>
      </w:r>
      <w:proofErr w:type="spellStart"/>
      <w:r w:rsidR="00914074" w:rsidRPr="003F5B9B">
        <w:rPr>
          <w:rStyle w:val="Bodytext11pt1"/>
          <w:rFonts w:eastAsia="Courier New"/>
          <w:b w:val="0"/>
          <w:bCs w:val="0"/>
          <w:i w:val="0"/>
          <w:iCs w:val="0"/>
        </w:rPr>
        <w:t>not longer</w:t>
      </w:r>
      <w:proofErr w:type="spellEnd"/>
      <w:r w:rsidR="00914074" w:rsidRPr="003F5B9B">
        <w:rPr>
          <w:rStyle w:val="Bodytext11pt1"/>
          <w:rFonts w:eastAsia="Courier New"/>
          <w:b w:val="0"/>
          <w:bCs w:val="0"/>
          <w:i w:val="0"/>
          <w:iCs w:val="0"/>
        </w:rPr>
        <w:t xml:space="preserve"> than 6 weeks to receive the allowance; and</w:t>
      </w:r>
    </w:p>
    <w:p w14:paraId="7C88D53F" w14:textId="77777777" w:rsidR="00580CD9" w:rsidRPr="003F5B9B" w:rsidRDefault="003774B8" w:rsidP="00CB14B0">
      <w:pPr>
        <w:pStyle w:val="BodyText1"/>
        <w:spacing w:before="120" w:line="240" w:lineRule="auto"/>
        <w:ind w:firstLine="274"/>
        <w:jc w:val="both"/>
        <w:rPr>
          <w:sz w:val="22"/>
        </w:rPr>
      </w:pPr>
      <w:r w:rsidRPr="003F5B9B">
        <w:rPr>
          <w:rStyle w:val="Bodytext11pt1"/>
          <w:rFonts w:eastAsia="Courier New"/>
          <w:b w:val="0"/>
          <w:bCs w:val="0"/>
          <w:i w:val="0"/>
          <w:iCs w:val="0"/>
        </w:rPr>
        <w:t xml:space="preserve">(c) </w:t>
      </w:r>
      <w:r w:rsidR="00914074" w:rsidRPr="003F5B9B">
        <w:rPr>
          <w:rStyle w:val="Bodytext11pt1"/>
          <w:rFonts w:eastAsia="Courier New"/>
          <w:b w:val="0"/>
          <w:bCs w:val="0"/>
          <w:i w:val="0"/>
          <w:iCs w:val="0"/>
        </w:rPr>
        <w:t>at the</w:t>
      </w:r>
      <w:r w:rsidR="00914074" w:rsidRPr="003F5B9B">
        <w:rPr>
          <w:rStyle w:val="Bodytext11pt17"/>
        </w:rPr>
        <w:t xml:space="preserve"> end of the period either:</w:t>
      </w:r>
    </w:p>
    <w:p w14:paraId="2869C7FA" w14:textId="77777777" w:rsidR="00580CD9" w:rsidRPr="003F5B9B" w:rsidRDefault="003774B8" w:rsidP="00CB14B0">
      <w:pPr>
        <w:pStyle w:val="BodyText1"/>
        <w:spacing w:before="120" w:line="240" w:lineRule="auto"/>
        <w:ind w:firstLine="81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began again to receive a job search allowance; or</w:t>
      </w:r>
    </w:p>
    <w:p w14:paraId="7D297F7C" w14:textId="77777777" w:rsidR="00580CD9" w:rsidRPr="003F5B9B" w:rsidRDefault="003774B8" w:rsidP="00C76C14">
      <w:pPr>
        <w:pStyle w:val="BodyText1"/>
        <w:spacing w:before="120" w:line="240" w:lineRule="auto"/>
        <w:ind w:firstLine="738"/>
        <w:jc w:val="both"/>
        <w:rPr>
          <w:sz w:val="22"/>
        </w:rPr>
      </w:pPr>
      <w:r w:rsidRPr="003F5B9B">
        <w:rPr>
          <w:rStyle w:val="Bodytext11pt17"/>
        </w:rPr>
        <w:t xml:space="preserve">(ii) </w:t>
      </w:r>
      <w:r w:rsidR="00914074" w:rsidRPr="003F5B9B">
        <w:rPr>
          <w:rStyle w:val="Bodytext11pt17"/>
        </w:rPr>
        <w:t>would, apart from this section, have begun again to receive a job search allowance;</w:t>
      </w:r>
    </w:p>
    <w:p w14:paraId="3C0CA4B2"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 is taken to have been continuously receiving the job search allowance during the period.</w:t>
      </w:r>
    </w:p>
    <w:p w14:paraId="4C1702D3" w14:textId="77777777" w:rsidR="00580CD9" w:rsidRPr="003F5B9B" w:rsidRDefault="00914074" w:rsidP="00CB14B0">
      <w:pPr>
        <w:pStyle w:val="BodyText1"/>
        <w:spacing w:before="120" w:line="240" w:lineRule="auto"/>
        <w:ind w:firstLine="274"/>
        <w:jc w:val="both"/>
        <w:rPr>
          <w:sz w:val="22"/>
        </w:rPr>
      </w:pPr>
      <w:r w:rsidRPr="003F5B9B">
        <w:rPr>
          <w:rStyle w:val="Bodytext11pt17"/>
        </w:rPr>
        <w:t>“(8) For the purposes of subsection (6), if the person:</w:t>
      </w:r>
    </w:p>
    <w:p w14:paraId="29D44167" w14:textId="77777777" w:rsidR="00580CD9" w:rsidRPr="003F5B9B" w:rsidRDefault="003774B8" w:rsidP="00CB14B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was receiving a job search allowance; and</w:t>
      </w:r>
    </w:p>
    <w:p w14:paraId="4EDDE3B5" w14:textId="77777777" w:rsidR="00CB14B0" w:rsidRPr="003F5B9B" w:rsidRDefault="003774B8" w:rsidP="00CB14B0">
      <w:pPr>
        <w:pStyle w:val="BodyText1"/>
        <w:spacing w:before="120" w:line="240" w:lineRule="auto"/>
        <w:ind w:firstLine="274"/>
        <w:jc w:val="both"/>
        <w:rPr>
          <w:rStyle w:val="Bodytext11pt17"/>
        </w:rPr>
      </w:pPr>
      <w:r w:rsidRPr="003F5B9B">
        <w:rPr>
          <w:rStyle w:val="Bodytext11pt17"/>
        </w:rPr>
        <w:t xml:space="preserve">(b) </w:t>
      </w:r>
      <w:r w:rsidR="00914074" w:rsidRPr="003F5B9B">
        <w:rPr>
          <w:rStyle w:val="Bodytext11pt17"/>
        </w:rPr>
        <w:t xml:space="preserve">ceased for a period of </w:t>
      </w:r>
      <w:proofErr w:type="spellStart"/>
      <w:r w:rsidR="00914074" w:rsidRPr="003F5B9B">
        <w:rPr>
          <w:rStyle w:val="Bodytext11pt17"/>
        </w:rPr>
        <w:t>not longer</w:t>
      </w:r>
      <w:proofErr w:type="spellEnd"/>
      <w:r w:rsidR="00914074" w:rsidRPr="003F5B9B">
        <w:rPr>
          <w:rStyle w:val="Bodytext11pt17"/>
        </w:rPr>
        <w:t xml:space="preserve"> than 13 weeks to receive the allowance; and</w:t>
      </w:r>
    </w:p>
    <w:p w14:paraId="3175880C" w14:textId="77777777" w:rsidR="003774B8" w:rsidRPr="003F5B9B" w:rsidRDefault="003774B8" w:rsidP="00CB14B0">
      <w:pPr>
        <w:pStyle w:val="BodyText1"/>
        <w:spacing w:before="120" w:line="240" w:lineRule="auto"/>
        <w:ind w:firstLine="274"/>
        <w:jc w:val="both"/>
        <w:rPr>
          <w:rStyle w:val="Bodytext11pt17"/>
        </w:rPr>
      </w:pPr>
      <w:r w:rsidRPr="003F5B9B">
        <w:rPr>
          <w:rStyle w:val="Bodytext11pt17"/>
        </w:rPr>
        <w:br w:type="page"/>
      </w:r>
    </w:p>
    <w:p w14:paraId="04F1006A" w14:textId="77777777" w:rsidR="00580CD9" w:rsidRPr="003F5B9B" w:rsidRDefault="00914074" w:rsidP="003774B8">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2CA9A3FF" w14:textId="77777777" w:rsidR="00580CD9" w:rsidRPr="003F5B9B" w:rsidRDefault="003774B8" w:rsidP="003774B8">
      <w:pPr>
        <w:pStyle w:val="BodyText1"/>
        <w:spacing w:before="120" w:line="240" w:lineRule="auto"/>
        <w:ind w:left="270" w:firstLine="4"/>
        <w:jc w:val="both"/>
        <w:rPr>
          <w:sz w:val="22"/>
        </w:rPr>
      </w:pPr>
      <w:r w:rsidRPr="003F5B9B">
        <w:rPr>
          <w:sz w:val="22"/>
        </w:rPr>
        <w:t xml:space="preserve">(c) </w:t>
      </w:r>
      <w:r w:rsidR="00914074" w:rsidRPr="003F5B9B">
        <w:rPr>
          <w:sz w:val="22"/>
        </w:rPr>
        <w:t>at the end of the period either:</w:t>
      </w:r>
    </w:p>
    <w:p w14:paraId="03053E0A" w14:textId="77777777" w:rsidR="00580CD9" w:rsidRPr="003F5B9B" w:rsidRDefault="003774B8" w:rsidP="00CB14B0">
      <w:pPr>
        <w:pStyle w:val="BodyText1"/>
        <w:spacing w:before="120" w:line="240" w:lineRule="auto"/>
        <w:ind w:firstLine="81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 xml:space="preserve">began to receive a </w:t>
      </w:r>
      <w:proofErr w:type="spellStart"/>
      <w:r w:rsidR="00914074" w:rsidRPr="003F5B9B">
        <w:rPr>
          <w:sz w:val="22"/>
        </w:rPr>
        <w:t>newstart</w:t>
      </w:r>
      <w:proofErr w:type="spellEnd"/>
      <w:r w:rsidR="00914074" w:rsidRPr="003F5B9B">
        <w:rPr>
          <w:sz w:val="22"/>
        </w:rPr>
        <w:t xml:space="preserve"> allowance; or</w:t>
      </w:r>
    </w:p>
    <w:p w14:paraId="7B29B549" w14:textId="77777777" w:rsidR="00580CD9" w:rsidRPr="003F5B9B" w:rsidRDefault="003774B8" w:rsidP="00DA2833">
      <w:pPr>
        <w:pStyle w:val="BodyText1"/>
        <w:spacing w:before="120" w:line="240" w:lineRule="auto"/>
        <w:ind w:firstLine="738"/>
        <w:jc w:val="both"/>
        <w:rPr>
          <w:sz w:val="22"/>
        </w:rPr>
      </w:pPr>
      <w:r w:rsidRPr="003F5B9B">
        <w:rPr>
          <w:sz w:val="22"/>
        </w:rPr>
        <w:t xml:space="preserve">(ii) </w:t>
      </w:r>
      <w:r w:rsidR="00914074" w:rsidRPr="003F5B9B">
        <w:rPr>
          <w:sz w:val="22"/>
        </w:rPr>
        <w:t xml:space="preserve">would, apart from this section, have begun to receive a </w:t>
      </w:r>
      <w:proofErr w:type="spellStart"/>
      <w:r w:rsidR="00914074" w:rsidRPr="003F5B9B">
        <w:rPr>
          <w:sz w:val="22"/>
        </w:rPr>
        <w:t>newstart</w:t>
      </w:r>
      <w:proofErr w:type="spellEnd"/>
      <w:r w:rsidR="00914074" w:rsidRPr="003F5B9B">
        <w:rPr>
          <w:sz w:val="22"/>
        </w:rPr>
        <w:t xml:space="preserve"> allowance;</w:t>
      </w:r>
    </w:p>
    <w:p w14:paraId="0A1C9F72" w14:textId="77777777" w:rsidR="00580CD9" w:rsidRPr="003F5B9B" w:rsidRDefault="00914074" w:rsidP="002A7B61">
      <w:pPr>
        <w:pStyle w:val="BodyText1"/>
        <w:spacing w:before="120" w:line="240" w:lineRule="auto"/>
        <w:ind w:firstLine="0"/>
        <w:jc w:val="both"/>
        <w:rPr>
          <w:sz w:val="22"/>
        </w:rPr>
      </w:pPr>
      <w:r w:rsidRPr="003F5B9B">
        <w:rPr>
          <w:sz w:val="22"/>
        </w:rPr>
        <w:t xml:space="preserve">the person is taken to have been continuously receiving the </w:t>
      </w:r>
      <w:proofErr w:type="spellStart"/>
      <w:r w:rsidRPr="003F5B9B">
        <w:rPr>
          <w:sz w:val="22"/>
        </w:rPr>
        <w:t>newstart</w:t>
      </w:r>
      <w:proofErr w:type="spellEnd"/>
      <w:r w:rsidRPr="003F5B9B">
        <w:rPr>
          <w:sz w:val="22"/>
        </w:rPr>
        <w:t xml:space="preserve"> allowance during the period.</w:t>
      </w:r>
    </w:p>
    <w:p w14:paraId="071D8E71" w14:textId="77777777" w:rsidR="00580CD9" w:rsidRPr="003F5B9B" w:rsidRDefault="00914074" w:rsidP="00CB14B0">
      <w:pPr>
        <w:pStyle w:val="BodyText1"/>
        <w:spacing w:before="120" w:line="240" w:lineRule="auto"/>
        <w:ind w:firstLine="270"/>
        <w:jc w:val="both"/>
        <w:rPr>
          <w:sz w:val="22"/>
        </w:rPr>
      </w:pPr>
      <w:r w:rsidRPr="003F5B9B">
        <w:rPr>
          <w:sz w:val="22"/>
        </w:rPr>
        <w:t>“(9) For the purposes of subsection (6), if the person:</w:t>
      </w:r>
    </w:p>
    <w:p w14:paraId="13EE371B" w14:textId="77777777" w:rsidR="00580CD9" w:rsidRPr="003F5B9B" w:rsidRDefault="003774B8" w:rsidP="00CB14B0">
      <w:pPr>
        <w:pStyle w:val="BodyText1"/>
        <w:spacing w:before="120" w:line="240" w:lineRule="auto"/>
        <w:ind w:firstLine="270"/>
        <w:jc w:val="both"/>
        <w:rPr>
          <w:sz w:val="22"/>
        </w:rPr>
      </w:pPr>
      <w:r w:rsidRPr="003F5B9B">
        <w:rPr>
          <w:sz w:val="22"/>
        </w:rPr>
        <w:t xml:space="preserve">(a) </w:t>
      </w:r>
      <w:r w:rsidR="00914074" w:rsidRPr="003F5B9B">
        <w:rPr>
          <w:sz w:val="22"/>
        </w:rPr>
        <w:t xml:space="preserve">was receiving a </w:t>
      </w:r>
      <w:proofErr w:type="spellStart"/>
      <w:r w:rsidR="00914074" w:rsidRPr="003F5B9B">
        <w:rPr>
          <w:sz w:val="22"/>
        </w:rPr>
        <w:t>newstart</w:t>
      </w:r>
      <w:proofErr w:type="spellEnd"/>
      <w:r w:rsidR="00914074" w:rsidRPr="003F5B9B">
        <w:rPr>
          <w:sz w:val="22"/>
        </w:rPr>
        <w:t xml:space="preserve"> allowance; and</w:t>
      </w:r>
    </w:p>
    <w:p w14:paraId="34C4C72C" w14:textId="77777777" w:rsidR="00580CD9" w:rsidRPr="003F5B9B" w:rsidRDefault="003774B8" w:rsidP="00CB14B0">
      <w:pPr>
        <w:pStyle w:val="BodyText1"/>
        <w:spacing w:before="120" w:line="240" w:lineRule="auto"/>
        <w:ind w:firstLine="270"/>
        <w:jc w:val="both"/>
        <w:rPr>
          <w:sz w:val="22"/>
        </w:rPr>
      </w:pPr>
      <w:r w:rsidRPr="003F5B9B">
        <w:rPr>
          <w:sz w:val="22"/>
        </w:rPr>
        <w:t xml:space="preserve">(b) </w:t>
      </w:r>
      <w:r w:rsidR="00914074" w:rsidRPr="003F5B9B">
        <w:rPr>
          <w:sz w:val="22"/>
        </w:rPr>
        <w:t xml:space="preserve">ceased for a period of </w:t>
      </w:r>
      <w:proofErr w:type="spellStart"/>
      <w:r w:rsidR="00914074" w:rsidRPr="003F5B9B">
        <w:rPr>
          <w:sz w:val="22"/>
        </w:rPr>
        <w:t>not longer</w:t>
      </w:r>
      <w:proofErr w:type="spellEnd"/>
      <w:r w:rsidR="00914074" w:rsidRPr="003F5B9B">
        <w:rPr>
          <w:sz w:val="22"/>
        </w:rPr>
        <w:t xml:space="preserve"> than 13 weeks to receive the allowance; and</w:t>
      </w:r>
    </w:p>
    <w:p w14:paraId="7C19BDF2" w14:textId="77777777" w:rsidR="00580CD9" w:rsidRPr="003F5B9B" w:rsidRDefault="003774B8" w:rsidP="00CB14B0">
      <w:pPr>
        <w:pStyle w:val="BodyText1"/>
        <w:spacing w:before="120" w:line="240" w:lineRule="auto"/>
        <w:ind w:firstLine="270"/>
        <w:jc w:val="both"/>
        <w:rPr>
          <w:sz w:val="22"/>
        </w:rPr>
      </w:pPr>
      <w:r w:rsidRPr="003F5B9B">
        <w:rPr>
          <w:sz w:val="22"/>
        </w:rPr>
        <w:t xml:space="preserve">(c) </w:t>
      </w:r>
      <w:r w:rsidR="00914074" w:rsidRPr="003F5B9B">
        <w:rPr>
          <w:sz w:val="22"/>
        </w:rPr>
        <w:t>at the end of the period either:</w:t>
      </w:r>
    </w:p>
    <w:p w14:paraId="0298DA63" w14:textId="77777777" w:rsidR="00580CD9" w:rsidRPr="003F5B9B" w:rsidRDefault="003774B8" w:rsidP="00CB14B0">
      <w:pPr>
        <w:pStyle w:val="BodyText1"/>
        <w:spacing w:before="120" w:line="240" w:lineRule="auto"/>
        <w:ind w:firstLine="81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 xml:space="preserve">began again to receive a </w:t>
      </w:r>
      <w:proofErr w:type="spellStart"/>
      <w:r w:rsidR="00914074" w:rsidRPr="003F5B9B">
        <w:rPr>
          <w:sz w:val="22"/>
        </w:rPr>
        <w:t>newstart</w:t>
      </w:r>
      <w:proofErr w:type="spellEnd"/>
      <w:r w:rsidR="00914074" w:rsidRPr="003F5B9B">
        <w:rPr>
          <w:sz w:val="22"/>
        </w:rPr>
        <w:t xml:space="preserve"> allowance; or</w:t>
      </w:r>
    </w:p>
    <w:p w14:paraId="3CFEC9FA" w14:textId="77777777" w:rsidR="00580CD9" w:rsidRPr="003F5B9B" w:rsidRDefault="003774B8" w:rsidP="00DA2833">
      <w:pPr>
        <w:pStyle w:val="BodyText1"/>
        <w:spacing w:before="120" w:line="240" w:lineRule="auto"/>
        <w:ind w:firstLine="738"/>
        <w:jc w:val="both"/>
        <w:rPr>
          <w:sz w:val="22"/>
        </w:rPr>
      </w:pPr>
      <w:r w:rsidRPr="003F5B9B">
        <w:rPr>
          <w:sz w:val="22"/>
        </w:rPr>
        <w:t xml:space="preserve">(ii) </w:t>
      </w:r>
      <w:r w:rsidR="00914074" w:rsidRPr="003F5B9B">
        <w:rPr>
          <w:sz w:val="22"/>
        </w:rPr>
        <w:t xml:space="preserve">would, apart from this section, have begun again to receive a </w:t>
      </w:r>
      <w:proofErr w:type="spellStart"/>
      <w:r w:rsidR="00914074" w:rsidRPr="003F5B9B">
        <w:rPr>
          <w:sz w:val="22"/>
        </w:rPr>
        <w:t>newstart</w:t>
      </w:r>
      <w:proofErr w:type="spellEnd"/>
      <w:r w:rsidR="00914074" w:rsidRPr="003F5B9B">
        <w:rPr>
          <w:sz w:val="22"/>
        </w:rPr>
        <w:t xml:space="preserve"> allowance;</w:t>
      </w:r>
    </w:p>
    <w:p w14:paraId="159756A3" w14:textId="77777777" w:rsidR="00580CD9" w:rsidRPr="003F5B9B" w:rsidRDefault="00914074" w:rsidP="002A7B61">
      <w:pPr>
        <w:pStyle w:val="BodyText1"/>
        <w:spacing w:before="120" w:line="240" w:lineRule="auto"/>
        <w:ind w:firstLine="0"/>
        <w:jc w:val="both"/>
        <w:rPr>
          <w:sz w:val="22"/>
        </w:rPr>
      </w:pPr>
      <w:r w:rsidRPr="003F5B9B">
        <w:rPr>
          <w:sz w:val="22"/>
        </w:rPr>
        <w:t xml:space="preserve">the person is taken to have been continuously receiving the </w:t>
      </w:r>
      <w:proofErr w:type="spellStart"/>
      <w:r w:rsidRPr="003F5B9B">
        <w:rPr>
          <w:sz w:val="22"/>
        </w:rPr>
        <w:t>newstart</w:t>
      </w:r>
      <w:proofErr w:type="spellEnd"/>
      <w:r w:rsidRPr="003F5B9B">
        <w:rPr>
          <w:sz w:val="22"/>
        </w:rPr>
        <w:t xml:space="preserve"> allowance during the period.</w:t>
      </w:r>
    </w:p>
    <w:p w14:paraId="69E37B63" w14:textId="77777777" w:rsidR="00580CD9" w:rsidRPr="003F5B9B" w:rsidRDefault="00914074" w:rsidP="003774B8">
      <w:pPr>
        <w:pStyle w:val="BodyText1"/>
        <w:spacing w:before="120" w:line="240" w:lineRule="auto"/>
        <w:ind w:left="274" w:firstLine="0"/>
        <w:jc w:val="both"/>
        <w:rPr>
          <w:sz w:val="22"/>
        </w:rPr>
      </w:pPr>
      <w:r w:rsidRPr="003F5B9B">
        <w:rPr>
          <w:sz w:val="22"/>
        </w:rPr>
        <w:t>“(10) For the purposes of subsection (6), if the person:</w:t>
      </w:r>
    </w:p>
    <w:p w14:paraId="57016C71" w14:textId="77777777" w:rsidR="00580CD9" w:rsidRPr="003F5B9B" w:rsidRDefault="003774B8" w:rsidP="00CB14B0">
      <w:pPr>
        <w:pStyle w:val="BodyText1"/>
        <w:spacing w:before="120" w:line="240" w:lineRule="auto"/>
        <w:ind w:firstLine="270"/>
        <w:jc w:val="both"/>
        <w:rPr>
          <w:sz w:val="22"/>
        </w:rPr>
      </w:pPr>
      <w:r w:rsidRPr="003F5B9B">
        <w:rPr>
          <w:sz w:val="22"/>
        </w:rPr>
        <w:t xml:space="preserve">(a) </w:t>
      </w:r>
      <w:r w:rsidR="00914074" w:rsidRPr="003F5B9B">
        <w:rPr>
          <w:sz w:val="22"/>
        </w:rPr>
        <w:t xml:space="preserve">is in receipt of a </w:t>
      </w:r>
      <w:proofErr w:type="spellStart"/>
      <w:r w:rsidR="00914074" w:rsidRPr="003F5B9B">
        <w:rPr>
          <w:sz w:val="22"/>
        </w:rPr>
        <w:t>newstart</w:t>
      </w:r>
      <w:proofErr w:type="spellEnd"/>
      <w:r w:rsidR="00914074" w:rsidRPr="003F5B9B">
        <w:rPr>
          <w:sz w:val="22"/>
        </w:rPr>
        <w:t xml:space="preserve"> allowance; and</w:t>
      </w:r>
    </w:p>
    <w:p w14:paraId="6CA9FEF8" w14:textId="77777777" w:rsidR="00580CD9" w:rsidRPr="003F5B9B" w:rsidRDefault="003774B8" w:rsidP="003774B8">
      <w:pPr>
        <w:pStyle w:val="BodyText1"/>
        <w:spacing w:before="120" w:line="240" w:lineRule="auto"/>
        <w:ind w:left="558" w:hanging="284"/>
        <w:jc w:val="both"/>
        <w:rPr>
          <w:sz w:val="22"/>
        </w:rPr>
      </w:pPr>
      <w:r w:rsidRPr="003F5B9B">
        <w:rPr>
          <w:sz w:val="22"/>
        </w:rPr>
        <w:t xml:space="preserve">(b) </w:t>
      </w:r>
      <w:r w:rsidR="00914074" w:rsidRPr="003F5B9B">
        <w:rPr>
          <w:sz w:val="22"/>
        </w:rPr>
        <w:t>has received income support payments in respect of a continuous period of less than 12 months (whether or not the kind of payment received has changed over the period and whether the period or any part of it occurred before or after the commencement of this subsection); and</w:t>
      </w:r>
    </w:p>
    <w:p w14:paraId="50A75AB7" w14:textId="77777777" w:rsidR="00580CD9" w:rsidRPr="003F5B9B" w:rsidRDefault="00914074" w:rsidP="00DA2833">
      <w:pPr>
        <w:pStyle w:val="Bodytext41"/>
        <w:spacing w:before="120" w:line="240" w:lineRule="auto"/>
        <w:ind w:firstLine="0"/>
        <w:rPr>
          <w:sz w:val="20"/>
        </w:rPr>
      </w:pPr>
      <w:r w:rsidRPr="003F5B9B">
        <w:rPr>
          <w:rStyle w:val="Bodytext40"/>
          <w:sz w:val="20"/>
        </w:rPr>
        <w:t xml:space="preserve">Note </w:t>
      </w:r>
      <w:r w:rsidR="00CB14B0" w:rsidRPr="003F5B9B">
        <w:rPr>
          <w:rStyle w:val="Bodytext40"/>
          <w:sz w:val="20"/>
        </w:rPr>
        <w:t>1</w:t>
      </w:r>
      <w:r w:rsidRPr="003F5B9B">
        <w:rPr>
          <w:rStyle w:val="Bodytext40"/>
          <w:sz w:val="20"/>
        </w:rPr>
        <w:t xml:space="preserve">: For </w:t>
      </w:r>
      <w:r w:rsidRPr="003F5B9B">
        <w:rPr>
          <w:rStyle w:val="Bodytext4Bold"/>
          <w:sz w:val="20"/>
        </w:rPr>
        <w:t>income support payment</w:t>
      </w:r>
      <w:r w:rsidRPr="003F5B9B">
        <w:rPr>
          <w:rStyle w:val="Bodytext40"/>
          <w:sz w:val="20"/>
        </w:rPr>
        <w:t xml:space="preserve"> see subsection 23(1).</w:t>
      </w:r>
    </w:p>
    <w:p w14:paraId="3F500A9A" w14:textId="421ACA26" w:rsidR="00580CD9" w:rsidRPr="003F5B9B" w:rsidRDefault="00914074" w:rsidP="00F43144">
      <w:pPr>
        <w:pStyle w:val="Bodytext41"/>
        <w:spacing w:before="40" w:line="240" w:lineRule="auto"/>
        <w:ind w:left="666" w:hanging="666"/>
        <w:rPr>
          <w:sz w:val="20"/>
        </w:rPr>
      </w:pPr>
      <w:r w:rsidRPr="003F5B9B">
        <w:rPr>
          <w:rStyle w:val="Bodytext40"/>
          <w:sz w:val="20"/>
        </w:rPr>
        <w:t>Note 2: For the determination of the continuous period in respect of which a person received income support payments see section 38B.</w:t>
      </w:r>
    </w:p>
    <w:p w14:paraId="7CB393E7" w14:textId="77777777" w:rsidR="00580CD9" w:rsidRPr="003F5B9B" w:rsidRDefault="003774B8" w:rsidP="00CB14B0">
      <w:pPr>
        <w:pStyle w:val="BodyText1"/>
        <w:spacing w:before="120" w:line="240" w:lineRule="auto"/>
        <w:ind w:firstLine="274"/>
        <w:jc w:val="both"/>
        <w:rPr>
          <w:sz w:val="22"/>
        </w:rPr>
      </w:pPr>
      <w:r w:rsidRPr="003F5B9B">
        <w:rPr>
          <w:sz w:val="22"/>
        </w:rPr>
        <w:t xml:space="preserve">(c) </w:t>
      </w:r>
      <w:r w:rsidR="00914074" w:rsidRPr="003F5B9B">
        <w:rPr>
          <w:sz w:val="22"/>
        </w:rPr>
        <w:t xml:space="preserve">ceased for a period of </w:t>
      </w:r>
      <w:proofErr w:type="spellStart"/>
      <w:r w:rsidR="00914074" w:rsidRPr="003F5B9B">
        <w:rPr>
          <w:sz w:val="22"/>
        </w:rPr>
        <w:t>not longer</w:t>
      </w:r>
      <w:proofErr w:type="spellEnd"/>
      <w:r w:rsidR="00914074" w:rsidRPr="003F5B9B">
        <w:rPr>
          <w:sz w:val="22"/>
        </w:rPr>
        <w:t xml:space="preserve"> than 6 weeks to receive the </w:t>
      </w:r>
      <w:proofErr w:type="spellStart"/>
      <w:r w:rsidR="00914074" w:rsidRPr="003F5B9B">
        <w:rPr>
          <w:sz w:val="22"/>
        </w:rPr>
        <w:t>newstart</w:t>
      </w:r>
      <w:proofErr w:type="spellEnd"/>
      <w:r w:rsidR="00914074" w:rsidRPr="003F5B9B">
        <w:rPr>
          <w:sz w:val="22"/>
        </w:rPr>
        <w:t xml:space="preserve"> allowance; and</w:t>
      </w:r>
    </w:p>
    <w:p w14:paraId="103DFC95" w14:textId="77777777" w:rsidR="00580CD9" w:rsidRPr="003F5B9B" w:rsidRDefault="003774B8" w:rsidP="00CB14B0">
      <w:pPr>
        <w:pStyle w:val="BodyText1"/>
        <w:spacing w:before="120" w:line="240" w:lineRule="auto"/>
        <w:ind w:firstLine="274"/>
        <w:jc w:val="both"/>
        <w:rPr>
          <w:sz w:val="22"/>
        </w:rPr>
      </w:pPr>
      <w:r w:rsidRPr="003F5B9B">
        <w:rPr>
          <w:sz w:val="22"/>
        </w:rPr>
        <w:t xml:space="preserve">(d) </w:t>
      </w:r>
      <w:r w:rsidR="00914074" w:rsidRPr="003F5B9B">
        <w:rPr>
          <w:sz w:val="22"/>
        </w:rPr>
        <w:t>at the end of the period either:</w:t>
      </w:r>
    </w:p>
    <w:p w14:paraId="350F96C1" w14:textId="77777777" w:rsidR="00580CD9" w:rsidRPr="003F5B9B" w:rsidRDefault="003774B8" w:rsidP="00CB14B0">
      <w:pPr>
        <w:pStyle w:val="BodyText1"/>
        <w:spacing w:before="120" w:line="240" w:lineRule="auto"/>
        <w:ind w:firstLine="81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 xml:space="preserve">began again to receive a </w:t>
      </w:r>
      <w:proofErr w:type="spellStart"/>
      <w:r w:rsidR="00914074" w:rsidRPr="003F5B9B">
        <w:rPr>
          <w:sz w:val="22"/>
        </w:rPr>
        <w:t>newstart</w:t>
      </w:r>
      <w:proofErr w:type="spellEnd"/>
      <w:r w:rsidR="00914074" w:rsidRPr="003F5B9B">
        <w:rPr>
          <w:sz w:val="22"/>
        </w:rPr>
        <w:t xml:space="preserve"> allowance; or</w:t>
      </w:r>
    </w:p>
    <w:p w14:paraId="32172D8D" w14:textId="77777777" w:rsidR="00580CD9" w:rsidRPr="003F5B9B" w:rsidRDefault="003774B8" w:rsidP="00DA2833">
      <w:pPr>
        <w:pStyle w:val="BodyText1"/>
        <w:spacing w:before="120" w:line="240" w:lineRule="auto"/>
        <w:ind w:firstLine="738"/>
        <w:jc w:val="both"/>
        <w:rPr>
          <w:sz w:val="22"/>
        </w:rPr>
      </w:pPr>
      <w:r w:rsidRPr="003F5B9B">
        <w:rPr>
          <w:sz w:val="22"/>
        </w:rPr>
        <w:t xml:space="preserve">(ii) </w:t>
      </w:r>
      <w:r w:rsidR="00914074" w:rsidRPr="003F5B9B">
        <w:rPr>
          <w:sz w:val="22"/>
        </w:rPr>
        <w:t xml:space="preserve">would, apart from this section, have begun again to receive a </w:t>
      </w:r>
      <w:proofErr w:type="spellStart"/>
      <w:r w:rsidR="00914074" w:rsidRPr="003F5B9B">
        <w:rPr>
          <w:sz w:val="22"/>
        </w:rPr>
        <w:t>newstart</w:t>
      </w:r>
      <w:proofErr w:type="spellEnd"/>
      <w:r w:rsidR="00914074" w:rsidRPr="003F5B9B">
        <w:rPr>
          <w:sz w:val="22"/>
        </w:rPr>
        <w:t xml:space="preserve"> allowance;</w:t>
      </w:r>
    </w:p>
    <w:p w14:paraId="3E3B3FFB" w14:textId="77777777" w:rsidR="00580CD9" w:rsidRPr="003F5B9B" w:rsidRDefault="00914074" w:rsidP="002A7B61">
      <w:pPr>
        <w:pStyle w:val="BodyText1"/>
        <w:spacing w:before="120" w:line="240" w:lineRule="auto"/>
        <w:ind w:firstLine="0"/>
        <w:jc w:val="both"/>
        <w:rPr>
          <w:sz w:val="22"/>
        </w:rPr>
      </w:pPr>
      <w:r w:rsidRPr="003F5B9B">
        <w:rPr>
          <w:sz w:val="22"/>
        </w:rPr>
        <w:t xml:space="preserve">the person is taken to have been continuously receiving the </w:t>
      </w:r>
      <w:proofErr w:type="spellStart"/>
      <w:r w:rsidRPr="003F5B9B">
        <w:rPr>
          <w:sz w:val="22"/>
        </w:rPr>
        <w:t>newstart</w:t>
      </w:r>
      <w:proofErr w:type="spellEnd"/>
      <w:r w:rsidRPr="003F5B9B">
        <w:rPr>
          <w:sz w:val="22"/>
        </w:rPr>
        <w:t xml:space="preserve"> allowance during the period.</w:t>
      </w:r>
    </w:p>
    <w:p w14:paraId="02125E26" w14:textId="77777777" w:rsidR="00580CD9" w:rsidRPr="003F5B9B" w:rsidRDefault="003774B8" w:rsidP="004500C0">
      <w:pPr>
        <w:pStyle w:val="BodyText1"/>
        <w:spacing w:before="120" w:line="240" w:lineRule="auto"/>
        <w:ind w:firstLine="274"/>
        <w:jc w:val="both"/>
        <w:rPr>
          <w:sz w:val="22"/>
        </w:rPr>
      </w:pPr>
      <w:r w:rsidRPr="003F5B9B">
        <w:rPr>
          <w:rStyle w:val="BodytextSpacing3pt"/>
          <w:spacing w:val="0"/>
          <w:sz w:val="22"/>
        </w:rPr>
        <w:t>“(11</w:t>
      </w:r>
      <w:r w:rsidR="00914074" w:rsidRPr="003F5B9B">
        <w:rPr>
          <w:rStyle w:val="BodytextSpacing3pt"/>
          <w:spacing w:val="0"/>
          <w:sz w:val="22"/>
        </w:rPr>
        <w:t>)</w:t>
      </w:r>
      <w:r w:rsidR="00914074" w:rsidRPr="003F5B9B">
        <w:rPr>
          <w:sz w:val="22"/>
        </w:rPr>
        <w:t xml:space="preserve"> For the purposes of subsection (6), if the person:</w:t>
      </w:r>
    </w:p>
    <w:p w14:paraId="15B282BE" w14:textId="77777777" w:rsidR="00DA2833" w:rsidRPr="003F5B9B" w:rsidRDefault="003774B8" w:rsidP="004500C0">
      <w:pPr>
        <w:pStyle w:val="BodyText1"/>
        <w:spacing w:before="120" w:line="240" w:lineRule="auto"/>
        <w:ind w:firstLine="274"/>
        <w:jc w:val="both"/>
        <w:rPr>
          <w:sz w:val="22"/>
        </w:rPr>
      </w:pPr>
      <w:r w:rsidRPr="003F5B9B">
        <w:rPr>
          <w:sz w:val="22"/>
        </w:rPr>
        <w:t>(a)</w:t>
      </w:r>
      <w:r w:rsidR="00CB14B0" w:rsidRPr="003F5B9B">
        <w:rPr>
          <w:sz w:val="22"/>
        </w:rPr>
        <w:t xml:space="preserve"> </w:t>
      </w:r>
      <w:r w:rsidR="00914074" w:rsidRPr="003F5B9B">
        <w:rPr>
          <w:sz w:val="22"/>
        </w:rPr>
        <w:t xml:space="preserve">is in receipt of a </w:t>
      </w:r>
      <w:proofErr w:type="spellStart"/>
      <w:r w:rsidR="00914074" w:rsidRPr="003F5B9B">
        <w:rPr>
          <w:sz w:val="22"/>
        </w:rPr>
        <w:t>newstart</w:t>
      </w:r>
      <w:proofErr w:type="spellEnd"/>
      <w:r w:rsidR="00914074" w:rsidRPr="003F5B9B">
        <w:rPr>
          <w:sz w:val="22"/>
        </w:rPr>
        <w:t xml:space="preserve"> allowance; and</w:t>
      </w:r>
    </w:p>
    <w:p w14:paraId="7C4E6992" w14:textId="77777777" w:rsidR="003774B8" w:rsidRPr="003F5B9B" w:rsidRDefault="003774B8" w:rsidP="00DA2833">
      <w:pPr>
        <w:pStyle w:val="BodyText1"/>
        <w:spacing w:before="120" w:line="240" w:lineRule="auto"/>
        <w:ind w:firstLine="0"/>
        <w:jc w:val="both"/>
        <w:rPr>
          <w:sz w:val="22"/>
        </w:rPr>
      </w:pPr>
      <w:r w:rsidRPr="003F5B9B">
        <w:rPr>
          <w:sz w:val="22"/>
        </w:rPr>
        <w:br w:type="page"/>
      </w:r>
    </w:p>
    <w:p w14:paraId="6734FFDF" w14:textId="77777777" w:rsidR="00580CD9" w:rsidRPr="003F5B9B" w:rsidRDefault="00914074" w:rsidP="003774B8">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7748F556" w14:textId="77777777" w:rsidR="00580CD9" w:rsidRPr="003F5B9B" w:rsidRDefault="003774B8" w:rsidP="003774B8">
      <w:pPr>
        <w:pStyle w:val="BodyText1"/>
        <w:spacing w:before="120" w:line="240" w:lineRule="auto"/>
        <w:ind w:left="594" w:hanging="320"/>
        <w:jc w:val="both"/>
        <w:rPr>
          <w:sz w:val="22"/>
        </w:rPr>
      </w:pPr>
      <w:r w:rsidRPr="003F5B9B">
        <w:rPr>
          <w:rStyle w:val="Bodytext11pt17"/>
        </w:rPr>
        <w:t xml:space="preserve">(b) </w:t>
      </w:r>
      <w:r w:rsidR="00914074" w:rsidRPr="003F5B9B">
        <w:rPr>
          <w:rStyle w:val="Bodytext11pt17"/>
        </w:rPr>
        <w:t>has received income support payments in respect of a continuous period of at least 12 months (whether or not the kind of payment received has changed over the period and whether the period or any part of it occurred before or after the commencement of this subsection); and</w:t>
      </w:r>
    </w:p>
    <w:p w14:paraId="44F8D097" w14:textId="77777777" w:rsidR="00580CD9" w:rsidRPr="003F5B9B" w:rsidRDefault="00914074" w:rsidP="002A7B61">
      <w:pPr>
        <w:pStyle w:val="Bodytext41"/>
        <w:spacing w:before="120" w:line="240" w:lineRule="auto"/>
        <w:ind w:firstLine="0"/>
        <w:rPr>
          <w:sz w:val="20"/>
        </w:rPr>
      </w:pPr>
      <w:r w:rsidRPr="003F5B9B">
        <w:rPr>
          <w:rStyle w:val="Bodytext411pt6"/>
          <w:sz w:val="20"/>
        </w:rPr>
        <w:t>Note</w:t>
      </w:r>
      <w:r w:rsidR="00DA63E7" w:rsidRPr="003F5B9B">
        <w:rPr>
          <w:rStyle w:val="Bodytext411pt6"/>
          <w:sz w:val="20"/>
        </w:rPr>
        <w:t xml:space="preserve"> 1</w:t>
      </w:r>
      <w:r w:rsidRPr="003F5B9B">
        <w:rPr>
          <w:rStyle w:val="Bodytext411pt6"/>
          <w:sz w:val="20"/>
        </w:rPr>
        <w:t xml:space="preserve">: For </w:t>
      </w:r>
      <w:r w:rsidRPr="003F5B9B">
        <w:rPr>
          <w:rStyle w:val="Bodytext411pt9"/>
          <w:sz w:val="20"/>
        </w:rPr>
        <w:t>income support payment</w:t>
      </w:r>
      <w:r w:rsidRPr="003F5B9B">
        <w:rPr>
          <w:rStyle w:val="Bodytext411pt3"/>
          <w:sz w:val="20"/>
        </w:rPr>
        <w:t xml:space="preserve"> </w:t>
      </w:r>
      <w:r w:rsidRPr="003F5B9B">
        <w:rPr>
          <w:rStyle w:val="Bodytext411pt6"/>
          <w:sz w:val="20"/>
        </w:rPr>
        <w:t>see subsection 23(1).</w:t>
      </w:r>
    </w:p>
    <w:p w14:paraId="1866FD83" w14:textId="58814DFC" w:rsidR="00580CD9" w:rsidRPr="003F5B9B" w:rsidRDefault="00914074" w:rsidP="00F43144">
      <w:pPr>
        <w:pStyle w:val="Bodytext41"/>
        <w:spacing w:before="40" w:line="240" w:lineRule="auto"/>
        <w:ind w:left="648" w:hanging="648"/>
        <w:rPr>
          <w:sz w:val="20"/>
        </w:rPr>
      </w:pPr>
      <w:r w:rsidRPr="003F5B9B">
        <w:rPr>
          <w:rStyle w:val="Bodytext411pt6"/>
          <w:sz w:val="20"/>
        </w:rPr>
        <w:t>Note 2: For the determination of the continuous period in respect of which a person received income support payments see section 38B.</w:t>
      </w:r>
    </w:p>
    <w:p w14:paraId="42183719" w14:textId="77777777" w:rsidR="00580CD9" w:rsidRPr="003F5B9B" w:rsidRDefault="003774B8" w:rsidP="003774B8">
      <w:pPr>
        <w:pStyle w:val="BodyText1"/>
        <w:spacing w:before="120" w:line="240" w:lineRule="auto"/>
        <w:ind w:left="274" w:firstLine="0"/>
        <w:jc w:val="both"/>
        <w:rPr>
          <w:sz w:val="22"/>
        </w:rPr>
      </w:pPr>
      <w:r w:rsidRPr="003F5B9B">
        <w:rPr>
          <w:rStyle w:val="Bodytext11pt17"/>
        </w:rPr>
        <w:t xml:space="preserve">(c) </w:t>
      </w:r>
      <w:r w:rsidR="00914074" w:rsidRPr="003F5B9B">
        <w:rPr>
          <w:rStyle w:val="Bodytext11pt17"/>
        </w:rPr>
        <w:t xml:space="preserve">ceased for a period of </w:t>
      </w:r>
      <w:proofErr w:type="spellStart"/>
      <w:r w:rsidR="00914074" w:rsidRPr="003F5B9B">
        <w:rPr>
          <w:rStyle w:val="Bodytext11pt17"/>
        </w:rPr>
        <w:t>not longer</w:t>
      </w:r>
      <w:proofErr w:type="spellEnd"/>
      <w:r w:rsidR="00914074" w:rsidRPr="003F5B9B">
        <w:rPr>
          <w:rStyle w:val="Bodytext11pt17"/>
        </w:rPr>
        <w:t xml:space="preserve"> than 13 weeks to receive </w:t>
      </w:r>
      <w:proofErr w:type="spellStart"/>
      <w:r w:rsidR="00914074" w:rsidRPr="003F5B9B">
        <w:rPr>
          <w:rStyle w:val="Bodytext11pt17"/>
        </w:rPr>
        <w:t>newstart</w:t>
      </w:r>
      <w:proofErr w:type="spellEnd"/>
      <w:r w:rsidR="00914074" w:rsidRPr="003F5B9B">
        <w:rPr>
          <w:rStyle w:val="Bodytext11pt17"/>
        </w:rPr>
        <w:t xml:space="preserve"> allowance; and</w:t>
      </w:r>
    </w:p>
    <w:p w14:paraId="36068FE0" w14:textId="77777777" w:rsidR="00580CD9" w:rsidRPr="003F5B9B" w:rsidRDefault="003774B8" w:rsidP="003774B8">
      <w:pPr>
        <w:pStyle w:val="BodyText1"/>
        <w:spacing w:before="120" w:line="240" w:lineRule="auto"/>
        <w:ind w:left="274" w:firstLine="0"/>
        <w:jc w:val="both"/>
        <w:rPr>
          <w:sz w:val="22"/>
        </w:rPr>
      </w:pPr>
      <w:r w:rsidRPr="003F5B9B">
        <w:rPr>
          <w:rStyle w:val="Bodytext11pt17"/>
        </w:rPr>
        <w:t xml:space="preserve">(d) </w:t>
      </w:r>
      <w:r w:rsidR="00914074" w:rsidRPr="003F5B9B">
        <w:rPr>
          <w:rStyle w:val="Bodytext11pt17"/>
        </w:rPr>
        <w:t>at the end of the period either:</w:t>
      </w:r>
    </w:p>
    <w:p w14:paraId="34CA5D64" w14:textId="77777777" w:rsidR="00580CD9" w:rsidRPr="003F5B9B" w:rsidRDefault="007C72B3" w:rsidP="003774B8">
      <w:pPr>
        <w:pStyle w:val="BodyText1"/>
        <w:spacing w:before="120" w:line="240" w:lineRule="auto"/>
        <w:ind w:left="81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 xml:space="preserve">began again to receive a </w:t>
      </w:r>
      <w:proofErr w:type="spellStart"/>
      <w:r w:rsidR="00914074" w:rsidRPr="003F5B9B">
        <w:rPr>
          <w:rStyle w:val="Bodytext11pt17"/>
        </w:rPr>
        <w:t>newstart</w:t>
      </w:r>
      <w:proofErr w:type="spellEnd"/>
      <w:r w:rsidR="00914074" w:rsidRPr="003F5B9B">
        <w:rPr>
          <w:rStyle w:val="Bodytext11pt17"/>
        </w:rPr>
        <w:t xml:space="preserve"> allowance: or</w:t>
      </w:r>
    </w:p>
    <w:p w14:paraId="526D9713" w14:textId="77777777" w:rsidR="00580CD9" w:rsidRPr="003F5B9B" w:rsidRDefault="007C72B3" w:rsidP="00DA63E7">
      <w:pPr>
        <w:pStyle w:val="BodyText1"/>
        <w:spacing w:before="120" w:line="240" w:lineRule="auto"/>
        <w:ind w:firstLine="738"/>
        <w:jc w:val="both"/>
        <w:rPr>
          <w:sz w:val="22"/>
        </w:rPr>
      </w:pPr>
      <w:r w:rsidRPr="003F5B9B">
        <w:rPr>
          <w:rStyle w:val="Bodytext11pt17"/>
        </w:rPr>
        <w:t xml:space="preserve">(ii) </w:t>
      </w:r>
      <w:r w:rsidR="00914074" w:rsidRPr="003F5B9B">
        <w:rPr>
          <w:rStyle w:val="Bodytext11pt17"/>
        </w:rPr>
        <w:t xml:space="preserve">would, apart from this section, have begun again to receive a </w:t>
      </w:r>
      <w:proofErr w:type="spellStart"/>
      <w:r w:rsidR="00914074" w:rsidRPr="003F5B9B">
        <w:rPr>
          <w:rStyle w:val="Bodytext11pt17"/>
        </w:rPr>
        <w:t>newstart</w:t>
      </w:r>
      <w:proofErr w:type="spellEnd"/>
      <w:r w:rsidR="00914074" w:rsidRPr="003F5B9B">
        <w:rPr>
          <w:rStyle w:val="Bodytext11pt17"/>
        </w:rPr>
        <w:t xml:space="preserve"> allowance;</w:t>
      </w:r>
    </w:p>
    <w:p w14:paraId="51499442" w14:textId="77777777" w:rsidR="00580CD9" w:rsidRPr="003F5B9B" w:rsidRDefault="00914074" w:rsidP="002A7B61">
      <w:pPr>
        <w:pStyle w:val="BodyText1"/>
        <w:spacing w:before="120" w:line="240" w:lineRule="auto"/>
        <w:ind w:firstLine="0"/>
        <w:jc w:val="both"/>
        <w:rPr>
          <w:sz w:val="22"/>
        </w:rPr>
      </w:pPr>
      <w:r w:rsidRPr="003F5B9B">
        <w:rPr>
          <w:rStyle w:val="Bodytext11pt17"/>
        </w:rPr>
        <w:t xml:space="preserve">the person is taken to have been continuously receiving the </w:t>
      </w:r>
      <w:proofErr w:type="spellStart"/>
      <w:r w:rsidRPr="003F5B9B">
        <w:rPr>
          <w:rStyle w:val="Bodytext11pt17"/>
        </w:rPr>
        <w:t>newstart</w:t>
      </w:r>
      <w:proofErr w:type="spellEnd"/>
      <w:r w:rsidR="00DA63E7" w:rsidRPr="003F5B9B">
        <w:rPr>
          <w:rStyle w:val="Bodytext11pt17"/>
        </w:rPr>
        <w:t xml:space="preserve"> </w:t>
      </w:r>
      <w:r w:rsidRPr="003F5B9B">
        <w:rPr>
          <w:rStyle w:val="Bodytext11pt17"/>
        </w:rPr>
        <w:t>allowance during the period.</w:t>
      </w:r>
    </w:p>
    <w:p w14:paraId="0EC99872" w14:textId="77777777" w:rsidR="00580CD9" w:rsidRPr="003F5B9B" w:rsidRDefault="00914074" w:rsidP="004500C0">
      <w:pPr>
        <w:pStyle w:val="BodyText1"/>
        <w:spacing w:before="120" w:line="240" w:lineRule="auto"/>
        <w:ind w:firstLine="274"/>
        <w:jc w:val="both"/>
        <w:rPr>
          <w:sz w:val="22"/>
        </w:rPr>
      </w:pPr>
      <w:r w:rsidRPr="003F5B9B">
        <w:rPr>
          <w:rStyle w:val="Bodytext11pt17"/>
        </w:rPr>
        <w:t>“(12) For the purposes of subsection (6), if:</w:t>
      </w:r>
    </w:p>
    <w:p w14:paraId="66EA198A" w14:textId="77777777" w:rsidR="00580CD9" w:rsidRPr="003F5B9B" w:rsidRDefault="007C72B3" w:rsidP="004500C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 xml:space="preserve">the </w:t>
      </w:r>
      <w:r w:rsidR="00914074" w:rsidRPr="003F5B9B">
        <w:rPr>
          <w:rStyle w:val="Bodytext11pt1"/>
          <w:b w:val="0"/>
          <w:i w:val="0"/>
        </w:rPr>
        <w:t>person</w:t>
      </w:r>
      <w:r w:rsidR="00914074" w:rsidRPr="003F5B9B">
        <w:rPr>
          <w:rStyle w:val="Bodytext11pt17"/>
        </w:rPr>
        <w:t xml:space="preserve"> was receiving a job search allowance or a </w:t>
      </w:r>
      <w:proofErr w:type="spellStart"/>
      <w:r w:rsidR="00914074" w:rsidRPr="003F5B9B">
        <w:rPr>
          <w:rStyle w:val="Bodytext11pt17"/>
        </w:rPr>
        <w:t>newstart</w:t>
      </w:r>
      <w:proofErr w:type="spellEnd"/>
      <w:r w:rsidR="00914074" w:rsidRPr="003F5B9B">
        <w:rPr>
          <w:rStyle w:val="Bodytext11pt17"/>
        </w:rPr>
        <w:t xml:space="preserve"> allowance; and</w:t>
      </w:r>
    </w:p>
    <w:p w14:paraId="3DE2B1F4" w14:textId="77777777" w:rsidR="00580CD9" w:rsidRPr="003F5B9B" w:rsidRDefault="007C72B3" w:rsidP="007C72B3">
      <w:pPr>
        <w:pStyle w:val="BodyText1"/>
        <w:spacing w:before="120" w:line="240" w:lineRule="auto"/>
        <w:ind w:left="567" w:hanging="293"/>
        <w:jc w:val="both"/>
        <w:rPr>
          <w:sz w:val="22"/>
        </w:rPr>
      </w:pPr>
      <w:r w:rsidRPr="003F5B9B">
        <w:rPr>
          <w:rStyle w:val="Bodytext11pt17"/>
        </w:rPr>
        <w:t xml:space="preserve">(b) </w:t>
      </w:r>
      <w:r w:rsidR="00914074" w:rsidRPr="003F5B9B">
        <w:rPr>
          <w:rStyle w:val="Bodytext11pt17"/>
        </w:rPr>
        <w:t>as a result of the application of an automatic deferment provision or</w:t>
      </w:r>
      <w:r w:rsidR="00772BEF" w:rsidRPr="003F5B9B">
        <w:rPr>
          <w:rStyle w:val="Bodytext11pt17"/>
        </w:rPr>
        <w:t xml:space="preserve"> </w:t>
      </w:r>
      <w:r w:rsidR="00914074" w:rsidRPr="003F5B9B">
        <w:rPr>
          <w:rStyle w:val="Bodytext11pt17"/>
        </w:rPr>
        <w:t>a discretionary deferment provision, a job search allowance or a</w:t>
      </w:r>
      <w:r w:rsidRPr="003F5B9B">
        <w:rPr>
          <w:sz w:val="22"/>
        </w:rPr>
        <w:t xml:space="preserve"> </w:t>
      </w:r>
      <w:proofErr w:type="spellStart"/>
      <w:r w:rsidR="00914074" w:rsidRPr="003F5B9B">
        <w:rPr>
          <w:rStyle w:val="Bodytext11pt17"/>
        </w:rPr>
        <w:t>newstart</w:t>
      </w:r>
      <w:proofErr w:type="spellEnd"/>
      <w:r w:rsidR="00914074" w:rsidRPr="003F5B9B">
        <w:rPr>
          <w:rStyle w:val="Bodytext11pt17"/>
        </w:rPr>
        <w:t xml:space="preserve"> allowance was not payable to the person for a period: and</w:t>
      </w:r>
    </w:p>
    <w:p w14:paraId="3CD1A9EB" w14:textId="77777777" w:rsidR="00580CD9" w:rsidRPr="003F5B9B" w:rsidRDefault="007C72B3" w:rsidP="007C72B3">
      <w:pPr>
        <w:pStyle w:val="BodyText1"/>
        <w:spacing w:before="120" w:line="240" w:lineRule="auto"/>
        <w:ind w:left="274" w:firstLine="0"/>
        <w:jc w:val="both"/>
        <w:rPr>
          <w:sz w:val="22"/>
        </w:rPr>
      </w:pPr>
      <w:r w:rsidRPr="003F5B9B">
        <w:rPr>
          <w:rStyle w:val="Bodytext11pt17"/>
        </w:rPr>
        <w:t xml:space="preserve">(c) </w:t>
      </w:r>
      <w:r w:rsidR="00914074" w:rsidRPr="003F5B9B">
        <w:rPr>
          <w:rStyle w:val="Bodytext11pt17"/>
        </w:rPr>
        <w:t xml:space="preserve">at the end of the period the person began to receive a </w:t>
      </w:r>
      <w:proofErr w:type="spellStart"/>
      <w:r w:rsidR="00914074" w:rsidRPr="003F5B9B">
        <w:rPr>
          <w:rStyle w:val="Bodytext11pt17"/>
        </w:rPr>
        <w:t>newstart</w:t>
      </w:r>
      <w:proofErr w:type="spellEnd"/>
      <w:r w:rsidR="00914074" w:rsidRPr="003F5B9B">
        <w:rPr>
          <w:rStyle w:val="Bodytext11pt17"/>
        </w:rPr>
        <w:t xml:space="preserve"> allowance;</w:t>
      </w:r>
    </w:p>
    <w:p w14:paraId="527072C3" w14:textId="77777777" w:rsidR="00580CD9" w:rsidRPr="003F5B9B" w:rsidRDefault="00914074" w:rsidP="002A7B61">
      <w:pPr>
        <w:pStyle w:val="BodyText1"/>
        <w:spacing w:before="120" w:line="240" w:lineRule="auto"/>
        <w:ind w:firstLine="0"/>
        <w:jc w:val="both"/>
        <w:rPr>
          <w:sz w:val="22"/>
        </w:rPr>
      </w:pPr>
      <w:r w:rsidRPr="003F5B9B">
        <w:rPr>
          <w:rStyle w:val="Bodytext11pt17"/>
        </w:rPr>
        <w:t xml:space="preserve">the person is taken to have been continuously receiving the </w:t>
      </w:r>
      <w:proofErr w:type="spellStart"/>
      <w:r w:rsidRPr="003F5B9B">
        <w:rPr>
          <w:rStyle w:val="Bodytext11pt17"/>
        </w:rPr>
        <w:t>newstart</w:t>
      </w:r>
      <w:proofErr w:type="spellEnd"/>
      <w:r w:rsidR="007C72B3" w:rsidRPr="003F5B9B">
        <w:rPr>
          <w:sz w:val="22"/>
        </w:rPr>
        <w:t xml:space="preserve"> </w:t>
      </w:r>
      <w:r w:rsidRPr="003F5B9B">
        <w:rPr>
          <w:rStyle w:val="Bodytext11pt17"/>
        </w:rPr>
        <w:t>allowance during the period.</w:t>
      </w:r>
    </w:p>
    <w:p w14:paraId="3EEF8D3D" w14:textId="3AEEE19A" w:rsidR="00580CD9" w:rsidRPr="003F5B9B" w:rsidRDefault="00914074" w:rsidP="002A7B61">
      <w:pPr>
        <w:pStyle w:val="Bodytext260"/>
        <w:spacing w:before="120" w:line="240" w:lineRule="auto"/>
        <w:ind w:firstLine="0"/>
        <w:rPr>
          <w:sz w:val="20"/>
        </w:rPr>
      </w:pPr>
      <w:r w:rsidRPr="003F5B9B">
        <w:rPr>
          <w:rStyle w:val="Bodytext2611pt"/>
          <w:sz w:val="20"/>
        </w:rPr>
        <w:t xml:space="preserve">Note: For </w:t>
      </w:r>
      <w:r w:rsidRPr="003F5B9B">
        <w:rPr>
          <w:rStyle w:val="Bodytext2611pt3"/>
          <w:b/>
          <w:bCs/>
          <w:i/>
          <w:iCs/>
          <w:sz w:val="20"/>
        </w:rPr>
        <w:t>automatic deferment provision</w:t>
      </w:r>
      <w:r w:rsidRPr="003F5B9B">
        <w:rPr>
          <w:rStyle w:val="Bodytext2611pt1"/>
          <w:sz w:val="20"/>
        </w:rPr>
        <w:t xml:space="preserve"> </w:t>
      </w:r>
      <w:r w:rsidRPr="003F5B9B">
        <w:rPr>
          <w:rStyle w:val="Bodytext2611pt"/>
          <w:sz w:val="20"/>
        </w:rPr>
        <w:t xml:space="preserve">and </w:t>
      </w:r>
      <w:r w:rsidRPr="003F5B9B">
        <w:rPr>
          <w:rStyle w:val="Bodytext2611pt3"/>
          <w:b/>
          <w:bCs/>
          <w:i/>
          <w:iCs/>
          <w:sz w:val="20"/>
        </w:rPr>
        <w:t>discretionary deferment provision</w:t>
      </w:r>
      <w:r w:rsidRPr="003F5B9B">
        <w:rPr>
          <w:rStyle w:val="Bodytext2611pt1"/>
          <w:sz w:val="20"/>
        </w:rPr>
        <w:t xml:space="preserve"> </w:t>
      </w:r>
      <w:r w:rsidRPr="003F5B9B">
        <w:rPr>
          <w:rStyle w:val="Bodytext2611pt"/>
          <w:sz w:val="20"/>
        </w:rPr>
        <w:t>see subsection 23</w:t>
      </w:r>
      <w:r w:rsidR="00F43144">
        <w:rPr>
          <w:rStyle w:val="Bodytext2611pt"/>
          <w:sz w:val="20"/>
        </w:rPr>
        <w:t>(1</w:t>
      </w:r>
      <w:r w:rsidRPr="003F5B9B">
        <w:rPr>
          <w:rStyle w:val="Bodytext2611pt"/>
          <w:sz w:val="20"/>
        </w:rPr>
        <w:t>).".</w:t>
      </w:r>
    </w:p>
    <w:p w14:paraId="070A344E" w14:textId="77777777" w:rsidR="00580CD9" w:rsidRPr="003F5B9B" w:rsidRDefault="007C72B3" w:rsidP="007C72B3">
      <w:pPr>
        <w:pStyle w:val="Bodytext21"/>
        <w:spacing w:before="120" w:line="240" w:lineRule="auto"/>
        <w:ind w:firstLine="0"/>
        <w:jc w:val="both"/>
        <w:rPr>
          <w:sz w:val="22"/>
        </w:rPr>
      </w:pPr>
      <w:r w:rsidRPr="003F5B9B">
        <w:rPr>
          <w:rStyle w:val="Bodytext211pt1"/>
          <w:b/>
          <w:bCs/>
        </w:rPr>
        <w:t xml:space="preserve">96 </w:t>
      </w:r>
      <w:r w:rsidR="00914074" w:rsidRPr="003F5B9B">
        <w:rPr>
          <w:rStyle w:val="Bodytext211pt1"/>
          <w:b/>
          <w:bCs/>
        </w:rPr>
        <w:t>After subsection 635(1):</w:t>
      </w:r>
    </w:p>
    <w:p w14:paraId="2D855154" w14:textId="77777777" w:rsidR="00580CD9" w:rsidRPr="003F5B9B" w:rsidRDefault="00914074" w:rsidP="007C72B3">
      <w:pPr>
        <w:pStyle w:val="BodyText1"/>
        <w:spacing w:before="120" w:line="240" w:lineRule="auto"/>
        <w:ind w:left="274" w:firstLine="0"/>
        <w:jc w:val="both"/>
        <w:rPr>
          <w:sz w:val="22"/>
        </w:rPr>
      </w:pPr>
      <w:r w:rsidRPr="003F5B9B">
        <w:rPr>
          <w:rStyle w:val="Bodytext11pt17"/>
        </w:rPr>
        <w:t>Insert:</w:t>
      </w:r>
    </w:p>
    <w:p w14:paraId="6E8DD7CF" w14:textId="77777777" w:rsidR="00580CD9" w:rsidRPr="003F5B9B" w:rsidRDefault="00914074" w:rsidP="007C72B3">
      <w:pPr>
        <w:pStyle w:val="BodyText1"/>
        <w:spacing w:before="120" w:line="240" w:lineRule="auto"/>
        <w:ind w:left="274" w:firstLine="0"/>
        <w:jc w:val="both"/>
        <w:rPr>
          <w:sz w:val="22"/>
        </w:rPr>
      </w:pPr>
      <w:r w:rsidRPr="003F5B9B">
        <w:rPr>
          <w:rStyle w:val="Bodytext11pt17"/>
        </w:rPr>
        <w:t>“(1A) If:</w:t>
      </w:r>
    </w:p>
    <w:p w14:paraId="529D074D" w14:textId="77777777" w:rsidR="00580CD9" w:rsidRPr="003F5B9B" w:rsidRDefault="007C72B3" w:rsidP="004500C0">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a person made a proper claim for job search allowance before 20 September 1996; and</w:t>
      </w:r>
    </w:p>
    <w:p w14:paraId="6D2DEC69" w14:textId="77777777" w:rsidR="00580CD9" w:rsidRPr="003F5B9B" w:rsidRDefault="007C72B3" w:rsidP="004500C0">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the claim was not withdrawn, and had not been determined, before that date:</w:t>
      </w:r>
    </w:p>
    <w:p w14:paraId="15D37760" w14:textId="77777777" w:rsidR="00580CD9" w:rsidRPr="003F5B9B" w:rsidRDefault="00914074" w:rsidP="002A7B61">
      <w:pPr>
        <w:pStyle w:val="BodyText1"/>
        <w:spacing w:before="120" w:line="240" w:lineRule="auto"/>
        <w:ind w:firstLine="0"/>
        <w:jc w:val="both"/>
        <w:rPr>
          <w:sz w:val="22"/>
        </w:rPr>
      </w:pPr>
      <w:r w:rsidRPr="003F5B9B">
        <w:rPr>
          <w:rStyle w:val="Bodytext11pt17"/>
        </w:rPr>
        <w:t>then, despite any other provision of this Division, the claim is taken to be a</w:t>
      </w:r>
      <w:r w:rsidR="007C72B3" w:rsidRPr="003F5B9B">
        <w:rPr>
          <w:sz w:val="22"/>
        </w:rPr>
        <w:t xml:space="preserve"> </w:t>
      </w:r>
      <w:r w:rsidRPr="003F5B9B">
        <w:rPr>
          <w:rStyle w:val="Bodytext11pt17"/>
        </w:rPr>
        <w:t xml:space="preserve">proper claim made by the person for </w:t>
      </w:r>
      <w:proofErr w:type="spellStart"/>
      <w:r w:rsidRPr="003F5B9B">
        <w:rPr>
          <w:rStyle w:val="Bodytext11pt17"/>
        </w:rPr>
        <w:t>newstart</w:t>
      </w:r>
      <w:proofErr w:type="spellEnd"/>
      <w:r w:rsidRPr="003F5B9B">
        <w:rPr>
          <w:rStyle w:val="Bodytext11pt17"/>
        </w:rPr>
        <w:t xml:space="preserve"> allowance.</w:t>
      </w:r>
    </w:p>
    <w:p w14:paraId="6C9761D5" w14:textId="77777777" w:rsidR="004500C0" w:rsidRPr="003F5B9B" w:rsidRDefault="007C72B3" w:rsidP="004500C0">
      <w:pPr>
        <w:pStyle w:val="BodyText1"/>
        <w:spacing w:before="120" w:line="240" w:lineRule="auto"/>
        <w:ind w:firstLine="270"/>
        <w:jc w:val="both"/>
        <w:rPr>
          <w:rStyle w:val="Bodytext11pt17"/>
        </w:rPr>
      </w:pPr>
      <w:r w:rsidRPr="003F5B9B">
        <w:rPr>
          <w:rStyle w:val="Bodytext11pt17"/>
        </w:rPr>
        <w:t>"(1</w:t>
      </w:r>
      <w:r w:rsidR="00914074" w:rsidRPr="003F5B9B">
        <w:rPr>
          <w:rStyle w:val="Bodytext11pt17"/>
        </w:rPr>
        <w:t>B) Subsection (1) does not apply to a person if:</w:t>
      </w:r>
    </w:p>
    <w:p w14:paraId="06911EEB" w14:textId="77777777" w:rsidR="007C72B3" w:rsidRPr="003F5B9B" w:rsidRDefault="007C72B3" w:rsidP="007C72B3">
      <w:pPr>
        <w:pStyle w:val="BodyText1"/>
        <w:spacing w:before="120" w:line="240" w:lineRule="auto"/>
        <w:ind w:firstLine="0"/>
        <w:jc w:val="both"/>
        <w:rPr>
          <w:rStyle w:val="Bodytext11pt17"/>
        </w:rPr>
      </w:pPr>
      <w:r w:rsidRPr="003F5B9B">
        <w:rPr>
          <w:rStyle w:val="Bodytext11pt17"/>
        </w:rPr>
        <w:br w:type="page"/>
      </w:r>
    </w:p>
    <w:p w14:paraId="085BDEA3" w14:textId="77777777" w:rsidR="00580CD9" w:rsidRPr="003F5B9B" w:rsidRDefault="00914074" w:rsidP="007C72B3">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4778CEB5" w14:textId="77777777" w:rsidR="00580CD9" w:rsidRPr="003F5B9B" w:rsidRDefault="007C72B3" w:rsidP="00E31046">
      <w:pPr>
        <w:pStyle w:val="BodyText1"/>
        <w:spacing w:before="120" w:line="240" w:lineRule="auto"/>
        <w:ind w:firstLine="274"/>
        <w:jc w:val="both"/>
        <w:rPr>
          <w:sz w:val="22"/>
        </w:rPr>
      </w:pPr>
      <w:r w:rsidRPr="003F5B9B">
        <w:rPr>
          <w:sz w:val="22"/>
        </w:rPr>
        <w:t xml:space="preserve">(a) </w:t>
      </w:r>
      <w:r w:rsidR="00914074" w:rsidRPr="003F5B9B">
        <w:rPr>
          <w:sz w:val="22"/>
        </w:rPr>
        <w:t>the person was in receipt of job search allowance immediately before 20 September 1996; or</w:t>
      </w:r>
    </w:p>
    <w:p w14:paraId="009ED824" w14:textId="77777777" w:rsidR="00580CD9" w:rsidRPr="003F5B9B" w:rsidRDefault="007C72B3" w:rsidP="00E31046">
      <w:pPr>
        <w:pStyle w:val="BodyText1"/>
        <w:spacing w:before="120" w:line="240" w:lineRule="auto"/>
        <w:ind w:left="585" w:hanging="311"/>
        <w:jc w:val="both"/>
        <w:rPr>
          <w:sz w:val="22"/>
        </w:rPr>
      </w:pPr>
      <w:r w:rsidRPr="003F5B9B">
        <w:rPr>
          <w:sz w:val="22"/>
        </w:rPr>
        <w:t xml:space="preserve">(b) </w:t>
      </w:r>
      <w:r w:rsidR="00914074" w:rsidRPr="003F5B9B">
        <w:rPr>
          <w:sz w:val="22"/>
        </w:rPr>
        <w:t>paragraph (a) does not apply but the person made a proper claim for job search allowance before that date and the claim was granted before that date.”.</w:t>
      </w:r>
    </w:p>
    <w:p w14:paraId="68D67D25" w14:textId="3544B6C1" w:rsidR="00580CD9" w:rsidRPr="003F5B9B" w:rsidRDefault="007C72B3" w:rsidP="00E31046">
      <w:pPr>
        <w:pStyle w:val="Bodytext21"/>
        <w:spacing w:before="120" w:line="240" w:lineRule="auto"/>
        <w:ind w:firstLine="0"/>
        <w:jc w:val="both"/>
        <w:rPr>
          <w:sz w:val="22"/>
        </w:rPr>
      </w:pPr>
      <w:r w:rsidRPr="003F5B9B">
        <w:rPr>
          <w:rStyle w:val="Bodytext20"/>
          <w:b/>
          <w:bCs/>
          <w:sz w:val="22"/>
        </w:rPr>
        <w:t>97</w:t>
      </w:r>
      <w:r w:rsidR="00F43144">
        <w:rPr>
          <w:rStyle w:val="Bodytext20"/>
          <w:b/>
          <w:bCs/>
          <w:sz w:val="22"/>
        </w:rPr>
        <w:t>.</w:t>
      </w:r>
      <w:r w:rsidR="00F43144">
        <w:rPr>
          <w:rStyle w:val="CommentReference"/>
          <w:rFonts w:ascii="Courier New" w:eastAsia="Courier New" w:hAnsi="Courier New" w:cs="Mangal"/>
          <w:b w:val="0"/>
          <w:bCs w:val="0"/>
        </w:rPr>
        <w:t xml:space="preserve"> </w:t>
      </w:r>
      <w:r w:rsidR="00914074" w:rsidRPr="003F5B9B">
        <w:rPr>
          <w:rStyle w:val="Bodytext20"/>
          <w:b/>
          <w:bCs/>
          <w:sz w:val="22"/>
        </w:rPr>
        <w:t>Paragraph 635(3)(a):</w:t>
      </w:r>
    </w:p>
    <w:p w14:paraId="078BEAC2" w14:textId="77777777" w:rsidR="00580CD9" w:rsidRPr="003F5B9B" w:rsidRDefault="00914074" w:rsidP="00E31046">
      <w:pPr>
        <w:pStyle w:val="BodyText1"/>
        <w:spacing w:before="120" w:line="240" w:lineRule="auto"/>
        <w:ind w:firstLine="274"/>
        <w:jc w:val="both"/>
        <w:rPr>
          <w:sz w:val="22"/>
        </w:rPr>
      </w:pPr>
      <w:r w:rsidRPr="003F5B9B">
        <w:rPr>
          <w:sz w:val="22"/>
        </w:rPr>
        <w:t>Omit “a job search allowance or”.</w:t>
      </w:r>
    </w:p>
    <w:p w14:paraId="1DB9CC27" w14:textId="029C8873" w:rsidR="00580CD9" w:rsidRPr="003F5B9B" w:rsidRDefault="007C72B3" w:rsidP="00E31046">
      <w:pPr>
        <w:pStyle w:val="Bodytext21"/>
        <w:spacing w:before="120" w:line="240" w:lineRule="auto"/>
        <w:ind w:firstLine="0"/>
        <w:jc w:val="both"/>
        <w:rPr>
          <w:sz w:val="22"/>
        </w:rPr>
      </w:pPr>
      <w:r w:rsidRPr="003F5B9B">
        <w:rPr>
          <w:rStyle w:val="Bodytext20"/>
          <w:b/>
          <w:bCs/>
          <w:sz w:val="22"/>
        </w:rPr>
        <w:t>98</w:t>
      </w:r>
      <w:r w:rsidR="00F43144">
        <w:rPr>
          <w:rStyle w:val="Bodytext20"/>
          <w:b/>
          <w:bCs/>
          <w:sz w:val="22"/>
        </w:rPr>
        <w:t>.</w:t>
      </w:r>
      <w:r w:rsidRPr="003F5B9B">
        <w:rPr>
          <w:rStyle w:val="Bodytext20"/>
          <w:b/>
          <w:bCs/>
          <w:sz w:val="22"/>
        </w:rPr>
        <w:t xml:space="preserve"> </w:t>
      </w:r>
      <w:r w:rsidR="00914074" w:rsidRPr="003F5B9B">
        <w:rPr>
          <w:rStyle w:val="Bodytext20"/>
          <w:b/>
          <w:bCs/>
          <w:sz w:val="22"/>
        </w:rPr>
        <w:t>Paragraph 635(4)(a):</w:t>
      </w:r>
    </w:p>
    <w:p w14:paraId="7BD9A611" w14:textId="77777777" w:rsidR="00580CD9" w:rsidRPr="003F5B9B" w:rsidRDefault="00914074" w:rsidP="00E31046">
      <w:pPr>
        <w:pStyle w:val="BodyText1"/>
        <w:spacing w:before="120" w:line="240" w:lineRule="auto"/>
        <w:ind w:firstLine="274"/>
        <w:jc w:val="both"/>
        <w:rPr>
          <w:sz w:val="22"/>
        </w:rPr>
      </w:pPr>
      <w:r w:rsidRPr="003F5B9B">
        <w:rPr>
          <w:sz w:val="22"/>
        </w:rPr>
        <w:t>Omit “job search”, substitute “</w:t>
      </w:r>
      <w:proofErr w:type="spellStart"/>
      <w:r w:rsidRPr="003F5B9B">
        <w:rPr>
          <w:sz w:val="22"/>
        </w:rPr>
        <w:t>newstart</w:t>
      </w:r>
      <w:proofErr w:type="spellEnd"/>
      <w:r w:rsidRPr="003F5B9B">
        <w:rPr>
          <w:sz w:val="22"/>
        </w:rPr>
        <w:t>”.</w:t>
      </w:r>
    </w:p>
    <w:p w14:paraId="67C4D954" w14:textId="1ED06047" w:rsidR="00580CD9" w:rsidRPr="003F5B9B" w:rsidRDefault="0071045D" w:rsidP="00E31046">
      <w:pPr>
        <w:pStyle w:val="Bodytext21"/>
        <w:spacing w:before="120" w:line="240" w:lineRule="auto"/>
        <w:ind w:firstLine="0"/>
        <w:jc w:val="both"/>
        <w:rPr>
          <w:sz w:val="22"/>
        </w:rPr>
      </w:pPr>
      <w:r w:rsidRPr="003F5B9B">
        <w:rPr>
          <w:rStyle w:val="Bodytext20"/>
          <w:b/>
          <w:bCs/>
          <w:sz w:val="22"/>
        </w:rPr>
        <w:t>99</w:t>
      </w:r>
      <w:r w:rsidR="00F43144">
        <w:rPr>
          <w:rStyle w:val="Bodytext20"/>
          <w:b/>
          <w:bCs/>
          <w:sz w:val="22"/>
        </w:rPr>
        <w:t>.</w:t>
      </w:r>
      <w:r w:rsidRPr="003F5B9B">
        <w:rPr>
          <w:rStyle w:val="Bodytext20"/>
          <w:b/>
          <w:bCs/>
          <w:sz w:val="22"/>
        </w:rPr>
        <w:t xml:space="preserve"> </w:t>
      </w:r>
      <w:r w:rsidR="00914074" w:rsidRPr="003F5B9B">
        <w:rPr>
          <w:rStyle w:val="Bodytext20"/>
          <w:b/>
          <w:bCs/>
          <w:sz w:val="22"/>
        </w:rPr>
        <w:t>Subsection 635(4) (Note):</w:t>
      </w:r>
    </w:p>
    <w:p w14:paraId="05D24ECD" w14:textId="77777777" w:rsidR="00580CD9" w:rsidRPr="003F5B9B" w:rsidRDefault="00914074" w:rsidP="00E31046">
      <w:pPr>
        <w:pStyle w:val="BodyText1"/>
        <w:spacing w:before="120" w:line="240" w:lineRule="auto"/>
        <w:ind w:firstLine="274"/>
        <w:jc w:val="both"/>
        <w:rPr>
          <w:sz w:val="22"/>
        </w:rPr>
      </w:pPr>
      <w:r w:rsidRPr="003F5B9B">
        <w:rPr>
          <w:sz w:val="22"/>
        </w:rPr>
        <w:t>Omit “519”, substitute “598”.</w:t>
      </w:r>
    </w:p>
    <w:p w14:paraId="7025B56F" w14:textId="3DA5EDA1" w:rsidR="00580CD9" w:rsidRPr="003F5B9B" w:rsidRDefault="0071045D" w:rsidP="00E31046">
      <w:pPr>
        <w:pStyle w:val="Bodytext21"/>
        <w:spacing w:before="120" w:line="240" w:lineRule="auto"/>
        <w:ind w:firstLine="0"/>
        <w:jc w:val="both"/>
        <w:rPr>
          <w:sz w:val="22"/>
        </w:rPr>
      </w:pPr>
      <w:r w:rsidRPr="003F5B9B">
        <w:rPr>
          <w:rStyle w:val="Bodytext20"/>
          <w:b/>
          <w:bCs/>
          <w:sz w:val="22"/>
        </w:rPr>
        <w:t>100</w:t>
      </w:r>
      <w:r w:rsidR="00F43144">
        <w:rPr>
          <w:rStyle w:val="Bodytext20"/>
          <w:b/>
          <w:bCs/>
          <w:sz w:val="22"/>
        </w:rPr>
        <w:t>.</w:t>
      </w:r>
      <w:r w:rsidRPr="003F5B9B">
        <w:rPr>
          <w:rStyle w:val="Bodytext20"/>
          <w:b/>
          <w:bCs/>
          <w:sz w:val="22"/>
        </w:rPr>
        <w:t xml:space="preserve"> </w:t>
      </w:r>
      <w:r w:rsidR="00914074" w:rsidRPr="003F5B9B">
        <w:rPr>
          <w:rStyle w:val="Bodytext20"/>
          <w:b/>
          <w:bCs/>
          <w:sz w:val="22"/>
        </w:rPr>
        <w:t>Section 643:</w:t>
      </w:r>
    </w:p>
    <w:p w14:paraId="71AE4E8B" w14:textId="77777777" w:rsidR="00580CD9" w:rsidRPr="003F5B9B" w:rsidRDefault="00914074" w:rsidP="00E31046">
      <w:pPr>
        <w:pStyle w:val="BodyText1"/>
        <w:spacing w:before="120" w:line="240" w:lineRule="auto"/>
        <w:ind w:firstLine="274"/>
        <w:jc w:val="both"/>
        <w:rPr>
          <w:sz w:val="22"/>
        </w:rPr>
      </w:pPr>
      <w:r w:rsidRPr="003F5B9B">
        <w:rPr>
          <w:sz w:val="22"/>
        </w:rPr>
        <w:t>Repeal, substitute:</w:t>
      </w:r>
    </w:p>
    <w:p w14:paraId="47082800" w14:textId="77777777" w:rsidR="00580CD9" w:rsidRPr="003F5B9B" w:rsidRDefault="00914074" w:rsidP="00D15CC1">
      <w:pPr>
        <w:pStyle w:val="Bodytext21"/>
        <w:spacing w:before="120" w:after="60" w:line="240" w:lineRule="auto"/>
        <w:ind w:firstLine="0"/>
        <w:jc w:val="both"/>
        <w:rPr>
          <w:sz w:val="22"/>
        </w:rPr>
      </w:pPr>
      <w:r w:rsidRPr="003F5B9B">
        <w:rPr>
          <w:rStyle w:val="Bodytext20"/>
          <w:b/>
          <w:bCs/>
          <w:sz w:val="22"/>
        </w:rPr>
        <w:t xml:space="preserve">How to work out a person’s </w:t>
      </w:r>
      <w:proofErr w:type="spellStart"/>
      <w:r w:rsidRPr="003F5B9B">
        <w:rPr>
          <w:rStyle w:val="Bodytext20"/>
          <w:b/>
          <w:bCs/>
          <w:sz w:val="22"/>
        </w:rPr>
        <w:t>newstart</w:t>
      </w:r>
      <w:proofErr w:type="spellEnd"/>
      <w:r w:rsidRPr="003F5B9B">
        <w:rPr>
          <w:rStyle w:val="Bodytext20"/>
          <w:b/>
          <w:bCs/>
          <w:sz w:val="22"/>
        </w:rPr>
        <w:t xml:space="preserve"> allowance rate</w:t>
      </w:r>
    </w:p>
    <w:p w14:paraId="1EF36B6F" w14:textId="77777777" w:rsidR="00580CD9" w:rsidRPr="003F5B9B" w:rsidRDefault="00914074" w:rsidP="00E31046">
      <w:pPr>
        <w:pStyle w:val="BodyText1"/>
        <w:spacing w:before="120" w:line="240" w:lineRule="auto"/>
        <w:ind w:firstLine="274"/>
        <w:jc w:val="both"/>
        <w:rPr>
          <w:sz w:val="22"/>
        </w:rPr>
      </w:pPr>
      <w:r w:rsidRPr="003F5B9B">
        <w:rPr>
          <w:sz w:val="22"/>
        </w:rPr>
        <w:t xml:space="preserve">“643. A person’s </w:t>
      </w:r>
      <w:proofErr w:type="spellStart"/>
      <w:r w:rsidRPr="003F5B9B">
        <w:rPr>
          <w:sz w:val="22"/>
        </w:rPr>
        <w:t>newstart</w:t>
      </w:r>
      <w:proofErr w:type="spellEnd"/>
      <w:r w:rsidRPr="003F5B9B">
        <w:rPr>
          <w:sz w:val="22"/>
        </w:rPr>
        <w:t xml:space="preserve"> allowance rate is worked out using:</w:t>
      </w:r>
    </w:p>
    <w:p w14:paraId="7B6D3638" w14:textId="77777777" w:rsidR="00580CD9" w:rsidRPr="003F5B9B" w:rsidRDefault="0071045D" w:rsidP="00E31046">
      <w:pPr>
        <w:pStyle w:val="BodyText1"/>
        <w:spacing w:before="120" w:line="240" w:lineRule="auto"/>
        <w:ind w:firstLine="274"/>
        <w:jc w:val="both"/>
        <w:rPr>
          <w:sz w:val="22"/>
        </w:rPr>
      </w:pPr>
      <w:r w:rsidRPr="003F5B9B">
        <w:rPr>
          <w:sz w:val="22"/>
        </w:rPr>
        <w:t xml:space="preserve">(a) </w:t>
      </w:r>
      <w:r w:rsidR="00914074" w:rsidRPr="003F5B9B">
        <w:rPr>
          <w:sz w:val="22"/>
        </w:rPr>
        <w:t>if the person is under 18 years of age—the Benefit Rate Calculator A at the end of section 1067; or</w:t>
      </w:r>
    </w:p>
    <w:p w14:paraId="27C60BB0" w14:textId="77777777" w:rsidR="00580CD9" w:rsidRPr="003F5B9B" w:rsidRDefault="0071045D" w:rsidP="00E31046">
      <w:pPr>
        <w:pStyle w:val="BodyText1"/>
        <w:spacing w:before="120" w:line="240" w:lineRule="auto"/>
        <w:ind w:left="630" w:hanging="356"/>
        <w:jc w:val="both"/>
        <w:rPr>
          <w:sz w:val="22"/>
        </w:rPr>
      </w:pPr>
      <w:r w:rsidRPr="003F5B9B">
        <w:rPr>
          <w:sz w:val="22"/>
        </w:rPr>
        <w:t xml:space="preserve">(b) </w:t>
      </w:r>
      <w:r w:rsidR="00914074" w:rsidRPr="003F5B9B">
        <w:rPr>
          <w:sz w:val="22"/>
        </w:rPr>
        <w:t>if the person has reached the age of 18 years—the Benefit Rate Calculator B at the end of section 1068.</w:t>
      </w:r>
    </w:p>
    <w:p w14:paraId="73BB36D3" w14:textId="46F23631" w:rsidR="00580CD9" w:rsidRPr="003F5B9B" w:rsidRDefault="00914074" w:rsidP="00E31046">
      <w:pPr>
        <w:pStyle w:val="Bodytext71"/>
        <w:spacing w:before="120" w:line="240" w:lineRule="auto"/>
        <w:ind w:firstLine="0"/>
        <w:rPr>
          <w:sz w:val="20"/>
        </w:rPr>
      </w:pPr>
      <w:r w:rsidRPr="003F5B9B">
        <w:rPr>
          <w:rStyle w:val="Bodytext7NotBold"/>
          <w:sz w:val="20"/>
        </w:rPr>
        <w:t xml:space="preserve">Note: For </w:t>
      </w:r>
      <w:r w:rsidRPr="003F5B9B">
        <w:rPr>
          <w:rStyle w:val="Bodytext70"/>
          <w:b/>
          <w:bCs/>
          <w:i/>
          <w:iCs/>
          <w:sz w:val="20"/>
        </w:rPr>
        <w:t xml:space="preserve">double payments on release from </w:t>
      </w:r>
      <w:proofErr w:type="spellStart"/>
      <w:r w:rsidRPr="003F5B9B">
        <w:rPr>
          <w:rStyle w:val="Bodytext70"/>
          <w:b/>
          <w:bCs/>
          <w:i/>
          <w:iCs/>
          <w:sz w:val="20"/>
        </w:rPr>
        <w:t>gaol</w:t>
      </w:r>
      <w:proofErr w:type="spellEnd"/>
      <w:r w:rsidRPr="003F5B9B">
        <w:rPr>
          <w:rStyle w:val="Bodytext7NotBold"/>
          <w:sz w:val="20"/>
        </w:rPr>
        <w:t xml:space="preserve"> see section 1161</w:t>
      </w:r>
      <w:r w:rsidR="00F43144">
        <w:rPr>
          <w:rStyle w:val="Bodytext7NotBold"/>
          <w:sz w:val="20"/>
        </w:rPr>
        <w:t>.”.</w:t>
      </w:r>
    </w:p>
    <w:p w14:paraId="70333F53" w14:textId="41C6F145" w:rsidR="00580CD9" w:rsidRPr="003F5B9B" w:rsidRDefault="0071045D" w:rsidP="00E31046">
      <w:pPr>
        <w:pStyle w:val="Bodytext21"/>
        <w:spacing w:before="120" w:line="240" w:lineRule="auto"/>
        <w:ind w:firstLine="0"/>
        <w:jc w:val="both"/>
        <w:rPr>
          <w:sz w:val="22"/>
        </w:rPr>
      </w:pPr>
      <w:r w:rsidRPr="003F5B9B">
        <w:rPr>
          <w:rStyle w:val="Bodytext20"/>
          <w:b/>
          <w:bCs/>
          <w:sz w:val="22"/>
        </w:rPr>
        <w:t>101</w:t>
      </w:r>
      <w:r w:rsidR="00F43144">
        <w:rPr>
          <w:rStyle w:val="Bodytext20"/>
          <w:b/>
          <w:bCs/>
          <w:sz w:val="22"/>
        </w:rPr>
        <w:t>.</w:t>
      </w:r>
      <w:r w:rsidRPr="003F5B9B">
        <w:rPr>
          <w:rStyle w:val="Bodytext20"/>
          <w:b/>
          <w:bCs/>
          <w:sz w:val="22"/>
        </w:rPr>
        <w:t xml:space="preserve"> </w:t>
      </w:r>
      <w:r w:rsidR="00914074" w:rsidRPr="003F5B9B">
        <w:rPr>
          <w:rStyle w:val="Bodytext20"/>
          <w:b/>
          <w:bCs/>
          <w:sz w:val="22"/>
        </w:rPr>
        <w:t>After section 644:</w:t>
      </w:r>
    </w:p>
    <w:p w14:paraId="79114AF6" w14:textId="77777777" w:rsidR="00580CD9" w:rsidRPr="003F5B9B" w:rsidRDefault="00914074" w:rsidP="00E31046">
      <w:pPr>
        <w:pStyle w:val="BodyText1"/>
        <w:spacing w:before="120" w:line="240" w:lineRule="auto"/>
        <w:ind w:left="274" w:firstLine="0"/>
        <w:jc w:val="both"/>
        <w:rPr>
          <w:sz w:val="22"/>
        </w:rPr>
      </w:pPr>
      <w:r w:rsidRPr="003F5B9B">
        <w:rPr>
          <w:sz w:val="22"/>
        </w:rPr>
        <w:t>Insert in Division 4 of Part 2.12:</w:t>
      </w:r>
    </w:p>
    <w:p w14:paraId="2775AA4B" w14:textId="77777777" w:rsidR="00580CD9" w:rsidRPr="003F5B9B" w:rsidRDefault="00914074" w:rsidP="00D15CC1">
      <w:pPr>
        <w:pStyle w:val="Bodytext21"/>
        <w:spacing w:before="120" w:after="60" w:line="240" w:lineRule="auto"/>
        <w:ind w:firstLine="0"/>
        <w:jc w:val="both"/>
        <w:rPr>
          <w:sz w:val="22"/>
        </w:rPr>
      </w:pPr>
      <w:r w:rsidRPr="003F5B9B">
        <w:rPr>
          <w:rStyle w:val="Bodytext20"/>
          <w:b/>
          <w:bCs/>
          <w:sz w:val="22"/>
        </w:rPr>
        <w:t>NSA recipient may ask Secretary to change appropriate tax year</w:t>
      </w:r>
    </w:p>
    <w:p w14:paraId="6812BA83" w14:textId="77777777" w:rsidR="00580CD9" w:rsidRPr="003F5B9B" w:rsidRDefault="00914074" w:rsidP="00E31046">
      <w:pPr>
        <w:pStyle w:val="BodyText1"/>
        <w:spacing w:before="120" w:line="240" w:lineRule="auto"/>
        <w:ind w:left="274" w:firstLine="0"/>
        <w:jc w:val="both"/>
        <w:rPr>
          <w:sz w:val="22"/>
        </w:rPr>
      </w:pPr>
      <w:r w:rsidRPr="003F5B9B">
        <w:rPr>
          <w:sz w:val="22"/>
        </w:rPr>
        <w:t>“644A.(1) If:</w:t>
      </w:r>
    </w:p>
    <w:p w14:paraId="318A276E" w14:textId="77777777" w:rsidR="00580CD9" w:rsidRPr="003F5B9B" w:rsidRDefault="0071045D" w:rsidP="00E31046">
      <w:pPr>
        <w:pStyle w:val="BodyText1"/>
        <w:spacing w:before="120" w:line="240" w:lineRule="auto"/>
        <w:ind w:left="540" w:hanging="266"/>
        <w:jc w:val="both"/>
        <w:rPr>
          <w:sz w:val="22"/>
        </w:rPr>
      </w:pPr>
      <w:r w:rsidRPr="003F5B9B">
        <w:rPr>
          <w:sz w:val="22"/>
        </w:rPr>
        <w:t xml:space="preserve">(a) </w:t>
      </w:r>
      <w:r w:rsidR="00914074" w:rsidRPr="003F5B9B">
        <w:rPr>
          <w:sz w:val="22"/>
        </w:rPr>
        <w:t xml:space="preserve">the maximum basic rate of a person’s </w:t>
      </w:r>
      <w:proofErr w:type="spellStart"/>
      <w:r w:rsidR="00914074" w:rsidRPr="003F5B9B">
        <w:rPr>
          <w:sz w:val="22"/>
        </w:rPr>
        <w:t>newstart</w:t>
      </w:r>
      <w:proofErr w:type="spellEnd"/>
      <w:r w:rsidR="00914074" w:rsidRPr="003F5B9B">
        <w:rPr>
          <w:sz w:val="22"/>
        </w:rPr>
        <w:t xml:space="preserve"> allowance has been reduced because of the parental income test provided in Module G of Benefit Rate Calculator A (see section 1067); and</w:t>
      </w:r>
    </w:p>
    <w:p w14:paraId="1C1779C2" w14:textId="77777777" w:rsidR="00580CD9" w:rsidRPr="003F5B9B" w:rsidRDefault="0071045D" w:rsidP="00E31046">
      <w:pPr>
        <w:pStyle w:val="BodyText1"/>
        <w:spacing w:before="120" w:line="240" w:lineRule="auto"/>
        <w:ind w:left="274" w:firstLine="0"/>
        <w:jc w:val="both"/>
        <w:rPr>
          <w:sz w:val="22"/>
        </w:rPr>
      </w:pPr>
      <w:r w:rsidRPr="003F5B9B">
        <w:rPr>
          <w:sz w:val="22"/>
        </w:rPr>
        <w:t xml:space="preserve">(b) </w:t>
      </w:r>
      <w:r w:rsidR="00914074" w:rsidRPr="003F5B9B">
        <w:rPr>
          <w:sz w:val="22"/>
        </w:rPr>
        <w:t>the person asks the Secretary to make a determination under this section; and</w:t>
      </w:r>
    </w:p>
    <w:p w14:paraId="4BA6D64D" w14:textId="77777777" w:rsidR="004500C0" w:rsidRPr="003F5B9B" w:rsidRDefault="0071045D" w:rsidP="00E31046">
      <w:pPr>
        <w:pStyle w:val="BodyText1"/>
        <w:spacing w:before="120" w:line="240" w:lineRule="auto"/>
        <w:ind w:left="630" w:hanging="356"/>
        <w:jc w:val="both"/>
        <w:rPr>
          <w:sz w:val="22"/>
        </w:rPr>
      </w:pPr>
      <w:r w:rsidRPr="003F5B9B">
        <w:rPr>
          <w:sz w:val="22"/>
        </w:rPr>
        <w:t xml:space="preserve">(c) </w:t>
      </w:r>
      <w:r w:rsidR="00914074" w:rsidRPr="003F5B9B">
        <w:rPr>
          <w:sz w:val="22"/>
        </w:rPr>
        <w:t>the income of the person’s income test parent or parents for the tax year in which the request is made is 75% or less than 75% of the income of the income test parent or parents for the tax year that was the appropriate tax year immediately before the request is made;</w:t>
      </w:r>
    </w:p>
    <w:p w14:paraId="5A78251B" w14:textId="77777777" w:rsidR="0071045D" w:rsidRPr="003F5B9B" w:rsidRDefault="0071045D" w:rsidP="0071045D">
      <w:pPr>
        <w:pStyle w:val="BodyText1"/>
        <w:spacing w:before="120" w:line="240" w:lineRule="auto"/>
        <w:ind w:left="630" w:hanging="356"/>
        <w:jc w:val="both"/>
        <w:rPr>
          <w:sz w:val="22"/>
        </w:rPr>
      </w:pPr>
      <w:r w:rsidRPr="003F5B9B">
        <w:rPr>
          <w:sz w:val="22"/>
        </w:rPr>
        <w:br w:type="page"/>
      </w:r>
    </w:p>
    <w:p w14:paraId="4E34748B" w14:textId="77777777" w:rsidR="00580CD9" w:rsidRPr="003F5B9B" w:rsidRDefault="00914074" w:rsidP="0071045D">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4D67DC60" w14:textId="77777777" w:rsidR="00580CD9" w:rsidRPr="003F5B9B" w:rsidRDefault="00914074" w:rsidP="002A7B61">
      <w:pPr>
        <w:pStyle w:val="BodyText1"/>
        <w:spacing w:before="120" w:line="240" w:lineRule="auto"/>
        <w:ind w:firstLine="0"/>
        <w:jc w:val="both"/>
        <w:rPr>
          <w:sz w:val="22"/>
        </w:rPr>
      </w:pPr>
      <w:r w:rsidRPr="003F5B9B">
        <w:rPr>
          <w:sz w:val="22"/>
        </w:rPr>
        <w:t>the Secretary must determine that the appropriate tax year, for the purposes of applying that Module to the person for the period:</w:t>
      </w:r>
    </w:p>
    <w:p w14:paraId="247E2D96" w14:textId="77777777" w:rsidR="00580CD9" w:rsidRPr="003F5B9B" w:rsidRDefault="0071045D" w:rsidP="004500C0">
      <w:pPr>
        <w:pStyle w:val="BodyText1"/>
        <w:spacing w:before="120" w:line="240" w:lineRule="auto"/>
        <w:ind w:firstLine="274"/>
        <w:jc w:val="both"/>
        <w:rPr>
          <w:sz w:val="22"/>
        </w:rPr>
      </w:pPr>
      <w:r w:rsidRPr="003F5B9B">
        <w:rPr>
          <w:sz w:val="22"/>
        </w:rPr>
        <w:t xml:space="preserve">(d) </w:t>
      </w:r>
      <w:r w:rsidR="00914074" w:rsidRPr="003F5B9B">
        <w:rPr>
          <w:sz w:val="22"/>
        </w:rPr>
        <w:t>starting on the day on which the request is made; and</w:t>
      </w:r>
    </w:p>
    <w:p w14:paraId="17A79DC0" w14:textId="77777777" w:rsidR="0071045D" w:rsidRPr="003F5B9B" w:rsidRDefault="0071045D" w:rsidP="004500C0">
      <w:pPr>
        <w:pStyle w:val="BodyText1"/>
        <w:spacing w:before="120" w:line="240" w:lineRule="auto"/>
        <w:ind w:firstLine="274"/>
        <w:jc w:val="both"/>
        <w:rPr>
          <w:sz w:val="22"/>
        </w:rPr>
      </w:pPr>
      <w:r w:rsidRPr="003F5B9B">
        <w:rPr>
          <w:sz w:val="22"/>
        </w:rPr>
        <w:t xml:space="preserve">(e) </w:t>
      </w:r>
      <w:r w:rsidR="00914074" w:rsidRPr="003F5B9B">
        <w:rPr>
          <w:sz w:val="22"/>
        </w:rPr>
        <w:t>finishing on the</w:t>
      </w:r>
      <w:r w:rsidRPr="003F5B9B">
        <w:rPr>
          <w:sz w:val="22"/>
        </w:rPr>
        <w:t xml:space="preserve"> first anniversary of that day;</w:t>
      </w:r>
    </w:p>
    <w:p w14:paraId="145B8274" w14:textId="77777777" w:rsidR="00580CD9" w:rsidRPr="003F5B9B" w:rsidRDefault="00914074" w:rsidP="007E572B">
      <w:pPr>
        <w:pStyle w:val="BodyText1"/>
        <w:spacing w:before="120" w:line="240" w:lineRule="auto"/>
        <w:ind w:firstLine="0"/>
        <w:jc w:val="both"/>
        <w:rPr>
          <w:sz w:val="22"/>
        </w:rPr>
      </w:pPr>
      <w:r w:rsidRPr="003F5B9B">
        <w:rPr>
          <w:sz w:val="22"/>
        </w:rPr>
        <w:t>is the tax year in which the request is made.</w:t>
      </w:r>
    </w:p>
    <w:p w14:paraId="15A85C5B" w14:textId="5FE8B39E" w:rsidR="00580CD9" w:rsidRPr="003F5B9B" w:rsidRDefault="00914074" w:rsidP="0071045D">
      <w:pPr>
        <w:pStyle w:val="BodyText1"/>
        <w:spacing w:before="120" w:line="240" w:lineRule="auto"/>
        <w:ind w:left="720" w:hanging="450"/>
        <w:jc w:val="both"/>
        <w:rPr>
          <w:sz w:val="22"/>
        </w:rPr>
      </w:pPr>
      <w:r w:rsidRPr="003F5B9B">
        <w:rPr>
          <w:sz w:val="22"/>
        </w:rPr>
        <w:t>“(2) A request under paragraph (</w:t>
      </w:r>
      <w:r w:rsidR="00F43144">
        <w:rPr>
          <w:sz w:val="22"/>
        </w:rPr>
        <w:t>1</w:t>
      </w:r>
      <w:r w:rsidRPr="003F5B9B">
        <w:rPr>
          <w:sz w:val="22"/>
        </w:rPr>
        <w:t>)(b) must be made in writing, in accordance with a form approved by the Secretary.</w:t>
      </w:r>
    </w:p>
    <w:p w14:paraId="76EBDC15" w14:textId="77777777" w:rsidR="00580CD9" w:rsidRPr="003F5B9B" w:rsidRDefault="00914074" w:rsidP="00EE1CFE">
      <w:pPr>
        <w:pStyle w:val="BodyText1"/>
        <w:spacing w:before="120" w:line="240" w:lineRule="auto"/>
        <w:ind w:left="720" w:hanging="450"/>
        <w:jc w:val="both"/>
        <w:rPr>
          <w:sz w:val="22"/>
        </w:rPr>
      </w:pPr>
      <w:r w:rsidRPr="003F5B9B">
        <w:rPr>
          <w:sz w:val="22"/>
        </w:rPr>
        <w:t>“(3) Expressions used in subsection (1) have the same meanings as in Module G of Benefit Rate Calculator A.</w:t>
      </w:r>
    </w:p>
    <w:p w14:paraId="51670757" w14:textId="77777777" w:rsidR="00EE1CFE" w:rsidRPr="003F5B9B" w:rsidRDefault="00EE1CFE" w:rsidP="00EE1CFE">
      <w:pPr>
        <w:pStyle w:val="BodyText1"/>
        <w:spacing w:before="120" w:line="240" w:lineRule="auto"/>
        <w:ind w:left="720" w:hanging="450"/>
        <w:jc w:val="both"/>
        <w:rPr>
          <w:sz w:val="22"/>
        </w:rPr>
      </w:pPr>
      <w:r w:rsidRPr="003F5B9B">
        <w:rPr>
          <w:sz w:val="22"/>
        </w:rPr>
        <w:t>“(4) In this section:</w:t>
      </w:r>
    </w:p>
    <w:p w14:paraId="78917C3A" w14:textId="42D5D6B4" w:rsidR="00580CD9" w:rsidRPr="003F5B9B" w:rsidRDefault="00914074" w:rsidP="00EE1CFE">
      <w:pPr>
        <w:pStyle w:val="BodyText1"/>
        <w:spacing w:before="120" w:line="240" w:lineRule="auto"/>
        <w:ind w:firstLine="0"/>
        <w:jc w:val="both"/>
        <w:rPr>
          <w:sz w:val="22"/>
        </w:rPr>
      </w:pPr>
      <w:r w:rsidRPr="003F5B9B">
        <w:rPr>
          <w:rStyle w:val="BodytextItalic1"/>
          <w:b/>
          <w:sz w:val="22"/>
        </w:rPr>
        <w:t>income</w:t>
      </w:r>
      <w:r w:rsidRPr="00F43144">
        <w:rPr>
          <w:rStyle w:val="BodytextItalic1"/>
          <w:i w:val="0"/>
          <w:sz w:val="22"/>
        </w:rPr>
        <w:t>,</w:t>
      </w:r>
      <w:r w:rsidRPr="00F43144">
        <w:rPr>
          <w:i/>
          <w:sz w:val="22"/>
        </w:rPr>
        <w:t xml:space="preserve"> </w:t>
      </w:r>
      <w:r w:rsidRPr="003F5B9B">
        <w:rPr>
          <w:sz w:val="22"/>
        </w:rPr>
        <w:t>in relation to a person’s income test parent, means the parent’s taxable income and the person’s parental adjusted fringe benefits value.”.</w:t>
      </w:r>
    </w:p>
    <w:p w14:paraId="0057C54B" w14:textId="1B7A86AA" w:rsidR="00580CD9" w:rsidRPr="003F5B9B" w:rsidRDefault="00EE1CFE" w:rsidP="00EE1CFE">
      <w:pPr>
        <w:pStyle w:val="Bodytext21"/>
        <w:spacing w:before="120" w:line="240" w:lineRule="auto"/>
        <w:ind w:firstLine="0"/>
        <w:jc w:val="both"/>
        <w:rPr>
          <w:sz w:val="22"/>
        </w:rPr>
      </w:pPr>
      <w:r w:rsidRPr="003F5B9B">
        <w:rPr>
          <w:rStyle w:val="Bodytext20"/>
          <w:b/>
          <w:bCs/>
          <w:sz w:val="22"/>
        </w:rPr>
        <w:t>102</w:t>
      </w:r>
      <w:r w:rsidR="00F43144">
        <w:rPr>
          <w:rStyle w:val="Bodytext20"/>
          <w:b/>
          <w:bCs/>
          <w:sz w:val="22"/>
        </w:rPr>
        <w:t>.</w:t>
      </w:r>
      <w:r w:rsidRPr="003F5B9B">
        <w:rPr>
          <w:rStyle w:val="Bodytext20"/>
          <w:b/>
          <w:bCs/>
          <w:sz w:val="22"/>
        </w:rPr>
        <w:t xml:space="preserve"> </w:t>
      </w:r>
      <w:r w:rsidR="00914074" w:rsidRPr="003F5B9B">
        <w:rPr>
          <w:rStyle w:val="Bodytext20"/>
          <w:b/>
          <w:bCs/>
          <w:sz w:val="22"/>
        </w:rPr>
        <w:t>Paragraph 660L(7)(a):</w:t>
      </w:r>
    </w:p>
    <w:p w14:paraId="42388A6A" w14:textId="77777777" w:rsidR="00580CD9" w:rsidRPr="003F5B9B" w:rsidRDefault="00914074" w:rsidP="004500C0">
      <w:pPr>
        <w:pStyle w:val="BodyText1"/>
        <w:spacing w:before="120" w:line="240" w:lineRule="auto"/>
        <w:ind w:firstLine="270"/>
        <w:jc w:val="both"/>
        <w:rPr>
          <w:sz w:val="22"/>
        </w:rPr>
      </w:pPr>
      <w:r w:rsidRPr="003F5B9B">
        <w:rPr>
          <w:sz w:val="22"/>
        </w:rPr>
        <w:t>Before “1068-G8A” insert “1067-H8A or”.</w:t>
      </w:r>
    </w:p>
    <w:p w14:paraId="0E22D8E2" w14:textId="5DE0498B" w:rsidR="00580CD9" w:rsidRPr="003F5B9B" w:rsidRDefault="00EE1CFE" w:rsidP="00EE1CFE">
      <w:pPr>
        <w:pStyle w:val="Bodytext21"/>
        <w:spacing w:before="120" w:line="240" w:lineRule="auto"/>
        <w:ind w:firstLine="0"/>
        <w:jc w:val="both"/>
        <w:rPr>
          <w:sz w:val="22"/>
        </w:rPr>
      </w:pPr>
      <w:r w:rsidRPr="003F5B9B">
        <w:rPr>
          <w:rStyle w:val="Bodytext20"/>
          <w:b/>
          <w:bCs/>
          <w:sz w:val="22"/>
        </w:rPr>
        <w:t>103</w:t>
      </w:r>
      <w:r w:rsidR="00F43144">
        <w:rPr>
          <w:rStyle w:val="Bodytext20"/>
          <w:b/>
          <w:bCs/>
          <w:sz w:val="22"/>
        </w:rPr>
        <w:t>.</w:t>
      </w:r>
      <w:r w:rsidRPr="003F5B9B">
        <w:rPr>
          <w:rStyle w:val="Bodytext20"/>
          <w:b/>
          <w:bCs/>
          <w:sz w:val="22"/>
        </w:rPr>
        <w:t xml:space="preserve"> </w:t>
      </w:r>
      <w:r w:rsidR="00914074" w:rsidRPr="003F5B9B">
        <w:rPr>
          <w:rStyle w:val="Bodytext20"/>
          <w:b/>
          <w:bCs/>
          <w:sz w:val="22"/>
        </w:rPr>
        <w:t>Paragraph 660L(8)(a):</w:t>
      </w:r>
    </w:p>
    <w:p w14:paraId="69E705D4" w14:textId="77777777" w:rsidR="00580CD9" w:rsidRPr="003F5B9B" w:rsidRDefault="00914074" w:rsidP="004500C0">
      <w:pPr>
        <w:pStyle w:val="BodyText1"/>
        <w:spacing w:before="120" w:line="240" w:lineRule="auto"/>
        <w:ind w:firstLine="270"/>
        <w:jc w:val="both"/>
        <w:rPr>
          <w:sz w:val="22"/>
        </w:rPr>
      </w:pPr>
      <w:r w:rsidRPr="003F5B9B">
        <w:rPr>
          <w:sz w:val="22"/>
        </w:rPr>
        <w:t>Before “1068-G8A” insert “1067-H8A or”.</w:t>
      </w:r>
    </w:p>
    <w:p w14:paraId="5ED78AE7" w14:textId="088D2D31" w:rsidR="00580CD9" w:rsidRPr="003F5B9B" w:rsidRDefault="00EE1CFE" w:rsidP="00EE1CFE">
      <w:pPr>
        <w:pStyle w:val="Bodytext21"/>
        <w:spacing w:before="120" w:line="240" w:lineRule="auto"/>
        <w:ind w:firstLine="0"/>
        <w:jc w:val="both"/>
        <w:rPr>
          <w:sz w:val="22"/>
        </w:rPr>
      </w:pPr>
      <w:r w:rsidRPr="003F5B9B">
        <w:rPr>
          <w:rStyle w:val="Bodytext20"/>
          <w:b/>
          <w:bCs/>
          <w:sz w:val="22"/>
        </w:rPr>
        <w:t>104</w:t>
      </w:r>
      <w:r w:rsidR="00F43144">
        <w:rPr>
          <w:rStyle w:val="Bodytext20"/>
          <w:b/>
          <w:bCs/>
          <w:sz w:val="22"/>
        </w:rPr>
        <w:t>.</w:t>
      </w:r>
      <w:r w:rsidR="00914074" w:rsidRPr="003F5B9B">
        <w:rPr>
          <w:rStyle w:val="Bodytext20"/>
          <w:b/>
          <w:bCs/>
          <w:sz w:val="22"/>
        </w:rPr>
        <w:t>Subsection 660LA(4):</w:t>
      </w:r>
    </w:p>
    <w:p w14:paraId="0DF8A78C" w14:textId="77777777" w:rsidR="00580CD9" w:rsidRPr="003F5B9B" w:rsidRDefault="00914074" w:rsidP="004500C0">
      <w:pPr>
        <w:pStyle w:val="BodyText1"/>
        <w:spacing w:before="120" w:line="240" w:lineRule="auto"/>
        <w:ind w:firstLine="270"/>
        <w:jc w:val="both"/>
        <w:rPr>
          <w:sz w:val="22"/>
        </w:rPr>
      </w:pPr>
      <w:r w:rsidRPr="003F5B9B">
        <w:rPr>
          <w:sz w:val="22"/>
        </w:rPr>
        <w:t>Omit “job search allowance”, substitute “</w:t>
      </w:r>
      <w:proofErr w:type="spellStart"/>
      <w:r w:rsidRPr="003F5B9B">
        <w:rPr>
          <w:sz w:val="22"/>
        </w:rPr>
        <w:t>newstart</w:t>
      </w:r>
      <w:proofErr w:type="spellEnd"/>
      <w:r w:rsidRPr="003F5B9B">
        <w:rPr>
          <w:sz w:val="22"/>
        </w:rPr>
        <w:t xml:space="preserve"> allowance”.</w:t>
      </w:r>
    </w:p>
    <w:p w14:paraId="1740615B" w14:textId="0C3C8BCB" w:rsidR="00580CD9" w:rsidRPr="003F5B9B" w:rsidRDefault="00EE1CFE" w:rsidP="00EE1CFE">
      <w:pPr>
        <w:pStyle w:val="Bodytext21"/>
        <w:spacing w:before="120" w:line="240" w:lineRule="auto"/>
        <w:ind w:firstLine="0"/>
        <w:jc w:val="both"/>
        <w:rPr>
          <w:sz w:val="22"/>
        </w:rPr>
      </w:pPr>
      <w:r w:rsidRPr="003F5B9B">
        <w:rPr>
          <w:rStyle w:val="Bodytext20"/>
          <w:b/>
          <w:bCs/>
          <w:sz w:val="22"/>
        </w:rPr>
        <w:t>105</w:t>
      </w:r>
      <w:r w:rsidR="00F43144">
        <w:rPr>
          <w:rStyle w:val="Bodytext20"/>
          <w:b/>
          <w:bCs/>
          <w:sz w:val="22"/>
        </w:rPr>
        <w:t>.</w:t>
      </w:r>
      <w:r w:rsidRPr="003F5B9B">
        <w:rPr>
          <w:rStyle w:val="Bodytext20"/>
          <w:b/>
          <w:bCs/>
          <w:sz w:val="22"/>
        </w:rPr>
        <w:t xml:space="preserve"> </w:t>
      </w:r>
      <w:r w:rsidR="00914074" w:rsidRPr="003F5B9B">
        <w:rPr>
          <w:rStyle w:val="Bodytext20"/>
          <w:b/>
          <w:bCs/>
          <w:sz w:val="22"/>
        </w:rPr>
        <w:t>Paragraph 660W(1)(b):</w:t>
      </w:r>
    </w:p>
    <w:p w14:paraId="1BE39C14" w14:textId="77777777" w:rsidR="00580CD9" w:rsidRPr="003F5B9B" w:rsidRDefault="00914074" w:rsidP="004500C0">
      <w:pPr>
        <w:pStyle w:val="BodyText1"/>
        <w:spacing w:before="120" w:line="240" w:lineRule="auto"/>
        <w:ind w:firstLine="270"/>
        <w:jc w:val="both"/>
        <w:rPr>
          <w:sz w:val="22"/>
        </w:rPr>
      </w:pPr>
      <w:r w:rsidRPr="003F5B9B">
        <w:rPr>
          <w:sz w:val="22"/>
        </w:rPr>
        <w:t>Omit, substitute:</w:t>
      </w:r>
    </w:p>
    <w:p w14:paraId="05E771B4" w14:textId="77777777" w:rsidR="00580CD9" w:rsidRPr="003F5B9B" w:rsidRDefault="00914074" w:rsidP="007E572B">
      <w:pPr>
        <w:pStyle w:val="BodyText1"/>
        <w:spacing w:before="120" w:line="240" w:lineRule="auto"/>
        <w:ind w:left="675" w:hanging="405"/>
        <w:jc w:val="both"/>
        <w:rPr>
          <w:sz w:val="22"/>
        </w:rPr>
      </w:pPr>
      <w:r w:rsidRPr="003F5B9B">
        <w:rPr>
          <w:sz w:val="22"/>
        </w:rPr>
        <w:t>“(b) a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1B01AFFA" w14:textId="38EDAAFE" w:rsidR="00580CD9" w:rsidRPr="003F5B9B" w:rsidRDefault="00EE1CFE" w:rsidP="00EE1CFE">
      <w:pPr>
        <w:pStyle w:val="Bodytext21"/>
        <w:spacing w:before="120" w:line="240" w:lineRule="auto"/>
        <w:ind w:firstLine="0"/>
        <w:jc w:val="both"/>
        <w:rPr>
          <w:sz w:val="22"/>
        </w:rPr>
      </w:pPr>
      <w:r w:rsidRPr="003F5B9B">
        <w:rPr>
          <w:rStyle w:val="Bodytext20"/>
          <w:b/>
          <w:bCs/>
          <w:sz w:val="22"/>
        </w:rPr>
        <w:t>106</w:t>
      </w:r>
      <w:r w:rsidR="00F43144">
        <w:rPr>
          <w:rStyle w:val="Bodytext20"/>
          <w:b/>
          <w:bCs/>
          <w:sz w:val="22"/>
        </w:rPr>
        <w:t>.</w:t>
      </w:r>
      <w:r w:rsidRPr="003F5B9B">
        <w:rPr>
          <w:rStyle w:val="Bodytext20"/>
          <w:b/>
          <w:bCs/>
          <w:sz w:val="22"/>
        </w:rPr>
        <w:t xml:space="preserve"> </w:t>
      </w:r>
      <w:r w:rsidR="00914074" w:rsidRPr="003F5B9B">
        <w:rPr>
          <w:rStyle w:val="Bodytext20"/>
          <w:b/>
          <w:bCs/>
          <w:sz w:val="22"/>
        </w:rPr>
        <w:t>Subsection 660W(1):</w:t>
      </w:r>
    </w:p>
    <w:p w14:paraId="2AC8DC65" w14:textId="77777777" w:rsidR="00580CD9" w:rsidRPr="003F5B9B" w:rsidRDefault="00914074" w:rsidP="00EE1CFE">
      <w:pPr>
        <w:pStyle w:val="BodyText1"/>
        <w:spacing w:before="120" w:line="240" w:lineRule="auto"/>
        <w:ind w:left="270" w:firstLine="0"/>
        <w:jc w:val="both"/>
        <w:rPr>
          <w:sz w:val="22"/>
        </w:rPr>
      </w:pPr>
      <w:r w:rsidRPr="003F5B9B">
        <w:rPr>
          <w:sz w:val="22"/>
        </w:rPr>
        <w:t>Insert before the Note:</w:t>
      </w:r>
    </w:p>
    <w:p w14:paraId="76BBC89C" w14:textId="1E0C0E4D" w:rsidR="00580CD9" w:rsidRPr="003F5B9B" w:rsidRDefault="00914074" w:rsidP="002A7B61">
      <w:pPr>
        <w:pStyle w:val="Bodytext41"/>
        <w:spacing w:before="120" w:line="240" w:lineRule="auto"/>
        <w:ind w:firstLine="0"/>
        <w:rPr>
          <w:sz w:val="20"/>
        </w:rPr>
      </w:pPr>
      <w:r w:rsidRPr="003F5B9B">
        <w:rPr>
          <w:rStyle w:val="Bodytext40"/>
          <w:sz w:val="20"/>
        </w:rPr>
        <w:t xml:space="preserve">"Note 1: For </w:t>
      </w:r>
      <w:r w:rsidRPr="003F5B9B">
        <w:rPr>
          <w:rStyle w:val="Bodytext4Bold"/>
          <w:sz w:val="20"/>
        </w:rPr>
        <w:t>income support payment</w:t>
      </w:r>
      <w:r w:rsidR="00F43144">
        <w:rPr>
          <w:rStyle w:val="Bodytext40"/>
          <w:sz w:val="20"/>
        </w:rPr>
        <w:t xml:space="preserve"> see subsection 23(</w:t>
      </w:r>
      <w:r w:rsidRPr="003F5B9B">
        <w:rPr>
          <w:rStyle w:val="Bodytext40"/>
          <w:sz w:val="20"/>
        </w:rPr>
        <w:t>1).</w:t>
      </w:r>
    </w:p>
    <w:p w14:paraId="1D0BF22C" w14:textId="581113D3" w:rsidR="00580CD9" w:rsidRPr="003F5B9B" w:rsidRDefault="00914074" w:rsidP="00F43144">
      <w:pPr>
        <w:pStyle w:val="Bodytext41"/>
        <w:spacing w:before="40" w:line="240" w:lineRule="auto"/>
        <w:ind w:left="738" w:hanging="648"/>
        <w:rPr>
          <w:sz w:val="20"/>
        </w:rPr>
      </w:pPr>
      <w:r w:rsidRPr="003F5B9B">
        <w:rPr>
          <w:rStyle w:val="Bodytext40"/>
          <w:sz w:val="20"/>
        </w:rPr>
        <w:t>Note 2: For the determination of the continuous period in respect of which a person received income support payments see section 38B.”.</w:t>
      </w:r>
    </w:p>
    <w:p w14:paraId="6E56523B" w14:textId="53C3597A" w:rsidR="00580CD9" w:rsidRPr="003F5B9B" w:rsidRDefault="00EE1CFE" w:rsidP="00EE1CFE">
      <w:pPr>
        <w:pStyle w:val="Bodytext21"/>
        <w:spacing w:before="120" w:line="240" w:lineRule="auto"/>
        <w:ind w:firstLine="0"/>
        <w:jc w:val="both"/>
        <w:rPr>
          <w:sz w:val="22"/>
        </w:rPr>
      </w:pPr>
      <w:r w:rsidRPr="003F5B9B">
        <w:rPr>
          <w:rStyle w:val="Bodytext20"/>
          <w:b/>
          <w:bCs/>
          <w:sz w:val="22"/>
        </w:rPr>
        <w:t>107</w:t>
      </w:r>
      <w:r w:rsidR="00F43144">
        <w:rPr>
          <w:rStyle w:val="Bodytext20"/>
          <w:b/>
          <w:bCs/>
          <w:sz w:val="22"/>
        </w:rPr>
        <w:t>.</w:t>
      </w:r>
      <w:r w:rsidRPr="003F5B9B">
        <w:rPr>
          <w:rStyle w:val="Bodytext20"/>
          <w:b/>
          <w:bCs/>
          <w:sz w:val="22"/>
        </w:rPr>
        <w:t xml:space="preserve"> </w:t>
      </w:r>
      <w:r w:rsidR="00914074" w:rsidRPr="003F5B9B">
        <w:rPr>
          <w:rStyle w:val="Bodytext20"/>
          <w:b/>
          <w:bCs/>
          <w:sz w:val="22"/>
        </w:rPr>
        <w:t>Subsection 660W(1) (Note):</w:t>
      </w:r>
    </w:p>
    <w:p w14:paraId="009D8FE2" w14:textId="77777777" w:rsidR="00580CD9" w:rsidRPr="003F5B9B" w:rsidRDefault="00914074" w:rsidP="004500C0">
      <w:pPr>
        <w:pStyle w:val="BodyText1"/>
        <w:spacing w:before="120" w:line="240" w:lineRule="auto"/>
        <w:ind w:firstLine="270"/>
        <w:jc w:val="both"/>
        <w:rPr>
          <w:sz w:val="22"/>
        </w:rPr>
      </w:pPr>
      <w:r w:rsidRPr="003F5B9B">
        <w:rPr>
          <w:sz w:val="22"/>
        </w:rPr>
        <w:t>Renumber as Note 3.</w:t>
      </w:r>
    </w:p>
    <w:p w14:paraId="37A57AB0" w14:textId="2FC46C2F" w:rsidR="00580CD9" w:rsidRPr="003F5B9B" w:rsidRDefault="00EE1CFE" w:rsidP="00EE1CFE">
      <w:pPr>
        <w:pStyle w:val="Bodytext21"/>
        <w:spacing w:before="120" w:line="240" w:lineRule="auto"/>
        <w:ind w:firstLine="0"/>
        <w:jc w:val="both"/>
        <w:rPr>
          <w:sz w:val="22"/>
        </w:rPr>
      </w:pPr>
      <w:r w:rsidRPr="003F5B9B">
        <w:rPr>
          <w:rStyle w:val="Bodytext20"/>
          <w:b/>
          <w:bCs/>
          <w:sz w:val="22"/>
        </w:rPr>
        <w:t>108</w:t>
      </w:r>
      <w:r w:rsidR="00F43144">
        <w:rPr>
          <w:rStyle w:val="Bodytext20"/>
          <w:b/>
          <w:bCs/>
          <w:sz w:val="22"/>
        </w:rPr>
        <w:t>.</w:t>
      </w:r>
      <w:r w:rsidRPr="003F5B9B">
        <w:rPr>
          <w:rStyle w:val="Bodytext20"/>
          <w:b/>
          <w:bCs/>
          <w:sz w:val="22"/>
        </w:rPr>
        <w:t xml:space="preserve"> </w:t>
      </w:r>
      <w:r w:rsidR="00914074" w:rsidRPr="003F5B9B">
        <w:rPr>
          <w:rStyle w:val="Bodytext20"/>
          <w:b/>
          <w:bCs/>
          <w:sz w:val="22"/>
        </w:rPr>
        <w:t>After subparagraph 660XBA(1)(d)(ii):</w:t>
      </w:r>
    </w:p>
    <w:p w14:paraId="62608482" w14:textId="77777777" w:rsidR="00580CD9" w:rsidRPr="003F5B9B" w:rsidRDefault="00914074" w:rsidP="00EE1CFE">
      <w:pPr>
        <w:pStyle w:val="BodyText1"/>
        <w:spacing w:before="120" w:line="240" w:lineRule="auto"/>
        <w:ind w:left="270" w:firstLine="0"/>
        <w:jc w:val="both"/>
        <w:rPr>
          <w:sz w:val="22"/>
        </w:rPr>
      </w:pPr>
      <w:r w:rsidRPr="003F5B9B">
        <w:rPr>
          <w:sz w:val="22"/>
        </w:rPr>
        <w:t>Insert:</w:t>
      </w:r>
    </w:p>
    <w:p w14:paraId="2BC85AFA" w14:textId="77777777" w:rsidR="004500C0" w:rsidRPr="003F5B9B" w:rsidRDefault="00914074" w:rsidP="004500C0">
      <w:pPr>
        <w:pStyle w:val="BodyText1"/>
        <w:spacing w:before="120" w:line="240" w:lineRule="auto"/>
        <w:ind w:firstLine="274"/>
        <w:jc w:val="both"/>
        <w:rPr>
          <w:sz w:val="22"/>
        </w:rPr>
      </w:pPr>
      <w:r w:rsidRPr="003F5B9B">
        <w:rPr>
          <w:sz w:val="22"/>
        </w:rPr>
        <w:t>“(</w:t>
      </w:r>
      <w:proofErr w:type="spellStart"/>
      <w:r w:rsidRPr="003F5B9B">
        <w:rPr>
          <w:sz w:val="22"/>
        </w:rPr>
        <w:t>iia</w:t>
      </w:r>
      <w:proofErr w:type="spellEnd"/>
      <w:r w:rsidRPr="003F5B9B">
        <w:rPr>
          <w:sz w:val="22"/>
        </w:rPr>
        <w:t>) a job search allowance;”.</w:t>
      </w:r>
    </w:p>
    <w:p w14:paraId="4056E3F0" w14:textId="77777777" w:rsidR="00EE1CFE" w:rsidRPr="003F5B9B" w:rsidRDefault="00EE1CFE" w:rsidP="004500C0">
      <w:pPr>
        <w:pStyle w:val="BodyText1"/>
        <w:spacing w:before="120" w:line="240" w:lineRule="auto"/>
        <w:ind w:firstLine="274"/>
        <w:jc w:val="both"/>
        <w:rPr>
          <w:sz w:val="22"/>
        </w:rPr>
      </w:pPr>
      <w:r w:rsidRPr="003F5B9B">
        <w:rPr>
          <w:sz w:val="22"/>
        </w:rPr>
        <w:br w:type="page"/>
      </w:r>
    </w:p>
    <w:p w14:paraId="60735417" w14:textId="77777777" w:rsidR="00580CD9" w:rsidRPr="003F5B9B" w:rsidRDefault="00914074" w:rsidP="00EE1CFE">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436DD165" w14:textId="41CD49C9" w:rsidR="00580CD9" w:rsidRPr="003F5B9B" w:rsidRDefault="00EE1CFE" w:rsidP="00EE1CFE">
      <w:pPr>
        <w:pStyle w:val="Bodytext21"/>
        <w:spacing w:before="120" w:line="240" w:lineRule="auto"/>
        <w:ind w:firstLine="0"/>
        <w:jc w:val="both"/>
        <w:rPr>
          <w:sz w:val="22"/>
        </w:rPr>
      </w:pPr>
      <w:r w:rsidRPr="003F5B9B">
        <w:rPr>
          <w:rStyle w:val="Bodytext211pt1"/>
          <w:b/>
          <w:bCs/>
        </w:rPr>
        <w:t>109</w:t>
      </w:r>
      <w:r w:rsidR="00F43144">
        <w:rPr>
          <w:rStyle w:val="Bodytext211pt1"/>
          <w:b/>
          <w:bCs/>
        </w:rPr>
        <w:t>.</w:t>
      </w:r>
      <w:r w:rsidRPr="003F5B9B">
        <w:rPr>
          <w:rStyle w:val="Bodytext211pt1"/>
          <w:b/>
          <w:bCs/>
        </w:rPr>
        <w:t xml:space="preserve"> </w:t>
      </w:r>
      <w:r w:rsidR="00914074" w:rsidRPr="003F5B9B">
        <w:rPr>
          <w:rStyle w:val="Bodytext211pt1"/>
          <w:b/>
          <w:bCs/>
        </w:rPr>
        <w:t>After paragraph 660XBA(</w:t>
      </w:r>
      <w:r w:rsidR="007E572B" w:rsidRPr="003F5B9B">
        <w:rPr>
          <w:rStyle w:val="Bodytext211pt1"/>
          <w:b/>
          <w:bCs/>
        </w:rPr>
        <w:t>1</w:t>
      </w:r>
      <w:r w:rsidR="00914074" w:rsidRPr="003F5B9B">
        <w:rPr>
          <w:rStyle w:val="Bodytext211pt1"/>
          <w:b/>
          <w:bCs/>
        </w:rPr>
        <w:t>B)(b):</w:t>
      </w:r>
    </w:p>
    <w:p w14:paraId="6706DDC4" w14:textId="77777777" w:rsidR="00580CD9" w:rsidRPr="003F5B9B" w:rsidRDefault="00914074" w:rsidP="004500C0">
      <w:pPr>
        <w:pStyle w:val="BodyText1"/>
        <w:spacing w:before="120" w:line="240" w:lineRule="auto"/>
        <w:ind w:firstLine="270"/>
        <w:jc w:val="both"/>
        <w:rPr>
          <w:sz w:val="22"/>
        </w:rPr>
      </w:pPr>
      <w:r w:rsidRPr="003F5B9B">
        <w:rPr>
          <w:rStyle w:val="Bodytext11pt17"/>
        </w:rPr>
        <w:t>Insert:</w:t>
      </w:r>
    </w:p>
    <w:p w14:paraId="0D768C63" w14:textId="77777777" w:rsidR="00580CD9" w:rsidRPr="003F5B9B" w:rsidRDefault="00914074" w:rsidP="004500C0">
      <w:pPr>
        <w:pStyle w:val="BodyText1"/>
        <w:spacing w:before="120" w:line="240" w:lineRule="auto"/>
        <w:ind w:firstLine="270"/>
        <w:jc w:val="both"/>
        <w:rPr>
          <w:sz w:val="22"/>
        </w:rPr>
      </w:pPr>
      <w:r w:rsidRPr="003F5B9B">
        <w:rPr>
          <w:rStyle w:val="Bodytext11pt17"/>
        </w:rPr>
        <w:t>“(</w:t>
      </w:r>
      <w:proofErr w:type="spellStart"/>
      <w:r w:rsidRPr="003F5B9B">
        <w:rPr>
          <w:rStyle w:val="Bodytext11pt17"/>
        </w:rPr>
        <w:t>ba</w:t>
      </w:r>
      <w:proofErr w:type="spellEnd"/>
      <w:r w:rsidRPr="003F5B9B">
        <w:rPr>
          <w:rStyle w:val="Bodytext11pt17"/>
        </w:rPr>
        <w:t>) a job search allowance;”.</w:t>
      </w:r>
    </w:p>
    <w:p w14:paraId="17F45FD3" w14:textId="1137222B" w:rsidR="00580CD9" w:rsidRPr="003F5B9B" w:rsidRDefault="00EE1CFE" w:rsidP="00EE1CFE">
      <w:pPr>
        <w:pStyle w:val="Bodytext21"/>
        <w:spacing w:before="120" w:line="240" w:lineRule="auto"/>
        <w:ind w:firstLine="0"/>
        <w:jc w:val="both"/>
        <w:rPr>
          <w:sz w:val="22"/>
        </w:rPr>
      </w:pPr>
      <w:r w:rsidRPr="003F5B9B">
        <w:rPr>
          <w:rStyle w:val="Bodytext211pt1"/>
          <w:b/>
          <w:bCs/>
        </w:rPr>
        <w:t>110</w:t>
      </w:r>
      <w:r w:rsidR="00F43144">
        <w:rPr>
          <w:rStyle w:val="Bodytext211pt1"/>
          <w:b/>
          <w:bCs/>
        </w:rPr>
        <w:t>.</w:t>
      </w:r>
      <w:r w:rsidRPr="003F5B9B">
        <w:rPr>
          <w:rStyle w:val="Bodytext211pt1"/>
          <w:b/>
          <w:bCs/>
        </w:rPr>
        <w:t xml:space="preserve"> </w:t>
      </w:r>
      <w:r w:rsidR="00914074" w:rsidRPr="003F5B9B">
        <w:rPr>
          <w:rStyle w:val="Bodytext211pt1"/>
          <w:b/>
          <w:bCs/>
        </w:rPr>
        <w:t>After subparagraph 660XKA(6)(b)(</w:t>
      </w:r>
      <w:proofErr w:type="spellStart"/>
      <w:r w:rsidR="00914074" w:rsidRPr="003F5B9B">
        <w:rPr>
          <w:rStyle w:val="Bodytext211pt1"/>
          <w:b/>
          <w:bCs/>
        </w:rPr>
        <w:t>iia</w:t>
      </w:r>
      <w:proofErr w:type="spellEnd"/>
      <w:r w:rsidR="00914074" w:rsidRPr="003F5B9B">
        <w:rPr>
          <w:rStyle w:val="Bodytext211pt1"/>
          <w:b/>
          <w:bCs/>
        </w:rPr>
        <w:t>):</w:t>
      </w:r>
    </w:p>
    <w:p w14:paraId="150CDB6D" w14:textId="77777777" w:rsidR="00580CD9" w:rsidRPr="003F5B9B" w:rsidRDefault="00914074" w:rsidP="004500C0">
      <w:pPr>
        <w:pStyle w:val="BodyText1"/>
        <w:spacing w:before="120" w:line="240" w:lineRule="auto"/>
        <w:ind w:firstLine="270"/>
        <w:jc w:val="both"/>
        <w:rPr>
          <w:rStyle w:val="Bodytext11pt1"/>
          <w:b w:val="0"/>
          <w:bCs w:val="0"/>
          <w:i w:val="0"/>
          <w:iCs w:val="0"/>
        </w:rPr>
      </w:pPr>
      <w:r w:rsidRPr="003F5B9B">
        <w:rPr>
          <w:rStyle w:val="Bodytext11pt17"/>
        </w:rPr>
        <w:t>Ins</w:t>
      </w:r>
      <w:r w:rsidRPr="003F5B9B">
        <w:rPr>
          <w:rStyle w:val="Bodytext11pt1"/>
          <w:b w:val="0"/>
          <w:bCs w:val="0"/>
          <w:i w:val="0"/>
          <w:iCs w:val="0"/>
        </w:rPr>
        <w:t>ert:</w:t>
      </w:r>
    </w:p>
    <w:p w14:paraId="294A99CC" w14:textId="77777777" w:rsidR="00580CD9" w:rsidRPr="003F5B9B" w:rsidRDefault="00914074" w:rsidP="004500C0">
      <w:pPr>
        <w:pStyle w:val="BodyText1"/>
        <w:spacing w:before="120" w:line="240" w:lineRule="auto"/>
        <w:ind w:firstLine="270"/>
        <w:jc w:val="both"/>
        <w:rPr>
          <w:sz w:val="22"/>
        </w:rPr>
      </w:pPr>
      <w:r w:rsidRPr="003F5B9B">
        <w:rPr>
          <w:rStyle w:val="Bodytext11pt1"/>
          <w:b w:val="0"/>
          <w:bCs w:val="0"/>
          <w:i w:val="0"/>
          <w:iCs w:val="0"/>
        </w:rPr>
        <w:t>“(</w:t>
      </w:r>
      <w:proofErr w:type="spellStart"/>
      <w:r w:rsidRPr="003F5B9B">
        <w:rPr>
          <w:rStyle w:val="Bodytext11pt1"/>
          <w:b w:val="0"/>
          <w:bCs w:val="0"/>
          <w:i w:val="0"/>
          <w:iCs w:val="0"/>
        </w:rPr>
        <w:t>ii</w:t>
      </w:r>
      <w:r w:rsidRPr="003F5B9B">
        <w:rPr>
          <w:rStyle w:val="Bodytext11pt17"/>
        </w:rPr>
        <w:t>b</w:t>
      </w:r>
      <w:proofErr w:type="spellEnd"/>
      <w:r w:rsidRPr="003F5B9B">
        <w:rPr>
          <w:rStyle w:val="Bodytext11pt17"/>
        </w:rPr>
        <w:t>) was receiving a job search allowance; or”.</w:t>
      </w:r>
    </w:p>
    <w:p w14:paraId="2DFAFF9A" w14:textId="654F1585" w:rsidR="00580CD9" w:rsidRPr="003F5B9B" w:rsidRDefault="00EE1CFE" w:rsidP="00EE1CFE">
      <w:pPr>
        <w:pStyle w:val="Bodytext21"/>
        <w:spacing w:before="120" w:line="240" w:lineRule="auto"/>
        <w:ind w:firstLine="0"/>
        <w:jc w:val="both"/>
        <w:rPr>
          <w:sz w:val="22"/>
        </w:rPr>
      </w:pPr>
      <w:r w:rsidRPr="003F5B9B">
        <w:rPr>
          <w:rStyle w:val="Bodytext211pt1"/>
          <w:b/>
          <w:bCs/>
        </w:rPr>
        <w:t>111</w:t>
      </w:r>
      <w:r w:rsidR="00F43144">
        <w:rPr>
          <w:rStyle w:val="Bodytext211pt1"/>
          <w:b/>
          <w:bCs/>
        </w:rPr>
        <w:t>.</w:t>
      </w:r>
      <w:r w:rsidRPr="003F5B9B">
        <w:rPr>
          <w:rStyle w:val="Bodytext211pt1"/>
          <w:b/>
          <w:bCs/>
        </w:rPr>
        <w:t xml:space="preserve"> </w:t>
      </w:r>
      <w:r w:rsidR="00914074" w:rsidRPr="003F5B9B">
        <w:rPr>
          <w:rStyle w:val="Bodytext211pt1"/>
          <w:b/>
          <w:bCs/>
        </w:rPr>
        <w:t>Paragraph 660XKA(7)(a):</w:t>
      </w:r>
    </w:p>
    <w:p w14:paraId="112C7E48" w14:textId="77777777" w:rsidR="00580CD9" w:rsidRPr="003F5B9B" w:rsidRDefault="00914074" w:rsidP="004500C0">
      <w:pPr>
        <w:pStyle w:val="BodyText1"/>
        <w:spacing w:before="120" w:line="240" w:lineRule="auto"/>
        <w:ind w:firstLine="270"/>
        <w:jc w:val="both"/>
        <w:rPr>
          <w:sz w:val="22"/>
        </w:rPr>
      </w:pPr>
      <w:r w:rsidRPr="003F5B9B">
        <w:rPr>
          <w:rStyle w:val="Bodytext11pt1"/>
          <w:b w:val="0"/>
          <w:bCs w:val="0"/>
          <w:i w:val="0"/>
          <w:iCs w:val="0"/>
        </w:rPr>
        <w:t>After</w:t>
      </w:r>
      <w:r w:rsidRPr="003F5B9B">
        <w:rPr>
          <w:rStyle w:val="Bodytext11pt17"/>
        </w:rPr>
        <w:t xml:space="preserve"> “social security benefit,” insert “job search allowance,”.</w:t>
      </w:r>
    </w:p>
    <w:p w14:paraId="72F540A2" w14:textId="6DD26050" w:rsidR="00580CD9" w:rsidRPr="003F5B9B" w:rsidRDefault="00EE1CFE" w:rsidP="00EE1CFE">
      <w:pPr>
        <w:pStyle w:val="Bodytext21"/>
        <w:spacing w:before="120" w:line="240" w:lineRule="auto"/>
        <w:ind w:firstLine="0"/>
        <w:jc w:val="both"/>
        <w:rPr>
          <w:sz w:val="22"/>
        </w:rPr>
      </w:pPr>
      <w:r w:rsidRPr="003F5B9B">
        <w:rPr>
          <w:rStyle w:val="Bodytext211pt1"/>
          <w:b/>
          <w:bCs/>
        </w:rPr>
        <w:t>112</w:t>
      </w:r>
      <w:r w:rsidR="00F43144">
        <w:rPr>
          <w:rStyle w:val="Bodytext211pt1"/>
          <w:b/>
          <w:bCs/>
        </w:rPr>
        <w:t>.</w:t>
      </w:r>
      <w:r w:rsidRPr="003F5B9B">
        <w:rPr>
          <w:rStyle w:val="Bodytext211pt1"/>
          <w:b/>
          <w:bCs/>
        </w:rPr>
        <w:t xml:space="preserve"> </w:t>
      </w:r>
      <w:r w:rsidR="00914074" w:rsidRPr="003F5B9B">
        <w:rPr>
          <w:rStyle w:val="Bodytext211pt1"/>
          <w:b/>
          <w:bCs/>
        </w:rPr>
        <w:t>After subparagraph 660YBA(3)(a)(ii):</w:t>
      </w:r>
    </w:p>
    <w:p w14:paraId="45BD74B2" w14:textId="77777777" w:rsidR="00580CD9" w:rsidRPr="003F5B9B" w:rsidRDefault="00914074" w:rsidP="004500C0">
      <w:pPr>
        <w:pStyle w:val="BodyText1"/>
        <w:spacing w:before="120" w:line="240" w:lineRule="auto"/>
        <w:ind w:firstLine="270"/>
        <w:jc w:val="both"/>
        <w:rPr>
          <w:b/>
          <w:i/>
          <w:sz w:val="22"/>
        </w:rPr>
      </w:pPr>
      <w:r w:rsidRPr="003F5B9B">
        <w:rPr>
          <w:rStyle w:val="Bodytext11pt1"/>
          <w:b w:val="0"/>
          <w:i w:val="0"/>
        </w:rPr>
        <w:t>Insert</w:t>
      </w:r>
      <w:r w:rsidRPr="003F5B9B">
        <w:rPr>
          <w:rStyle w:val="Bodytext11pt17"/>
          <w:b/>
          <w:i/>
        </w:rPr>
        <w:t>:</w:t>
      </w:r>
    </w:p>
    <w:p w14:paraId="1032B599" w14:textId="77777777" w:rsidR="00580CD9" w:rsidRPr="003F5B9B" w:rsidRDefault="00914074" w:rsidP="004500C0">
      <w:pPr>
        <w:pStyle w:val="BodyText1"/>
        <w:spacing w:before="120" w:line="240" w:lineRule="auto"/>
        <w:ind w:firstLine="270"/>
        <w:jc w:val="both"/>
        <w:rPr>
          <w:sz w:val="22"/>
        </w:rPr>
      </w:pPr>
      <w:r w:rsidRPr="003F5B9B">
        <w:rPr>
          <w:rStyle w:val="Bodytext11pt17"/>
        </w:rPr>
        <w:t>“(</w:t>
      </w:r>
      <w:proofErr w:type="spellStart"/>
      <w:r w:rsidRPr="003F5B9B">
        <w:rPr>
          <w:rStyle w:val="Bodytext11pt1"/>
          <w:b w:val="0"/>
          <w:bCs w:val="0"/>
          <w:i w:val="0"/>
          <w:iCs w:val="0"/>
        </w:rPr>
        <w:t>iia</w:t>
      </w:r>
      <w:proofErr w:type="spellEnd"/>
      <w:r w:rsidRPr="003F5B9B">
        <w:rPr>
          <w:rStyle w:val="Bodytext11pt17"/>
        </w:rPr>
        <w:t>) a job search allowance;”.</w:t>
      </w:r>
    </w:p>
    <w:p w14:paraId="046D5566" w14:textId="118D3470" w:rsidR="00580CD9" w:rsidRPr="003F5B9B" w:rsidRDefault="00EE1CFE" w:rsidP="00EE1CFE">
      <w:pPr>
        <w:pStyle w:val="Bodytext21"/>
        <w:spacing w:before="120" w:line="240" w:lineRule="auto"/>
        <w:ind w:firstLine="0"/>
        <w:jc w:val="both"/>
        <w:rPr>
          <w:sz w:val="22"/>
        </w:rPr>
      </w:pPr>
      <w:r w:rsidRPr="003F5B9B">
        <w:rPr>
          <w:rStyle w:val="Bodytext211pt1"/>
          <w:b/>
          <w:bCs/>
        </w:rPr>
        <w:t>113</w:t>
      </w:r>
      <w:r w:rsidR="00F43144">
        <w:rPr>
          <w:rStyle w:val="Bodytext211pt1"/>
          <w:b/>
          <w:bCs/>
        </w:rPr>
        <w:t>.</w:t>
      </w:r>
      <w:r w:rsidRPr="003F5B9B">
        <w:rPr>
          <w:rStyle w:val="Bodytext211pt1"/>
          <w:b/>
          <w:bCs/>
        </w:rPr>
        <w:t xml:space="preserve"> </w:t>
      </w:r>
      <w:r w:rsidR="00914074" w:rsidRPr="003F5B9B">
        <w:rPr>
          <w:rStyle w:val="Bodytext211pt1"/>
          <w:b/>
          <w:bCs/>
        </w:rPr>
        <w:t>Paragraph 660YCA(f):</w:t>
      </w:r>
    </w:p>
    <w:p w14:paraId="7171E0F9"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Omit “job search allowance or”.</w:t>
      </w:r>
    </w:p>
    <w:p w14:paraId="38D0B621" w14:textId="7B47C296" w:rsidR="00580CD9" w:rsidRPr="003F5B9B" w:rsidRDefault="00EE1CFE" w:rsidP="00EE1CFE">
      <w:pPr>
        <w:pStyle w:val="Bodytext21"/>
        <w:spacing w:before="120" w:line="240" w:lineRule="auto"/>
        <w:ind w:firstLine="0"/>
        <w:jc w:val="both"/>
        <w:rPr>
          <w:sz w:val="22"/>
        </w:rPr>
      </w:pPr>
      <w:r w:rsidRPr="003F5B9B">
        <w:rPr>
          <w:rStyle w:val="Bodytext211pt1"/>
          <w:b/>
          <w:bCs/>
        </w:rPr>
        <w:t>114</w:t>
      </w:r>
      <w:r w:rsidR="00F43144">
        <w:rPr>
          <w:rStyle w:val="Bodytext211pt1"/>
          <w:b/>
          <w:bCs/>
        </w:rPr>
        <w:t>.</w:t>
      </w:r>
      <w:r w:rsidRPr="003F5B9B">
        <w:rPr>
          <w:rStyle w:val="Bodytext211pt1"/>
          <w:b/>
          <w:bCs/>
        </w:rPr>
        <w:t xml:space="preserve"> </w:t>
      </w:r>
      <w:r w:rsidR="00914074" w:rsidRPr="003F5B9B">
        <w:rPr>
          <w:rStyle w:val="Bodytext211pt1"/>
          <w:b/>
          <w:bCs/>
        </w:rPr>
        <w:t>Paragraph 660YCI(a):</w:t>
      </w:r>
    </w:p>
    <w:p w14:paraId="39E7EBA0"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Omit “job search allowance or”.</w:t>
      </w:r>
    </w:p>
    <w:p w14:paraId="11473896" w14:textId="786206E5" w:rsidR="00580CD9" w:rsidRPr="003F5B9B" w:rsidRDefault="00EE1CFE" w:rsidP="00EE1CFE">
      <w:pPr>
        <w:pStyle w:val="Bodytext21"/>
        <w:spacing w:before="120" w:line="240" w:lineRule="auto"/>
        <w:ind w:firstLine="0"/>
        <w:jc w:val="both"/>
        <w:rPr>
          <w:sz w:val="22"/>
        </w:rPr>
      </w:pPr>
      <w:r w:rsidRPr="003F5B9B">
        <w:rPr>
          <w:rStyle w:val="Bodytext211pt1"/>
          <w:b/>
          <w:bCs/>
        </w:rPr>
        <w:t>115</w:t>
      </w:r>
      <w:r w:rsidR="00F43144">
        <w:rPr>
          <w:rStyle w:val="Bodytext211pt1"/>
          <w:b/>
          <w:bCs/>
        </w:rPr>
        <w:t>.</w:t>
      </w:r>
      <w:r w:rsidRPr="003F5B9B">
        <w:rPr>
          <w:rStyle w:val="Bodytext211pt1"/>
          <w:b/>
          <w:bCs/>
        </w:rPr>
        <w:t xml:space="preserve"> </w:t>
      </w:r>
      <w:r w:rsidR="00914074" w:rsidRPr="003F5B9B">
        <w:rPr>
          <w:rStyle w:val="Bodytext211pt1"/>
          <w:b/>
          <w:bCs/>
        </w:rPr>
        <w:t>Paragraph 660YC1 (Note 1):</w:t>
      </w:r>
    </w:p>
    <w:p w14:paraId="745295B3"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Omit.</w:t>
      </w:r>
    </w:p>
    <w:p w14:paraId="1F45F19C" w14:textId="4413F43C" w:rsidR="00580CD9" w:rsidRPr="003F5B9B" w:rsidRDefault="00EE1CFE" w:rsidP="00EE1CFE">
      <w:pPr>
        <w:pStyle w:val="Bodytext21"/>
        <w:spacing w:before="120" w:line="240" w:lineRule="auto"/>
        <w:ind w:firstLine="0"/>
        <w:jc w:val="both"/>
        <w:rPr>
          <w:sz w:val="22"/>
        </w:rPr>
      </w:pPr>
      <w:r w:rsidRPr="003F5B9B">
        <w:rPr>
          <w:rStyle w:val="Bodytext211pt1"/>
          <w:b/>
          <w:bCs/>
        </w:rPr>
        <w:t>116</w:t>
      </w:r>
      <w:r w:rsidR="00F43144">
        <w:rPr>
          <w:rStyle w:val="Bodytext211pt1"/>
          <w:b/>
          <w:bCs/>
        </w:rPr>
        <w:t>.</w:t>
      </w:r>
      <w:r w:rsidRPr="003F5B9B">
        <w:rPr>
          <w:rStyle w:val="Bodytext211pt1"/>
          <w:b/>
          <w:bCs/>
        </w:rPr>
        <w:t xml:space="preserve"> </w:t>
      </w:r>
      <w:r w:rsidR="00914074" w:rsidRPr="003F5B9B">
        <w:rPr>
          <w:rStyle w:val="Bodytext211pt1"/>
          <w:b/>
          <w:bCs/>
        </w:rPr>
        <w:t>Paragraph 660YCA(</w:t>
      </w:r>
      <w:r w:rsidR="00F43144">
        <w:rPr>
          <w:rStyle w:val="Bodytext211pt1"/>
          <w:b/>
          <w:bCs/>
        </w:rPr>
        <w:t>1</w:t>
      </w:r>
      <w:r w:rsidR="00914074" w:rsidRPr="003F5B9B">
        <w:rPr>
          <w:rStyle w:val="Bodytext211pt1"/>
          <w:b/>
          <w:bCs/>
        </w:rPr>
        <w:t>)(f):</w:t>
      </w:r>
    </w:p>
    <w:p w14:paraId="5952B1A1"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Omit “job search allowance or”.</w:t>
      </w:r>
    </w:p>
    <w:p w14:paraId="54756406" w14:textId="16D46F42" w:rsidR="00580CD9" w:rsidRPr="003F5B9B" w:rsidRDefault="00EE1CFE" w:rsidP="00EE1CFE">
      <w:pPr>
        <w:pStyle w:val="Bodytext21"/>
        <w:spacing w:before="120" w:line="240" w:lineRule="auto"/>
        <w:ind w:firstLine="0"/>
        <w:jc w:val="both"/>
        <w:rPr>
          <w:sz w:val="22"/>
        </w:rPr>
      </w:pPr>
      <w:r w:rsidRPr="003F5B9B">
        <w:rPr>
          <w:rStyle w:val="Bodytext211pt1"/>
          <w:b/>
          <w:bCs/>
        </w:rPr>
        <w:t>117</w:t>
      </w:r>
      <w:r w:rsidR="00F43144">
        <w:rPr>
          <w:rStyle w:val="Bodytext211pt1"/>
          <w:b/>
          <w:bCs/>
        </w:rPr>
        <w:t>.</w:t>
      </w:r>
      <w:r w:rsidRPr="003F5B9B">
        <w:rPr>
          <w:rStyle w:val="Bodytext211pt1"/>
          <w:b/>
          <w:bCs/>
        </w:rPr>
        <w:t xml:space="preserve"> </w:t>
      </w:r>
      <w:r w:rsidR="00914074" w:rsidRPr="003F5B9B">
        <w:rPr>
          <w:rStyle w:val="Bodytext211pt1"/>
          <w:b/>
          <w:bCs/>
        </w:rPr>
        <w:t>Paragraph 661(</w:t>
      </w:r>
      <w:r w:rsidR="00F43144">
        <w:rPr>
          <w:rStyle w:val="Bodytext211pt1"/>
          <w:b/>
          <w:bCs/>
        </w:rPr>
        <w:t>1</w:t>
      </w:r>
      <w:r w:rsidR="00914074" w:rsidRPr="003F5B9B">
        <w:rPr>
          <w:rStyle w:val="Bodytext211pt1"/>
          <w:b/>
          <w:bCs/>
        </w:rPr>
        <w:t>)(c):</w:t>
      </w:r>
    </w:p>
    <w:p w14:paraId="368B21A8"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Omit, substitute:</w:t>
      </w:r>
    </w:p>
    <w:p w14:paraId="1296FDF4" w14:textId="77777777" w:rsidR="00580CD9" w:rsidRPr="003F5B9B" w:rsidRDefault="00914074" w:rsidP="00EE1CFE">
      <w:pPr>
        <w:pStyle w:val="BodyText1"/>
        <w:spacing w:before="120" w:line="240" w:lineRule="auto"/>
        <w:ind w:left="270" w:firstLine="0"/>
        <w:jc w:val="both"/>
        <w:rPr>
          <w:sz w:val="22"/>
        </w:rPr>
      </w:pPr>
      <w:r w:rsidRPr="003F5B9B">
        <w:rPr>
          <w:rStyle w:val="Bodytext11pt17"/>
        </w:rPr>
        <w:t>“(c) immediately before the person commenced the employment:</w:t>
      </w:r>
    </w:p>
    <w:p w14:paraId="45993DE6" w14:textId="77777777" w:rsidR="00580CD9" w:rsidRPr="003F5B9B" w:rsidRDefault="00EE1CFE" w:rsidP="00EE1CFE">
      <w:pPr>
        <w:pStyle w:val="BodyText1"/>
        <w:spacing w:before="120" w:line="240" w:lineRule="auto"/>
        <w:ind w:left="99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 xml:space="preserve">the person was receiving a job search allowance or a </w:t>
      </w:r>
      <w:proofErr w:type="spellStart"/>
      <w:r w:rsidR="00914074" w:rsidRPr="003F5B9B">
        <w:rPr>
          <w:rStyle w:val="Bodytext11pt17"/>
        </w:rPr>
        <w:t>newstart</w:t>
      </w:r>
      <w:proofErr w:type="spellEnd"/>
      <w:r w:rsidR="00914074" w:rsidRPr="003F5B9B">
        <w:rPr>
          <w:rStyle w:val="Bodytext11pt17"/>
        </w:rPr>
        <w:t xml:space="preserve"> allowance; and</w:t>
      </w:r>
    </w:p>
    <w:p w14:paraId="22E88C9A" w14:textId="77777777" w:rsidR="00580CD9" w:rsidRPr="003F5B9B" w:rsidRDefault="00EE1CFE" w:rsidP="007E572B">
      <w:pPr>
        <w:pStyle w:val="BodyText1"/>
        <w:spacing w:before="120" w:line="240" w:lineRule="auto"/>
        <w:ind w:left="1260" w:hanging="324"/>
        <w:jc w:val="both"/>
        <w:rPr>
          <w:sz w:val="22"/>
        </w:rPr>
      </w:pPr>
      <w:r w:rsidRPr="003F5B9B">
        <w:rPr>
          <w:rStyle w:val="Bodytext11pt17"/>
        </w:rPr>
        <w:t xml:space="preserve">(ii) </w:t>
      </w:r>
      <w:r w:rsidR="00914074" w:rsidRPr="003F5B9B">
        <w:rPr>
          <w:rStyle w:val="Bodytext11pt17"/>
        </w:rPr>
        <w:t>the person had been receiving income support payments in respect of a continuous period of at least 12 months (whether or not the kind of payment received has changed over the period and whether the period or any part of it occurred before or after the commencement of this paragraph); and</w:t>
      </w:r>
    </w:p>
    <w:p w14:paraId="4E66C6F0" w14:textId="77777777" w:rsidR="00580CD9" w:rsidRPr="003F5B9B" w:rsidRDefault="00914074" w:rsidP="00D15CC1">
      <w:pPr>
        <w:pStyle w:val="Bodytext41"/>
        <w:spacing w:before="120" w:line="240" w:lineRule="auto"/>
        <w:ind w:left="666"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57EABA9B" w14:textId="46A598BA" w:rsidR="004500C0" w:rsidRPr="003F5B9B" w:rsidRDefault="00914074" w:rsidP="00DF310C">
      <w:pPr>
        <w:pStyle w:val="Bodytext41"/>
        <w:spacing w:before="40" w:line="240" w:lineRule="auto"/>
        <w:ind w:left="1314" w:hanging="648"/>
        <w:rPr>
          <w:rStyle w:val="Bodytext411pt6"/>
          <w:sz w:val="20"/>
        </w:rPr>
      </w:pPr>
      <w:r w:rsidRPr="003F5B9B">
        <w:rPr>
          <w:rStyle w:val="Bodytext411pt6"/>
          <w:sz w:val="20"/>
        </w:rPr>
        <w:t>Note 2: For the determination of whether a person received income support payments in respect of a continuous period of at least 12 months see section 38B.”.</w:t>
      </w:r>
    </w:p>
    <w:p w14:paraId="6305A8D8" w14:textId="77777777" w:rsidR="00EE1CFE" w:rsidRPr="003F5B9B" w:rsidRDefault="00EE1CFE" w:rsidP="004500C0">
      <w:pPr>
        <w:pStyle w:val="Bodytext41"/>
        <w:spacing w:before="120" w:line="240" w:lineRule="auto"/>
        <w:ind w:left="450" w:hanging="450"/>
        <w:rPr>
          <w:rStyle w:val="Bodytext411pt6"/>
          <w:sz w:val="20"/>
        </w:rPr>
      </w:pPr>
      <w:r w:rsidRPr="003F5B9B">
        <w:rPr>
          <w:rStyle w:val="Bodytext411pt6"/>
          <w:sz w:val="20"/>
        </w:rPr>
        <w:br w:type="page"/>
      </w:r>
    </w:p>
    <w:p w14:paraId="6B2B4CD2" w14:textId="77777777" w:rsidR="00580CD9" w:rsidRPr="003F5B9B" w:rsidRDefault="00914074" w:rsidP="00EE1CFE">
      <w:pPr>
        <w:pStyle w:val="BodyText1"/>
        <w:spacing w:before="120" w:line="240" w:lineRule="auto"/>
        <w:ind w:firstLine="0"/>
        <w:jc w:val="center"/>
        <w:rPr>
          <w:sz w:val="22"/>
        </w:rPr>
      </w:pPr>
      <w:r w:rsidRPr="003F5B9B">
        <w:rPr>
          <w:rStyle w:val="BodytextBold"/>
          <w:sz w:val="22"/>
        </w:rPr>
        <w:lastRenderedPageBreak/>
        <w:t>SCHEDULE 5</w:t>
      </w:r>
      <w:r w:rsidRPr="003F5B9B">
        <w:rPr>
          <w:sz w:val="22"/>
        </w:rPr>
        <w:t>—continued</w:t>
      </w:r>
    </w:p>
    <w:p w14:paraId="772EF2C5" w14:textId="02BC0AF4" w:rsidR="00580CD9" w:rsidRPr="003F5B9B" w:rsidRDefault="00D470E4" w:rsidP="00D470E4">
      <w:pPr>
        <w:pStyle w:val="Bodytext21"/>
        <w:spacing w:before="120" w:line="240" w:lineRule="auto"/>
        <w:ind w:firstLine="0"/>
        <w:jc w:val="both"/>
        <w:rPr>
          <w:sz w:val="22"/>
        </w:rPr>
      </w:pPr>
      <w:r w:rsidRPr="003F5B9B">
        <w:rPr>
          <w:rStyle w:val="Bodytext20"/>
          <w:b/>
          <w:bCs/>
          <w:sz w:val="22"/>
        </w:rPr>
        <w:t>118</w:t>
      </w:r>
      <w:r w:rsidR="00DF310C">
        <w:rPr>
          <w:rStyle w:val="Bodytext20"/>
          <w:b/>
          <w:bCs/>
          <w:sz w:val="22"/>
        </w:rPr>
        <w:t>.</w:t>
      </w:r>
      <w:r w:rsidRPr="003F5B9B">
        <w:rPr>
          <w:rStyle w:val="Bodytext20"/>
          <w:b/>
          <w:bCs/>
          <w:sz w:val="22"/>
        </w:rPr>
        <w:t xml:space="preserve"> </w:t>
      </w:r>
      <w:r w:rsidR="00914074" w:rsidRPr="003F5B9B">
        <w:rPr>
          <w:rStyle w:val="Bodytext20"/>
          <w:b/>
          <w:bCs/>
          <w:sz w:val="22"/>
        </w:rPr>
        <w:t>Subsection 661(2):</w:t>
      </w:r>
    </w:p>
    <w:p w14:paraId="5F2471B7" w14:textId="77777777" w:rsidR="00580CD9" w:rsidRPr="003F5B9B" w:rsidRDefault="00914074" w:rsidP="00D470E4">
      <w:pPr>
        <w:pStyle w:val="BodyText1"/>
        <w:spacing w:before="120" w:line="240" w:lineRule="auto"/>
        <w:ind w:left="274" w:firstLine="0"/>
        <w:jc w:val="both"/>
        <w:rPr>
          <w:sz w:val="22"/>
        </w:rPr>
      </w:pPr>
      <w:r w:rsidRPr="003F5B9B">
        <w:rPr>
          <w:sz w:val="22"/>
        </w:rPr>
        <w:t>Omit.</w:t>
      </w:r>
    </w:p>
    <w:p w14:paraId="142B66F4" w14:textId="7D4A99F3" w:rsidR="00580CD9" w:rsidRPr="003F5B9B" w:rsidRDefault="00D470E4" w:rsidP="00D470E4">
      <w:pPr>
        <w:pStyle w:val="Bodytext21"/>
        <w:spacing w:before="120" w:line="240" w:lineRule="auto"/>
        <w:ind w:firstLine="0"/>
        <w:jc w:val="both"/>
        <w:rPr>
          <w:sz w:val="22"/>
        </w:rPr>
      </w:pPr>
      <w:r w:rsidRPr="003F5B9B">
        <w:rPr>
          <w:rStyle w:val="Bodytext20"/>
          <w:b/>
          <w:bCs/>
          <w:sz w:val="22"/>
        </w:rPr>
        <w:t>119</w:t>
      </w:r>
      <w:r w:rsidR="00DF310C">
        <w:rPr>
          <w:rStyle w:val="Bodytext20"/>
          <w:b/>
          <w:bCs/>
          <w:sz w:val="22"/>
        </w:rPr>
        <w:t>.</w:t>
      </w:r>
      <w:r w:rsidRPr="003F5B9B">
        <w:rPr>
          <w:rStyle w:val="Bodytext20"/>
          <w:b/>
          <w:bCs/>
          <w:sz w:val="22"/>
        </w:rPr>
        <w:t xml:space="preserve"> </w:t>
      </w:r>
      <w:r w:rsidR="00914074" w:rsidRPr="003F5B9B">
        <w:rPr>
          <w:rStyle w:val="Bodytext20"/>
          <w:b/>
          <w:bCs/>
          <w:sz w:val="22"/>
        </w:rPr>
        <w:t>Paragraph 663(l)(c):</w:t>
      </w:r>
    </w:p>
    <w:p w14:paraId="60196093" w14:textId="77777777" w:rsidR="00580CD9" w:rsidRPr="003F5B9B" w:rsidRDefault="00914074" w:rsidP="00D470E4">
      <w:pPr>
        <w:pStyle w:val="BodyText1"/>
        <w:spacing w:before="120" w:line="240" w:lineRule="auto"/>
        <w:ind w:left="274" w:firstLine="0"/>
        <w:jc w:val="both"/>
        <w:rPr>
          <w:sz w:val="22"/>
        </w:rPr>
      </w:pPr>
      <w:r w:rsidRPr="003F5B9B">
        <w:rPr>
          <w:sz w:val="22"/>
        </w:rPr>
        <w:t>Omit, substitute:</w:t>
      </w:r>
    </w:p>
    <w:p w14:paraId="489AE19C" w14:textId="77777777" w:rsidR="00580CD9" w:rsidRPr="003F5B9B" w:rsidRDefault="00914074" w:rsidP="00D470E4">
      <w:pPr>
        <w:pStyle w:val="BodyText1"/>
        <w:spacing w:before="120" w:line="240" w:lineRule="auto"/>
        <w:ind w:left="274" w:firstLine="0"/>
        <w:jc w:val="both"/>
        <w:rPr>
          <w:sz w:val="22"/>
        </w:rPr>
      </w:pPr>
      <w:r w:rsidRPr="003F5B9B">
        <w:rPr>
          <w:sz w:val="22"/>
        </w:rPr>
        <w:t>“(c) immediately before the person commenced the employment:</w:t>
      </w:r>
    </w:p>
    <w:p w14:paraId="78CE0153" w14:textId="77777777" w:rsidR="00580CD9" w:rsidRPr="003F5B9B" w:rsidRDefault="00D470E4" w:rsidP="0019152C">
      <w:pPr>
        <w:pStyle w:val="BodyText1"/>
        <w:spacing w:before="120" w:line="240" w:lineRule="auto"/>
        <w:ind w:left="1179" w:hanging="279"/>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 xml:space="preserve">the person was receiving a job search allowance, a </w:t>
      </w:r>
      <w:proofErr w:type="spellStart"/>
      <w:r w:rsidR="00914074" w:rsidRPr="003F5B9B">
        <w:rPr>
          <w:sz w:val="22"/>
        </w:rPr>
        <w:t>newstart</w:t>
      </w:r>
      <w:proofErr w:type="spellEnd"/>
      <w:r w:rsidR="00914074" w:rsidRPr="003F5B9B">
        <w:rPr>
          <w:sz w:val="22"/>
        </w:rPr>
        <w:t xml:space="preserve"> allowance or a youth training allowance; and</w:t>
      </w:r>
    </w:p>
    <w:p w14:paraId="1215BD53" w14:textId="77777777" w:rsidR="00580CD9" w:rsidRPr="003F5B9B" w:rsidRDefault="0019152C" w:rsidP="007E572B">
      <w:pPr>
        <w:pStyle w:val="BodyText1"/>
        <w:spacing w:before="120" w:line="240" w:lineRule="auto"/>
        <w:ind w:left="1179" w:hanging="324"/>
        <w:jc w:val="both"/>
        <w:rPr>
          <w:sz w:val="22"/>
        </w:rPr>
      </w:pPr>
      <w:r w:rsidRPr="003F5B9B">
        <w:rPr>
          <w:sz w:val="22"/>
        </w:rPr>
        <w:t xml:space="preserve">(ii) </w:t>
      </w:r>
      <w:r w:rsidR="00914074" w:rsidRPr="003F5B9B">
        <w:rPr>
          <w:sz w:val="22"/>
        </w:rPr>
        <w:t>the person had been receiving income support payments in  respect of a continuous period of at least 12 months (whether or not the kind of payment received has changed over the period and whether the period or any part of it occurred before or after the commencement of this paragraph); and</w:t>
      </w:r>
    </w:p>
    <w:p w14:paraId="670CC97B" w14:textId="77777777" w:rsidR="00580CD9" w:rsidRPr="003F5B9B" w:rsidRDefault="00914074" w:rsidP="007E572B">
      <w:pPr>
        <w:pStyle w:val="Bodytext41"/>
        <w:spacing w:before="120" w:line="240" w:lineRule="auto"/>
        <w:ind w:left="684" w:firstLine="0"/>
        <w:rPr>
          <w:sz w:val="20"/>
        </w:rPr>
      </w:pPr>
      <w:r w:rsidRPr="003F5B9B">
        <w:rPr>
          <w:rStyle w:val="Bodytext40"/>
          <w:sz w:val="20"/>
        </w:rPr>
        <w:t xml:space="preserve">Note 1: For </w:t>
      </w:r>
      <w:r w:rsidRPr="003F5B9B">
        <w:rPr>
          <w:rStyle w:val="Bodytext4Bold"/>
          <w:sz w:val="20"/>
        </w:rPr>
        <w:t>income support payment</w:t>
      </w:r>
      <w:r w:rsidRPr="003F5B9B">
        <w:rPr>
          <w:rStyle w:val="Bodytext40"/>
          <w:sz w:val="20"/>
        </w:rPr>
        <w:t xml:space="preserve"> see subsection 23(1).</w:t>
      </w:r>
    </w:p>
    <w:p w14:paraId="709A5397" w14:textId="404080CC" w:rsidR="00580CD9" w:rsidRPr="003F5B9B" w:rsidRDefault="00914074" w:rsidP="00DF310C">
      <w:pPr>
        <w:pStyle w:val="Bodytext41"/>
        <w:spacing w:before="40" w:line="240" w:lineRule="auto"/>
        <w:ind w:left="1350" w:hanging="657"/>
        <w:rPr>
          <w:sz w:val="20"/>
        </w:rPr>
      </w:pPr>
      <w:r w:rsidRPr="003F5B9B">
        <w:rPr>
          <w:rStyle w:val="Bodytext40"/>
          <w:sz w:val="20"/>
        </w:rPr>
        <w:t>Note 2: For the determination of whether a person received income support payments in respect of a continuous period of at least 12 months see section 38B.".</w:t>
      </w:r>
    </w:p>
    <w:p w14:paraId="6B85B4E0" w14:textId="4F4E6529" w:rsidR="00580CD9" w:rsidRPr="003F5B9B" w:rsidRDefault="00914074" w:rsidP="00DF310C">
      <w:pPr>
        <w:pStyle w:val="Bodytext41"/>
        <w:spacing w:before="40" w:line="240" w:lineRule="auto"/>
        <w:ind w:firstLine="0"/>
        <w:rPr>
          <w:sz w:val="20"/>
        </w:rPr>
      </w:pPr>
      <w:r w:rsidRPr="003F5B9B">
        <w:rPr>
          <w:rStyle w:val="Bodytext40"/>
          <w:sz w:val="20"/>
        </w:rPr>
        <w:t xml:space="preserve">Note: </w:t>
      </w:r>
      <w:r w:rsidRPr="003F5B9B">
        <w:rPr>
          <w:sz w:val="20"/>
        </w:rPr>
        <w:t>The</w:t>
      </w:r>
      <w:r w:rsidRPr="003F5B9B">
        <w:rPr>
          <w:rStyle w:val="Bodytext40"/>
          <w:sz w:val="20"/>
        </w:rPr>
        <w:t xml:space="preserve"> heading to section 663 is altered by omitting “</w:t>
      </w:r>
      <w:r w:rsidRPr="003F5B9B">
        <w:rPr>
          <w:rStyle w:val="Bodytext4Bold1"/>
          <w:sz w:val="20"/>
        </w:rPr>
        <w:t xml:space="preserve">Job search” </w:t>
      </w:r>
      <w:r w:rsidRPr="003F5B9B">
        <w:rPr>
          <w:rStyle w:val="Bodytext40"/>
          <w:sz w:val="20"/>
        </w:rPr>
        <w:t>and substituting "</w:t>
      </w:r>
      <w:proofErr w:type="spellStart"/>
      <w:r w:rsidRPr="003F5B9B">
        <w:rPr>
          <w:rStyle w:val="Bodytext4Bold1"/>
          <w:sz w:val="20"/>
        </w:rPr>
        <w:t>Newstart</w:t>
      </w:r>
      <w:proofErr w:type="spellEnd"/>
      <w:r w:rsidRPr="003F5B9B">
        <w:rPr>
          <w:rStyle w:val="Bodytext40"/>
          <w:sz w:val="20"/>
        </w:rPr>
        <w:t>".</w:t>
      </w:r>
    </w:p>
    <w:p w14:paraId="0378DA4F" w14:textId="0A1693F1" w:rsidR="00580CD9" w:rsidRPr="003F5B9B" w:rsidRDefault="0019152C" w:rsidP="0019152C">
      <w:pPr>
        <w:pStyle w:val="Bodytext21"/>
        <w:spacing w:before="120" w:line="240" w:lineRule="auto"/>
        <w:ind w:firstLine="0"/>
        <w:jc w:val="both"/>
        <w:rPr>
          <w:sz w:val="22"/>
        </w:rPr>
      </w:pPr>
      <w:r w:rsidRPr="003F5B9B">
        <w:rPr>
          <w:rStyle w:val="Bodytext20"/>
          <w:b/>
          <w:bCs/>
          <w:sz w:val="22"/>
        </w:rPr>
        <w:t>120</w:t>
      </w:r>
      <w:r w:rsidR="00DF310C">
        <w:rPr>
          <w:rStyle w:val="Bodytext20"/>
          <w:b/>
          <w:bCs/>
          <w:sz w:val="22"/>
        </w:rPr>
        <w:t>.</w:t>
      </w:r>
      <w:r w:rsidRPr="003F5B9B">
        <w:rPr>
          <w:rStyle w:val="Bodytext20"/>
          <w:b/>
          <w:bCs/>
          <w:sz w:val="22"/>
        </w:rPr>
        <w:t xml:space="preserve"> </w:t>
      </w:r>
      <w:r w:rsidR="00914074" w:rsidRPr="003F5B9B">
        <w:rPr>
          <w:rStyle w:val="Bodytext20"/>
          <w:b/>
          <w:bCs/>
          <w:sz w:val="22"/>
        </w:rPr>
        <w:t>Paragraph 663(2)(c):</w:t>
      </w:r>
    </w:p>
    <w:p w14:paraId="4E5BAF96" w14:textId="77777777" w:rsidR="00580CD9" w:rsidRPr="003F5B9B" w:rsidRDefault="00914074" w:rsidP="0019152C">
      <w:pPr>
        <w:pStyle w:val="BodyText1"/>
        <w:spacing w:before="120" w:line="240" w:lineRule="auto"/>
        <w:ind w:left="274" w:firstLine="0"/>
        <w:jc w:val="both"/>
        <w:rPr>
          <w:sz w:val="22"/>
        </w:rPr>
      </w:pPr>
      <w:r w:rsidRPr="003F5B9B">
        <w:rPr>
          <w:sz w:val="22"/>
        </w:rPr>
        <w:t>Omit, substitute:</w:t>
      </w:r>
    </w:p>
    <w:p w14:paraId="2E6BF1BF" w14:textId="77777777" w:rsidR="00580CD9" w:rsidRPr="003F5B9B" w:rsidRDefault="00914074" w:rsidP="0019152C">
      <w:pPr>
        <w:pStyle w:val="BodyText1"/>
        <w:spacing w:before="120" w:line="240" w:lineRule="auto"/>
        <w:ind w:left="274" w:firstLine="0"/>
        <w:jc w:val="both"/>
        <w:rPr>
          <w:sz w:val="22"/>
        </w:rPr>
      </w:pPr>
      <w:r w:rsidRPr="003F5B9B">
        <w:rPr>
          <w:sz w:val="22"/>
        </w:rPr>
        <w:t>“(c) immediately before the person commenced the employment:</w:t>
      </w:r>
    </w:p>
    <w:p w14:paraId="7E260792" w14:textId="77777777" w:rsidR="00580CD9" w:rsidRPr="003F5B9B" w:rsidRDefault="0019152C" w:rsidP="0019152C">
      <w:pPr>
        <w:pStyle w:val="BodyText1"/>
        <w:spacing w:before="120" w:line="240" w:lineRule="auto"/>
        <w:ind w:left="900" w:firstLine="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the person was receiving special benefit or sickness allowance; and</w:t>
      </w:r>
    </w:p>
    <w:p w14:paraId="13FD6E6B" w14:textId="77777777" w:rsidR="00580CD9" w:rsidRPr="003F5B9B" w:rsidRDefault="0019152C" w:rsidP="0019152C">
      <w:pPr>
        <w:pStyle w:val="BodyText1"/>
        <w:spacing w:before="120" w:line="240" w:lineRule="auto"/>
        <w:ind w:left="1179" w:hanging="333"/>
        <w:jc w:val="both"/>
        <w:rPr>
          <w:sz w:val="22"/>
        </w:rPr>
      </w:pPr>
      <w:r w:rsidRPr="003F5B9B">
        <w:rPr>
          <w:sz w:val="22"/>
        </w:rPr>
        <w:t xml:space="preserve">(ii) </w:t>
      </w:r>
      <w:r w:rsidR="00914074" w:rsidRPr="003F5B9B">
        <w:rPr>
          <w:sz w:val="22"/>
        </w:rPr>
        <w:t xml:space="preserve">the person’s partner was receiving a job search allowance, a </w:t>
      </w:r>
      <w:proofErr w:type="spellStart"/>
      <w:r w:rsidR="00914074" w:rsidRPr="003F5B9B">
        <w:rPr>
          <w:sz w:val="22"/>
        </w:rPr>
        <w:t>newstart</w:t>
      </w:r>
      <w:proofErr w:type="spellEnd"/>
      <w:r w:rsidR="00914074" w:rsidRPr="003F5B9B">
        <w:rPr>
          <w:sz w:val="22"/>
        </w:rPr>
        <w:t xml:space="preserve"> allowance or a youth training allowance; and</w:t>
      </w:r>
    </w:p>
    <w:p w14:paraId="7C81B471" w14:textId="77777777" w:rsidR="00580CD9" w:rsidRPr="003F5B9B" w:rsidRDefault="0019152C" w:rsidP="0019152C">
      <w:pPr>
        <w:pStyle w:val="BodyText1"/>
        <w:spacing w:before="120" w:line="240" w:lineRule="auto"/>
        <w:ind w:left="1179" w:hanging="414"/>
        <w:jc w:val="both"/>
        <w:rPr>
          <w:sz w:val="22"/>
        </w:rPr>
      </w:pPr>
      <w:r w:rsidRPr="003F5B9B">
        <w:rPr>
          <w:sz w:val="22"/>
        </w:rPr>
        <w:t xml:space="preserve">(iii) </w:t>
      </w:r>
      <w:r w:rsidR="00914074" w:rsidRPr="003F5B9B">
        <w:rPr>
          <w:sz w:val="22"/>
        </w:rPr>
        <w:t>the partner had been receiving income support payments in respect of a continuous period of at least 12 months (whether or not the kind of payment received has changed over the period and whether the period or any part of it occurred before or after the commencement of this paragraph); and</w:t>
      </w:r>
    </w:p>
    <w:p w14:paraId="16F44E63" w14:textId="77777777" w:rsidR="00580CD9" w:rsidRPr="003F5B9B" w:rsidRDefault="00914074" w:rsidP="00CD62FD">
      <w:pPr>
        <w:pStyle w:val="Bodytext41"/>
        <w:spacing w:before="120" w:line="240" w:lineRule="auto"/>
        <w:ind w:left="1350" w:hanging="720"/>
        <w:rPr>
          <w:sz w:val="20"/>
          <w:szCs w:val="20"/>
        </w:rPr>
      </w:pPr>
      <w:r w:rsidRPr="003F5B9B">
        <w:rPr>
          <w:sz w:val="20"/>
          <w:szCs w:val="20"/>
        </w:rPr>
        <w:t xml:space="preserve">Note 1: For </w:t>
      </w:r>
      <w:r w:rsidRPr="003F5B9B">
        <w:rPr>
          <w:b/>
          <w:bCs/>
          <w:i/>
          <w:iCs/>
          <w:sz w:val="20"/>
          <w:szCs w:val="20"/>
        </w:rPr>
        <w:t>income support payment</w:t>
      </w:r>
      <w:r w:rsidRPr="003F5B9B">
        <w:rPr>
          <w:sz w:val="20"/>
          <w:szCs w:val="20"/>
        </w:rPr>
        <w:t xml:space="preserve"> see subsection 23(1).</w:t>
      </w:r>
    </w:p>
    <w:p w14:paraId="356FDED8" w14:textId="510941CD" w:rsidR="00580CD9" w:rsidRPr="003F5B9B" w:rsidRDefault="00914074" w:rsidP="00DF310C">
      <w:pPr>
        <w:pStyle w:val="Bodytext41"/>
        <w:spacing w:before="40" w:line="240" w:lineRule="auto"/>
        <w:ind w:left="1350" w:hanging="720"/>
        <w:rPr>
          <w:sz w:val="20"/>
          <w:szCs w:val="20"/>
        </w:rPr>
      </w:pPr>
      <w:r w:rsidRPr="003F5B9B">
        <w:rPr>
          <w:sz w:val="20"/>
          <w:szCs w:val="20"/>
        </w:rPr>
        <w:t>Note 2: For the determination of whether a person received income support payments in respect of a continuous period of at least 12 months see section 38B.”.</w:t>
      </w:r>
    </w:p>
    <w:p w14:paraId="1FC4C4C2" w14:textId="6496E6D6" w:rsidR="00580CD9" w:rsidRPr="003F5B9B" w:rsidRDefault="0019152C" w:rsidP="0019152C">
      <w:pPr>
        <w:pStyle w:val="Bodytext21"/>
        <w:spacing w:before="120" w:line="240" w:lineRule="auto"/>
        <w:ind w:firstLine="0"/>
        <w:jc w:val="both"/>
        <w:rPr>
          <w:sz w:val="22"/>
        </w:rPr>
      </w:pPr>
      <w:r w:rsidRPr="003F5B9B">
        <w:rPr>
          <w:rStyle w:val="Bodytext20"/>
          <w:b/>
          <w:bCs/>
          <w:sz w:val="22"/>
        </w:rPr>
        <w:t>121</w:t>
      </w:r>
      <w:r w:rsidR="00DF310C">
        <w:rPr>
          <w:rStyle w:val="Bodytext20"/>
          <w:b/>
          <w:bCs/>
          <w:sz w:val="22"/>
        </w:rPr>
        <w:t>.</w:t>
      </w:r>
      <w:r w:rsidRPr="003F5B9B">
        <w:rPr>
          <w:rStyle w:val="Bodytext20"/>
          <w:b/>
          <w:bCs/>
          <w:sz w:val="22"/>
        </w:rPr>
        <w:t xml:space="preserve"> </w:t>
      </w:r>
      <w:r w:rsidR="00914074" w:rsidRPr="003F5B9B">
        <w:rPr>
          <w:rStyle w:val="Bodytext20"/>
          <w:b/>
          <w:bCs/>
          <w:sz w:val="22"/>
        </w:rPr>
        <w:t>Paragraph 664I(1)(b):</w:t>
      </w:r>
    </w:p>
    <w:p w14:paraId="5ABD1A78" w14:textId="77777777" w:rsidR="00580CD9" w:rsidRPr="003F5B9B" w:rsidRDefault="00914074" w:rsidP="00CD62FD">
      <w:pPr>
        <w:pStyle w:val="BodyText1"/>
        <w:spacing w:before="120" w:line="240" w:lineRule="auto"/>
        <w:ind w:firstLine="274"/>
        <w:jc w:val="both"/>
        <w:rPr>
          <w:sz w:val="22"/>
        </w:rPr>
      </w:pPr>
      <w:r w:rsidRPr="003F5B9B">
        <w:rPr>
          <w:sz w:val="22"/>
        </w:rPr>
        <w:t>Omit, substitute:</w:t>
      </w:r>
    </w:p>
    <w:p w14:paraId="23AD5F30" w14:textId="77777777" w:rsidR="00580CD9" w:rsidRPr="003F5B9B" w:rsidRDefault="00914074" w:rsidP="00CD62FD">
      <w:pPr>
        <w:pStyle w:val="BodyText1"/>
        <w:spacing w:before="120" w:line="240" w:lineRule="auto"/>
        <w:ind w:firstLine="274"/>
        <w:jc w:val="both"/>
        <w:rPr>
          <w:sz w:val="22"/>
        </w:rPr>
      </w:pPr>
      <w:r w:rsidRPr="003F5B9B">
        <w:rPr>
          <w:sz w:val="22"/>
        </w:rPr>
        <w:t>“(b) immediately before the person commenced the employment:</w:t>
      </w:r>
    </w:p>
    <w:p w14:paraId="4D297600" w14:textId="77777777" w:rsidR="00CD62FD" w:rsidRPr="003F5B9B" w:rsidRDefault="0019152C" w:rsidP="00CD62FD">
      <w:pPr>
        <w:pStyle w:val="BodyText1"/>
        <w:spacing w:before="120" w:line="240" w:lineRule="auto"/>
        <w:ind w:firstLine="900"/>
        <w:jc w:val="both"/>
        <w:rPr>
          <w:sz w:val="22"/>
        </w:rPr>
      </w:pPr>
      <w:r w:rsidRPr="003F5B9B">
        <w:rPr>
          <w:sz w:val="22"/>
        </w:rPr>
        <w:t>(</w:t>
      </w:r>
      <w:proofErr w:type="spellStart"/>
      <w:r w:rsidRPr="003F5B9B">
        <w:rPr>
          <w:sz w:val="22"/>
        </w:rPr>
        <w:t>i</w:t>
      </w:r>
      <w:proofErr w:type="spellEnd"/>
      <w:r w:rsidRPr="003F5B9B">
        <w:rPr>
          <w:sz w:val="22"/>
        </w:rPr>
        <w:t xml:space="preserve">) </w:t>
      </w:r>
      <w:r w:rsidR="00914074" w:rsidRPr="003F5B9B">
        <w:rPr>
          <w:sz w:val="22"/>
        </w:rPr>
        <w:t>the person was receiving partner allowance; and</w:t>
      </w:r>
    </w:p>
    <w:p w14:paraId="4AA0B55E" w14:textId="77777777" w:rsidR="0019152C" w:rsidRPr="003F5B9B" w:rsidRDefault="0019152C" w:rsidP="0019152C">
      <w:pPr>
        <w:pStyle w:val="BodyText1"/>
        <w:spacing w:before="120" w:line="240" w:lineRule="auto"/>
        <w:ind w:left="900" w:firstLine="0"/>
        <w:jc w:val="both"/>
        <w:rPr>
          <w:sz w:val="22"/>
        </w:rPr>
      </w:pPr>
      <w:r w:rsidRPr="003F5B9B">
        <w:rPr>
          <w:sz w:val="22"/>
        </w:rPr>
        <w:br w:type="page"/>
      </w:r>
    </w:p>
    <w:p w14:paraId="125AA90C" w14:textId="77777777" w:rsidR="00580CD9" w:rsidRPr="003F5B9B" w:rsidRDefault="00914074" w:rsidP="0019152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3B13F94B" w14:textId="77777777" w:rsidR="0019152C" w:rsidRPr="003F5B9B" w:rsidRDefault="0019152C" w:rsidP="00455002">
      <w:pPr>
        <w:pStyle w:val="BodyText1"/>
        <w:spacing w:before="120" w:line="240" w:lineRule="auto"/>
        <w:ind w:left="1269" w:hanging="342"/>
        <w:jc w:val="both"/>
        <w:rPr>
          <w:rStyle w:val="Bodytext11pt17"/>
        </w:rPr>
      </w:pPr>
      <w:r w:rsidRPr="003F5B9B">
        <w:rPr>
          <w:rStyle w:val="Bodytext11pt17"/>
        </w:rPr>
        <w:t xml:space="preserve">(ii) </w:t>
      </w:r>
      <w:r w:rsidR="00914074" w:rsidRPr="003F5B9B">
        <w:rPr>
          <w:rStyle w:val="Bodytext11pt17"/>
        </w:rPr>
        <w:t>the person’s partner had been receiving income support payments in respect of a continuous period of at least 12 months (whether or not the kind of payment received has changed over the period and whether the period or any part of it occurred before or after the comme</w:t>
      </w:r>
      <w:r w:rsidRPr="003F5B9B">
        <w:rPr>
          <w:rStyle w:val="Bodytext11pt17"/>
        </w:rPr>
        <w:t>ncement of this paragraph); and</w:t>
      </w:r>
    </w:p>
    <w:p w14:paraId="084F741D" w14:textId="77777777" w:rsidR="00580CD9" w:rsidRPr="003F5B9B" w:rsidRDefault="00914074" w:rsidP="00CD62FD">
      <w:pPr>
        <w:pStyle w:val="Bodytext41"/>
        <w:spacing w:before="120" w:line="240" w:lineRule="auto"/>
        <w:ind w:left="1350" w:hanging="720"/>
        <w:rPr>
          <w:sz w:val="20"/>
        </w:rPr>
      </w:pPr>
      <w:r w:rsidRPr="003F5B9B">
        <w:rPr>
          <w:rStyle w:val="Bodytext11pt3"/>
          <w:sz w:val="20"/>
        </w:rPr>
        <w:t xml:space="preserve">Note 1: For </w:t>
      </w:r>
      <w:r w:rsidRPr="003F5B9B">
        <w:rPr>
          <w:rStyle w:val="Bodytext11pt1"/>
          <w:sz w:val="20"/>
        </w:rPr>
        <w:t>income support payment</w:t>
      </w:r>
      <w:r w:rsidRPr="003F5B9B">
        <w:rPr>
          <w:rStyle w:val="Bodytext11pt3"/>
          <w:sz w:val="20"/>
        </w:rPr>
        <w:t xml:space="preserve"> see subsection 23(1).</w:t>
      </w:r>
    </w:p>
    <w:p w14:paraId="6B26230C" w14:textId="3367314D" w:rsidR="00580CD9" w:rsidRPr="003F5B9B" w:rsidRDefault="00914074" w:rsidP="002F3078">
      <w:pPr>
        <w:pStyle w:val="Bodytext41"/>
        <w:spacing w:before="40" w:line="240" w:lineRule="auto"/>
        <w:ind w:left="1350" w:hanging="720"/>
        <w:rPr>
          <w:sz w:val="20"/>
        </w:rPr>
      </w:pPr>
      <w:r w:rsidRPr="003F5B9B">
        <w:rPr>
          <w:rStyle w:val="Bodytext411pt6"/>
          <w:sz w:val="20"/>
        </w:rPr>
        <w:t>Note 2: For the determination of whether a person received income support payments in respect of a continuous period of at least 12 months see section 38B.”.</w:t>
      </w:r>
    </w:p>
    <w:p w14:paraId="311B6B23" w14:textId="0BDF890D" w:rsidR="00580CD9" w:rsidRPr="003F5B9B" w:rsidRDefault="0019152C" w:rsidP="0019152C">
      <w:pPr>
        <w:pStyle w:val="Bodytext21"/>
        <w:spacing w:before="120" w:line="240" w:lineRule="auto"/>
        <w:ind w:firstLine="0"/>
        <w:jc w:val="both"/>
        <w:rPr>
          <w:sz w:val="22"/>
        </w:rPr>
      </w:pPr>
      <w:r w:rsidRPr="003F5B9B">
        <w:rPr>
          <w:rStyle w:val="Bodytext211pt1"/>
          <w:b/>
          <w:bCs/>
        </w:rPr>
        <w:t>122</w:t>
      </w:r>
      <w:r w:rsidR="002F3078">
        <w:rPr>
          <w:rStyle w:val="Bodytext211pt1"/>
          <w:b/>
          <w:bCs/>
        </w:rPr>
        <w:t>.</w:t>
      </w:r>
      <w:r w:rsidRPr="003F5B9B">
        <w:rPr>
          <w:rStyle w:val="Bodytext211pt1"/>
          <w:b/>
          <w:bCs/>
        </w:rPr>
        <w:t xml:space="preserve"> </w:t>
      </w:r>
      <w:r w:rsidR="00914074" w:rsidRPr="003F5B9B">
        <w:rPr>
          <w:rStyle w:val="Bodytext211pt1"/>
          <w:b/>
          <w:bCs/>
        </w:rPr>
        <w:t>Divisions 5 and 6 of Part 2.13A:</w:t>
      </w:r>
    </w:p>
    <w:p w14:paraId="03E9E739" w14:textId="77777777" w:rsidR="00580CD9" w:rsidRPr="003F5B9B" w:rsidRDefault="00914074" w:rsidP="0019152C">
      <w:pPr>
        <w:pStyle w:val="BodyText1"/>
        <w:spacing w:before="120" w:line="240" w:lineRule="auto"/>
        <w:ind w:left="274" w:firstLine="0"/>
        <w:jc w:val="both"/>
        <w:rPr>
          <w:sz w:val="22"/>
        </w:rPr>
      </w:pPr>
      <w:r w:rsidRPr="003F5B9B">
        <w:rPr>
          <w:rStyle w:val="Bodytext11pt17"/>
        </w:rPr>
        <w:t>Repeal, substitute:</w:t>
      </w:r>
    </w:p>
    <w:p w14:paraId="3F583074" w14:textId="6FFC1EFF" w:rsidR="00580CD9" w:rsidRPr="003F5B9B" w:rsidRDefault="00914074" w:rsidP="0019152C">
      <w:pPr>
        <w:pStyle w:val="Bodytext51"/>
        <w:spacing w:before="120" w:line="240" w:lineRule="auto"/>
        <w:jc w:val="center"/>
        <w:rPr>
          <w:sz w:val="22"/>
        </w:rPr>
      </w:pPr>
      <w:r w:rsidRPr="002F3078">
        <w:rPr>
          <w:rStyle w:val="Bodytext511pt1"/>
          <w:b/>
          <w:bCs/>
          <w:iCs/>
        </w:rPr>
        <w:t>“</w:t>
      </w:r>
      <w:r w:rsidRPr="003F5B9B">
        <w:rPr>
          <w:rStyle w:val="Bodytext511pt1"/>
          <w:b/>
          <w:bCs/>
          <w:i/>
          <w:iCs/>
        </w:rPr>
        <w:t xml:space="preserve">Division </w:t>
      </w:r>
      <w:r w:rsidR="002F3078">
        <w:rPr>
          <w:rStyle w:val="Bodytext511pt1"/>
          <w:b/>
          <w:bCs/>
          <w:i/>
          <w:iCs/>
        </w:rPr>
        <w:t>6</w:t>
      </w:r>
      <w:r w:rsidRPr="003F5B9B">
        <w:rPr>
          <w:rStyle w:val="Bodytext511pt1"/>
          <w:b/>
          <w:bCs/>
          <w:i/>
          <w:iCs/>
        </w:rPr>
        <w:t xml:space="preserve">—Former job search, youth training or </w:t>
      </w:r>
      <w:proofErr w:type="spellStart"/>
      <w:r w:rsidRPr="003F5B9B">
        <w:rPr>
          <w:rStyle w:val="Bodytext511pt1"/>
          <w:b/>
          <w:bCs/>
          <w:i/>
          <w:iCs/>
        </w:rPr>
        <w:t>newstart</w:t>
      </w:r>
      <w:proofErr w:type="spellEnd"/>
      <w:r w:rsidRPr="003F5B9B">
        <w:rPr>
          <w:rStyle w:val="Bodytext511pt1"/>
          <w:b/>
          <w:bCs/>
          <w:i/>
          <w:iCs/>
        </w:rPr>
        <w:t xml:space="preserve"> allowance recipients</w:t>
      </w:r>
    </w:p>
    <w:p w14:paraId="35479534" w14:textId="77777777" w:rsidR="00580CD9" w:rsidRPr="003F5B9B" w:rsidRDefault="00914074" w:rsidP="00455002">
      <w:pPr>
        <w:pStyle w:val="Bodytext21"/>
        <w:spacing w:before="120" w:after="60" w:line="240" w:lineRule="auto"/>
        <w:ind w:firstLine="0"/>
        <w:jc w:val="both"/>
        <w:rPr>
          <w:sz w:val="22"/>
        </w:rPr>
      </w:pPr>
      <w:r w:rsidRPr="003F5B9B">
        <w:rPr>
          <w:rStyle w:val="Bodytext211pt1"/>
          <w:b/>
          <w:bCs/>
        </w:rPr>
        <w:t>Payment to recipient</w:t>
      </w:r>
    </w:p>
    <w:p w14:paraId="1633B52C" w14:textId="77777777" w:rsidR="00580CD9" w:rsidRPr="003F5B9B" w:rsidRDefault="00914074" w:rsidP="0019152C">
      <w:pPr>
        <w:pStyle w:val="BodyText1"/>
        <w:spacing w:before="120" w:line="240" w:lineRule="auto"/>
        <w:ind w:left="274" w:firstLine="0"/>
        <w:jc w:val="both"/>
        <w:rPr>
          <w:sz w:val="22"/>
        </w:rPr>
      </w:pPr>
      <w:r w:rsidRPr="003F5B9B">
        <w:rPr>
          <w:rStyle w:val="Bodytext11pt17"/>
        </w:rPr>
        <w:t>“665U.(1) A person is qualified for an education entry payment under</w:t>
      </w:r>
      <w:r w:rsidR="0019152C" w:rsidRPr="003F5B9B">
        <w:rPr>
          <w:sz w:val="22"/>
        </w:rPr>
        <w:t xml:space="preserve"> </w:t>
      </w:r>
      <w:r w:rsidRPr="003F5B9B">
        <w:rPr>
          <w:rStyle w:val="Bodytext11pt17"/>
        </w:rPr>
        <w:t>this section if:</w:t>
      </w:r>
    </w:p>
    <w:p w14:paraId="58BA252F" w14:textId="77777777" w:rsidR="00580CD9" w:rsidRPr="003F5B9B" w:rsidRDefault="0019152C" w:rsidP="007C5DD6">
      <w:pPr>
        <w:pStyle w:val="BodyText1"/>
        <w:spacing w:before="120" w:line="240" w:lineRule="auto"/>
        <w:ind w:left="274" w:firstLine="0"/>
        <w:jc w:val="both"/>
        <w:rPr>
          <w:sz w:val="22"/>
        </w:rPr>
      </w:pPr>
      <w:r w:rsidRPr="003F5B9B">
        <w:rPr>
          <w:rStyle w:val="Bodytext11pt17"/>
        </w:rPr>
        <w:t xml:space="preserve">(a) </w:t>
      </w:r>
      <w:r w:rsidR="00914074" w:rsidRPr="003F5B9B">
        <w:rPr>
          <w:rStyle w:val="Bodytext11pt17"/>
        </w:rPr>
        <w:t>either:</w:t>
      </w:r>
    </w:p>
    <w:p w14:paraId="783171DC" w14:textId="77777777" w:rsidR="00580CD9" w:rsidRPr="003F5B9B" w:rsidRDefault="007C5DD6" w:rsidP="007C5DD6">
      <w:pPr>
        <w:pStyle w:val="BodyText1"/>
        <w:spacing w:before="120" w:line="240" w:lineRule="auto"/>
        <w:ind w:left="1152" w:hanging="252"/>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the</w:t>
      </w:r>
      <w:r w:rsidR="00772BEF" w:rsidRPr="003F5B9B">
        <w:rPr>
          <w:rStyle w:val="Bodytext11pt17"/>
        </w:rPr>
        <w:t xml:space="preserve"> </w:t>
      </w:r>
      <w:r w:rsidR="00914074" w:rsidRPr="003F5B9B">
        <w:rPr>
          <w:rStyle w:val="Bodytext11pt17"/>
        </w:rPr>
        <w:t>Secretary is satisfied that the person intends to</w:t>
      </w:r>
      <w:r w:rsidR="00772BEF" w:rsidRPr="003F5B9B">
        <w:rPr>
          <w:rStyle w:val="Bodytext11pt17"/>
        </w:rPr>
        <w:t xml:space="preserve"> </w:t>
      </w:r>
      <w:proofErr w:type="spellStart"/>
      <w:r w:rsidR="00914074" w:rsidRPr="003F5B9B">
        <w:rPr>
          <w:rStyle w:val="Bodytext11pt17"/>
        </w:rPr>
        <w:t>enrol</w:t>
      </w:r>
      <w:proofErr w:type="spellEnd"/>
      <w:r w:rsidR="00772BEF" w:rsidRPr="003F5B9B">
        <w:rPr>
          <w:rStyle w:val="Bodytext11pt17"/>
        </w:rPr>
        <w:t xml:space="preserve"> </w:t>
      </w:r>
      <w:r w:rsidR="00914074" w:rsidRPr="003F5B9B">
        <w:rPr>
          <w:rStyle w:val="Bodytext11pt17"/>
        </w:rPr>
        <w:t>in</w:t>
      </w:r>
      <w:r w:rsidR="00772BEF" w:rsidRPr="003F5B9B">
        <w:rPr>
          <w:rStyle w:val="Bodytext11pt17"/>
        </w:rPr>
        <w:t xml:space="preserve"> </w:t>
      </w:r>
      <w:r w:rsidR="00914074" w:rsidRPr="003F5B9B">
        <w:rPr>
          <w:rStyle w:val="Bodytext11pt17"/>
        </w:rPr>
        <w:t>a</w:t>
      </w:r>
      <w:r w:rsidRPr="003F5B9B">
        <w:rPr>
          <w:sz w:val="22"/>
        </w:rPr>
        <w:t xml:space="preserve"> </w:t>
      </w:r>
      <w:r w:rsidR="00914074" w:rsidRPr="003F5B9B">
        <w:rPr>
          <w:rStyle w:val="Bodytext11pt17"/>
        </w:rPr>
        <w:t>full-time course of education that is an approved course under the</w:t>
      </w:r>
      <w:r w:rsidR="00772BEF" w:rsidRPr="003F5B9B">
        <w:rPr>
          <w:rStyle w:val="Bodytext11pt17"/>
        </w:rPr>
        <w:t xml:space="preserve"> </w:t>
      </w:r>
      <w:r w:rsidR="00914074" w:rsidRPr="003F5B9B">
        <w:rPr>
          <w:rStyle w:val="Bodytext11pt17"/>
        </w:rPr>
        <w:t>AUSTUDY scheme or ABSTUDY scheme; or</w:t>
      </w:r>
    </w:p>
    <w:p w14:paraId="1BE9F372" w14:textId="77777777" w:rsidR="00580CD9" w:rsidRPr="003F5B9B" w:rsidRDefault="007C5DD6" w:rsidP="007C5DD6">
      <w:pPr>
        <w:pStyle w:val="BodyText1"/>
        <w:spacing w:before="120" w:line="240" w:lineRule="auto"/>
        <w:ind w:left="900" w:firstLine="0"/>
        <w:jc w:val="both"/>
        <w:rPr>
          <w:sz w:val="22"/>
        </w:rPr>
      </w:pPr>
      <w:r w:rsidRPr="003F5B9B">
        <w:rPr>
          <w:rStyle w:val="Bodytext11pt17"/>
        </w:rPr>
        <w:t xml:space="preserve">(ii) </w:t>
      </w:r>
      <w:r w:rsidR="00914074" w:rsidRPr="003F5B9B">
        <w:rPr>
          <w:rStyle w:val="Bodytext11pt17"/>
        </w:rPr>
        <w:t>the</w:t>
      </w:r>
      <w:r w:rsidR="00772BEF" w:rsidRPr="003F5B9B">
        <w:rPr>
          <w:rStyle w:val="Bodytext11pt17"/>
        </w:rPr>
        <w:t xml:space="preserve"> </w:t>
      </w:r>
      <w:r w:rsidR="00914074" w:rsidRPr="003F5B9B">
        <w:rPr>
          <w:rStyle w:val="Bodytext11pt17"/>
        </w:rPr>
        <w:t>person is enrolled in such a course; and</w:t>
      </w:r>
    </w:p>
    <w:p w14:paraId="792D0CE4" w14:textId="77777777" w:rsidR="00580CD9" w:rsidRPr="003F5B9B" w:rsidRDefault="007C5DD6" w:rsidP="007C5DD6">
      <w:pPr>
        <w:pStyle w:val="BodyText1"/>
        <w:spacing w:before="120" w:line="240" w:lineRule="auto"/>
        <w:ind w:left="274" w:firstLine="0"/>
        <w:jc w:val="both"/>
        <w:rPr>
          <w:sz w:val="22"/>
        </w:rPr>
      </w:pPr>
      <w:r w:rsidRPr="003F5B9B">
        <w:rPr>
          <w:rStyle w:val="Bodytext11pt17"/>
        </w:rPr>
        <w:t xml:space="preserve">(b) </w:t>
      </w:r>
      <w:r w:rsidR="00914074" w:rsidRPr="003F5B9B">
        <w:rPr>
          <w:rStyle w:val="Bodytext11pt17"/>
        </w:rPr>
        <w:t>immediately before starting the course of education:</w:t>
      </w:r>
    </w:p>
    <w:p w14:paraId="505474AC" w14:textId="77777777" w:rsidR="00580CD9" w:rsidRPr="003F5B9B" w:rsidRDefault="007C5DD6" w:rsidP="007C5DD6">
      <w:pPr>
        <w:pStyle w:val="BodyText1"/>
        <w:spacing w:before="120" w:line="240" w:lineRule="auto"/>
        <w:ind w:left="90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 xml:space="preserve">the person is receiving a </w:t>
      </w:r>
      <w:proofErr w:type="spellStart"/>
      <w:r w:rsidR="00914074" w:rsidRPr="003F5B9B">
        <w:rPr>
          <w:rStyle w:val="Bodytext11pt17"/>
        </w:rPr>
        <w:t>newstart</w:t>
      </w:r>
      <w:proofErr w:type="spellEnd"/>
      <w:r w:rsidR="00914074" w:rsidRPr="003F5B9B">
        <w:rPr>
          <w:rStyle w:val="Bodytext11pt17"/>
        </w:rPr>
        <w:t xml:space="preserve"> allowance or a youth training allowance; and</w:t>
      </w:r>
    </w:p>
    <w:p w14:paraId="530CCF69" w14:textId="77777777" w:rsidR="00580CD9" w:rsidRPr="003F5B9B" w:rsidRDefault="007C5DD6" w:rsidP="007C5DD6">
      <w:pPr>
        <w:pStyle w:val="BodyText1"/>
        <w:spacing w:before="120" w:line="240" w:lineRule="auto"/>
        <w:ind w:left="1152" w:hanging="252"/>
        <w:jc w:val="both"/>
        <w:rPr>
          <w:sz w:val="22"/>
        </w:rPr>
      </w:pPr>
      <w:r w:rsidRPr="003F5B9B">
        <w:rPr>
          <w:rStyle w:val="Bodytext11pt17"/>
        </w:rPr>
        <w:t xml:space="preserve">(ii) </w:t>
      </w:r>
      <w:r w:rsidR="00914074" w:rsidRPr="003F5B9B">
        <w:rPr>
          <w:rStyle w:val="Bodytext11pt17"/>
        </w:rPr>
        <w:t>the person had been receiving income support payments in respect of a continuous period of at least 12 months (whether or not the kind of payment received has changed over the period and whether the period or any part of it occurred before or after the commencement of this section); and</w:t>
      </w:r>
    </w:p>
    <w:p w14:paraId="2D7DE2AF" w14:textId="77777777" w:rsidR="00580CD9" w:rsidRPr="003F5B9B" w:rsidRDefault="00914074" w:rsidP="002D4F63">
      <w:pPr>
        <w:pStyle w:val="Bodytext41"/>
        <w:spacing w:before="120" w:line="240" w:lineRule="auto"/>
        <w:ind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516E30DC" w14:textId="7A9107BE" w:rsidR="00580CD9" w:rsidRPr="003F5B9B" w:rsidRDefault="00914074" w:rsidP="002F3078">
      <w:pPr>
        <w:pStyle w:val="Bodytext41"/>
        <w:spacing w:before="40" w:line="240" w:lineRule="auto"/>
        <w:ind w:left="702" w:hanging="702"/>
        <w:rPr>
          <w:sz w:val="20"/>
        </w:rPr>
      </w:pPr>
      <w:r w:rsidRPr="003F5B9B">
        <w:rPr>
          <w:rStyle w:val="Bodytext411pt6"/>
          <w:sz w:val="20"/>
        </w:rPr>
        <w:t>Note 2: For the determination of whether a person received income support payments in respect of a continuous period of at least 12 months see section 38B.”.</w:t>
      </w:r>
    </w:p>
    <w:p w14:paraId="0B55473C" w14:textId="77777777" w:rsidR="00580CD9" w:rsidRPr="003F5B9B" w:rsidRDefault="007C5DD6" w:rsidP="007C5DD6">
      <w:pPr>
        <w:pStyle w:val="BodyText1"/>
        <w:spacing w:before="120" w:line="240" w:lineRule="auto"/>
        <w:ind w:left="274" w:firstLine="0"/>
        <w:jc w:val="both"/>
        <w:rPr>
          <w:sz w:val="22"/>
        </w:rPr>
      </w:pPr>
      <w:r w:rsidRPr="003F5B9B">
        <w:rPr>
          <w:rStyle w:val="Bodytext11pt17"/>
        </w:rPr>
        <w:t xml:space="preserve">(c) </w:t>
      </w:r>
      <w:r w:rsidR="00914074" w:rsidRPr="003F5B9B">
        <w:rPr>
          <w:rStyle w:val="Bodytext11pt17"/>
        </w:rPr>
        <w:t>the person:</w:t>
      </w:r>
    </w:p>
    <w:p w14:paraId="619A7E12" w14:textId="77777777" w:rsidR="00455002" w:rsidRPr="003F5B9B" w:rsidRDefault="007C5DD6" w:rsidP="007C5DD6">
      <w:pPr>
        <w:pStyle w:val="BodyText1"/>
        <w:spacing w:before="120" w:line="240" w:lineRule="auto"/>
        <w:ind w:left="1152" w:hanging="252"/>
        <w:jc w:val="both"/>
        <w:rPr>
          <w:rStyle w:val="Bodytext11pt17"/>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 xml:space="preserve">ceases to be qualified for </w:t>
      </w:r>
      <w:proofErr w:type="spellStart"/>
      <w:r w:rsidR="00914074" w:rsidRPr="003F5B9B">
        <w:rPr>
          <w:rStyle w:val="Bodytext11pt17"/>
        </w:rPr>
        <w:t>newstart</w:t>
      </w:r>
      <w:proofErr w:type="spellEnd"/>
      <w:r w:rsidR="00914074" w:rsidRPr="003F5B9B">
        <w:rPr>
          <w:rStyle w:val="Bodytext11pt17"/>
        </w:rPr>
        <w:t xml:space="preserve"> allowance or youth training allowance because the person takes part in the course of education; or</w:t>
      </w:r>
    </w:p>
    <w:p w14:paraId="7EE357FF" w14:textId="77777777" w:rsidR="007C5DD6" w:rsidRPr="003F5B9B" w:rsidRDefault="007C5DD6" w:rsidP="00455002">
      <w:pPr>
        <w:pStyle w:val="BodyText1"/>
        <w:spacing w:before="120" w:line="240" w:lineRule="auto"/>
        <w:ind w:firstLine="0"/>
        <w:jc w:val="both"/>
        <w:rPr>
          <w:rStyle w:val="Bodytext11pt17"/>
        </w:rPr>
      </w:pPr>
      <w:r w:rsidRPr="003F5B9B">
        <w:rPr>
          <w:rStyle w:val="Bodytext11pt17"/>
        </w:rPr>
        <w:br w:type="page"/>
      </w:r>
    </w:p>
    <w:p w14:paraId="72B3BB35" w14:textId="77777777" w:rsidR="00580CD9" w:rsidRPr="003F5B9B" w:rsidRDefault="00914074" w:rsidP="007C5DD6">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7421DDE8" w14:textId="23A19E9A" w:rsidR="00580CD9" w:rsidRPr="003F5B9B" w:rsidRDefault="007C5DD6" w:rsidP="003728ED">
      <w:pPr>
        <w:pStyle w:val="BodyText1"/>
        <w:spacing w:before="120" w:line="240" w:lineRule="auto"/>
        <w:ind w:left="1260" w:hanging="360"/>
        <w:jc w:val="both"/>
        <w:rPr>
          <w:sz w:val="22"/>
        </w:rPr>
      </w:pPr>
      <w:r w:rsidRPr="003F5B9B">
        <w:rPr>
          <w:rStyle w:val="Bodytext11pt17"/>
        </w:rPr>
        <w:t xml:space="preserve">(ii) </w:t>
      </w:r>
      <w:r w:rsidR="00914074" w:rsidRPr="003F5B9B">
        <w:rPr>
          <w:rStyle w:val="Bodytext11pt17"/>
        </w:rPr>
        <w:t>is not qualified for payments</w:t>
      </w:r>
      <w:r w:rsidR="002F3078">
        <w:rPr>
          <w:rStyle w:val="Bodytext11pt17"/>
        </w:rPr>
        <w:t xml:space="preserve"> under the </w:t>
      </w:r>
      <w:proofErr w:type="spellStart"/>
      <w:r w:rsidR="002F3078">
        <w:rPr>
          <w:rStyle w:val="Bodytext11pt17"/>
        </w:rPr>
        <w:t>AUSTUDY</w:t>
      </w:r>
      <w:proofErr w:type="spellEnd"/>
      <w:r w:rsidR="002F3078">
        <w:rPr>
          <w:rStyle w:val="Bodytext11pt17"/>
        </w:rPr>
        <w:t xml:space="preserve"> scheme or </w:t>
      </w:r>
      <w:proofErr w:type="spellStart"/>
      <w:r w:rsidR="002F3078">
        <w:rPr>
          <w:rStyle w:val="Bodytext11pt17"/>
        </w:rPr>
        <w:t>AB</w:t>
      </w:r>
      <w:r w:rsidR="00914074" w:rsidRPr="003F5B9B">
        <w:rPr>
          <w:rStyle w:val="Bodytext11pt17"/>
        </w:rPr>
        <w:t>STUDY</w:t>
      </w:r>
      <w:proofErr w:type="spellEnd"/>
      <w:r w:rsidR="00914074" w:rsidRPr="003F5B9B">
        <w:rPr>
          <w:rStyle w:val="Bodytext11pt17"/>
        </w:rPr>
        <w:t xml:space="preserve"> scheme because the person takes part in the course to satisfy the activity test under section 601 or to comply with a Newstart Activity Agreement; or</w:t>
      </w:r>
    </w:p>
    <w:p w14:paraId="524AFEA6" w14:textId="77777777" w:rsidR="00580CD9" w:rsidRPr="003F5B9B" w:rsidRDefault="007C5DD6" w:rsidP="000039A7">
      <w:pPr>
        <w:pStyle w:val="BodyText1"/>
        <w:spacing w:before="120" w:line="240" w:lineRule="auto"/>
        <w:ind w:left="1260" w:hanging="432"/>
        <w:jc w:val="both"/>
        <w:rPr>
          <w:sz w:val="22"/>
        </w:rPr>
      </w:pPr>
      <w:r w:rsidRPr="003F5B9B">
        <w:rPr>
          <w:rStyle w:val="Bodytext11pt17"/>
        </w:rPr>
        <w:t xml:space="preserve">(iii) </w:t>
      </w:r>
      <w:r w:rsidR="00914074" w:rsidRPr="003F5B9B">
        <w:rPr>
          <w:rStyle w:val="Bodytext11pt17"/>
        </w:rPr>
        <w:t xml:space="preserve">is not qualified for payments under the AUSTUDY scheme or ABSTUDY scheme because the person takes part in the course to comply with a Case Management Activity Agreement under the </w:t>
      </w:r>
      <w:r w:rsidR="00914074" w:rsidRPr="003F5B9B">
        <w:rPr>
          <w:rStyle w:val="Bodytext11pt9"/>
        </w:rPr>
        <w:t>Employment Services Act 1994</w:t>
      </w:r>
      <w:r w:rsidR="00914074" w:rsidRPr="003F5B9B">
        <w:rPr>
          <w:rStyle w:val="Bodytext11pt17"/>
        </w:rPr>
        <w:t>; or</w:t>
      </w:r>
    </w:p>
    <w:p w14:paraId="2217F967" w14:textId="77777777" w:rsidR="00580CD9" w:rsidRPr="003F5B9B" w:rsidRDefault="007C5DD6" w:rsidP="000039A7">
      <w:pPr>
        <w:pStyle w:val="BodyText1"/>
        <w:spacing w:before="120" w:line="240" w:lineRule="auto"/>
        <w:ind w:left="1260" w:hanging="378"/>
        <w:jc w:val="both"/>
        <w:rPr>
          <w:sz w:val="22"/>
        </w:rPr>
      </w:pPr>
      <w:r w:rsidRPr="003F5B9B">
        <w:rPr>
          <w:rStyle w:val="Bodytext11pt17"/>
        </w:rPr>
        <w:t xml:space="preserve">(iv) </w:t>
      </w:r>
      <w:r w:rsidR="00914074" w:rsidRPr="003F5B9B">
        <w:rPr>
          <w:rStyle w:val="Bodytext11pt1"/>
          <w:b w:val="0"/>
          <w:bCs w:val="0"/>
          <w:i w:val="0"/>
          <w:iCs w:val="0"/>
        </w:rPr>
        <w:t>is</w:t>
      </w:r>
      <w:r w:rsidR="00914074" w:rsidRPr="003F5B9B">
        <w:rPr>
          <w:rStyle w:val="Bodytext11pt17"/>
        </w:rPr>
        <w:t xml:space="preserve"> not qualified for payments under the AUSTUDY scheme or ABSTUDY scheme because the person takes part in the course to satisfy the activity test under section 75 of the </w:t>
      </w:r>
      <w:r w:rsidR="00914074" w:rsidRPr="003F5B9B">
        <w:rPr>
          <w:rStyle w:val="Bodytext11pt9"/>
        </w:rPr>
        <w:t>Student and Youth Assistance Act 1973</w:t>
      </w:r>
      <w:r w:rsidR="00914074" w:rsidRPr="003F5B9B">
        <w:rPr>
          <w:rStyle w:val="Bodytext11pt17"/>
        </w:rPr>
        <w:t xml:space="preserve"> or to comply with a Youth Training Activity Agreement under that Act; and</w:t>
      </w:r>
    </w:p>
    <w:p w14:paraId="0CC7A8C2" w14:textId="77777777" w:rsidR="00580CD9" w:rsidRPr="003F5B9B" w:rsidRDefault="007C5DD6" w:rsidP="007C5DD6">
      <w:pPr>
        <w:pStyle w:val="BodyText1"/>
        <w:spacing w:before="120" w:line="240" w:lineRule="auto"/>
        <w:ind w:left="274" w:firstLine="0"/>
        <w:jc w:val="both"/>
        <w:rPr>
          <w:sz w:val="22"/>
        </w:rPr>
      </w:pPr>
      <w:r w:rsidRPr="003F5B9B">
        <w:rPr>
          <w:rStyle w:val="Bodytext11pt17"/>
        </w:rPr>
        <w:t xml:space="preserve">(d) </w:t>
      </w:r>
      <w:r w:rsidR="00914074" w:rsidRPr="003F5B9B">
        <w:rPr>
          <w:rStyle w:val="Bodytext11pt17"/>
        </w:rPr>
        <w:t>the person has not, within the last 12 months, received a payment under this Part,</w:t>
      </w:r>
    </w:p>
    <w:p w14:paraId="62A1C0C3" w14:textId="77777777" w:rsidR="00580CD9" w:rsidRPr="003F5B9B" w:rsidRDefault="00914074" w:rsidP="007C5DD6">
      <w:pPr>
        <w:pStyle w:val="BodyText1"/>
        <w:spacing w:before="120" w:line="240" w:lineRule="auto"/>
        <w:ind w:left="274" w:firstLine="0"/>
        <w:jc w:val="both"/>
        <w:rPr>
          <w:sz w:val="22"/>
        </w:rPr>
      </w:pPr>
      <w:r w:rsidRPr="003F5B9B">
        <w:rPr>
          <w:rStyle w:val="Bodytext11pt17"/>
        </w:rPr>
        <w:t>“(2) A person is also taken to be qualified for an education entry payment under this section if:</w:t>
      </w:r>
    </w:p>
    <w:p w14:paraId="726CF212" w14:textId="77777777" w:rsidR="00580CD9" w:rsidRPr="003F5B9B" w:rsidRDefault="007C5DD6" w:rsidP="007C5DD6">
      <w:pPr>
        <w:pStyle w:val="BodyText1"/>
        <w:spacing w:before="120" w:line="240" w:lineRule="auto"/>
        <w:ind w:left="274" w:firstLine="0"/>
        <w:jc w:val="both"/>
        <w:rPr>
          <w:sz w:val="22"/>
        </w:rPr>
      </w:pPr>
      <w:r w:rsidRPr="003F5B9B">
        <w:rPr>
          <w:rStyle w:val="Bodytext11pt17"/>
        </w:rPr>
        <w:t xml:space="preserve">(a) </w:t>
      </w:r>
      <w:r w:rsidR="00914074" w:rsidRPr="003F5B9B">
        <w:rPr>
          <w:rStyle w:val="Bodytext11pt17"/>
        </w:rPr>
        <w:t>immediately before 20 September 1996, the person:</w:t>
      </w:r>
    </w:p>
    <w:p w14:paraId="588F98B2" w14:textId="77777777" w:rsidR="00580CD9" w:rsidRPr="003F5B9B" w:rsidRDefault="007C5DD6" w:rsidP="007C5DD6">
      <w:pPr>
        <w:pStyle w:val="BodyText1"/>
        <w:spacing w:before="120" w:line="240" w:lineRule="auto"/>
        <w:ind w:left="1152" w:hanging="252"/>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was qualified for an education entry payment under section 665Q of this Act, or under this section, as in force immediately before that date; or</w:t>
      </w:r>
    </w:p>
    <w:p w14:paraId="17E1BDC2" w14:textId="77777777" w:rsidR="00580CD9" w:rsidRPr="003F5B9B" w:rsidRDefault="007C5DD6" w:rsidP="007C5DD6">
      <w:pPr>
        <w:pStyle w:val="BodyText1"/>
        <w:spacing w:before="120" w:line="240" w:lineRule="auto"/>
        <w:ind w:left="1152" w:hanging="342"/>
        <w:jc w:val="both"/>
        <w:rPr>
          <w:sz w:val="22"/>
        </w:rPr>
      </w:pPr>
      <w:r w:rsidRPr="003F5B9B">
        <w:rPr>
          <w:rStyle w:val="Bodytext11pt17"/>
        </w:rPr>
        <w:t xml:space="preserve">(ii) </w:t>
      </w:r>
      <w:r w:rsidR="00914074" w:rsidRPr="003F5B9B">
        <w:rPr>
          <w:rStyle w:val="Bodytext11pt17"/>
        </w:rPr>
        <w:t>would have been so qualified if the person had, before that date, duly made a claim for the payment; and</w:t>
      </w:r>
    </w:p>
    <w:p w14:paraId="4A396DD4" w14:textId="77777777" w:rsidR="00580CD9" w:rsidRPr="003F5B9B" w:rsidRDefault="007C5DD6" w:rsidP="007C5DD6">
      <w:pPr>
        <w:pStyle w:val="BodyText1"/>
        <w:spacing w:before="120" w:line="240" w:lineRule="auto"/>
        <w:ind w:left="288" w:firstLine="0"/>
        <w:jc w:val="both"/>
        <w:rPr>
          <w:sz w:val="22"/>
        </w:rPr>
      </w:pPr>
      <w:r w:rsidRPr="003F5B9B">
        <w:rPr>
          <w:rStyle w:val="Bodytext11pt17"/>
        </w:rPr>
        <w:t xml:space="preserve">(b) </w:t>
      </w:r>
      <w:r w:rsidR="00914074" w:rsidRPr="003F5B9B">
        <w:rPr>
          <w:rStyle w:val="Bodytext11pt17"/>
        </w:rPr>
        <w:t>the person has not received the payment.</w:t>
      </w:r>
    </w:p>
    <w:p w14:paraId="18373A41" w14:textId="77777777" w:rsidR="00580CD9" w:rsidRPr="003F5B9B" w:rsidRDefault="00914074" w:rsidP="000039A7">
      <w:pPr>
        <w:pStyle w:val="Bodytext21"/>
        <w:spacing w:before="120" w:after="60" w:line="240" w:lineRule="auto"/>
        <w:ind w:firstLine="0"/>
        <w:jc w:val="both"/>
        <w:rPr>
          <w:sz w:val="22"/>
        </w:rPr>
      </w:pPr>
      <w:r w:rsidRPr="003F5B9B">
        <w:rPr>
          <w:rStyle w:val="Bodytext211pt1"/>
          <w:b/>
          <w:bCs/>
        </w:rPr>
        <w:t>Amount of section 665U payment</w:t>
      </w:r>
    </w:p>
    <w:p w14:paraId="19C29A18" w14:textId="77777777" w:rsidR="00580CD9" w:rsidRPr="003F5B9B" w:rsidRDefault="00914074" w:rsidP="00EC03BA">
      <w:pPr>
        <w:pStyle w:val="BodyText1"/>
        <w:spacing w:before="120" w:line="240" w:lineRule="auto"/>
        <w:ind w:firstLine="288"/>
        <w:jc w:val="both"/>
        <w:rPr>
          <w:sz w:val="22"/>
        </w:rPr>
      </w:pPr>
      <w:r w:rsidRPr="003F5B9B">
        <w:rPr>
          <w:rStyle w:val="Bodytext11pt17"/>
        </w:rPr>
        <w:t>“665V. The amount of an education entry payment under section 665U is $200.</w:t>
      </w:r>
    </w:p>
    <w:p w14:paraId="599E5353" w14:textId="77777777" w:rsidR="00580CD9" w:rsidRPr="003F5B9B" w:rsidRDefault="00914074" w:rsidP="000039A7">
      <w:pPr>
        <w:pStyle w:val="Bodytext21"/>
        <w:spacing w:before="120" w:after="60" w:line="240" w:lineRule="auto"/>
        <w:ind w:firstLine="0"/>
        <w:jc w:val="both"/>
        <w:rPr>
          <w:sz w:val="22"/>
        </w:rPr>
      </w:pPr>
      <w:r w:rsidRPr="003F5B9B">
        <w:rPr>
          <w:rStyle w:val="Bodytext211pt1"/>
          <w:b/>
          <w:bCs/>
        </w:rPr>
        <w:t>Need for a claim</w:t>
      </w:r>
    </w:p>
    <w:p w14:paraId="29EF715E" w14:textId="77777777" w:rsidR="00580CD9" w:rsidRPr="003F5B9B" w:rsidRDefault="00914074" w:rsidP="00EC03BA">
      <w:pPr>
        <w:pStyle w:val="BodyText1"/>
        <w:spacing w:before="120" w:line="240" w:lineRule="auto"/>
        <w:ind w:firstLine="288"/>
        <w:jc w:val="both"/>
        <w:rPr>
          <w:sz w:val="22"/>
        </w:rPr>
      </w:pPr>
      <w:r w:rsidRPr="003F5B9B">
        <w:rPr>
          <w:rStyle w:val="Bodytext11pt17"/>
        </w:rPr>
        <w:t>“665W. A person is not qualified for an education entry payment under section 665U unless:</w:t>
      </w:r>
    </w:p>
    <w:p w14:paraId="61DCF14C" w14:textId="77777777" w:rsidR="00580CD9" w:rsidRPr="003F5B9B" w:rsidRDefault="007C5DD6" w:rsidP="00EC03BA">
      <w:pPr>
        <w:pStyle w:val="BodyText1"/>
        <w:spacing w:before="120" w:line="240" w:lineRule="auto"/>
        <w:ind w:left="288" w:firstLine="432"/>
        <w:jc w:val="both"/>
        <w:rPr>
          <w:sz w:val="22"/>
        </w:rPr>
      </w:pPr>
      <w:r w:rsidRPr="003F5B9B">
        <w:rPr>
          <w:rStyle w:val="Bodytext11pt17"/>
        </w:rPr>
        <w:t xml:space="preserve">(a) </w:t>
      </w:r>
      <w:r w:rsidR="00914074" w:rsidRPr="003F5B9B">
        <w:rPr>
          <w:rStyle w:val="Bodytext11pt1"/>
          <w:b w:val="0"/>
          <w:bCs w:val="0"/>
          <w:i w:val="0"/>
          <w:iCs w:val="0"/>
        </w:rPr>
        <w:t>the</w:t>
      </w:r>
      <w:r w:rsidR="00914074" w:rsidRPr="003F5B9B">
        <w:rPr>
          <w:rStyle w:val="Bodytext11pt17"/>
        </w:rPr>
        <w:t xml:space="preserve"> person has made a claim for the payment; and</w:t>
      </w:r>
    </w:p>
    <w:p w14:paraId="7421DBC1" w14:textId="77777777" w:rsidR="00580CD9" w:rsidRPr="003F5B9B" w:rsidRDefault="007C5DD6" w:rsidP="007C5DD6">
      <w:pPr>
        <w:pStyle w:val="BodyText1"/>
        <w:spacing w:before="120" w:line="240" w:lineRule="auto"/>
        <w:ind w:left="288" w:firstLine="432"/>
        <w:jc w:val="both"/>
        <w:rPr>
          <w:sz w:val="22"/>
        </w:rPr>
      </w:pPr>
      <w:r w:rsidRPr="003F5B9B">
        <w:rPr>
          <w:rStyle w:val="Bodytext11pt17"/>
        </w:rPr>
        <w:t xml:space="preserve">(b) </w:t>
      </w:r>
      <w:r w:rsidR="00914074" w:rsidRPr="003F5B9B">
        <w:rPr>
          <w:rStyle w:val="Bodytext11pt17"/>
        </w:rPr>
        <w:t>the claim is in writing and in a form approved by the Secretary.</w:t>
      </w:r>
    </w:p>
    <w:p w14:paraId="51F87193" w14:textId="77777777" w:rsidR="00580CD9" w:rsidRPr="003F5B9B" w:rsidRDefault="00914074" w:rsidP="000039A7">
      <w:pPr>
        <w:pStyle w:val="Bodytext21"/>
        <w:spacing w:before="120" w:after="60" w:line="240" w:lineRule="auto"/>
        <w:ind w:firstLine="0"/>
        <w:jc w:val="both"/>
        <w:rPr>
          <w:sz w:val="22"/>
        </w:rPr>
      </w:pPr>
      <w:r w:rsidRPr="003F5B9B">
        <w:rPr>
          <w:rStyle w:val="Bodytext211pt1"/>
          <w:b/>
          <w:bCs/>
        </w:rPr>
        <w:t>Claim may be withdrawn</w:t>
      </w:r>
    </w:p>
    <w:p w14:paraId="4329F4FC" w14:textId="77777777" w:rsidR="00EC03BA" w:rsidRPr="003F5B9B" w:rsidRDefault="00914074" w:rsidP="007C5DD6">
      <w:pPr>
        <w:pStyle w:val="BodyText1"/>
        <w:spacing w:before="120" w:line="240" w:lineRule="auto"/>
        <w:ind w:firstLine="288"/>
        <w:jc w:val="both"/>
        <w:rPr>
          <w:rStyle w:val="Bodytext11pt17"/>
        </w:rPr>
      </w:pPr>
      <w:r w:rsidRPr="003F5B9B">
        <w:rPr>
          <w:rStyle w:val="Bodytext11pt17"/>
        </w:rPr>
        <w:t>“665X.(1) A claimant for an education entry payment under this Division, or a person on behalf of a claimant, may withdraw a claim that has not been determined.</w:t>
      </w:r>
    </w:p>
    <w:p w14:paraId="3BA8468E" w14:textId="77777777" w:rsidR="007C5DD6" w:rsidRPr="003F5B9B" w:rsidRDefault="007C5DD6" w:rsidP="007C5DD6">
      <w:pPr>
        <w:pStyle w:val="BodyText1"/>
        <w:spacing w:before="120" w:line="240" w:lineRule="auto"/>
        <w:ind w:firstLine="288"/>
        <w:jc w:val="both"/>
        <w:rPr>
          <w:rStyle w:val="Bodytext11pt17"/>
        </w:rPr>
      </w:pPr>
      <w:r w:rsidRPr="003F5B9B">
        <w:rPr>
          <w:rStyle w:val="Bodytext11pt17"/>
        </w:rPr>
        <w:br w:type="page"/>
      </w:r>
    </w:p>
    <w:p w14:paraId="41A79BB7" w14:textId="77777777" w:rsidR="00580CD9" w:rsidRPr="003F5B9B" w:rsidRDefault="00914074" w:rsidP="007C5DD6">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560D850F" w14:textId="77777777" w:rsidR="00580CD9" w:rsidRPr="003F5B9B" w:rsidRDefault="00914074" w:rsidP="00EC03BA">
      <w:pPr>
        <w:pStyle w:val="BodyText1"/>
        <w:spacing w:before="120" w:line="240" w:lineRule="auto"/>
        <w:ind w:firstLine="288"/>
        <w:jc w:val="both"/>
        <w:rPr>
          <w:sz w:val="22"/>
        </w:rPr>
      </w:pPr>
      <w:r w:rsidRPr="003F5B9B">
        <w:rPr>
          <w:rStyle w:val="Bodytext11pt17"/>
        </w:rPr>
        <w:t>“(2) A claim that is withdrawn is taken not to have been made.</w:t>
      </w:r>
    </w:p>
    <w:p w14:paraId="5FB67886" w14:textId="77777777" w:rsidR="00580CD9" w:rsidRPr="003F5B9B" w:rsidRDefault="00914074" w:rsidP="00EC03BA">
      <w:pPr>
        <w:pStyle w:val="BodyText1"/>
        <w:spacing w:before="120" w:line="240" w:lineRule="auto"/>
        <w:ind w:firstLine="288"/>
        <w:jc w:val="both"/>
        <w:rPr>
          <w:sz w:val="22"/>
        </w:rPr>
      </w:pPr>
      <w:r w:rsidRPr="003F5B9B">
        <w:rPr>
          <w:rStyle w:val="Bodytext11pt17"/>
        </w:rPr>
        <w:t>“(3) A withdrawal may be made orally or in writing.”.</w:t>
      </w:r>
    </w:p>
    <w:p w14:paraId="763A91FB" w14:textId="5F343A2C" w:rsidR="00580CD9" w:rsidRPr="003F5B9B" w:rsidRDefault="007C5DD6" w:rsidP="007C5DD6">
      <w:pPr>
        <w:pStyle w:val="Bodytext21"/>
        <w:spacing w:before="120" w:line="240" w:lineRule="auto"/>
        <w:ind w:firstLine="0"/>
        <w:jc w:val="both"/>
        <w:rPr>
          <w:sz w:val="22"/>
        </w:rPr>
      </w:pPr>
      <w:r w:rsidRPr="003F5B9B">
        <w:rPr>
          <w:rStyle w:val="Bodytext211pt1"/>
          <w:b/>
          <w:bCs/>
        </w:rPr>
        <w:t>123</w:t>
      </w:r>
      <w:r w:rsidR="00F1018A">
        <w:rPr>
          <w:rStyle w:val="Bodytext211pt1"/>
          <w:b/>
          <w:bCs/>
        </w:rPr>
        <w:t>.</w:t>
      </w:r>
      <w:r w:rsidRPr="003F5B9B">
        <w:rPr>
          <w:rStyle w:val="Bodytext211pt1"/>
          <w:b/>
          <w:bCs/>
        </w:rPr>
        <w:t xml:space="preserve"> </w:t>
      </w:r>
      <w:r w:rsidR="00914074" w:rsidRPr="003F5B9B">
        <w:rPr>
          <w:rStyle w:val="Bodytext211pt1"/>
          <w:b/>
          <w:bCs/>
        </w:rPr>
        <w:t>Subsection 666(9):</w:t>
      </w:r>
    </w:p>
    <w:p w14:paraId="3FFF3A34" w14:textId="77777777" w:rsidR="00580CD9" w:rsidRPr="003F5B9B" w:rsidRDefault="00914074" w:rsidP="009D02EA">
      <w:pPr>
        <w:pStyle w:val="BodyText1"/>
        <w:spacing w:before="120" w:line="240" w:lineRule="auto"/>
        <w:ind w:firstLine="288"/>
        <w:jc w:val="both"/>
        <w:rPr>
          <w:sz w:val="22"/>
        </w:rPr>
      </w:pPr>
      <w:r w:rsidRPr="003F5B9B">
        <w:rPr>
          <w:rStyle w:val="Bodytext11pt17"/>
        </w:rPr>
        <w:t>Omit “job search allowance,”.</w:t>
      </w:r>
    </w:p>
    <w:p w14:paraId="3D68A5A5" w14:textId="4B1A314E" w:rsidR="00580CD9" w:rsidRPr="003F5B9B" w:rsidRDefault="007C5DD6" w:rsidP="007C5DD6">
      <w:pPr>
        <w:pStyle w:val="Bodytext21"/>
        <w:spacing w:before="120" w:line="240" w:lineRule="auto"/>
        <w:ind w:firstLine="0"/>
        <w:jc w:val="both"/>
        <w:rPr>
          <w:sz w:val="22"/>
        </w:rPr>
      </w:pPr>
      <w:r w:rsidRPr="003F5B9B">
        <w:rPr>
          <w:rStyle w:val="Bodytext211pt1"/>
          <w:b/>
          <w:bCs/>
        </w:rPr>
        <w:t>124</w:t>
      </w:r>
      <w:r w:rsidR="00F1018A">
        <w:rPr>
          <w:rStyle w:val="Bodytext211pt1"/>
          <w:b/>
          <w:bCs/>
        </w:rPr>
        <w:t>.</w:t>
      </w:r>
      <w:r w:rsidRPr="003F5B9B">
        <w:rPr>
          <w:rStyle w:val="Bodytext211pt1"/>
          <w:b/>
          <w:bCs/>
        </w:rPr>
        <w:t xml:space="preserve"> </w:t>
      </w:r>
      <w:r w:rsidR="00914074" w:rsidRPr="003F5B9B">
        <w:rPr>
          <w:rStyle w:val="Bodytext211pt1"/>
          <w:b/>
          <w:bCs/>
        </w:rPr>
        <w:t>Subsection 667(5):</w:t>
      </w:r>
    </w:p>
    <w:p w14:paraId="72A79317" w14:textId="77777777" w:rsidR="00580CD9" w:rsidRPr="003F5B9B" w:rsidRDefault="00914074" w:rsidP="00EC03BA">
      <w:pPr>
        <w:pStyle w:val="BodyText1"/>
        <w:spacing w:before="120" w:line="240" w:lineRule="auto"/>
        <w:ind w:firstLine="288"/>
        <w:jc w:val="both"/>
        <w:rPr>
          <w:sz w:val="22"/>
        </w:rPr>
      </w:pPr>
      <w:r w:rsidRPr="003F5B9B">
        <w:rPr>
          <w:rStyle w:val="Bodytext11pt17"/>
        </w:rPr>
        <w:t>Omit “job search allowance,”.</w:t>
      </w:r>
    </w:p>
    <w:p w14:paraId="21C2C5A1" w14:textId="7C356C8A" w:rsidR="00580CD9" w:rsidRPr="003F5B9B" w:rsidRDefault="007C5DD6" w:rsidP="007C5DD6">
      <w:pPr>
        <w:pStyle w:val="Bodytext21"/>
        <w:spacing w:before="120" w:line="240" w:lineRule="auto"/>
        <w:ind w:firstLine="0"/>
        <w:jc w:val="both"/>
        <w:rPr>
          <w:sz w:val="22"/>
        </w:rPr>
      </w:pPr>
      <w:r w:rsidRPr="003F5B9B">
        <w:rPr>
          <w:rStyle w:val="Bodytext211pt1"/>
          <w:b/>
          <w:bCs/>
        </w:rPr>
        <w:t>125</w:t>
      </w:r>
      <w:r w:rsidR="00F1018A">
        <w:rPr>
          <w:rStyle w:val="Bodytext211pt1"/>
          <w:b/>
          <w:bCs/>
        </w:rPr>
        <w:t>.</w:t>
      </w:r>
      <w:r w:rsidRPr="003F5B9B">
        <w:rPr>
          <w:rStyle w:val="Bodytext211pt1"/>
          <w:b/>
          <w:bCs/>
        </w:rPr>
        <w:t xml:space="preserve"> </w:t>
      </w:r>
      <w:r w:rsidR="00914074" w:rsidRPr="003F5B9B">
        <w:rPr>
          <w:rStyle w:val="Bodytext211pt1"/>
          <w:b/>
          <w:bCs/>
        </w:rPr>
        <w:t>Paragraph 676(5)(b):</w:t>
      </w:r>
    </w:p>
    <w:p w14:paraId="48247719" w14:textId="77777777" w:rsidR="00580CD9" w:rsidRPr="003F5B9B" w:rsidRDefault="00914074" w:rsidP="00EC03BA">
      <w:pPr>
        <w:pStyle w:val="BodyText1"/>
        <w:spacing w:before="120" w:line="240" w:lineRule="auto"/>
        <w:ind w:firstLine="288"/>
        <w:jc w:val="both"/>
        <w:rPr>
          <w:sz w:val="22"/>
        </w:rPr>
      </w:pPr>
      <w:r w:rsidRPr="003F5B9B">
        <w:rPr>
          <w:rStyle w:val="Bodytext11pt17"/>
        </w:rPr>
        <w:t>Omit, substitute:</w:t>
      </w:r>
    </w:p>
    <w:p w14:paraId="39F9CA1B" w14:textId="77777777" w:rsidR="00580CD9" w:rsidRPr="003F5B9B" w:rsidRDefault="00914074" w:rsidP="00EC03BA">
      <w:pPr>
        <w:pStyle w:val="BodyText1"/>
        <w:spacing w:before="120" w:line="240" w:lineRule="auto"/>
        <w:ind w:firstLine="288"/>
        <w:jc w:val="both"/>
        <w:rPr>
          <w:sz w:val="22"/>
        </w:rPr>
      </w:pPr>
      <w:r w:rsidRPr="003F5B9B">
        <w:rPr>
          <w:rStyle w:val="Bodytext11pt17"/>
        </w:rPr>
        <w:t>“(b) either:</w:t>
      </w:r>
    </w:p>
    <w:p w14:paraId="3ECB4759" w14:textId="77777777" w:rsidR="00580CD9" w:rsidRPr="003F5B9B" w:rsidRDefault="007C5DD6" w:rsidP="00E45FCA">
      <w:pPr>
        <w:pStyle w:val="BodyText1"/>
        <w:spacing w:before="120" w:line="240" w:lineRule="auto"/>
        <w:ind w:left="1152" w:hanging="252"/>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the person became unemployed before 20 September 1996 and, because of section 519 (job search allowance liquid assets test disqualification) of this Act as in force before that date, the person was not qualified for job search allowance during the period of 4 weeks that started on the day on which the person became unemployed; or</w:t>
      </w:r>
    </w:p>
    <w:p w14:paraId="177CFD7F" w14:textId="77777777" w:rsidR="00580CD9" w:rsidRPr="003F5B9B" w:rsidRDefault="00E45FCA" w:rsidP="000039A7">
      <w:pPr>
        <w:pStyle w:val="BodyText1"/>
        <w:spacing w:before="120" w:line="240" w:lineRule="auto"/>
        <w:ind w:left="1152" w:hanging="315"/>
        <w:jc w:val="both"/>
        <w:rPr>
          <w:sz w:val="22"/>
        </w:rPr>
      </w:pPr>
      <w:r w:rsidRPr="003F5B9B">
        <w:rPr>
          <w:rStyle w:val="Bodytext11pt17"/>
        </w:rPr>
        <w:t xml:space="preserve">(ii) </w:t>
      </w:r>
      <w:r w:rsidR="00914074" w:rsidRPr="003F5B9B">
        <w:rPr>
          <w:rStyle w:val="Bodytext11pt17"/>
        </w:rPr>
        <w:t>the person became or becomes unemployed and, because of section 598 (</w:t>
      </w:r>
      <w:proofErr w:type="spellStart"/>
      <w:r w:rsidR="00914074" w:rsidRPr="003F5B9B">
        <w:rPr>
          <w:rStyle w:val="Bodytext11pt17"/>
        </w:rPr>
        <w:t>newstart</w:t>
      </w:r>
      <w:proofErr w:type="spellEnd"/>
      <w:r w:rsidR="00914074" w:rsidRPr="003F5B9B">
        <w:rPr>
          <w:rStyle w:val="Bodytext11pt17"/>
        </w:rPr>
        <w:t xml:space="preserve"> allowance liquid assets test disqualification) or because of section 72 of the </w:t>
      </w:r>
      <w:r w:rsidR="00914074" w:rsidRPr="003F5B9B">
        <w:rPr>
          <w:rStyle w:val="Bodytext11pt9"/>
        </w:rPr>
        <w:t>Student and Youth Assistance Act 1973</w:t>
      </w:r>
      <w:r w:rsidR="00914074" w:rsidRPr="003F5B9B">
        <w:rPr>
          <w:rStyle w:val="Bodytext11pt17"/>
        </w:rPr>
        <w:t xml:space="preserve"> (youth training allowance liquid assets test disqualification), the person was not or is not qualified for </w:t>
      </w:r>
      <w:proofErr w:type="spellStart"/>
      <w:r w:rsidR="00914074" w:rsidRPr="003F5B9B">
        <w:rPr>
          <w:rStyle w:val="Bodytext11pt17"/>
        </w:rPr>
        <w:t>newstart</w:t>
      </w:r>
      <w:proofErr w:type="spellEnd"/>
      <w:r w:rsidR="00914074" w:rsidRPr="003F5B9B">
        <w:rPr>
          <w:rStyle w:val="Bodytext11pt17"/>
        </w:rPr>
        <w:t xml:space="preserve"> allowance or for youth training allowance during the period of 4 weeks that started or starts on the day on which the person became or becomes unemployed; and”.</w:t>
      </w:r>
    </w:p>
    <w:p w14:paraId="3115B4A6" w14:textId="2AD1343E" w:rsidR="00580CD9" w:rsidRPr="003F5B9B" w:rsidRDefault="00E45FCA" w:rsidP="00E45FCA">
      <w:pPr>
        <w:pStyle w:val="Bodytext21"/>
        <w:spacing w:before="120" w:line="240" w:lineRule="auto"/>
        <w:ind w:firstLine="0"/>
        <w:jc w:val="both"/>
        <w:rPr>
          <w:sz w:val="22"/>
        </w:rPr>
      </w:pPr>
      <w:r w:rsidRPr="003F5B9B">
        <w:rPr>
          <w:rStyle w:val="Bodytext211pt1"/>
          <w:b/>
          <w:bCs/>
        </w:rPr>
        <w:t>126</w:t>
      </w:r>
      <w:r w:rsidR="00F1018A">
        <w:rPr>
          <w:rStyle w:val="Bodytext211pt1"/>
          <w:b/>
          <w:bCs/>
        </w:rPr>
        <w:t>.</w:t>
      </w:r>
      <w:r w:rsidRPr="003F5B9B">
        <w:rPr>
          <w:rStyle w:val="Bodytext211pt1"/>
          <w:b/>
          <w:bCs/>
        </w:rPr>
        <w:t xml:space="preserve"> </w:t>
      </w:r>
      <w:r w:rsidR="00914074" w:rsidRPr="003F5B9B">
        <w:rPr>
          <w:rStyle w:val="Bodytext211pt1"/>
          <w:b/>
          <w:bCs/>
        </w:rPr>
        <w:t>Paragraph 677(</w:t>
      </w:r>
      <w:r w:rsidR="00F1018A">
        <w:rPr>
          <w:rStyle w:val="Bodytext211pt1"/>
          <w:b/>
          <w:bCs/>
        </w:rPr>
        <w:t>1</w:t>
      </w:r>
      <w:r w:rsidR="00914074" w:rsidRPr="003F5B9B">
        <w:rPr>
          <w:rStyle w:val="Bodytext211pt1"/>
          <w:b/>
          <w:bCs/>
        </w:rPr>
        <w:t>)(c):</w:t>
      </w:r>
    </w:p>
    <w:p w14:paraId="28C01108" w14:textId="77777777" w:rsidR="00580CD9" w:rsidRPr="003F5B9B" w:rsidRDefault="00914074" w:rsidP="009D02EA">
      <w:pPr>
        <w:pStyle w:val="BodyText1"/>
        <w:spacing w:before="120" w:line="240" w:lineRule="auto"/>
        <w:ind w:firstLine="288"/>
        <w:jc w:val="both"/>
        <w:rPr>
          <w:sz w:val="22"/>
        </w:rPr>
      </w:pPr>
      <w:r w:rsidRPr="003F5B9B">
        <w:rPr>
          <w:rStyle w:val="Bodytext11pt17"/>
        </w:rPr>
        <w:t>Omit “job search allowance or”.</w:t>
      </w:r>
    </w:p>
    <w:p w14:paraId="6B5A39BE" w14:textId="06847CE7" w:rsidR="00580CD9" w:rsidRPr="003F5B9B" w:rsidRDefault="00E45FCA" w:rsidP="00E45FCA">
      <w:pPr>
        <w:pStyle w:val="Bodytext21"/>
        <w:spacing w:before="120" w:line="240" w:lineRule="auto"/>
        <w:ind w:firstLine="0"/>
        <w:jc w:val="both"/>
        <w:rPr>
          <w:sz w:val="22"/>
        </w:rPr>
      </w:pPr>
      <w:r w:rsidRPr="003F5B9B">
        <w:rPr>
          <w:rStyle w:val="Bodytext211pt1"/>
          <w:b/>
          <w:bCs/>
        </w:rPr>
        <w:t>127</w:t>
      </w:r>
      <w:r w:rsidR="00F1018A">
        <w:rPr>
          <w:rStyle w:val="Bodytext211pt1"/>
          <w:b/>
          <w:bCs/>
        </w:rPr>
        <w:t>.</w:t>
      </w:r>
      <w:r w:rsidRPr="003F5B9B">
        <w:rPr>
          <w:rStyle w:val="Bodytext211pt1"/>
          <w:b/>
          <w:bCs/>
        </w:rPr>
        <w:t xml:space="preserve"> </w:t>
      </w:r>
      <w:r w:rsidR="00914074" w:rsidRPr="003F5B9B">
        <w:rPr>
          <w:rStyle w:val="Bodytext211pt1"/>
          <w:b/>
          <w:bCs/>
        </w:rPr>
        <w:t>Subsection 680(3) (Note 4):</w:t>
      </w:r>
    </w:p>
    <w:p w14:paraId="7F66260E" w14:textId="77777777" w:rsidR="00580CD9" w:rsidRPr="003F5B9B" w:rsidRDefault="00914074" w:rsidP="00EC03BA">
      <w:pPr>
        <w:pStyle w:val="BodyText1"/>
        <w:spacing w:before="120" w:line="240" w:lineRule="auto"/>
        <w:ind w:firstLine="288"/>
        <w:jc w:val="both"/>
        <w:rPr>
          <w:sz w:val="22"/>
        </w:rPr>
      </w:pPr>
      <w:r w:rsidRPr="003F5B9B">
        <w:rPr>
          <w:rStyle w:val="Bodytext11pt17"/>
        </w:rPr>
        <w:t xml:space="preserve">Omit “job search or </w:t>
      </w:r>
      <w:proofErr w:type="spellStart"/>
      <w:r w:rsidRPr="003F5B9B">
        <w:rPr>
          <w:rStyle w:val="Bodytext11pt17"/>
        </w:rPr>
        <w:t>newstart</w:t>
      </w:r>
      <w:proofErr w:type="spellEnd"/>
      <w:r w:rsidRPr="003F5B9B">
        <w:rPr>
          <w:rStyle w:val="Bodytext11pt17"/>
        </w:rPr>
        <w:t>”, substitute “sickness”.</w:t>
      </w:r>
    </w:p>
    <w:p w14:paraId="0CCEE6FE" w14:textId="04858C37" w:rsidR="00580CD9" w:rsidRPr="003F5B9B" w:rsidRDefault="00E45FCA" w:rsidP="00E45FCA">
      <w:pPr>
        <w:pStyle w:val="Bodytext21"/>
        <w:spacing w:before="120" w:line="240" w:lineRule="auto"/>
        <w:ind w:firstLine="0"/>
        <w:jc w:val="both"/>
        <w:rPr>
          <w:sz w:val="22"/>
        </w:rPr>
      </w:pPr>
      <w:r w:rsidRPr="003F5B9B">
        <w:rPr>
          <w:rStyle w:val="Bodytext211pt1"/>
          <w:b/>
          <w:bCs/>
        </w:rPr>
        <w:t>128</w:t>
      </w:r>
      <w:r w:rsidR="00F1018A">
        <w:rPr>
          <w:rStyle w:val="Bodytext211pt1"/>
          <w:b/>
          <w:bCs/>
        </w:rPr>
        <w:t>.</w:t>
      </w:r>
      <w:r w:rsidRPr="003F5B9B">
        <w:rPr>
          <w:rStyle w:val="Bodytext211pt1"/>
          <w:b/>
          <w:bCs/>
        </w:rPr>
        <w:t xml:space="preserve"> </w:t>
      </w:r>
      <w:r w:rsidR="00914074" w:rsidRPr="003F5B9B">
        <w:rPr>
          <w:rStyle w:val="Bodytext211pt1"/>
          <w:b/>
          <w:bCs/>
        </w:rPr>
        <w:t>Subsection 686(2) (Note 2):</w:t>
      </w:r>
    </w:p>
    <w:p w14:paraId="78805425" w14:textId="77777777" w:rsidR="00580CD9" w:rsidRPr="003F5B9B" w:rsidRDefault="00914074" w:rsidP="00EC03BA">
      <w:pPr>
        <w:pStyle w:val="BodyText1"/>
        <w:spacing w:before="120" w:line="240" w:lineRule="auto"/>
        <w:ind w:firstLine="288"/>
        <w:jc w:val="both"/>
        <w:rPr>
          <w:sz w:val="22"/>
        </w:rPr>
      </w:pPr>
      <w:r w:rsidRPr="003F5B9B">
        <w:rPr>
          <w:rStyle w:val="Bodytext11pt17"/>
        </w:rPr>
        <w:t xml:space="preserve">Omit “job search and </w:t>
      </w:r>
      <w:proofErr w:type="spellStart"/>
      <w:r w:rsidRPr="003F5B9B">
        <w:rPr>
          <w:rStyle w:val="Bodytext11pt17"/>
        </w:rPr>
        <w:t>newstart</w:t>
      </w:r>
      <w:proofErr w:type="spellEnd"/>
      <w:r w:rsidRPr="003F5B9B">
        <w:rPr>
          <w:rStyle w:val="Bodytext11pt17"/>
        </w:rPr>
        <w:t xml:space="preserve"> allowances”, substitute “</w:t>
      </w:r>
      <w:proofErr w:type="spellStart"/>
      <w:r w:rsidRPr="003F5B9B">
        <w:rPr>
          <w:rStyle w:val="Bodytext11pt17"/>
        </w:rPr>
        <w:t>newstart</w:t>
      </w:r>
      <w:proofErr w:type="spellEnd"/>
      <w:r w:rsidR="00E45FCA" w:rsidRPr="003F5B9B">
        <w:rPr>
          <w:sz w:val="22"/>
        </w:rPr>
        <w:t xml:space="preserve"> </w:t>
      </w:r>
      <w:r w:rsidRPr="003F5B9B">
        <w:rPr>
          <w:rStyle w:val="Bodytext11pt17"/>
        </w:rPr>
        <w:t>allowance”.</w:t>
      </w:r>
    </w:p>
    <w:p w14:paraId="6E290048" w14:textId="57097C46" w:rsidR="00580CD9" w:rsidRPr="003F5B9B" w:rsidRDefault="00E45FCA" w:rsidP="00E45FCA">
      <w:pPr>
        <w:pStyle w:val="Bodytext21"/>
        <w:spacing w:before="120" w:line="240" w:lineRule="auto"/>
        <w:ind w:firstLine="0"/>
        <w:jc w:val="both"/>
        <w:rPr>
          <w:sz w:val="22"/>
        </w:rPr>
      </w:pPr>
      <w:r w:rsidRPr="003F5B9B">
        <w:rPr>
          <w:rStyle w:val="Bodytext211pt1"/>
          <w:b/>
          <w:bCs/>
        </w:rPr>
        <w:t>129</w:t>
      </w:r>
      <w:r w:rsidR="00F1018A">
        <w:rPr>
          <w:rStyle w:val="Bodytext211pt1"/>
          <w:b/>
          <w:bCs/>
        </w:rPr>
        <w:t>.</w:t>
      </w:r>
      <w:r w:rsidRPr="003F5B9B">
        <w:rPr>
          <w:rStyle w:val="Bodytext211pt1"/>
          <w:b/>
          <w:bCs/>
        </w:rPr>
        <w:t xml:space="preserve"> </w:t>
      </w:r>
      <w:r w:rsidR="00914074" w:rsidRPr="003F5B9B">
        <w:rPr>
          <w:rStyle w:val="Bodytext211pt1"/>
          <w:b/>
          <w:bCs/>
        </w:rPr>
        <w:t>Subsection 692(2):</w:t>
      </w:r>
    </w:p>
    <w:p w14:paraId="35FCB947" w14:textId="77777777" w:rsidR="000039A7" w:rsidRPr="003F5B9B" w:rsidRDefault="00914074" w:rsidP="00EC03BA">
      <w:pPr>
        <w:pStyle w:val="BodyText1"/>
        <w:spacing w:before="120" w:line="240" w:lineRule="auto"/>
        <w:ind w:firstLine="288"/>
        <w:jc w:val="both"/>
        <w:rPr>
          <w:rStyle w:val="Bodytext11pt17"/>
        </w:rPr>
      </w:pPr>
      <w:r w:rsidRPr="003F5B9B">
        <w:rPr>
          <w:rStyle w:val="Bodytext11pt17"/>
        </w:rPr>
        <w:t>Omit, substitute:</w:t>
      </w:r>
    </w:p>
    <w:p w14:paraId="3B5C9AA8" w14:textId="77777777" w:rsidR="00E45FCA" w:rsidRPr="003F5B9B" w:rsidRDefault="00E45FCA" w:rsidP="00EC03BA">
      <w:pPr>
        <w:pStyle w:val="BodyText1"/>
        <w:spacing w:before="120" w:line="240" w:lineRule="auto"/>
        <w:ind w:firstLine="288"/>
        <w:jc w:val="both"/>
        <w:rPr>
          <w:rStyle w:val="Bodytext11pt17"/>
        </w:rPr>
      </w:pPr>
      <w:r w:rsidRPr="003F5B9B">
        <w:rPr>
          <w:rStyle w:val="Bodytext11pt17"/>
        </w:rPr>
        <w:br w:type="page"/>
      </w:r>
    </w:p>
    <w:p w14:paraId="6AA5EBE8" w14:textId="77777777" w:rsidR="00580CD9" w:rsidRPr="003F5B9B" w:rsidRDefault="00914074" w:rsidP="00EC03BA">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7A580B0E" w14:textId="77777777" w:rsidR="00580CD9" w:rsidRPr="003F5B9B" w:rsidRDefault="00914074" w:rsidP="00E45FCA">
      <w:pPr>
        <w:pStyle w:val="BodyText1"/>
        <w:spacing w:before="120" w:line="240" w:lineRule="auto"/>
        <w:ind w:left="274" w:firstLine="0"/>
        <w:jc w:val="both"/>
        <w:rPr>
          <w:sz w:val="22"/>
        </w:rPr>
      </w:pPr>
      <w:r w:rsidRPr="003F5B9B">
        <w:rPr>
          <w:rStyle w:val="Bodytext11pt17"/>
        </w:rPr>
        <w:t>“(2) If:</w:t>
      </w:r>
    </w:p>
    <w:p w14:paraId="1EAD07E2" w14:textId="77777777" w:rsidR="00580CD9" w:rsidRPr="003F5B9B" w:rsidRDefault="00E45FCA" w:rsidP="00E45FCA">
      <w:pPr>
        <w:pStyle w:val="BodyText1"/>
        <w:spacing w:before="120" w:line="240" w:lineRule="auto"/>
        <w:ind w:left="549" w:hanging="275"/>
        <w:jc w:val="both"/>
        <w:rPr>
          <w:sz w:val="22"/>
        </w:rPr>
      </w:pPr>
      <w:r w:rsidRPr="003F5B9B">
        <w:rPr>
          <w:rStyle w:val="Bodytext11pt17"/>
        </w:rPr>
        <w:t xml:space="preserve">(a) </w:t>
      </w:r>
      <w:r w:rsidR="00914074" w:rsidRPr="003F5B9B">
        <w:rPr>
          <w:rStyle w:val="Bodytext11pt17"/>
        </w:rPr>
        <w:t>after the commencement of the subsection for which this subsection is substituted, a person became or becomes unemployed and:</w:t>
      </w:r>
    </w:p>
    <w:p w14:paraId="6F141CE0" w14:textId="77777777" w:rsidR="00580CD9" w:rsidRPr="003F5B9B" w:rsidRDefault="00E45FCA" w:rsidP="000039A7">
      <w:pPr>
        <w:pStyle w:val="BodyText1"/>
        <w:spacing w:before="120" w:line="240" w:lineRule="auto"/>
        <w:ind w:firstLine="792"/>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claimed job search allowance before 20 September 1996; or</w:t>
      </w:r>
    </w:p>
    <w:p w14:paraId="71A4AAEB" w14:textId="77777777" w:rsidR="00580CD9" w:rsidRPr="003F5B9B" w:rsidRDefault="00E45FCA" w:rsidP="000039A7">
      <w:pPr>
        <w:pStyle w:val="BodyText1"/>
        <w:spacing w:before="120" w:line="240" w:lineRule="auto"/>
        <w:ind w:firstLine="720"/>
        <w:jc w:val="both"/>
        <w:rPr>
          <w:sz w:val="22"/>
        </w:rPr>
      </w:pPr>
      <w:r w:rsidRPr="003F5B9B">
        <w:rPr>
          <w:rStyle w:val="Bodytext11pt17"/>
        </w:rPr>
        <w:t xml:space="preserve">(ii) </w:t>
      </w:r>
      <w:r w:rsidR="00914074" w:rsidRPr="003F5B9B">
        <w:rPr>
          <w:rStyle w:val="Bodytext11pt17"/>
        </w:rPr>
        <w:t xml:space="preserve">claimed or claims </w:t>
      </w:r>
      <w:proofErr w:type="spellStart"/>
      <w:r w:rsidR="00914074" w:rsidRPr="003F5B9B">
        <w:rPr>
          <w:rStyle w:val="Bodytext11pt17"/>
        </w:rPr>
        <w:t>newstart</w:t>
      </w:r>
      <w:proofErr w:type="spellEnd"/>
      <w:r w:rsidR="00914074" w:rsidRPr="003F5B9B">
        <w:rPr>
          <w:rStyle w:val="Bodytext11pt17"/>
        </w:rPr>
        <w:t xml:space="preserve"> allowance or youth training allowance; and</w:t>
      </w:r>
    </w:p>
    <w:p w14:paraId="553DE8CA" w14:textId="77777777" w:rsidR="00580CD9" w:rsidRPr="003F5B9B" w:rsidRDefault="00E45FCA" w:rsidP="00E45FCA">
      <w:pPr>
        <w:pStyle w:val="BodyText1"/>
        <w:spacing w:before="120" w:line="240" w:lineRule="auto"/>
        <w:ind w:left="549" w:hanging="275"/>
        <w:jc w:val="both"/>
        <w:rPr>
          <w:sz w:val="22"/>
        </w:rPr>
      </w:pPr>
      <w:r w:rsidRPr="003F5B9B">
        <w:rPr>
          <w:rStyle w:val="Bodytext11pt17"/>
        </w:rPr>
        <w:t xml:space="preserve">(b) </w:t>
      </w:r>
      <w:r w:rsidR="00914074" w:rsidRPr="003F5B9B">
        <w:rPr>
          <w:rStyle w:val="Bodytext11pt17"/>
        </w:rPr>
        <w:t xml:space="preserve">because of sections 535 to 537 of this Act as in force before 20 September 1996, sections 617 to 619 of this Act or sections 93 to 95 of the </w:t>
      </w:r>
      <w:r w:rsidR="00914074" w:rsidRPr="003F5B9B">
        <w:rPr>
          <w:rStyle w:val="Bodytext11pt9"/>
        </w:rPr>
        <w:t>Student and Youth Assistance Act 1973</w:t>
      </w:r>
      <w:r w:rsidR="00914074" w:rsidRPr="003F5B9B">
        <w:rPr>
          <w:rStyle w:val="Bodytext11pt17"/>
        </w:rPr>
        <w:t xml:space="preserve"> (unused annual leave waiting period), the allowance was not or is not payable to the person for a period starting on the day after the day on which the person’s employment ended; and</w:t>
      </w:r>
    </w:p>
    <w:p w14:paraId="43186B1E" w14:textId="77777777" w:rsidR="00580CD9" w:rsidRPr="003F5B9B" w:rsidRDefault="00E45FCA" w:rsidP="00E45FCA">
      <w:pPr>
        <w:pStyle w:val="BodyText1"/>
        <w:spacing w:before="120" w:line="240" w:lineRule="auto"/>
        <w:ind w:left="549" w:hanging="275"/>
        <w:jc w:val="both"/>
        <w:rPr>
          <w:sz w:val="22"/>
        </w:rPr>
      </w:pPr>
      <w:r w:rsidRPr="003F5B9B">
        <w:rPr>
          <w:rStyle w:val="Bodytext11pt17"/>
        </w:rPr>
        <w:t xml:space="preserve">(c) </w:t>
      </w:r>
      <w:r w:rsidR="00914074" w:rsidRPr="003F5B9B">
        <w:rPr>
          <w:rStyle w:val="Bodytext11pt17"/>
        </w:rPr>
        <w:t>during that period the person became or becomes temporarily incapacitated for work and claimed or claims sickness allowance;</w:t>
      </w:r>
    </w:p>
    <w:p w14:paraId="1AD240A8" w14:textId="77777777" w:rsidR="00580CD9" w:rsidRPr="003F5B9B" w:rsidRDefault="00914074" w:rsidP="002A7B61">
      <w:pPr>
        <w:pStyle w:val="BodyText1"/>
        <w:spacing w:before="120" w:line="240" w:lineRule="auto"/>
        <w:ind w:firstLine="0"/>
        <w:jc w:val="both"/>
        <w:rPr>
          <w:sz w:val="22"/>
        </w:rPr>
      </w:pPr>
      <w:r w:rsidRPr="003F5B9B">
        <w:rPr>
          <w:rStyle w:val="Bodytext11pt17"/>
        </w:rPr>
        <w:t>the person’s unused annual leave waiting period is taken to have started on</w:t>
      </w:r>
      <w:r w:rsidR="000039A7" w:rsidRPr="003F5B9B">
        <w:rPr>
          <w:rStyle w:val="Bodytext11pt17"/>
        </w:rPr>
        <w:t xml:space="preserve"> </w:t>
      </w:r>
      <w:r w:rsidRPr="003F5B9B">
        <w:rPr>
          <w:rStyle w:val="Bodytext11pt17"/>
        </w:rPr>
        <w:t>the day after the day on which the person’s employment ended.”.</w:t>
      </w:r>
    </w:p>
    <w:p w14:paraId="0F072FF2" w14:textId="2B1D0F7C" w:rsidR="00580CD9" w:rsidRPr="003F5B9B" w:rsidRDefault="00E45FCA" w:rsidP="00E45FCA">
      <w:pPr>
        <w:pStyle w:val="Bodytext21"/>
        <w:spacing w:before="120" w:line="240" w:lineRule="auto"/>
        <w:ind w:firstLine="0"/>
        <w:jc w:val="both"/>
        <w:rPr>
          <w:sz w:val="22"/>
        </w:rPr>
      </w:pPr>
      <w:r w:rsidRPr="003F5B9B">
        <w:rPr>
          <w:rStyle w:val="Bodytext211pt1"/>
          <w:b/>
          <w:bCs/>
        </w:rPr>
        <w:t>130</w:t>
      </w:r>
      <w:r w:rsidR="00F1018A">
        <w:rPr>
          <w:rStyle w:val="Bodytext211pt1"/>
          <w:b/>
          <w:bCs/>
        </w:rPr>
        <w:t>.</w:t>
      </w:r>
      <w:r w:rsidRPr="003F5B9B">
        <w:rPr>
          <w:rStyle w:val="Bodytext211pt1"/>
          <w:b/>
          <w:bCs/>
        </w:rPr>
        <w:t xml:space="preserve"> </w:t>
      </w:r>
      <w:r w:rsidR="00914074" w:rsidRPr="003F5B9B">
        <w:rPr>
          <w:rStyle w:val="Bodytext211pt1"/>
          <w:b/>
          <w:bCs/>
        </w:rPr>
        <w:t>Paragraph 693(a):</w:t>
      </w:r>
    </w:p>
    <w:p w14:paraId="21C71242" w14:textId="77777777" w:rsidR="00580CD9" w:rsidRPr="003F5B9B" w:rsidRDefault="00914074" w:rsidP="00E45FCA">
      <w:pPr>
        <w:pStyle w:val="BodyText1"/>
        <w:spacing w:before="120" w:line="240" w:lineRule="auto"/>
        <w:ind w:left="549" w:hanging="275"/>
        <w:jc w:val="both"/>
        <w:rPr>
          <w:sz w:val="22"/>
        </w:rPr>
      </w:pPr>
      <w:r w:rsidRPr="003F5B9B">
        <w:rPr>
          <w:rStyle w:val="Bodytext11pt17"/>
        </w:rPr>
        <w:t>Omit, substitute:</w:t>
      </w:r>
    </w:p>
    <w:p w14:paraId="6D14426B" w14:textId="77777777" w:rsidR="00580CD9" w:rsidRPr="003F5B9B" w:rsidRDefault="00914074" w:rsidP="00E45FCA">
      <w:pPr>
        <w:pStyle w:val="BodyText1"/>
        <w:spacing w:before="120" w:line="240" w:lineRule="auto"/>
        <w:ind w:left="666" w:hanging="392"/>
        <w:jc w:val="both"/>
        <w:rPr>
          <w:sz w:val="22"/>
        </w:rPr>
      </w:pPr>
      <w:r w:rsidRPr="003F5B9B">
        <w:rPr>
          <w:rStyle w:val="Bodytext11pt17"/>
        </w:rPr>
        <w:t>“(a) at some time in the 13 weeks immediately before the person’s provisional commencement day, the person received an income support payment; or</w:t>
      </w:r>
    </w:p>
    <w:p w14:paraId="3D44F7E9" w14:textId="77777777" w:rsidR="00580CD9" w:rsidRPr="003F5B9B" w:rsidRDefault="00914074" w:rsidP="000039A7">
      <w:pPr>
        <w:pStyle w:val="Bodytext41"/>
        <w:spacing w:before="120" w:line="240" w:lineRule="auto"/>
        <w:ind w:left="684" w:firstLine="0"/>
        <w:rPr>
          <w:sz w:val="20"/>
        </w:rPr>
      </w:pPr>
      <w:r w:rsidRPr="003F5B9B">
        <w:rPr>
          <w:rStyle w:val="Bodytext411pt6"/>
          <w:sz w:val="20"/>
        </w:rPr>
        <w:t xml:space="preserve">Note: For </w:t>
      </w:r>
      <w:r w:rsidRPr="003F5B9B">
        <w:rPr>
          <w:rStyle w:val="Bodytext411pt4"/>
          <w:sz w:val="20"/>
        </w:rPr>
        <w:t>income support payment</w:t>
      </w:r>
      <w:r w:rsidRPr="003F5B9B">
        <w:rPr>
          <w:rStyle w:val="Bodytext411pt6"/>
          <w:sz w:val="20"/>
        </w:rPr>
        <w:t xml:space="preserve"> see subsection 23(1).”.</w:t>
      </w:r>
    </w:p>
    <w:p w14:paraId="19E774FF" w14:textId="4BDF9533" w:rsidR="00580CD9" w:rsidRPr="003F5B9B" w:rsidRDefault="00E45FCA" w:rsidP="00E45FCA">
      <w:pPr>
        <w:pStyle w:val="Bodytext21"/>
        <w:spacing w:before="120" w:line="240" w:lineRule="auto"/>
        <w:ind w:firstLine="0"/>
        <w:jc w:val="both"/>
        <w:rPr>
          <w:sz w:val="22"/>
        </w:rPr>
      </w:pPr>
      <w:r w:rsidRPr="003F5B9B">
        <w:rPr>
          <w:rStyle w:val="Bodytext211pt1"/>
          <w:b/>
          <w:bCs/>
        </w:rPr>
        <w:t>131</w:t>
      </w:r>
      <w:r w:rsidR="00F1018A">
        <w:rPr>
          <w:rStyle w:val="Bodytext211pt1"/>
          <w:b/>
          <w:bCs/>
        </w:rPr>
        <w:t>.</w:t>
      </w:r>
      <w:r w:rsidRPr="003F5B9B">
        <w:rPr>
          <w:rStyle w:val="Bodytext211pt1"/>
          <w:b/>
          <w:bCs/>
        </w:rPr>
        <w:t xml:space="preserve"> </w:t>
      </w:r>
      <w:r w:rsidR="00914074" w:rsidRPr="003F5B9B">
        <w:rPr>
          <w:rStyle w:val="Bodytext211pt1"/>
          <w:b/>
          <w:bCs/>
        </w:rPr>
        <w:t>Subsection 694(5):</w:t>
      </w:r>
    </w:p>
    <w:p w14:paraId="5F801BD3" w14:textId="77777777" w:rsidR="00580CD9" w:rsidRPr="003F5B9B" w:rsidRDefault="00914074" w:rsidP="00E45FCA">
      <w:pPr>
        <w:pStyle w:val="BodyText1"/>
        <w:spacing w:before="120" w:line="240" w:lineRule="auto"/>
        <w:ind w:left="549" w:hanging="275"/>
        <w:jc w:val="both"/>
        <w:rPr>
          <w:sz w:val="22"/>
        </w:rPr>
      </w:pPr>
      <w:r w:rsidRPr="003F5B9B">
        <w:rPr>
          <w:rStyle w:val="Bodytext11pt17"/>
        </w:rPr>
        <w:t>Omit, substitute:</w:t>
      </w:r>
    </w:p>
    <w:p w14:paraId="50B8488A" w14:textId="77777777" w:rsidR="00580CD9" w:rsidRPr="003F5B9B" w:rsidRDefault="00914074" w:rsidP="002D4F63">
      <w:pPr>
        <w:pStyle w:val="BodyText1"/>
        <w:spacing w:before="120" w:line="240" w:lineRule="auto"/>
        <w:ind w:left="270" w:firstLine="0"/>
        <w:jc w:val="both"/>
        <w:rPr>
          <w:sz w:val="22"/>
        </w:rPr>
      </w:pPr>
      <w:r w:rsidRPr="003F5B9B">
        <w:rPr>
          <w:rStyle w:val="Bodytext11pt17"/>
        </w:rPr>
        <w:t>“(5) If:</w:t>
      </w:r>
    </w:p>
    <w:p w14:paraId="48C3BCA2" w14:textId="77777777" w:rsidR="00580CD9" w:rsidRPr="003F5B9B" w:rsidRDefault="00E45FCA" w:rsidP="00E45FCA">
      <w:pPr>
        <w:pStyle w:val="BodyText1"/>
        <w:spacing w:before="120" w:line="240" w:lineRule="auto"/>
        <w:ind w:left="549" w:hanging="275"/>
        <w:jc w:val="both"/>
        <w:rPr>
          <w:sz w:val="22"/>
        </w:rPr>
      </w:pPr>
      <w:r w:rsidRPr="003F5B9B">
        <w:rPr>
          <w:rStyle w:val="Bodytext11pt17"/>
        </w:rPr>
        <w:t xml:space="preserve">(a) </w:t>
      </w:r>
      <w:r w:rsidR="00914074" w:rsidRPr="003F5B9B">
        <w:rPr>
          <w:rStyle w:val="Bodytext11pt17"/>
        </w:rPr>
        <w:t>after the commencement of the subsection for which this subsection is substituted and before 20 September 1996, a person became unemployed and claimed job search allowance; and</w:t>
      </w:r>
    </w:p>
    <w:p w14:paraId="18287F47" w14:textId="77777777" w:rsidR="00580CD9" w:rsidRPr="003F5B9B" w:rsidRDefault="00E45FCA" w:rsidP="00E45FCA">
      <w:pPr>
        <w:pStyle w:val="BodyText1"/>
        <w:spacing w:before="120" w:line="240" w:lineRule="auto"/>
        <w:ind w:left="549" w:hanging="275"/>
        <w:jc w:val="both"/>
        <w:rPr>
          <w:sz w:val="22"/>
        </w:rPr>
      </w:pPr>
      <w:r w:rsidRPr="003F5B9B">
        <w:rPr>
          <w:rStyle w:val="Bodytext11pt17"/>
        </w:rPr>
        <w:t xml:space="preserve">(b) </w:t>
      </w:r>
      <w:r w:rsidR="00914074" w:rsidRPr="003F5B9B">
        <w:rPr>
          <w:rStyle w:val="Bodytext11pt17"/>
        </w:rPr>
        <w:t xml:space="preserve">because of sections 538 and 539 of this Act as in force before 20 September 1996, (ordinary waiting period), job search allowance was not payable to the person for a period starting on the day (the </w:t>
      </w:r>
      <w:r w:rsidR="00914074" w:rsidRPr="003F5B9B">
        <w:rPr>
          <w:rStyle w:val="Bodytext11pt9"/>
          <w:b/>
        </w:rPr>
        <w:t>applicable day</w:t>
      </w:r>
      <w:r w:rsidR="00914074" w:rsidRPr="003F5B9B">
        <w:rPr>
          <w:rStyle w:val="Bodytext11pt17"/>
        </w:rPr>
        <w:t>) applicable to the person under subparagraph (</w:t>
      </w:r>
      <w:proofErr w:type="spellStart"/>
      <w:r w:rsidR="00914074" w:rsidRPr="003F5B9B">
        <w:rPr>
          <w:rStyle w:val="Bodytext11pt17"/>
        </w:rPr>
        <w:t>i</w:t>
      </w:r>
      <w:proofErr w:type="spellEnd"/>
      <w:r w:rsidR="00914074" w:rsidRPr="003F5B9B">
        <w:rPr>
          <w:rStyle w:val="Bodytext11pt17"/>
        </w:rPr>
        <w:t>), (ii) or (iii), as the case may be:</w:t>
      </w:r>
    </w:p>
    <w:p w14:paraId="64A773E6" w14:textId="77777777" w:rsidR="000039A7" w:rsidRPr="003F5B9B" w:rsidRDefault="00E45FCA" w:rsidP="00E45FCA">
      <w:pPr>
        <w:pStyle w:val="BodyText1"/>
        <w:spacing w:before="120" w:line="240" w:lineRule="auto"/>
        <w:ind w:left="1170" w:hanging="270"/>
        <w:jc w:val="both"/>
        <w:rPr>
          <w:rStyle w:val="Bodytext11pt17"/>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if the person was not subject to a job search allowance unused annual leave waiting period and was not disqualified for job search allowance under section 519 of this Act as in force before 20 September 1996 (liquid assets test)—the day that was the person’s job search allowance provisional commencement day; or</w:t>
      </w:r>
    </w:p>
    <w:p w14:paraId="071625BC" w14:textId="77777777" w:rsidR="00E45FCA" w:rsidRPr="003F5B9B" w:rsidRDefault="00E45FCA" w:rsidP="000039A7">
      <w:pPr>
        <w:pStyle w:val="BodyText1"/>
        <w:spacing w:before="120" w:line="240" w:lineRule="auto"/>
        <w:ind w:firstLine="0"/>
        <w:jc w:val="both"/>
        <w:rPr>
          <w:rStyle w:val="Bodytext11pt17"/>
        </w:rPr>
      </w:pPr>
      <w:r w:rsidRPr="003F5B9B">
        <w:rPr>
          <w:rStyle w:val="Bodytext11pt17"/>
        </w:rPr>
        <w:br w:type="page"/>
      </w:r>
    </w:p>
    <w:p w14:paraId="77B25557" w14:textId="77777777" w:rsidR="00580CD9" w:rsidRPr="003F5B9B" w:rsidRDefault="00914074" w:rsidP="00E45FCA">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0F80E5B7" w14:textId="77777777" w:rsidR="00580CD9" w:rsidRPr="003F5B9B" w:rsidRDefault="00E45FCA" w:rsidP="008A6031">
      <w:pPr>
        <w:pStyle w:val="BodyText1"/>
        <w:spacing w:before="120" w:line="240" w:lineRule="auto"/>
        <w:ind w:left="1170" w:hanging="351"/>
        <w:jc w:val="both"/>
        <w:rPr>
          <w:sz w:val="22"/>
        </w:rPr>
      </w:pPr>
      <w:r w:rsidRPr="003F5B9B">
        <w:rPr>
          <w:rStyle w:val="Bodytext11pt17"/>
        </w:rPr>
        <w:t xml:space="preserve">(ii) </w:t>
      </w:r>
      <w:r w:rsidR="00914074" w:rsidRPr="003F5B9B">
        <w:rPr>
          <w:rStyle w:val="Bodytext11pt17"/>
        </w:rPr>
        <w:t>if the person was subject to a job search allowance unused annual leave waiting period and was not disqualified for job search allowance under section 519 of this Act as so in force (liquid assets test)—the day after the day on which the person’s job search allowance unused annual leave waiting period ended; or</w:t>
      </w:r>
    </w:p>
    <w:p w14:paraId="5EF961BD" w14:textId="77777777" w:rsidR="00580CD9" w:rsidRPr="003F5B9B" w:rsidRDefault="00E45FCA" w:rsidP="008A6031">
      <w:pPr>
        <w:pStyle w:val="BodyText1"/>
        <w:spacing w:before="120" w:line="240" w:lineRule="auto"/>
        <w:ind w:left="1170" w:hanging="405"/>
        <w:jc w:val="both"/>
        <w:rPr>
          <w:sz w:val="22"/>
        </w:rPr>
      </w:pPr>
      <w:r w:rsidRPr="003F5B9B">
        <w:rPr>
          <w:rStyle w:val="Bodytext11pt17"/>
        </w:rPr>
        <w:t xml:space="preserve">(iii) </w:t>
      </w:r>
      <w:r w:rsidR="00914074" w:rsidRPr="003F5B9B">
        <w:rPr>
          <w:rStyle w:val="Bodytext11pt17"/>
        </w:rPr>
        <w:t>if the person was disqualified for job search allowance under section 519 of this Act as so in force (liquid assets test)—the day after the day on which the person’s job search allowance liquid assets waiting period ended; and</w:t>
      </w:r>
    </w:p>
    <w:p w14:paraId="20277BB6" w14:textId="77777777" w:rsidR="00E45FCA" w:rsidRPr="003F5B9B" w:rsidRDefault="00E45FCA" w:rsidP="009D70BB">
      <w:pPr>
        <w:pStyle w:val="BodyText1"/>
        <w:spacing w:before="120" w:line="240" w:lineRule="auto"/>
        <w:ind w:left="675" w:hanging="360"/>
        <w:jc w:val="both"/>
        <w:rPr>
          <w:rStyle w:val="Bodytext11pt17"/>
        </w:rPr>
      </w:pPr>
      <w:r w:rsidRPr="003F5B9B">
        <w:rPr>
          <w:rStyle w:val="Bodytext11pt17"/>
        </w:rPr>
        <w:t xml:space="preserve">(c) </w:t>
      </w:r>
      <w:r w:rsidR="00914074" w:rsidRPr="003F5B9B">
        <w:rPr>
          <w:rStyle w:val="Bodytext11pt17"/>
        </w:rPr>
        <w:t xml:space="preserve">during that period the person became temporarily incapacitated for work </w:t>
      </w:r>
      <w:r w:rsidRPr="003F5B9B">
        <w:rPr>
          <w:rStyle w:val="Bodytext11pt17"/>
        </w:rPr>
        <w:t>and claimed sickness allowance;</w:t>
      </w:r>
    </w:p>
    <w:p w14:paraId="25C1A5BF" w14:textId="77777777" w:rsidR="00580CD9" w:rsidRPr="003F5B9B" w:rsidRDefault="00914074" w:rsidP="00E45FCA">
      <w:pPr>
        <w:pStyle w:val="BodyText1"/>
        <w:spacing w:before="120" w:line="240" w:lineRule="auto"/>
        <w:ind w:firstLine="0"/>
        <w:jc w:val="both"/>
        <w:rPr>
          <w:sz w:val="22"/>
        </w:rPr>
      </w:pPr>
      <w:r w:rsidRPr="003F5B9B">
        <w:rPr>
          <w:rStyle w:val="Bodytext11pt17"/>
        </w:rPr>
        <w:t>then, despite subsections (1), (2) and (3), the person’s ordinary waiting period is a period of 7 days starting on the applicable day.”.</w:t>
      </w:r>
    </w:p>
    <w:p w14:paraId="110065CF" w14:textId="3E5C9E8D" w:rsidR="00580CD9" w:rsidRPr="003F5B9B" w:rsidRDefault="00E45FCA" w:rsidP="00E45FCA">
      <w:pPr>
        <w:spacing w:before="120"/>
        <w:rPr>
          <w:rFonts w:ascii="Times New Roman" w:hAnsi="Times New Roman" w:cs="Times New Roman"/>
          <w:sz w:val="22"/>
          <w:szCs w:val="22"/>
        </w:rPr>
      </w:pPr>
      <w:bookmarkStart w:id="15" w:name="bookmark18"/>
      <w:r w:rsidRPr="003F5B9B">
        <w:rPr>
          <w:rStyle w:val="Heading411pt"/>
          <w:rFonts w:eastAsia="Courier New"/>
          <w:bCs w:val="0"/>
        </w:rPr>
        <w:t>132</w:t>
      </w:r>
      <w:r w:rsidR="00F1018A">
        <w:rPr>
          <w:rStyle w:val="Heading411pt"/>
          <w:rFonts w:eastAsia="Courier New"/>
          <w:bCs w:val="0"/>
        </w:rPr>
        <w:t>.</w:t>
      </w:r>
      <w:r w:rsidRPr="003F5B9B">
        <w:rPr>
          <w:rStyle w:val="Heading411pt"/>
          <w:rFonts w:eastAsia="Courier New"/>
          <w:bCs w:val="0"/>
        </w:rPr>
        <w:t xml:space="preserve"> </w:t>
      </w:r>
      <w:r w:rsidR="00914074" w:rsidRPr="003F5B9B">
        <w:rPr>
          <w:rStyle w:val="Heading411pt"/>
          <w:rFonts w:eastAsia="Courier New"/>
          <w:bCs w:val="0"/>
        </w:rPr>
        <w:t>Paragraph 695(</w:t>
      </w:r>
      <w:r w:rsidR="00F1018A">
        <w:rPr>
          <w:rStyle w:val="Heading411pt"/>
          <w:rFonts w:eastAsia="Courier New"/>
          <w:bCs w:val="0"/>
        </w:rPr>
        <w:t>1</w:t>
      </w:r>
      <w:r w:rsidR="00914074" w:rsidRPr="003F5B9B">
        <w:rPr>
          <w:rStyle w:val="Heading411pt"/>
          <w:rFonts w:eastAsia="Courier New"/>
          <w:bCs w:val="0"/>
        </w:rPr>
        <w:t>)(c):</w:t>
      </w:r>
      <w:bookmarkEnd w:id="15"/>
    </w:p>
    <w:p w14:paraId="574E6C5F" w14:textId="77777777" w:rsidR="00580CD9" w:rsidRPr="003F5B9B" w:rsidRDefault="00914074" w:rsidP="00E45FCA">
      <w:pPr>
        <w:pStyle w:val="BodyText1"/>
        <w:spacing w:before="120" w:line="240" w:lineRule="auto"/>
        <w:ind w:left="274" w:firstLine="0"/>
        <w:jc w:val="both"/>
        <w:rPr>
          <w:sz w:val="22"/>
        </w:rPr>
      </w:pPr>
      <w:r w:rsidRPr="003F5B9B">
        <w:rPr>
          <w:rStyle w:val="Bodytext11pt17"/>
        </w:rPr>
        <w:t>Omit, substitute:</w:t>
      </w:r>
    </w:p>
    <w:p w14:paraId="76A05EDC" w14:textId="77777777" w:rsidR="00580CD9" w:rsidRPr="003F5B9B" w:rsidRDefault="00914074" w:rsidP="00E45FCA">
      <w:pPr>
        <w:pStyle w:val="BodyText1"/>
        <w:spacing w:before="120" w:line="240" w:lineRule="auto"/>
        <w:ind w:left="274" w:firstLine="0"/>
        <w:jc w:val="both"/>
        <w:rPr>
          <w:sz w:val="22"/>
        </w:rPr>
      </w:pPr>
      <w:r w:rsidRPr="003F5B9B">
        <w:rPr>
          <w:rStyle w:val="Bodytext11pt17"/>
        </w:rPr>
        <w:t>“(c) immediately before stopping the course was not receiving an income support payment; and</w:t>
      </w:r>
    </w:p>
    <w:p w14:paraId="016422C6" w14:textId="77777777" w:rsidR="00580CD9" w:rsidRPr="003F5B9B" w:rsidRDefault="00914074" w:rsidP="00144365">
      <w:pPr>
        <w:pStyle w:val="Bodytext41"/>
        <w:spacing w:before="120" w:line="240" w:lineRule="auto"/>
        <w:ind w:left="675" w:firstLine="0"/>
        <w:rPr>
          <w:sz w:val="20"/>
        </w:rPr>
      </w:pPr>
      <w:r w:rsidRPr="003F5B9B">
        <w:rPr>
          <w:rStyle w:val="Bodytext411pt6"/>
          <w:sz w:val="20"/>
        </w:rPr>
        <w:t xml:space="preserve">Note: For </w:t>
      </w:r>
      <w:r w:rsidRPr="003F5B9B">
        <w:rPr>
          <w:rStyle w:val="Bodytext411pt4"/>
          <w:sz w:val="20"/>
        </w:rPr>
        <w:t>income support payment</w:t>
      </w:r>
      <w:r w:rsidRPr="003F5B9B">
        <w:rPr>
          <w:rStyle w:val="Bodytext411pt6"/>
          <w:sz w:val="20"/>
        </w:rPr>
        <w:t xml:space="preserve"> see subsection 23(1).".</w:t>
      </w:r>
    </w:p>
    <w:p w14:paraId="7996BB5A" w14:textId="55A30268" w:rsidR="00580CD9" w:rsidRPr="003F5B9B" w:rsidRDefault="0091021B" w:rsidP="0091021B">
      <w:pPr>
        <w:spacing w:before="120"/>
        <w:rPr>
          <w:rFonts w:ascii="Times New Roman" w:hAnsi="Times New Roman" w:cs="Times New Roman"/>
          <w:sz w:val="22"/>
          <w:szCs w:val="22"/>
        </w:rPr>
      </w:pPr>
      <w:bookmarkStart w:id="16" w:name="bookmark19"/>
      <w:r w:rsidRPr="003F5B9B">
        <w:rPr>
          <w:rStyle w:val="Heading411pt"/>
          <w:rFonts w:eastAsia="Courier New"/>
          <w:bCs w:val="0"/>
        </w:rPr>
        <w:t>133</w:t>
      </w:r>
      <w:r w:rsidR="00F1018A">
        <w:rPr>
          <w:rStyle w:val="Heading411pt"/>
          <w:rFonts w:eastAsia="Courier New"/>
          <w:bCs w:val="0"/>
        </w:rPr>
        <w:t>.</w:t>
      </w:r>
      <w:r w:rsidR="00914074" w:rsidRPr="003F5B9B">
        <w:rPr>
          <w:rStyle w:val="Heading411pt"/>
          <w:rFonts w:eastAsia="Courier New"/>
          <w:bCs w:val="0"/>
        </w:rPr>
        <w:t>Paragraph 695(3)(a):</w:t>
      </w:r>
      <w:bookmarkEnd w:id="16"/>
    </w:p>
    <w:p w14:paraId="269E5918" w14:textId="77777777" w:rsidR="00580CD9" w:rsidRPr="003F5B9B" w:rsidRDefault="00914074" w:rsidP="0091021B">
      <w:pPr>
        <w:pStyle w:val="BodyText1"/>
        <w:spacing w:before="120" w:line="240" w:lineRule="auto"/>
        <w:ind w:left="274" w:firstLine="0"/>
        <w:jc w:val="both"/>
        <w:rPr>
          <w:sz w:val="22"/>
          <w:szCs w:val="22"/>
        </w:rPr>
      </w:pPr>
      <w:r w:rsidRPr="003F5B9B">
        <w:rPr>
          <w:rStyle w:val="Bodytext11pt17"/>
        </w:rPr>
        <w:t>After “benefit” insert “, job search allowance”.</w:t>
      </w:r>
    </w:p>
    <w:p w14:paraId="23CCB43A" w14:textId="70B09B2C" w:rsidR="00580CD9" w:rsidRPr="003F5B9B" w:rsidRDefault="0091021B" w:rsidP="0091021B">
      <w:pPr>
        <w:spacing w:before="120"/>
        <w:rPr>
          <w:rFonts w:ascii="Times New Roman" w:hAnsi="Times New Roman" w:cs="Times New Roman"/>
          <w:sz w:val="22"/>
          <w:szCs w:val="22"/>
        </w:rPr>
      </w:pPr>
      <w:bookmarkStart w:id="17" w:name="bookmark20"/>
      <w:r w:rsidRPr="003F5B9B">
        <w:rPr>
          <w:rStyle w:val="Heading411pt"/>
          <w:rFonts w:eastAsia="Courier New"/>
          <w:bCs w:val="0"/>
        </w:rPr>
        <w:t>134</w:t>
      </w:r>
      <w:r w:rsidR="00F1018A">
        <w:rPr>
          <w:rStyle w:val="Heading411pt"/>
          <w:rFonts w:eastAsia="Courier New"/>
          <w:bCs w:val="0"/>
        </w:rPr>
        <w:t>.</w:t>
      </w:r>
      <w:r w:rsidRPr="003F5B9B">
        <w:rPr>
          <w:rStyle w:val="Heading411pt"/>
          <w:rFonts w:eastAsia="Courier New"/>
          <w:bCs w:val="0"/>
        </w:rPr>
        <w:t xml:space="preserve"> </w:t>
      </w:r>
      <w:r w:rsidR="00914074" w:rsidRPr="003F5B9B">
        <w:rPr>
          <w:rStyle w:val="Heading411pt"/>
          <w:rFonts w:eastAsia="Courier New"/>
          <w:bCs w:val="0"/>
        </w:rPr>
        <w:t>Subsection 696(3A):</w:t>
      </w:r>
      <w:bookmarkEnd w:id="17"/>
    </w:p>
    <w:p w14:paraId="7F2AEBFC" w14:textId="77777777" w:rsidR="00580CD9" w:rsidRPr="003F5B9B" w:rsidRDefault="00914074" w:rsidP="0091021B">
      <w:pPr>
        <w:pStyle w:val="BodyText1"/>
        <w:spacing w:before="120" w:line="240" w:lineRule="auto"/>
        <w:ind w:left="274" w:firstLine="0"/>
        <w:jc w:val="both"/>
        <w:rPr>
          <w:sz w:val="22"/>
          <w:szCs w:val="22"/>
        </w:rPr>
      </w:pPr>
      <w:r w:rsidRPr="003F5B9B">
        <w:rPr>
          <w:rStyle w:val="Bodytext11pt17"/>
        </w:rPr>
        <w:t>Omit, substitute:</w:t>
      </w:r>
    </w:p>
    <w:p w14:paraId="2CAC175D" w14:textId="77777777" w:rsidR="00580CD9" w:rsidRPr="003F5B9B" w:rsidRDefault="00914074" w:rsidP="0091021B">
      <w:pPr>
        <w:pStyle w:val="BodyText1"/>
        <w:spacing w:before="120" w:line="240" w:lineRule="auto"/>
        <w:ind w:left="274" w:firstLine="0"/>
        <w:jc w:val="both"/>
        <w:rPr>
          <w:sz w:val="22"/>
          <w:szCs w:val="22"/>
        </w:rPr>
      </w:pPr>
      <w:r w:rsidRPr="003F5B9B">
        <w:rPr>
          <w:rStyle w:val="Bodytext11pt17"/>
        </w:rPr>
        <w:t>“(3A) If:</w:t>
      </w:r>
    </w:p>
    <w:p w14:paraId="61090527" w14:textId="77777777" w:rsidR="00580CD9" w:rsidRPr="003F5B9B" w:rsidRDefault="0091021B" w:rsidP="0091021B">
      <w:pPr>
        <w:pStyle w:val="BodyText1"/>
        <w:spacing w:before="120" w:line="240" w:lineRule="auto"/>
        <w:ind w:left="612" w:hanging="338"/>
        <w:jc w:val="both"/>
        <w:rPr>
          <w:sz w:val="22"/>
          <w:szCs w:val="22"/>
        </w:rPr>
      </w:pPr>
      <w:r w:rsidRPr="003F5B9B">
        <w:rPr>
          <w:rStyle w:val="Bodytext11pt17"/>
        </w:rPr>
        <w:t xml:space="preserve">(a) </w:t>
      </w:r>
      <w:r w:rsidR="00914074" w:rsidRPr="003F5B9B">
        <w:rPr>
          <w:rStyle w:val="Bodytext11pt17"/>
        </w:rPr>
        <w:t>after the commencement of the subsection for which this section is substituted and before 20 September 1996, a person became unemployed and claimed job search allowance; and</w:t>
      </w:r>
    </w:p>
    <w:p w14:paraId="3217961D" w14:textId="77777777" w:rsidR="00580CD9" w:rsidRPr="003F5B9B" w:rsidRDefault="0091021B" w:rsidP="0091021B">
      <w:pPr>
        <w:pStyle w:val="BodyText1"/>
        <w:spacing w:before="120" w:line="240" w:lineRule="auto"/>
        <w:ind w:left="612" w:hanging="338"/>
        <w:jc w:val="both"/>
        <w:rPr>
          <w:sz w:val="22"/>
          <w:szCs w:val="22"/>
        </w:rPr>
      </w:pPr>
      <w:r w:rsidRPr="003F5B9B">
        <w:rPr>
          <w:rStyle w:val="Bodytext11pt17"/>
        </w:rPr>
        <w:t>(b)</w:t>
      </w:r>
      <w:r w:rsidR="003728ED" w:rsidRPr="003F5B9B">
        <w:rPr>
          <w:rStyle w:val="Bodytext11pt17"/>
        </w:rPr>
        <w:t xml:space="preserve"> </w:t>
      </w:r>
      <w:r w:rsidR="00914074" w:rsidRPr="003F5B9B">
        <w:rPr>
          <w:rStyle w:val="Bodytext11pt17"/>
        </w:rPr>
        <w:t>because of sections 540 and 541 of this Act as in force before 20 September 1996 (education leavers waiting period— non-secondary school leavers), job search allowance was not payable to the person for a period starting on the person’s provisional commencement day; and</w:t>
      </w:r>
    </w:p>
    <w:p w14:paraId="4DE6B46B" w14:textId="77777777" w:rsidR="00B006CA" w:rsidRPr="003F5B9B" w:rsidRDefault="0091021B" w:rsidP="00B006CA">
      <w:pPr>
        <w:pStyle w:val="BodyText1"/>
        <w:spacing w:before="120" w:line="240" w:lineRule="auto"/>
        <w:ind w:left="630" w:hanging="356"/>
        <w:jc w:val="both"/>
        <w:rPr>
          <w:sz w:val="22"/>
          <w:szCs w:val="22"/>
        </w:rPr>
      </w:pPr>
      <w:r w:rsidRPr="003F5B9B">
        <w:rPr>
          <w:rStyle w:val="Bodytext11pt17"/>
        </w:rPr>
        <w:t xml:space="preserve">(c) </w:t>
      </w:r>
      <w:r w:rsidR="00914074" w:rsidRPr="003F5B9B">
        <w:rPr>
          <w:rStyle w:val="Bodytext11pt17"/>
        </w:rPr>
        <w:t>during that period the person claimed sickness allowance;</w:t>
      </w:r>
    </w:p>
    <w:p w14:paraId="26A45D91" w14:textId="77777777" w:rsidR="00580CD9" w:rsidRPr="003F5B9B" w:rsidRDefault="00914074" w:rsidP="00B006CA">
      <w:pPr>
        <w:pStyle w:val="BodyText1"/>
        <w:spacing w:before="120" w:line="240" w:lineRule="auto"/>
        <w:ind w:firstLine="0"/>
        <w:jc w:val="both"/>
        <w:rPr>
          <w:sz w:val="22"/>
          <w:szCs w:val="22"/>
        </w:rPr>
      </w:pPr>
      <w:r w:rsidRPr="003F5B9B">
        <w:rPr>
          <w:rStyle w:val="Bodytext11pt17"/>
        </w:rPr>
        <w:t>then, despite subsections (1), (2) and (3), the person’s education leavers waiting period is taken to have started on the day that was the person’s job search allowance provisional commencement day.”.</w:t>
      </w:r>
    </w:p>
    <w:p w14:paraId="0AA63E59" w14:textId="59FA04D0" w:rsidR="00580CD9" w:rsidRPr="003F5B9B" w:rsidRDefault="0091021B" w:rsidP="00B006CA">
      <w:pPr>
        <w:spacing w:before="120"/>
        <w:rPr>
          <w:rFonts w:ascii="Times New Roman" w:hAnsi="Times New Roman" w:cs="Times New Roman"/>
          <w:sz w:val="22"/>
          <w:szCs w:val="22"/>
        </w:rPr>
      </w:pPr>
      <w:bookmarkStart w:id="18" w:name="bookmark21"/>
      <w:r w:rsidRPr="003F5B9B">
        <w:rPr>
          <w:rStyle w:val="Heading411pt"/>
          <w:rFonts w:eastAsia="Courier New"/>
          <w:bCs w:val="0"/>
        </w:rPr>
        <w:t>135</w:t>
      </w:r>
      <w:r w:rsidR="00F1018A">
        <w:rPr>
          <w:rStyle w:val="Heading411pt"/>
          <w:rFonts w:eastAsia="Courier New"/>
          <w:bCs w:val="0"/>
        </w:rPr>
        <w:t>.</w:t>
      </w:r>
      <w:r w:rsidRPr="003F5B9B">
        <w:rPr>
          <w:rStyle w:val="Heading411pt"/>
          <w:rFonts w:eastAsia="Courier New"/>
          <w:bCs w:val="0"/>
        </w:rPr>
        <w:t xml:space="preserve"> </w:t>
      </w:r>
      <w:r w:rsidR="00914074" w:rsidRPr="003F5B9B">
        <w:rPr>
          <w:rStyle w:val="Heading411pt"/>
          <w:rFonts w:eastAsia="Courier New"/>
          <w:bCs w:val="0"/>
        </w:rPr>
        <w:t>Subsection 728PA(4):</w:t>
      </w:r>
      <w:bookmarkEnd w:id="18"/>
    </w:p>
    <w:p w14:paraId="26B2986D" w14:textId="77777777" w:rsidR="003728ED" w:rsidRPr="003F5B9B" w:rsidRDefault="00914074" w:rsidP="0091021B">
      <w:pPr>
        <w:pStyle w:val="BodyText1"/>
        <w:spacing w:before="120" w:line="240" w:lineRule="auto"/>
        <w:ind w:left="612" w:hanging="338"/>
        <w:jc w:val="both"/>
        <w:rPr>
          <w:rStyle w:val="Bodytext11pt17"/>
        </w:rPr>
      </w:pPr>
      <w:r w:rsidRPr="003F5B9B">
        <w:rPr>
          <w:rStyle w:val="Bodytext11pt17"/>
        </w:rPr>
        <w:t>Omit “job search”, substitute “sickness”.</w:t>
      </w:r>
    </w:p>
    <w:p w14:paraId="2C8E5B00" w14:textId="77777777" w:rsidR="0091021B" w:rsidRPr="003F5B9B" w:rsidRDefault="0091021B" w:rsidP="0091021B">
      <w:pPr>
        <w:pStyle w:val="BodyText1"/>
        <w:spacing w:before="120" w:line="240" w:lineRule="auto"/>
        <w:ind w:left="612" w:hanging="338"/>
        <w:jc w:val="both"/>
        <w:rPr>
          <w:rStyle w:val="Bodytext11pt17"/>
        </w:rPr>
      </w:pPr>
      <w:r w:rsidRPr="003F5B9B">
        <w:rPr>
          <w:rStyle w:val="Bodytext11pt17"/>
        </w:rPr>
        <w:br w:type="page"/>
      </w:r>
    </w:p>
    <w:p w14:paraId="6C45DAD3" w14:textId="77777777" w:rsidR="00580CD9" w:rsidRPr="003F5B9B" w:rsidRDefault="00914074" w:rsidP="003728ED">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4EE8C9F6" w14:textId="5DF282FB" w:rsidR="00580CD9" w:rsidRPr="003F5B9B" w:rsidRDefault="0091021B" w:rsidP="0091021B">
      <w:pPr>
        <w:pStyle w:val="Bodytext21"/>
        <w:spacing w:before="120" w:line="240" w:lineRule="auto"/>
        <w:ind w:firstLine="0"/>
        <w:jc w:val="both"/>
        <w:rPr>
          <w:sz w:val="22"/>
        </w:rPr>
      </w:pPr>
      <w:r w:rsidRPr="003F5B9B">
        <w:rPr>
          <w:rStyle w:val="Bodytext211pt1"/>
          <w:b/>
          <w:bCs/>
        </w:rPr>
        <w:t>136</w:t>
      </w:r>
      <w:r w:rsidR="00F1018A">
        <w:rPr>
          <w:rStyle w:val="Bodytext211pt1"/>
          <w:b/>
          <w:bCs/>
        </w:rPr>
        <w:t>.</w:t>
      </w:r>
      <w:r w:rsidRPr="003F5B9B">
        <w:rPr>
          <w:rStyle w:val="Bodytext211pt1"/>
          <w:b/>
          <w:bCs/>
        </w:rPr>
        <w:t xml:space="preserve"> </w:t>
      </w:r>
      <w:r w:rsidR="00914074" w:rsidRPr="003F5B9B">
        <w:rPr>
          <w:rStyle w:val="Bodytext211pt1"/>
          <w:b/>
          <w:bCs/>
        </w:rPr>
        <w:t>Paragraph 728ZC(</w:t>
      </w:r>
      <w:r w:rsidR="00F1018A">
        <w:rPr>
          <w:rStyle w:val="Bodytext211pt1"/>
          <w:b/>
          <w:bCs/>
        </w:rPr>
        <w:t>1</w:t>
      </w:r>
      <w:r w:rsidR="00914074" w:rsidRPr="003F5B9B">
        <w:rPr>
          <w:rStyle w:val="Bodytext211pt1"/>
          <w:b/>
          <w:bCs/>
        </w:rPr>
        <w:t>)(b):</w:t>
      </w:r>
    </w:p>
    <w:p w14:paraId="5398BF34" w14:textId="77777777" w:rsidR="00580CD9" w:rsidRPr="003F5B9B" w:rsidRDefault="00914074" w:rsidP="0091021B">
      <w:pPr>
        <w:pStyle w:val="BodyText1"/>
        <w:spacing w:before="120" w:line="240" w:lineRule="auto"/>
        <w:ind w:left="274" w:firstLine="0"/>
        <w:jc w:val="both"/>
        <w:rPr>
          <w:sz w:val="22"/>
        </w:rPr>
      </w:pPr>
      <w:r w:rsidRPr="003F5B9B">
        <w:rPr>
          <w:rStyle w:val="Bodytext11pt17"/>
        </w:rPr>
        <w:t>Omit, substitute:</w:t>
      </w:r>
    </w:p>
    <w:p w14:paraId="25EC09C1" w14:textId="77777777" w:rsidR="00580CD9" w:rsidRPr="003F5B9B" w:rsidRDefault="00914074" w:rsidP="0091021B">
      <w:pPr>
        <w:pStyle w:val="BodyText1"/>
        <w:spacing w:before="120" w:line="240" w:lineRule="auto"/>
        <w:ind w:left="684" w:hanging="410"/>
        <w:jc w:val="both"/>
        <w:rPr>
          <w:sz w:val="22"/>
        </w:rPr>
      </w:pPr>
      <w:r w:rsidRPr="003F5B9B">
        <w:rPr>
          <w:rStyle w:val="Bodytext11pt17"/>
        </w:rPr>
        <w:t>“(b)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6B3EFF1C" w14:textId="77777777" w:rsidR="00580CD9" w:rsidRPr="003F5B9B" w:rsidRDefault="00914074" w:rsidP="00144365">
      <w:pPr>
        <w:pStyle w:val="Bodytext41"/>
        <w:spacing w:before="120" w:line="240" w:lineRule="auto"/>
        <w:ind w:left="684"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6ACDD8BE" w14:textId="3EA84455" w:rsidR="00580CD9" w:rsidRPr="003F5B9B" w:rsidRDefault="00914074" w:rsidP="00F1018A">
      <w:pPr>
        <w:pStyle w:val="Bodytext41"/>
        <w:spacing w:before="40" w:line="240" w:lineRule="auto"/>
        <w:ind w:left="1404" w:hanging="729"/>
        <w:rPr>
          <w:sz w:val="20"/>
        </w:rPr>
      </w:pPr>
      <w:r w:rsidRPr="003F5B9B">
        <w:rPr>
          <w:rStyle w:val="Bodytext411pt6"/>
          <w:sz w:val="20"/>
        </w:rPr>
        <w:t>Note 2: For the determination of the continuous period in respect of which a person received income support payments see section 38B.”.</w:t>
      </w:r>
    </w:p>
    <w:p w14:paraId="7600EFB9" w14:textId="6B715E28" w:rsidR="00580CD9" w:rsidRPr="003F5B9B" w:rsidRDefault="0091021B" w:rsidP="0091021B">
      <w:pPr>
        <w:pStyle w:val="Bodytext21"/>
        <w:spacing w:before="120" w:line="240" w:lineRule="auto"/>
        <w:ind w:firstLine="0"/>
        <w:jc w:val="both"/>
        <w:rPr>
          <w:sz w:val="22"/>
        </w:rPr>
      </w:pPr>
      <w:r w:rsidRPr="003F5B9B">
        <w:rPr>
          <w:rStyle w:val="Bodytext211pt1"/>
          <w:b/>
          <w:bCs/>
        </w:rPr>
        <w:t>137</w:t>
      </w:r>
      <w:r w:rsidR="00F1018A">
        <w:rPr>
          <w:rStyle w:val="Bodytext211pt1"/>
          <w:b/>
          <w:bCs/>
        </w:rPr>
        <w:t>.</w:t>
      </w:r>
      <w:r w:rsidRPr="003F5B9B">
        <w:rPr>
          <w:rStyle w:val="Bodytext211pt1"/>
          <w:b/>
          <w:bCs/>
        </w:rPr>
        <w:t xml:space="preserve"> </w:t>
      </w:r>
      <w:r w:rsidR="00914074" w:rsidRPr="003F5B9B">
        <w:rPr>
          <w:rStyle w:val="Bodytext211pt1"/>
          <w:b/>
          <w:bCs/>
        </w:rPr>
        <w:t>Paragraphs 729(2)(c) and (d):</w:t>
      </w:r>
    </w:p>
    <w:p w14:paraId="1CF99268" w14:textId="77777777" w:rsidR="00580CD9" w:rsidRPr="003F5B9B" w:rsidRDefault="00914074" w:rsidP="00C732F4">
      <w:pPr>
        <w:pStyle w:val="BodyText1"/>
        <w:spacing w:before="120" w:line="240" w:lineRule="auto"/>
        <w:ind w:left="274" w:firstLine="0"/>
        <w:jc w:val="both"/>
        <w:rPr>
          <w:sz w:val="22"/>
        </w:rPr>
      </w:pPr>
      <w:r w:rsidRPr="003F5B9B">
        <w:rPr>
          <w:rStyle w:val="Bodytext11pt17"/>
        </w:rPr>
        <w:t>Omit, substitute:</w:t>
      </w:r>
    </w:p>
    <w:p w14:paraId="2D725F8C" w14:textId="77777777" w:rsidR="00580CD9" w:rsidRPr="003F5B9B" w:rsidRDefault="00914074" w:rsidP="00C732F4">
      <w:pPr>
        <w:pStyle w:val="BodyText1"/>
        <w:spacing w:before="120" w:line="240" w:lineRule="auto"/>
        <w:ind w:left="684" w:hanging="410"/>
        <w:jc w:val="both"/>
        <w:rPr>
          <w:sz w:val="22"/>
        </w:rPr>
      </w:pPr>
      <w:r w:rsidRPr="003F5B9B">
        <w:rPr>
          <w:rStyle w:val="Bodytext11pt17"/>
        </w:rPr>
        <w:t xml:space="preserve">“(c) the person is not disqualified for a </w:t>
      </w:r>
      <w:proofErr w:type="spellStart"/>
      <w:r w:rsidRPr="003F5B9B">
        <w:rPr>
          <w:rStyle w:val="Bodytext11pt17"/>
        </w:rPr>
        <w:t>newstart</w:t>
      </w:r>
      <w:proofErr w:type="spellEnd"/>
      <w:r w:rsidRPr="003F5B9B">
        <w:rPr>
          <w:rStyle w:val="Bodytext11pt17"/>
        </w:rPr>
        <w:t xml:space="preserve"> allowance for the period solely because of the operation of one or more of the following:</w:t>
      </w:r>
    </w:p>
    <w:p w14:paraId="17C84771" w14:textId="77777777" w:rsidR="00580CD9" w:rsidRPr="003F5B9B" w:rsidRDefault="00C732F4" w:rsidP="00B56DF5">
      <w:pPr>
        <w:pStyle w:val="BodyText1"/>
        <w:spacing w:before="120" w:line="240" w:lineRule="auto"/>
        <w:ind w:left="99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subparagraph 593(g)(iv) (is not registered by the CES as being unemployed);</w:t>
      </w:r>
    </w:p>
    <w:p w14:paraId="79697BC2" w14:textId="77777777" w:rsidR="00580CD9" w:rsidRPr="003F5B9B" w:rsidRDefault="00C732F4" w:rsidP="00B56DF5">
      <w:pPr>
        <w:pStyle w:val="BodyText1"/>
        <w:spacing w:before="120" w:line="240" w:lineRule="auto"/>
        <w:ind w:left="900" w:firstLine="0"/>
        <w:jc w:val="both"/>
        <w:rPr>
          <w:sz w:val="22"/>
        </w:rPr>
      </w:pPr>
      <w:r w:rsidRPr="003F5B9B">
        <w:rPr>
          <w:rStyle w:val="Bodytext11pt17"/>
        </w:rPr>
        <w:t xml:space="preserve">(ii) </w:t>
      </w:r>
      <w:r w:rsidR="00914074" w:rsidRPr="003F5B9B">
        <w:rPr>
          <w:rStyle w:val="Bodytext11pt17"/>
        </w:rPr>
        <w:t>section 596 (unemployment due to industrial action);</w:t>
      </w:r>
    </w:p>
    <w:p w14:paraId="5EBDCD24" w14:textId="77777777" w:rsidR="00580CD9" w:rsidRPr="003F5B9B" w:rsidRDefault="00C732F4" w:rsidP="00B56DF5">
      <w:pPr>
        <w:pStyle w:val="BodyText1"/>
        <w:spacing w:before="120" w:line="240" w:lineRule="auto"/>
        <w:ind w:left="855" w:firstLine="0"/>
        <w:jc w:val="both"/>
        <w:rPr>
          <w:sz w:val="22"/>
        </w:rPr>
      </w:pPr>
      <w:r w:rsidRPr="003F5B9B">
        <w:rPr>
          <w:rStyle w:val="Bodytext11pt17"/>
        </w:rPr>
        <w:t>(iii</w:t>
      </w:r>
      <w:r w:rsidRPr="003F5B9B">
        <w:rPr>
          <w:rStyle w:val="Bodytext11pt17"/>
          <w:szCs w:val="21"/>
        </w:rPr>
        <w:t xml:space="preserve">) </w:t>
      </w:r>
      <w:r w:rsidR="00914074" w:rsidRPr="003F5B9B">
        <w:rPr>
          <w:rStyle w:val="Bodytext11pt17"/>
        </w:rPr>
        <w:t>section 597 (move to area of lower employment prospects); and</w:t>
      </w:r>
    </w:p>
    <w:p w14:paraId="3273CE19" w14:textId="77777777" w:rsidR="00580CD9" w:rsidRPr="003F5B9B" w:rsidRDefault="00C732F4" w:rsidP="00C732F4">
      <w:pPr>
        <w:pStyle w:val="BodyText1"/>
        <w:spacing w:before="120" w:line="240" w:lineRule="auto"/>
        <w:ind w:left="585" w:hanging="311"/>
        <w:jc w:val="both"/>
        <w:rPr>
          <w:sz w:val="22"/>
        </w:rPr>
      </w:pPr>
      <w:r w:rsidRPr="003F5B9B">
        <w:rPr>
          <w:rStyle w:val="Bodytext11pt17"/>
        </w:rPr>
        <w:t xml:space="preserve">(d) </w:t>
      </w:r>
      <w:r w:rsidR="00914074" w:rsidRPr="003F5B9B">
        <w:rPr>
          <w:rStyle w:val="Bodytext11pt17"/>
        </w:rPr>
        <w:t xml:space="preserve">if the person is qualified for a </w:t>
      </w:r>
      <w:proofErr w:type="spellStart"/>
      <w:r w:rsidR="00914074" w:rsidRPr="003F5B9B">
        <w:rPr>
          <w:rStyle w:val="Bodytext11pt17"/>
        </w:rPr>
        <w:t>newstart</w:t>
      </w:r>
      <w:proofErr w:type="spellEnd"/>
      <w:r w:rsidR="00914074" w:rsidRPr="003F5B9B">
        <w:rPr>
          <w:rStyle w:val="Bodytext11pt17"/>
        </w:rPr>
        <w:t xml:space="preserve"> allowance but the allowance is not payable to the person for the period—that result is not produced solely by the operation of one or more of the following:</w:t>
      </w:r>
    </w:p>
    <w:p w14:paraId="1FB65DC4" w14:textId="77777777" w:rsidR="00580CD9" w:rsidRPr="003F5B9B" w:rsidRDefault="008B058C" w:rsidP="008B058C">
      <w:pPr>
        <w:pStyle w:val="BodyText1"/>
        <w:tabs>
          <w:tab w:val="left" w:pos="1260"/>
        </w:tabs>
        <w:spacing w:before="120" w:line="240" w:lineRule="auto"/>
        <w:ind w:left="990"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subsection 630C(4) (person failing to comply with Secretary’s requirements);</w:t>
      </w:r>
    </w:p>
    <w:p w14:paraId="3237E306" w14:textId="77777777" w:rsidR="00580CD9" w:rsidRPr="003F5B9B" w:rsidRDefault="008B058C" w:rsidP="00B006CA">
      <w:pPr>
        <w:pStyle w:val="BodyText1"/>
        <w:spacing w:before="120" w:line="240" w:lineRule="auto"/>
        <w:ind w:left="927" w:firstLine="0"/>
        <w:jc w:val="both"/>
        <w:rPr>
          <w:sz w:val="22"/>
        </w:rPr>
      </w:pPr>
      <w:r w:rsidRPr="003F5B9B">
        <w:rPr>
          <w:rStyle w:val="Bodytext11pt17"/>
        </w:rPr>
        <w:t xml:space="preserve">(ii) </w:t>
      </w:r>
      <w:r w:rsidR="00914074" w:rsidRPr="003F5B9B">
        <w:rPr>
          <w:rStyle w:val="Bodytext11pt17"/>
        </w:rPr>
        <w:t>section 624 (person failing to satisfy activity test);</w:t>
      </w:r>
    </w:p>
    <w:p w14:paraId="250D2736" w14:textId="77777777" w:rsidR="00580CD9" w:rsidRPr="003F5B9B" w:rsidRDefault="008B058C" w:rsidP="00B56DF5">
      <w:pPr>
        <w:pStyle w:val="BodyText1"/>
        <w:spacing w:before="120" w:line="240" w:lineRule="auto"/>
        <w:ind w:left="900" w:firstLine="0"/>
        <w:jc w:val="both"/>
        <w:rPr>
          <w:sz w:val="22"/>
        </w:rPr>
      </w:pPr>
      <w:r w:rsidRPr="003F5B9B">
        <w:rPr>
          <w:rStyle w:val="Bodytext11pt17"/>
        </w:rPr>
        <w:t xml:space="preserve">(iii) </w:t>
      </w:r>
      <w:r w:rsidR="00914074" w:rsidRPr="003F5B9B">
        <w:rPr>
          <w:rStyle w:val="Bodytext11pt17"/>
        </w:rPr>
        <w:t>section 628 (unemployment due to voluntary act);</w:t>
      </w:r>
    </w:p>
    <w:p w14:paraId="04A607C8" w14:textId="77777777" w:rsidR="00580CD9" w:rsidRPr="003F5B9B" w:rsidRDefault="008B058C" w:rsidP="008B058C">
      <w:pPr>
        <w:pStyle w:val="BodyText1"/>
        <w:spacing w:before="120" w:line="240" w:lineRule="auto"/>
        <w:ind w:left="846" w:firstLine="0"/>
        <w:jc w:val="both"/>
        <w:rPr>
          <w:sz w:val="22"/>
        </w:rPr>
      </w:pPr>
      <w:r w:rsidRPr="003F5B9B">
        <w:rPr>
          <w:rStyle w:val="Bodytext11pt17"/>
        </w:rPr>
        <w:t xml:space="preserve">(iv) </w:t>
      </w:r>
      <w:r w:rsidR="00914074" w:rsidRPr="003F5B9B">
        <w:rPr>
          <w:rStyle w:val="Bodytext11pt17"/>
        </w:rPr>
        <w:t>section 629 (unemployment due to misconduct);</w:t>
      </w:r>
    </w:p>
    <w:p w14:paraId="708529DE" w14:textId="77777777" w:rsidR="00580CD9" w:rsidRPr="003F5B9B" w:rsidRDefault="008B058C" w:rsidP="00B56DF5">
      <w:pPr>
        <w:pStyle w:val="BodyText1"/>
        <w:spacing w:before="120" w:line="240" w:lineRule="auto"/>
        <w:ind w:left="900" w:firstLine="0"/>
        <w:jc w:val="both"/>
        <w:rPr>
          <w:sz w:val="22"/>
        </w:rPr>
      </w:pPr>
      <w:r w:rsidRPr="003F5B9B">
        <w:rPr>
          <w:rStyle w:val="Bodytext11pt17"/>
        </w:rPr>
        <w:t xml:space="preserve">(v) </w:t>
      </w:r>
      <w:r w:rsidR="00914074" w:rsidRPr="003F5B9B">
        <w:rPr>
          <w:rStyle w:val="Bodytext11pt17"/>
        </w:rPr>
        <w:t>section 630 (refusal of job offer);</w:t>
      </w:r>
    </w:p>
    <w:p w14:paraId="3FA41BEA" w14:textId="77777777" w:rsidR="00580CD9" w:rsidRPr="003F5B9B" w:rsidRDefault="008B058C" w:rsidP="00B006CA">
      <w:pPr>
        <w:pStyle w:val="BodyText1"/>
        <w:spacing w:before="120" w:line="240" w:lineRule="auto"/>
        <w:ind w:left="837" w:firstLine="0"/>
        <w:jc w:val="both"/>
        <w:rPr>
          <w:sz w:val="22"/>
        </w:rPr>
      </w:pPr>
      <w:r w:rsidRPr="003F5B9B">
        <w:rPr>
          <w:rStyle w:val="Bodytext11pt17"/>
        </w:rPr>
        <w:t xml:space="preserve">(vi) </w:t>
      </w:r>
      <w:r w:rsidR="00914074" w:rsidRPr="003F5B9B">
        <w:rPr>
          <w:rStyle w:val="Bodytext11pt17"/>
        </w:rPr>
        <w:t>section 631 (person failing to comply with notification requirement);</w:t>
      </w:r>
    </w:p>
    <w:p w14:paraId="15CFBA00" w14:textId="77777777" w:rsidR="00580CD9" w:rsidRPr="003F5B9B" w:rsidRDefault="008B058C" w:rsidP="00B006CA">
      <w:pPr>
        <w:pStyle w:val="BodyText1"/>
        <w:spacing w:before="120" w:line="240" w:lineRule="auto"/>
        <w:ind w:left="783" w:firstLine="0"/>
        <w:jc w:val="both"/>
        <w:rPr>
          <w:sz w:val="22"/>
        </w:rPr>
      </w:pPr>
      <w:r w:rsidRPr="003F5B9B">
        <w:rPr>
          <w:rStyle w:val="Bodytext11pt17"/>
        </w:rPr>
        <w:t xml:space="preserve">(vii) </w:t>
      </w:r>
      <w:r w:rsidR="00914074" w:rsidRPr="003F5B9B">
        <w:rPr>
          <w:rStyle w:val="Bodytext11pt17"/>
        </w:rPr>
        <w:t>section 632 (person failing to continue CES registration);</w:t>
      </w:r>
    </w:p>
    <w:p w14:paraId="5D1F4B3E" w14:textId="77777777" w:rsidR="00580CD9" w:rsidRPr="003F5B9B" w:rsidRDefault="008B058C" w:rsidP="00B006CA">
      <w:pPr>
        <w:pStyle w:val="BodyText1"/>
        <w:spacing w:before="120" w:line="240" w:lineRule="auto"/>
        <w:ind w:left="720" w:firstLine="0"/>
        <w:jc w:val="both"/>
        <w:rPr>
          <w:sz w:val="22"/>
        </w:rPr>
      </w:pPr>
      <w:r w:rsidRPr="003F5B9B">
        <w:rPr>
          <w:rStyle w:val="Bodytext11pt17"/>
        </w:rPr>
        <w:t xml:space="preserve">(viii) </w:t>
      </w:r>
      <w:r w:rsidR="00914074" w:rsidRPr="003F5B9B">
        <w:rPr>
          <w:rStyle w:val="Bodytext11pt17"/>
        </w:rPr>
        <w:t>section 633 (seasonal workers);</w:t>
      </w:r>
    </w:p>
    <w:p w14:paraId="14968109" w14:textId="77777777" w:rsidR="00580CD9" w:rsidRPr="003F5B9B" w:rsidRDefault="00914074" w:rsidP="00B006CA">
      <w:pPr>
        <w:pStyle w:val="BodyText1"/>
        <w:tabs>
          <w:tab w:val="left" w:pos="1260"/>
        </w:tabs>
        <w:spacing w:before="120" w:line="240" w:lineRule="auto"/>
        <w:ind w:left="819" w:firstLine="0"/>
        <w:jc w:val="both"/>
        <w:rPr>
          <w:sz w:val="22"/>
        </w:rPr>
      </w:pPr>
      <w:r w:rsidRPr="003F5B9B">
        <w:rPr>
          <w:rStyle w:val="Bodytext11pt17"/>
        </w:rPr>
        <w:t>(ix) section 634 (move to area of lower employment prospects); and”.</w:t>
      </w:r>
    </w:p>
    <w:p w14:paraId="6CE1053E" w14:textId="5B37331C" w:rsidR="00580CD9" w:rsidRPr="003F5B9B" w:rsidRDefault="008B058C" w:rsidP="008B058C">
      <w:pPr>
        <w:pStyle w:val="Bodytext21"/>
        <w:spacing w:before="120" w:line="240" w:lineRule="auto"/>
        <w:ind w:firstLine="0"/>
        <w:jc w:val="both"/>
        <w:rPr>
          <w:sz w:val="22"/>
        </w:rPr>
      </w:pPr>
      <w:r w:rsidRPr="003F5B9B">
        <w:rPr>
          <w:rStyle w:val="Bodytext211pt1"/>
          <w:b/>
          <w:bCs/>
        </w:rPr>
        <w:t>138</w:t>
      </w:r>
      <w:r w:rsidR="00F1018A">
        <w:rPr>
          <w:rStyle w:val="Bodytext211pt1"/>
          <w:b/>
          <w:bCs/>
        </w:rPr>
        <w:t>.</w:t>
      </w:r>
      <w:r w:rsidRPr="003F5B9B">
        <w:rPr>
          <w:rStyle w:val="Bodytext211pt1"/>
          <w:b/>
          <w:bCs/>
        </w:rPr>
        <w:t xml:space="preserve"> </w:t>
      </w:r>
      <w:r w:rsidR="00914074" w:rsidRPr="003F5B9B">
        <w:rPr>
          <w:rStyle w:val="Bodytext211pt1"/>
          <w:b/>
          <w:bCs/>
        </w:rPr>
        <w:t>Subsection 729(4):</w:t>
      </w:r>
    </w:p>
    <w:p w14:paraId="0F930699"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 “job search allowance or”.</w:t>
      </w:r>
    </w:p>
    <w:p w14:paraId="1670E4CA" w14:textId="5249777F" w:rsidR="00580CD9" w:rsidRPr="003F5B9B" w:rsidRDefault="00881F62" w:rsidP="00881F62">
      <w:pPr>
        <w:pStyle w:val="Bodytext21"/>
        <w:spacing w:before="120" w:line="240" w:lineRule="auto"/>
        <w:ind w:firstLine="0"/>
        <w:jc w:val="both"/>
        <w:rPr>
          <w:sz w:val="22"/>
        </w:rPr>
      </w:pPr>
      <w:r w:rsidRPr="003F5B9B">
        <w:rPr>
          <w:rStyle w:val="Bodytext211pt1"/>
          <w:b/>
          <w:bCs/>
        </w:rPr>
        <w:t>139</w:t>
      </w:r>
      <w:r w:rsidR="00F1018A">
        <w:rPr>
          <w:rStyle w:val="Bodytext211pt1"/>
          <w:b/>
          <w:bCs/>
        </w:rPr>
        <w:t>.</w:t>
      </w:r>
      <w:r w:rsidRPr="003F5B9B">
        <w:rPr>
          <w:rStyle w:val="Bodytext211pt1"/>
          <w:b/>
          <w:bCs/>
        </w:rPr>
        <w:t xml:space="preserve"> </w:t>
      </w:r>
      <w:r w:rsidR="00914074" w:rsidRPr="003F5B9B">
        <w:rPr>
          <w:rStyle w:val="Bodytext211pt1"/>
          <w:b/>
          <w:bCs/>
        </w:rPr>
        <w:t>Subsection 732(2) (Note):</w:t>
      </w:r>
    </w:p>
    <w:p w14:paraId="0405DE9F" w14:textId="77777777" w:rsidR="00B56DF5" w:rsidRPr="003F5B9B" w:rsidRDefault="00914074" w:rsidP="00881F62">
      <w:pPr>
        <w:pStyle w:val="BodyText1"/>
        <w:spacing w:before="120" w:line="240" w:lineRule="auto"/>
        <w:ind w:left="274" w:firstLine="0"/>
        <w:jc w:val="both"/>
        <w:rPr>
          <w:rStyle w:val="Bodytext11pt17"/>
        </w:rPr>
      </w:pPr>
      <w:r w:rsidRPr="003F5B9B">
        <w:rPr>
          <w:rStyle w:val="Bodytext11pt17"/>
        </w:rPr>
        <w:t>Omit “job search allowance or”.</w:t>
      </w:r>
    </w:p>
    <w:p w14:paraId="703A26F1" w14:textId="77777777" w:rsidR="00881F62" w:rsidRPr="003F5B9B" w:rsidRDefault="00881F62" w:rsidP="00881F62">
      <w:pPr>
        <w:pStyle w:val="BodyText1"/>
        <w:spacing w:before="120" w:line="240" w:lineRule="auto"/>
        <w:ind w:left="274" w:firstLine="0"/>
        <w:jc w:val="both"/>
        <w:rPr>
          <w:rStyle w:val="Bodytext11pt17"/>
        </w:rPr>
      </w:pPr>
      <w:r w:rsidRPr="003F5B9B">
        <w:rPr>
          <w:rStyle w:val="Bodytext11pt17"/>
        </w:rPr>
        <w:br w:type="page"/>
      </w:r>
    </w:p>
    <w:p w14:paraId="01F4D9B3" w14:textId="77777777" w:rsidR="00580CD9" w:rsidRPr="003F5B9B" w:rsidRDefault="00914074" w:rsidP="00881F62">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29505C1B" w14:textId="2AD520EC" w:rsidR="00580CD9" w:rsidRPr="003F5B9B" w:rsidRDefault="00881F62" w:rsidP="00881F62">
      <w:pPr>
        <w:pStyle w:val="Bodytext21"/>
        <w:spacing w:before="120" w:line="240" w:lineRule="auto"/>
        <w:ind w:firstLine="0"/>
        <w:jc w:val="both"/>
        <w:rPr>
          <w:sz w:val="22"/>
        </w:rPr>
      </w:pPr>
      <w:r w:rsidRPr="003F5B9B">
        <w:rPr>
          <w:rStyle w:val="Bodytext211pt1"/>
          <w:b/>
          <w:bCs/>
        </w:rPr>
        <w:t>140</w:t>
      </w:r>
      <w:r w:rsidR="000C7FB9">
        <w:rPr>
          <w:rStyle w:val="Bodytext211pt1"/>
          <w:b/>
          <w:bCs/>
        </w:rPr>
        <w:t>.</w:t>
      </w:r>
      <w:r w:rsidRPr="003F5B9B">
        <w:rPr>
          <w:rStyle w:val="Bodytext211pt1"/>
          <w:b/>
          <w:bCs/>
        </w:rPr>
        <w:t xml:space="preserve"> </w:t>
      </w:r>
      <w:r w:rsidR="00914074" w:rsidRPr="003F5B9B">
        <w:rPr>
          <w:rStyle w:val="Bodytext211pt1"/>
          <w:b/>
          <w:bCs/>
        </w:rPr>
        <w:t>Subsection 735(2) (Note 2):</w:t>
      </w:r>
    </w:p>
    <w:p w14:paraId="0AEA3482" w14:textId="77777777" w:rsidR="00580CD9" w:rsidRPr="003F5B9B" w:rsidRDefault="00914074" w:rsidP="00B56DF5">
      <w:pPr>
        <w:pStyle w:val="BodyText1"/>
        <w:spacing w:before="120" w:line="240" w:lineRule="auto"/>
        <w:ind w:firstLine="274"/>
        <w:jc w:val="both"/>
        <w:rPr>
          <w:sz w:val="22"/>
        </w:rPr>
      </w:pPr>
      <w:r w:rsidRPr="003F5B9B">
        <w:rPr>
          <w:rStyle w:val="Bodytext11pt1"/>
          <w:b w:val="0"/>
          <w:i w:val="0"/>
        </w:rPr>
        <w:t>Omit</w:t>
      </w:r>
      <w:r w:rsidRPr="003F5B9B">
        <w:rPr>
          <w:rStyle w:val="Bodytext11pt17"/>
          <w:i/>
        </w:rPr>
        <w:t xml:space="preserve"> “</w:t>
      </w:r>
      <w:r w:rsidRPr="003F5B9B">
        <w:rPr>
          <w:rStyle w:val="Bodytext11pt17"/>
        </w:rPr>
        <w:t xml:space="preserve">job search and </w:t>
      </w:r>
      <w:proofErr w:type="spellStart"/>
      <w:r w:rsidRPr="003F5B9B">
        <w:rPr>
          <w:rStyle w:val="Bodytext11pt17"/>
        </w:rPr>
        <w:t>newstart</w:t>
      </w:r>
      <w:proofErr w:type="spellEnd"/>
      <w:r w:rsidRPr="003F5B9B">
        <w:rPr>
          <w:rStyle w:val="Bodytext11pt17"/>
        </w:rPr>
        <w:t xml:space="preserve"> allowances”, substitute “</w:t>
      </w:r>
      <w:proofErr w:type="spellStart"/>
      <w:r w:rsidRPr="003F5B9B">
        <w:rPr>
          <w:rStyle w:val="Bodytext11pt17"/>
        </w:rPr>
        <w:t>newstart</w:t>
      </w:r>
      <w:proofErr w:type="spellEnd"/>
      <w:r w:rsidRPr="003F5B9B">
        <w:rPr>
          <w:rStyle w:val="Bodytext11pt17"/>
        </w:rPr>
        <w:t xml:space="preserve"> allowance”.</w:t>
      </w:r>
    </w:p>
    <w:p w14:paraId="55ED0849" w14:textId="1C3BFA75" w:rsidR="00580CD9" w:rsidRPr="003F5B9B" w:rsidRDefault="00881F62" w:rsidP="00881F62">
      <w:pPr>
        <w:pStyle w:val="Bodytext21"/>
        <w:spacing w:before="120" w:line="240" w:lineRule="auto"/>
        <w:ind w:firstLine="0"/>
        <w:jc w:val="both"/>
        <w:rPr>
          <w:sz w:val="22"/>
        </w:rPr>
      </w:pPr>
      <w:r w:rsidRPr="003F5B9B">
        <w:rPr>
          <w:rStyle w:val="Bodytext211pt1"/>
          <w:b/>
          <w:bCs/>
        </w:rPr>
        <w:t>141</w:t>
      </w:r>
      <w:r w:rsidR="000C7FB9">
        <w:rPr>
          <w:rStyle w:val="Bodytext211pt1"/>
          <w:b/>
          <w:bCs/>
        </w:rPr>
        <w:t>.</w:t>
      </w:r>
      <w:r w:rsidRPr="003F5B9B">
        <w:rPr>
          <w:rStyle w:val="Bodytext211pt1"/>
          <w:b/>
          <w:bCs/>
        </w:rPr>
        <w:t xml:space="preserve"> </w:t>
      </w:r>
      <w:r w:rsidR="00914074" w:rsidRPr="003F5B9B">
        <w:rPr>
          <w:rStyle w:val="Bodytext211pt1"/>
          <w:b/>
          <w:bCs/>
        </w:rPr>
        <w:t>Subsection 746(2):</w:t>
      </w:r>
    </w:p>
    <w:p w14:paraId="0163C70B" w14:textId="77777777" w:rsidR="00580CD9" w:rsidRPr="003F5B9B" w:rsidRDefault="00914074" w:rsidP="00B56DF5">
      <w:pPr>
        <w:pStyle w:val="BodyText1"/>
        <w:spacing w:before="120" w:line="240" w:lineRule="auto"/>
        <w:ind w:firstLine="274"/>
        <w:jc w:val="both"/>
        <w:rPr>
          <w:sz w:val="22"/>
        </w:rPr>
      </w:pPr>
      <w:r w:rsidRPr="003F5B9B">
        <w:rPr>
          <w:rStyle w:val="Bodytext11pt1"/>
          <w:b w:val="0"/>
          <w:i w:val="0"/>
        </w:rPr>
        <w:t>Omit</w:t>
      </w:r>
      <w:r w:rsidRPr="003F5B9B">
        <w:rPr>
          <w:rStyle w:val="Bodytext11pt17"/>
        </w:rPr>
        <w:t xml:space="preserve"> “job search allowance,” (wherever occurring).</w:t>
      </w:r>
    </w:p>
    <w:p w14:paraId="6BD7A166" w14:textId="6DDA64F3" w:rsidR="00580CD9" w:rsidRPr="003F5B9B" w:rsidRDefault="00881F62" w:rsidP="00881F62">
      <w:pPr>
        <w:pStyle w:val="Bodytext21"/>
        <w:spacing w:before="120" w:line="240" w:lineRule="auto"/>
        <w:ind w:firstLine="0"/>
        <w:jc w:val="both"/>
        <w:rPr>
          <w:sz w:val="22"/>
        </w:rPr>
      </w:pPr>
      <w:r w:rsidRPr="003F5B9B">
        <w:rPr>
          <w:rStyle w:val="Bodytext211pt1"/>
          <w:b/>
          <w:bCs/>
        </w:rPr>
        <w:t>142</w:t>
      </w:r>
      <w:r w:rsidR="000C7FB9">
        <w:rPr>
          <w:rStyle w:val="Bodytext211pt1"/>
          <w:b/>
          <w:bCs/>
        </w:rPr>
        <w:t>.</w:t>
      </w:r>
      <w:r w:rsidRPr="003F5B9B">
        <w:rPr>
          <w:rStyle w:val="Bodytext211pt1"/>
          <w:b/>
          <w:bCs/>
        </w:rPr>
        <w:t xml:space="preserve"> </w:t>
      </w:r>
      <w:r w:rsidR="00914074" w:rsidRPr="003F5B9B">
        <w:rPr>
          <w:rStyle w:val="Bodytext211pt1"/>
          <w:b/>
          <w:bCs/>
        </w:rPr>
        <w:t>Subsection 768A(4):</w:t>
      </w:r>
    </w:p>
    <w:p w14:paraId="4A57ACEF" w14:textId="77777777" w:rsidR="00580CD9" w:rsidRPr="003F5B9B" w:rsidRDefault="00914074" w:rsidP="00B56DF5">
      <w:pPr>
        <w:pStyle w:val="BodyText1"/>
        <w:spacing w:before="120" w:line="240" w:lineRule="auto"/>
        <w:ind w:firstLine="274"/>
        <w:jc w:val="both"/>
        <w:rPr>
          <w:sz w:val="22"/>
        </w:rPr>
      </w:pPr>
      <w:r w:rsidRPr="003F5B9B">
        <w:rPr>
          <w:rStyle w:val="Bodytext11pt1"/>
          <w:b w:val="0"/>
          <w:i w:val="0"/>
        </w:rPr>
        <w:t>Omit</w:t>
      </w:r>
      <w:r w:rsidRPr="003F5B9B">
        <w:rPr>
          <w:rStyle w:val="Bodytext11pt17"/>
        </w:rPr>
        <w:t xml:space="preserve"> “job search”, substitute “</w:t>
      </w:r>
      <w:proofErr w:type="spellStart"/>
      <w:r w:rsidRPr="003F5B9B">
        <w:rPr>
          <w:rStyle w:val="Bodytext11pt17"/>
        </w:rPr>
        <w:t>newstart</w:t>
      </w:r>
      <w:proofErr w:type="spellEnd"/>
      <w:r w:rsidRPr="003F5B9B">
        <w:rPr>
          <w:rStyle w:val="Bodytext11pt17"/>
        </w:rPr>
        <w:t>”.</w:t>
      </w:r>
    </w:p>
    <w:p w14:paraId="20921AFA" w14:textId="7B2238F8" w:rsidR="00580CD9" w:rsidRPr="003F5B9B" w:rsidRDefault="00881F62" w:rsidP="00881F62">
      <w:pPr>
        <w:pStyle w:val="Bodytext21"/>
        <w:spacing w:before="120" w:line="240" w:lineRule="auto"/>
        <w:ind w:firstLine="0"/>
        <w:jc w:val="both"/>
        <w:rPr>
          <w:sz w:val="22"/>
        </w:rPr>
      </w:pPr>
      <w:r w:rsidRPr="003F5B9B">
        <w:rPr>
          <w:rStyle w:val="Bodytext211pt1"/>
          <w:b/>
          <w:bCs/>
        </w:rPr>
        <w:t>143</w:t>
      </w:r>
      <w:r w:rsidR="000C7FB9">
        <w:rPr>
          <w:rStyle w:val="Bodytext211pt1"/>
          <w:b/>
          <w:bCs/>
        </w:rPr>
        <w:t>.</w:t>
      </w:r>
      <w:r w:rsidRPr="003F5B9B">
        <w:rPr>
          <w:rStyle w:val="Bodytext211pt1"/>
          <w:b/>
          <w:bCs/>
        </w:rPr>
        <w:t xml:space="preserve"> </w:t>
      </w:r>
      <w:r w:rsidR="00914074" w:rsidRPr="003F5B9B">
        <w:rPr>
          <w:rStyle w:val="Bodytext211pt1"/>
          <w:b/>
          <w:bCs/>
        </w:rPr>
        <w:t>Paragraph 771H(</w:t>
      </w:r>
      <w:r w:rsidR="00AD6678" w:rsidRPr="003F5B9B">
        <w:rPr>
          <w:rStyle w:val="Bodytext211pt1"/>
          <w:b/>
          <w:bCs/>
        </w:rPr>
        <w:t>1</w:t>
      </w:r>
      <w:r w:rsidR="00914074" w:rsidRPr="003F5B9B">
        <w:rPr>
          <w:rStyle w:val="Bodytext211pt1"/>
          <w:b/>
          <w:bCs/>
        </w:rPr>
        <w:t>)(b):</w:t>
      </w:r>
    </w:p>
    <w:p w14:paraId="2021AD9B" w14:textId="77777777" w:rsidR="00580CD9" w:rsidRPr="003F5B9B" w:rsidRDefault="00914074" w:rsidP="00B56DF5">
      <w:pPr>
        <w:pStyle w:val="BodyText1"/>
        <w:spacing w:before="120" w:line="240" w:lineRule="auto"/>
        <w:ind w:firstLine="274"/>
        <w:jc w:val="both"/>
        <w:rPr>
          <w:sz w:val="22"/>
        </w:rPr>
      </w:pPr>
      <w:r w:rsidRPr="003F5B9B">
        <w:rPr>
          <w:rStyle w:val="Bodytext11pt1"/>
          <w:b w:val="0"/>
          <w:i w:val="0"/>
        </w:rPr>
        <w:t>Omit</w:t>
      </w:r>
      <w:r w:rsidRPr="003F5B9B">
        <w:rPr>
          <w:rStyle w:val="Bodytext11pt17"/>
          <w:b/>
          <w:i/>
        </w:rPr>
        <w:t>,</w:t>
      </w:r>
      <w:r w:rsidRPr="003F5B9B">
        <w:rPr>
          <w:rStyle w:val="Bodytext11pt17"/>
        </w:rPr>
        <w:t xml:space="preserve"> substitute:</w:t>
      </w:r>
    </w:p>
    <w:p w14:paraId="470DE368" w14:textId="77777777" w:rsidR="00580CD9" w:rsidRPr="003F5B9B" w:rsidRDefault="00914074" w:rsidP="00881F62">
      <w:pPr>
        <w:pStyle w:val="BodyText1"/>
        <w:spacing w:before="120" w:line="240" w:lineRule="auto"/>
        <w:ind w:left="675" w:hanging="401"/>
        <w:jc w:val="both"/>
        <w:rPr>
          <w:sz w:val="22"/>
        </w:rPr>
      </w:pPr>
      <w:r w:rsidRPr="003F5B9B">
        <w:rPr>
          <w:rStyle w:val="Bodytext11pt17"/>
        </w:rPr>
        <w:t>“(b)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7AD9ED49" w14:textId="77777777" w:rsidR="00580CD9" w:rsidRPr="003F5B9B" w:rsidRDefault="00914074" w:rsidP="00AD6678">
      <w:pPr>
        <w:pStyle w:val="Bodytext41"/>
        <w:spacing w:before="120" w:line="240" w:lineRule="auto"/>
        <w:ind w:left="693"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157107ED" w14:textId="6AF06E10" w:rsidR="00580CD9" w:rsidRPr="003F5B9B" w:rsidRDefault="00914074" w:rsidP="000C7FB9">
      <w:pPr>
        <w:pStyle w:val="Bodytext41"/>
        <w:spacing w:before="40" w:line="240" w:lineRule="auto"/>
        <w:ind w:left="1350" w:hanging="657"/>
        <w:rPr>
          <w:sz w:val="20"/>
        </w:rPr>
      </w:pPr>
      <w:r w:rsidRPr="003F5B9B">
        <w:rPr>
          <w:rStyle w:val="Bodytext411pt6"/>
          <w:sz w:val="20"/>
        </w:rPr>
        <w:t>Note 2: For the determination of the continuous period in respect of which a person received income support payments see section 38B.”.</w:t>
      </w:r>
    </w:p>
    <w:p w14:paraId="2C49D30F" w14:textId="13DDBDD0" w:rsidR="00580CD9" w:rsidRPr="003F5B9B" w:rsidRDefault="00881F62" w:rsidP="00881F62">
      <w:pPr>
        <w:pStyle w:val="Bodytext21"/>
        <w:spacing w:before="120" w:line="240" w:lineRule="auto"/>
        <w:ind w:firstLine="0"/>
        <w:jc w:val="both"/>
        <w:rPr>
          <w:sz w:val="22"/>
        </w:rPr>
      </w:pPr>
      <w:r w:rsidRPr="003F5B9B">
        <w:rPr>
          <w:rStyle w:val="Bodytext211pt1"/>
          <w:b/>
          <w:bCs/>
        </w:rPr>
        <w:t>144</w:t>
      </w:r>
      <w:r w:rsidR="000C7FB9">
        <w:rPr>
          <w:rStyle w:val="Bodytext211pt1"/>
          <w:b/>
          <w:bCs/>
        </w:rPr>
        <w:t>.</w:t>
      </w:r>
      <w:r w:rsidRPr="003F5B9B">
        <w:rPr>
          <w:rStyle w:val="Bodytext211pt1"/>
          <w:b/>
          <w:bCs/>
        </w:rPr>
        <w:t xml:space="preserve"> </w:t>
      </w:r>
      <w:r w:rsidR="00914074" w:rsidRPr="003F5B9B">
        <w:rPr>
          <w:rStyle w:val="Bodytext211pt1"/>
          <w:b/>
          <w:bCs/>
        </w:rPr>
        <w:t>Paragraph 771HA(</w:t>
      </w:r>
      <w:r w:rsidR="00AD6678" w:rsidRPr="003F5B9B">
        <w:rPr>
          <w:rStyle w:val="Bodytext211pt1"/>
          <w:b/>
          <w:bCs/>
        </w:rPr>
        <w:t>1</w:t>
      </w:r>
      <w:r w:rsidR="00914074" w:rsidRPr="003F5B9B">
        <w:rPr>
          <w:rStyle w:val="Bodytext211pt1"/>
          <w:b/>
          <w:bCs/>
        </w:rPr>
        <w:t>)(c):</w:t>
      </w:r>
    </w:p>
    <w:p w14:paraId="2732B6A0"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 “job search allowance,”.</w:t>
      </w:r>
    </w:p>
    <w:p w14:paraId="5F94D93C" w14:textId="5DE37D1D" w:rsidR="00580CD9" w:rsidRPr="003F5B9B" w:rsidRDefault="00881F62" w:rsidP="00881F62">
      <w:pPr>
        <w:pStyle w:val="Bodytext21"/>
        <w:spacing w:before="120" w:line="240" w:lineRule="auto"/>
        <w:ind w:firstLine="0"/>
        <w:jc w:val="both"/>
        <w:rPr>
          <w:sz w:val="22"/>
        </w:rPr>
      </w:pPr>
      <w:r w:rsidRPr="003F5B9B">
        <w:rPr>
          <w:rStyle w:val="Bodytext211pt1"/>
          <w:b/>
          <w:bCs/>
        </w:rPr>
        <w:t>145</w:t>
      </w:r>
      <w:r w:rsidR="000C7FB9">
        <w:rPr>
          <w:rStyle w:val="Bodytext211pt1"/>
          <w:b/>
          <w:bCs/>
        </w:rPr>
        <w:t>.</w:t>
      </w:r>
      <w:r w:rsidRPr="003F5B9B">
        <w:rPr>
          <w:rStyle w:val="Bodytext211pt1"/>
          <w:b/>
          <w:bCs/>
        </w:rPr>
        <w:t xml:space="preserve"> </w:t>
      </w:r>
      <w:r w:rsidR="00914074" w:rsidRPr="003F5B9B">
        <w:rPr>
          <w:rStyle w:val="Bodytext211pt1"/>
          <w:b/>
          <w:bCs/>
        </w:rPr>
        <w:t>Subsection 77</w:t>
      </w:r>
      <w:r w:rsidR="00AD6678" w:rsidRPr="003F5B9B">
        <w:rPr>
          <w:rStyle w:val="Bodytext211pt1"/>
          <w:b/>
          <w:bCs/>
        </w:rPr>
        <w:t>1</w:t>
      </w:r>
      <w:r w:rsidR="00914074" w:rsidRPr="003F5B9B">
        <w:rPr>
          <w:rStyle w:val="Bodytext211pt1"/>
          <w:b/>
          <w:bCs/>
        </w:rPr>
        <w:t>HA(1B):</w:t>
      </w:r>
    </w:p>
    <w:p w14:paraId="6C5ECD14"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 substitute:</w:t>
      </w:r>
    </w:p>
    <w:p w14:paraId="0BEE62E4" w14:textId="21F86FEE" w:rsidR="00580CD9" w:rsidRPr="003F5B9B" w:rsidRDefault="00881F62" w:rsidP="00881F62">
      <w:pPr>
        <w:pStyle w:val="BodyText1"/>
        <w:spacing w:before="120" w:line="240" w:lineRule="auto"/>
        <w:ind w:firstLine="274"/>
        <w:jc w:val="both"/>
        <w:rPr>
          <w:sz w:val="22"/>
        </w:rPr>
      </w:pPr>
      <w:r w:rsidRPr="003F5B9B">
        <w:rPr>
          <w:rStyle w:val="Bodytext11pt17"/>
        </w:rPr>
        <w:t>“(1</w:t>
      </w:r>
      <w:r w:rsidR="00914074" w:rsidRPr="003F5B9B">
        <w:rPr>
          <w:rStyle w:val="Bodytext11pt17"/>
        </w:rPr>
        <w:t>B) F</w:t>
      </w:r>
      <w:r w:rsidR="00144365" w:rsidRPr="003F5B9B">
        <w:rPr>
          <w:rStyle w:val="Bodytext11pt17"/>
        </w:rPr>
        <w:t>or the purposes of paragraph (1</w:t>
      </w:r>
      <w:r w:rsidR="00914074" w:rsidRPr="003F5B9B">
        <w:rPr>
          <w:rStyle w:val="Bodytext11pt17"/>
        </w:rPr>
        <w:t xml:space="preserve">)(c), if the person’s partner would be receiving </w:t>
      </w:r>
      <w:proofErr w:type="spellStart"/>
      <w:r w:rsidR="00914074" w:rsidRPr="003F5B9B">
        <w:rPr>
          <w:rStyle w:val="Bodytext11pt17"/>
        </w:rPr>
        <w:t>newstart</w:t>
      </w:r>
      <w:proofErr w:type="spellEnd"/>
      <w:r w:rsidR="00914074" w:rsidRPr="003F5B9B">
        <w:rPr>
          <w:rStyle w:val="Bodytext11pt17"/>
        </w:rPr>
        <w:t xml:space="preserve"> allowance except for the imposition of a period of no</w:t>
      </w:r>
      <w:r w:rsidR="000C7FB9">
        <w:rPr>
          <w:rStyle w:val="Bodytext11pt17"/>
        </w:rPr>
        <w:t>n-payment under paragraph 608(1</w:t>
      </w:r>
      <w:r w:rsidR="00914074" w:rsidRPr="003F5B9B">
        <w:rPr>
          <w:rStyle w:val="Bodytext11pt17"/>
        </w:rPr>
        <w:t>)(j) (other than subparagraph</w:t>
      </w:r>
      <w:r w:rsidR="000C7FB9">
        <w:rPr>
          <w:rStyle w:val="Bodytext11pt17"/>
        </w:rPr>
        <w:t xml:space="preserve"> 608(1</w:t>
      </w:r>
      <w:r w:rsidR="00914074" w:rsidRPr="003F5B9B">
        <w:rPr>
          <w:rStyle w:val="Bodytext11pt17"/>
        </w:rPr>
        <w:t xml:space="preserve">)(j)(x)), the partner is taken to be receiving </w:t>
      </w:r>
      <w:proofErr w:type="spellStart"/>
      <w:r w:rsidR="00914074" w:rsidRPr="003F5B9B">
        <w:rPr>
          <w:rStyle w:val="Bodytext11pt17"/>
        </w:rPr>
        <w:t>newstart</w:t>
      </w:r>
      <w:proofErr w:type="spellEnd"/>
      <w:r w:rsidR="00914074" w:rsidRPr="003F5B9B">
        <w:rPr>
          <w:rStyle w:val="Bodytext11pt17"/>
        </w:rPr>
        <w:t xml:space="preserve"> allowance.”.</w:t>
      </w:r>
    </w:p>
    <w:p w14:paraId="53548A96" w14:textId="468F79B8" w:rsidR="00580CD9" w:rsidRPr="003F5B9B" w:rsidRDefault="00881F62" w:rsidP="00881F62">
      <w:pPr>
        <w:pStyle w:val="Bodytext21"/>
        <w:spacing w:before="120" w:line="240" w:lineRule="auto"/>
        <w:ind w:firstLine="0"/>
        <w:jc w:val="both"/>
        <w:rPr>
          <w:sz w:val="22"/>
        </w:rPr>
      </w:pPr>
      <w:r w:rsidRPr="003F5B9B">
        <w:rPr>
          <w:rStyle w:val="Bodytext211pt1"/>
          <w:b/>
          <w:bCs/>
        </w:rPr>
        <w:t>146</w:t>
      </w:r>
      <w:r w:rsidR="000C7FB9">
        <w:rPr>
          <w:rStyle w:val="Bodytext211pt1"/>
          <w:b/>
          <w:bCs/>
        </w:rPr>
        <w:t>.</w:t>
      </w:r>
      <w:r w:rsidRPr="003F5B9B">
        <w:rPr>
          <w:rStyle w:val="Bodytext211pt1"/>
          <w:b/>
          <w:bCs/>
        </w:rPr>
        <w:t xml:space="preserve"> </w:t>
      </w:r>
      <w:r w:rsidR="00914074" w:rsidRPr="003F5B9B">
        <w:rPr>
          <w:rStyle w:val="Bodytext211pt1"/>
          <w:b/>
          <w:bCs/>
        </w:rPr>
        <w:t>Subsection 771HA(3):</w:t>
      </w:r>
    </w:p>
    <w:p w14:paraId="6D557A73"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 “job search allowance,”.</w:t>
      </w:r>
    </w:p>
    <w:p w14:paraId="03478571" w14:textId="46B765BE" w:rsidR="00580CD9" w:rsidRPr="003F5B9B" w:rsidRDefault="00881F62" w:rsidP="00881F62">
      <w:pPr>
        <w:pStyle w:val="Bodytext21"/>
        <w:spacing w:before="120" w:line="240" w:lineRule="auto"/>
        <w:ind w:firstLine="0"/>
        <w:jc w:val="both"/>
        <w:rPr>
          <w:sz w:val="22"/>
        </w:rPr>
      </w:pPr>
      <w:r w:rsidRPr="003F5B9B">
        <w:rPr>
          <w:rStyle w:val="Bodytext211pt1"/>
          <w:b/>
          <w:bCs/>
        </w:rPr>
        <w:t>147</w:t>
      </w:r>
      <w:r w:rsidR="000C7FB9">
        <w:rPr>
          <w:rStyle w:val="Bodytext211pt1"/>
          <w:b/>
          <w:bCs/>
        </w:rPr>
        <w:t>.</w:t>
      </w:r>
      <w:r w:rsidRPr="003F5B9B">
        <w:rPr>
          <w:rStyle w:val="Bodytext211pt1"/>
          <w:b/>
          <w:bCs/>
        </w:rPr>
        <w:t xml:space="preserve"> </w:t>
      </w:r>
      <w:r w:rsidR="00914074" w:rsidRPr="003F5B9B">
        <w:rPr>
          <w:rStyle w:val="Bodytext211pt1"/>
          <w:b/>
          <w:bCs/>
        </w:rPr>
        <w:t>Paragraph 771HA(3)(b):</w:t>
      </w:r>
    </w:p>
    <w:p w14:paraId="69D6F6AC" w14:textId="43486127" w:rsidR="00580CD9" w:rsidRPr="003F5B9B" w:rsidRDefault="000C7FB9" w:rsidP="00881F62">
      <w:pPr>
        <w:pStyle w:val="BodyText1"/>
        <w:spacing w:before="120" w:line="240" w:lineRule="auto"/>
        <w:ind w:left="274" w:firstLine="0"/>
        <w:jc w:val="both"/>
        <w:rPr>
          <w:sz w:val="22"/>
        </w:rPr>
      </w:pPr>
      <w:r>
        <w:rPr>
          <w:rStyle w:val="Bodytext11pt17"/>
        </w:rPr>
        <w:t>Omit “526(1</w:t>
      </w:r>
      <w:r w:rsidR="00914074" w:rsidRPr="003F5B9B">
        <w:rPr>
          <w:rStyle w:val="Bodytext11pt17"/>
        </w:rPr>
        <w:t>)(j) or”.</w:t>
      </w:r>
    </w:p>
    <w:p w14:paraId="76C20E48" w14:textId="6DB68DC1" w:rsidR="00580CD9" w:rsidRPr="003F5B9B" w:rsidRDefault="00881F62" w:rsidP="00881F62">
      <w:pPr>
        <w:pStyle w:val="Bodytext21"/>
        <w:spacing w:before="120" w:line="240" w:lineRule="auto"/>
        <w:ind w:firstLine="0"/>
        <w:jc w:val="both"/>
        <w:rPr>
          <w:sz w:val="22"/>
        </w:rPr>
      </w:pPr>
      <w:r w:rsidRPr="003F5B9B">
        <w:rPr>
          <w:rStyle w:val="Bodytext211pt1"/>
          <w:b/>
          <w:bCs/>
        </w:rPr>
        <w:t>148</w:t>
      </w:r>
      <w:r w:rsidR="000C7FB9">
        <w:rPr>
          <w:rStyle w:val="Bodytext211pt1"/>
          <w:b/>
          <w:bCs/>
        </w:rPr>
        <w:t>.</w:t>
      </w:r>
      <w:r w:rsidRPr="003F5B9B">
        <w:rPr>
          <w:rStyle w:val="Bodytext211pt1"/>
          <w:b/>
          <w:bCs/>
        </w:rPr>
        <w:t xml:space="preserve"> </w:t>
      </w:r>
      <w:r w:rsidR="00914074" w:rsidRPr="003F5B9B">
        <w:rPr>
          <w:rStyle w:val="Bodytext211pt1"/>
          <w:b/>
          <w:bCs/>
        </w:rPr>
        <w:t>Subsection 771HA(3) (Note 2):</w:t>
      </w:r>
    </w:p>
    <w:p w14:paraId="0DAAE349"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w:t>
      </w:r>
    </w:p>
    <w:p w14:paraId="6FDE1633" w14:textId="3F79A14E" w:rsidR="00580CD9" w:rsidRPr="003F5B9B" w:rsidRDefault="00881F62" w:rsidP="00881F62">
      <w:pPr>
        <w:pStyle w:val="Bodytext21"/>
        <w:spacing w:before="120" w:line="240" w:lineRule="auto"/>
        <w:ind w:firstLine="0"/>
        <w:jc w:val="both"/>
        <w:rPr>
          <w:sz w:val="22"/>
        </w:rPr>
      </w:pPr>
      <w:r w:rsidRPr="003F5B9B">
        <w:rPr>
          <w:rStyle w:val="Bodytext211pt1"/>
          <w:b/>
          <w:bCs/>
        </w:rPr>
        <w:t>149</w:t>
      </w:r>
      <w:r w:rsidR="000C7FB9">
        <w:rPr>
          <w:rStyle w:val="Bodytext211pt1"/>
          <w:b/>
          <w:bCs/>
        </w:rPr>
        <w:t>.</w:t>
      </w:r>
      <w:r w:rsidR="00914074" w:rsidRPr="003F5B9B">
        <w:rPr>
          <w:rStyle w:val="Bodytext211pt1"/>
          <w:b/>
          <w:bCs/>
        </w:rPr>
        <w:t>Section 771KA:</w:t>
      </w:r>
    </w:p>
    <w:p w14:paraId="36068296" w14:textId="77777777" w:rsidR="00580CD9" w:rsidRPr="003F5B9B" w:rsidRDefault="00914074" w:rsidP="00881F62">
      <w:pPr>
        <w:pStyle w:val="BodyText1"/>
        <w:spacing w:before="120" w:line="240" w:lineRule="auto"/>
        <w:ind w:left="274" w:firstLine="0"/>
        <w:jc w:val="both"/>
        <w:rPr>
          <w:sz w:val="22"/>
        </w:rPr>
      </w:pPr>
      <w:r w:rsidRPr="003F5B9B">
        <w:rPr>
          <w:rStyle w:val="Bodytext11pt17"/>
        </w:rPr>
        <w:t>Omit “a job search allowance or”.</w:t>
      </w:r>
    </w:p>
    <w:p w14:paraId="32CC893D" w14:textId="1A9BD51F" w:rsidR="00AD6678" w:rsidRPr="003F5B9B" w:rsidRDefault="00914074" w:rsidP="00881F62">
      <w:pPr>
        <w:pStyle w:val="Bodytext41"/>
        <w:spacing w:before="120" w:line="240" w:lineRule="auto"/>
        <w:ind w:firstLine="0"/>
        <w:rPr>
          <w:rStyle w:val="Bodytext411pt6"/>
          <w:sz w:val="20"/>
        </w:rPr>
      </w:pPr>
      <w:r w:rsidRPr="003F5B9B">
        <w:rPr>
          <w:rStyle w:val="Bodytext411pt6"/>
          <w:sz w:val="20"/>
        </w:rPr>
        <w:t>Note: The heading to section 771 KA is altered by omitting "</w:t>
      </w:r>
      <w:r w:rsidRPr="003F5B9B">
        <w:rPr>
          <w:rStyle w:val="Bodytext411pt6"/>
          <w:b/>
          <w:sz w:val="20"/>
        </w:rPr>
        <w:t>job search allowance</w:t>
      </w:r>
      <w:r w:rsidRPr="003F5B9B">
        <w:rPr>
          <w:rStyle w:val="Bodytext411pt6"/>
          <w:sz w:val="20"/>
        </w:rPr>
        <w:t xml:space="preserve"> </w:t>
      </w:r>
      <w:r w:rsidRPr="000C7FB9">
        <w:rPr>
          <w:rStyle w:val="Bodytext411pt6"/>
          <w:b/>
          <w:sz w:val="20"/>
        </w:rPr>
        <w:t>or</w:t>
      </w:r>
      <w:r w:rsidRPr="003F5B9B">
        <w:rPr>
          <w:rStyle w:val="Bodytext411pt6"/>
          <w:sz w:val="20"/>
        </w:rPr>
        <w:t>".</w:t>
      </w:r>
    </w:p>
    <w:p w14:paraId="6BB9AD58" w14:textId="77777777" w:rsidR="00881F62" w:rsidRPr="003F5B9B" w:rsidRDefault="00881F62" w:rsidP="00881F62">
      <w:pPr>
        <w:pStyle w:val="Bodytext41"/>
        <w:spacing w:before="120" w:line="240" w:lineRule="auto"/>
        <w:ind w:firstLine="0"/>
        <w:rPr>
          <w:rStyle w:val="Bodytext411pt6"/>
          <w:sz w:val="20"/>
        </w:rPr>
      </w:pPr>
      <w:r w:rsidRPr="003F5B9B">
        <w:rPr>
          <w:rStyle w:val="Bodytext411pt6"/>
          <w:sz w:val="20"/>
        </w:rPr>
        <w:br w:type="page"/>
      </w:r>
    </w:p>
    <w:p w14:paraId="4D3BEE0C" w14:textId="77777777" w:rsidR="00580CD9" w:rsidRPr="003F5B9B" w:rsidRDefault="00914074" w:rsidP="00340B9A">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0F281D8D" w14:textId="396FA2B8" w:rsidR="00580CD9" w:rsidRPr="003F5B9B" w:rsidRDefault="00340B9A" w:rsidP="00340B9A">
      <w:pPr>
        <w:pStyle w:val="Bodytext21"/>
        <w:spacing w:before="120" w:line="240" w:lineRule="auto"/>
        <w:ind w:firstLine="0"/>
        <w:jc w:val="both"/>
        <w:rPr>
          <w:sz w:val="22"/>
        </w:rPr>
      </w:pPr>
      <w:r w:rsidRPr="003F5B9B">
        <w:rPr>
          <w:rStyle w:val="Bodytext211pt1"/>
          <w:b/>
          <w:bCs/>
        </w:rPr>
        <w:t>150</w:t>
      </w:r>
      <w:r w:rsidR="000C7FB9">
        <w:rPr>
          <w:rStyle w:val="Bodytext211pt1"/>
          <w:b/>
          <w:bCs/>
        </w:rPr>
        <w:t>.</w:t>
      </w:r>
      <w:r w:rsidRPr="003F5B9B">
        <w:rPr>
          <w:rStyle w:val="Bodytext211pt1"/>
          <w:b/>
          <w:bCs/>
        </w:rPr>
        <w:t xml:space="preserve"> </w:t>
      </w:r>
      <w:r w:rsidR="00914074" w:rsidRPr="003F5B9B">
        <w:rPr>
          <w:rStyle w:val="Bodytext211pt1"/>
          <w:b/>
          <w:bCs/>
        </w:rPr>
        <w:t>Subsection 771KE(2):</w:t>
      </w:r>
    </w:p>
    <w:p w14:paraId="11025FE0"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“job search allowance, (wherever occurring)”.</w:t>
      </w:r>
    </w:p>
    <w:p w14:paraId="2324C9F3" w14:textId="5C5E4646" w:rsidR="00580CD9" w:rsidRPr="003F5B9B" w:rsidRDefault="00340B9A" w:rsidP="00340B9A">
      <w:pPr>
        <w:pStyle w:val="Bodytext21"/>
        <w:spacing w:before="120" w:line="240" w:lineRule="auto"/>
        <w:ind w:firstLine="0"/>
        <w:jc w:val="both"/>
        <w:rPr>
          <w:sz w:val="22"/>
        </w:rPr>
      </w:pPr>
      <w:r w:rsidRPr="003F5B9B">
        <w:rPr>
          <w:rStyle w:val="Bodytext211pt1"/>
          <w:b/>
          <w:bCs/>
        </w:rPr>
        <w:t>151</w:t>
      </w:r>
      <w:r w:rsidR="000C7FB9">
        <w:rPr>
          <w:rStyle w:val="Bodytext211pt1"/>
          <w:b/>
          <w:bCs/>
        </w:rPr>
        <w:t>.</w:t>
      </w:r>
      <w:r w:rsidRPr="003F5B9B">
        <w:rPr>
          <w:rStyle w:val="Bodytext211pt1"/>
          <w:b/>
          <w:bCs/>
        </w:rPr>
        <w:t xml:space="preserve"> </w:t>
      </w:r>
      <w:r w:rsidR="00914074" w:rsidRPr="003F5B9B">
        <w:rPr>
          <w:rStyle w:val="Bodytext211pt1"/>
          <w:b/>
          <w:bCs/>
        </w:rPr>
        <w:t>Subparagraph 771NU(</w:t>
      </w:r>
      <w:r w:rsidR="007C488B" w:rsidRPr="003F5B9B">
        <w:rPr>
          <w:rStyle w:val="Bodytext211pt1"/>
          <w:b/>
          <w:bCs/>
        </w:rPr>
        <w:t>1</w:t>
      </w:r>
      <w:r w:rsidR="00914074" w:rsidRPr="003F5B9B">
        <w:rPr>
          <w:rStyle w:val="Bodytext211pt1"/>
          <w:b/>
          <w:bCs/>
        </w:rPr>
        <w:t>)(c)(ii):</w:t>
      </w:r>
    </w:p>
    <w:p w14:paraId="5564443F"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After “benefit” insert “or a job search allowance”.</w:t>
      </w:r>
    </w:p>
    <w:p w14:paraId="029AFDFB" w14:textId="278BE672" w:rsidR="00580CD9" w:rsidRPr="003F5B9B" w:rsidRDefault="00340B9A" w:rsidP="00340B9A">
      <w:pPr>
        <w:pStyle w:val="Bodytext21"/>
        <w:spacing w:before="120" w:line="240" w:lineRule="auto"/>
        <w:ind w:firstLine="0"/>
        <w:jc w:val="both"/>
        <w:rPr>
          <w:sz w:val="22"/>
        </w:rPr>
      </w:pPr>
      <w:r w:rsidRPr="003F5B9B">
        <w:rPr>
          <w:rStyle w:val="Bodytext211pt1"/>
          <w:b/>
          <w:bCs/>
        </w:rPr>
        <w:t>152</w:t>
      </w:r>
      <w:r w:rsidR="000C7FB9">
        <w:rPr>
          <w:rStyle w:val="Bodytext211pt1"/>
          <w:b/>
          <w:bCs/>
        </w:rPr>
        <w:t>.</w:t>
      </w:r>
      <w:r w:rsidRPr="003F5B9B">
        <w:rPr>
          <w:rStyle w:val="Bodytext211pt1"/>
          <w:b/>
          <w:bCs/>
        </w:rPr>
        <w:t xml:space="preserve"> </w:t>
      </w:r>
      <w:r w:rsidR="00914074" w:rsidRPr="003F5B9B">
        <w:rPr>
          <w:rStyle w:val="Bodytext211pt1"/>
          <w:b/>
          <w:bCs/>
        </w:rPr>
        <w:t>Paragraph 771NU(</w:t>
      </w:r>
      <w:r w:rsidR="007C488B" w:rsidRPr="003F5B9B">
        <w:rPr>
          <w:rStyle w:val="Bodytext211pt1"/>
          <w:b/>
          <w:bCs/>
        </w:rPr>
        <w:t>1</w:t>
      </w:r>
      <w:r w:rsidR="00914074" w:rsidRPr="003F5B9B">
        <w:rPr>
          <w:rStyle w:val="Bodytext211pt1"/>
          <w:b/>
          <w:bCs/>
        </w:rPr>
        <w:t>)(e):</w:t>
      </w:r>
    </w:p>
    <w:p w14:paraId="0F0E388A"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“job search allowance,”.</w:t>
      </w:r>
    </w:p>
    <w:p w14:paraId="2F9BBC03" w14:textId="15E27219" w:rsidR="00580CD9" w:rsidRPr="003F5B9B" w:rsidRDefault="00340B9A" w:rsidP="00340B9A">
      <w:pPr>
        <w:pStyle w:val="Bodytext21"/>
        <w:spacing w:before="120" w:line="240" w:lineRule="auto"/>
        <w:ind w:firstLine="0"/>
        <w:jc w:val="both"/>
        <w:rPr>
          <w:sz w:val="22"/>
        </w:rPr>
      </w:pPr>
      <w:r w:rsidRPr="003F5B9B">
        <w:rPr>
          <w:rStyle w:val="Bodytext211pt1"/>
          <w:b/>
          <w:bCs/>
        </w:rPr>
        <w:t>153</w:t>
      </w:r>
      <w:r w:rsidR="000C7FB9">
        <w:rPr>
          <w:rStyle w:val="Bodytext211pt1"/>
          <w:b/>
          <w:bCs/>
        </w:rPr>
        <w:t>.</w:t>
      </w:r>
      <w:r w:rsidRPr="003F5B9B">
        <w:rPr>
          <w:rStyle w:val="Bodytext211pt1"/>
          <w:b/>
          <w:bCs/>
        </w:rPr>
        <w:t xml:space="preserve"> </w:t>
      </w:r>
      <w:r w:rsidR="00914074" w:rsidRPr="003F5B9B">
        <w:rPr>
          <w:rStyle w:val="Bodytext211pt1"/>
          <w:b/>
          <w:bCs/>
        </w:rPr>
        <w:t>Paragraph 771NU(3)(e):</w:t>
      </w:r>
    </w:p>
    <w:p w14:paraId="04887A36"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“job search” (wherever occurring), substitute “</w:t>
      </w:r>
      <w:proofErr w:type="spellStart"/>
      <w:r w:rsidRPr="003F5B9B">
        <w:rPr>
          <w:rStyle w:val="Bodytext11pt17"/>
        </w:rPr>
        <w:t>newstart</w:t>
      </w:r>
      <w:proofErr w:type="spellEnd"/>
      <w:r w:rsidRPr="003F5B9B">
        <w:rPr>
          <w:rStyle w:val="Bodytext11pt17"/>
        </w:rPr>
        <w:t>”.</w:t>
      </w:r>
    </w:p>
    <w:p w14:paraId="02C52929" w14:textId="3F378AA7" w:rsidR="00580CD9" w:rsidRPr="003F5B9B" w:rsidRDefault="00340B9A" w:rsidP="00340B9A">
      <w:pPr>
        <w:pStyle w:val="Bodytext21"/>
        <w:spacing w:before="120" w:line="240" w:lineRule="auto"/>
        <w:ind w:firstLine="0"/>
        <w:jc w:val="both"/>
        <w:rPr>
          <w:sz w:val="22"/>
        </w:rPr>
      </w:pPr>
      <w:r w:rsidRPr="003F5B9B">
        <w:rPr>
          <w:rStyle w:val="Bodytext211pt1"/>
          <w:b/>
          <w:bCs/>
        </w:rPr>
        <w:t>154</w:t>
      </w:r>
      <w:r w:rsidR="000C7FB9">
        <w:rPr>
          <w:rStyle w:val="Bodytext211pt1"/>
          <w:b/>
          <w:bCs/>
        </w:rPr>
        <w:t>.</w:t>
      </w:r>
      <w:r w:rsidRPr="003F5B9B">
        <w:rPr>
          <w:rStyle w:val="Bodytext211pt1"/>
          <w:b/>
          <w:bCs/>
        </w:rPr>
        <w:t xml:space="preserve"> </w:t>
      </w:r>
      <w:r w:rsidR="00914074" w:rsidRPr="003F5B9B">
        <w:rPr>
          <w:rStyle w:val="Bodytext211pt1"/>
          <w:b/>
          <w:bCs/>
        </w:rPr>
        <w:t>Subsection 771NX(6):</w:t>
      </w:r>
    </w:p>
    <w:p w14:paraId="60C8BE91"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“job search” (wherever occurring), substitute “</w:t>
      </w:r>
      <w:proofErr w:type="spellStart"/>
      <w:r w:rsidRPr="003F5B9B">
        <w:rPr>
          <w:rStyle w:val="Bodytext11pt17"/>
        </w:rPr>
        <w:t>newstart</w:t>
      </w:r>
      <w:proofErr w:type="spellEnd"/>
      <w:r w:rsidRPr="003F5B9B">
        <w:rPr>
          <w:rStyle w:val="Bodytext11pt17"/>
        </w:rPr>
        <w:t>”.</w:t>
      </w:r>
    </w:p>
    <w:p w14:paraId="1043B51F" w14:textId="07AAF6D4" w:rsidR="00580CD9" w:rsidRPr="003F5B9B" w:rsidRDefault="00340B9A" w:rsidP="00340B9A">
      <w:pPr>
        <w:pStyle w:val="Bodytext21"/>
        <w:spacing w:before="120" w:line="240" w:lineRule="auto"/>
        <w:ind w:firstLine="0"/>
        <w:jc w:val="both"/>
        <w:rPr>
          <w:sz w:val="22"/>
        </w:rPr>
      </w:pPr>
      <w:r w:rsidRPr="003F5B9B">
        <w:rPr>
          <w:rStyle w:val="Bodytext211pt1"/>
          <w:b/>
          <w:bCs/>
        </w:rPr>
        <w:t>155</w:t>
      </w:r>
      <w:r w:rsidR="000C7FB9">
        <w:rPr>
          <w:rStyle w:val="Bodytext211pt1"/>
          <w:b/>
          <w:bCs/>
        </w:rPr>
        <w:t>.</w:t>
      </w:r>
      <w:r w:rsidRPr="003F5B9B">
        <w:rPr>
          <w:rStyle w:val="Bodytext211pt1"/>
          <w:b/>
          <w:bCs/>
        </w:rPr>
        <w:t xml:space="preserve"> </w:t>
      </w:r>
      <w:r w:rsidR="00914074" w:rsidRPr="003F5B9B">
        <w:rPr>
          <w:rStyle w:val="Bodytext211pt1"/>
          <w:b/>
          <w:bCs/>
        </w:rPr>
        <w:t>Subsection 787(2) (Note 2):</w:t>
      </w:r>
    </w:p>
    <w:p w14:paraId="108814B8" w14:textId="77777777" w:rsidR="00580CD9" w:rsidRPr="003F5B9B" w:rsidRDefault="00914074" w:rsidP="007C488B">
      <w:pPr>
        <w:pStyle w:val="BodyText1"/>
        <w:spacing w:before="120" w:line="240" w:lineRule="auto"/>
        <w:ind w:left="274" w:firstLine="0"/>
        <w:jc w:val="both"/>
        <w:rPr>
          <w:sz w:val="22"/>
        </w:rPr>
      </w:pPr>
      <w:r w:rsidRPr="003F5B9B">
        <w:rPr>
          <w:rStyle w:val="Bodytext11pt17"/>
        </w:rPr>
        <w:t xml:space="preserve">Omit “job search and </w:t>
      </w:r>
      <w:proofErr w:type="spellStart"/>
      <w:r w:rsidRPr="003F5B9B">
        <w:rPr>
          <w:rStyle w:val="Bodytext11pt17"/>
        </w:rPr>
        <w:t>newstart</w:t>
      </w:r>
      <w:proofErr w:type="spellEnd"/>
      <w:r w:rsidRPr="003F5B9B">
        <w:rPr>
          <w:rStyle w:val="Bodytext11pt17"/>
        </w:rPr>
        <w:t xml:space="preserve"> allowances”, substitute “</w:t>
      </w:r>
      <w:proofErr w:type="spellStart"/>
      <w:r w:rsidRPr="003F5B9B">
        <w:rPr>
          <w:rStyle w:val="Bodytext11pt17"/>
        </w:rPr>
        <w:t>newstart</w:t>
      </w:r>
      <w:proofErr w:type="spellEnd"/>
      <w:r w:rsidRPr="003F5B9B">
        <w:rPr>
          <w:rStyle w:val="Bodytext11pt17"/>
        </w:rPr>
        <w:t xml:space="preserve"> allowance”.</w:t>
      </w:r>
    </w:p>
    <w:p w14:paraId="4F8FA1FF" w14:textId="2BAE30CD" w:rsidR="00580CD9" w:rsidRPr="003F5B9B" w:rsidRDefault="00340B9A" w:rsidP="00340B9A">
      <w:pPr>
        <w:pStyle w:val="Bodytext21"/>
        <w:spacing w:before="120" w:line="240" w:lineRule="auto"/>
        <w:ind w:firstLine="0"/>
        <w:jc w:val="both"/>
        <w:rPr>
          <w:sz w:val="22"/>
        </w:rPr>
      </w:pPr>
      <w:r w:rsidRPr="003F5B9B">
        <w:rPr>
          <w:rStyle w:val="Bodytext211pt1"/>
          <w:b/>
          <w:bCs/>
        </w:rPr>
        <w:t>156</w:t>
      </w:r>
      <w:r w:rsidR="000C7FB9">
        <w:rPr>
          <w:rStyle w:val="Bodytext211pt1"/>
          <w:b/>
          <w:bCs/>
        </w:rPr>
        <w:t>.</w:t>
      </w:r>
      <w:r w:rsidRPr="003F5B9B">
        <w:rPr>
          <w:rStyle w:val="Bodytext211pt1"/>
          <w:b/>
          <w:bCs/>
        </w:rPr>
        <w:t xml:space="preserve"> </w:t>
      </w:r>
      <w:r w:rsidR="00914074" w:rsidRPr="003F5B9B">
        <w:rPr>
          <w:rStyle w:val="Bodytext211pt1"/>
          <w:b/>
          <w:bCs/>
        </w:rPr>
        <w:t>After subparagraph 822(5)(</w:t>
      </w:r>
      <w:proofErr w:type="spellStart"/>
      <w:r w:rsidR="00914074" w:rsidRPr="003F5B9B">
        <w:rPr>
          <w:rStyle w:val="Bodytext211pt1"/>
          <w:b/>
          <w:bCs/>
        </w:rPr>
        <w:t>iia</w:t>
      </w:r>
      <w:proofErr w:type="spellEnd"/>
      <w:r w:rsidR="00914074" w:rsidRPr="003F5B9B">
        <w:rPr>
          <w:rStyle w:val="Bodytext211pt1"/>
          <w:b/>
          <w:bCs/>
        </w:rPr>
        <w:t>):</w:t>
      </w:r>
    </w:p>
    <w:p w14:paraId="54469498"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Insert:</w:t>
      </w:r>
    </w:p>
    <w:p w14:paraId="32BF66B5"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w:t>
      </w:r>
      <w:proofErr w:type="spellStart"/>
      <w:r w:rsidRPr="003F5B9B">
        <w:rPr>
          <w:rStyle w:val="Bodytext11pt17"/>
        </w:rPr>
        <w:t>iib</w:t>
      </w:r>
      <w:proofErr w:type="spellEnd"/>
      <w:r w:rsidRPr="003F5B9B">
        <w:rPr>
          <w:rStyle w:val="Bodytext11pt17"/>
        </w:rPr>
        <w:t>) was receiving a job search allowance; or”.</w:t>
      </w:r>
    </w:p>
    <w:p w14:paraId="73D3FF46" w14:textId="584FB61C" w:rsidR="00580CD9" w:rsidRPr="003F5B9B" w:rsidRDefault="00340B9A" w:rsidP="00340B9A">
      <w:pPr>
        <w:pStyle w:val="Bodytext21"/>
        <w:spacing w:before="120" w:line="240" w:lineRule="auto"/>
        <w:ind w:firstLine="0"/>
        <w:jc w:val="both"/>
        <w:rPr>
          <w:sz w:val="22"/>
        </w:rPr>
      </w:pPr>
      <w:r w:rsidRPr="003F5B9B">
        <w:rPr>
          <w:rStyle w:val="Bodytext211pt1"/>
          <w:b/>
          <w:bCs/>
        </w:rPr>
        <w:t>157</w:t>
      </w:r>
      <w:r w:rsidR="000C7FB9">
        <w:rPr>
          <w:rStyle w:val="Bodytext211pt1"/>
          <w:b/>
          <w:bCs/>
        </w:rPr>
        <w:t>.</w:t>
      </w:r>
      <w:r w:rsidRPr="003F5B9B">
        <w:rPr>
          <w:rStyle w:val="Bodytext211pt1"/>
          <w:b/>
          <w:bCs/>
        </w:rPr>
        <w:t xml:space="preserve"> </w:t>
      </w:r>
      <w:r w:rsidR="00914074" w:rsidRPr="003F5B9B">
        <w:rPr>
          <w:rStyle w:val="Bodytext211pt1"/>
          <w:b/>
          <w:bCs/>
        </w:rPr>
        <w:t>Paragraph 909(</w:t>
      </w:r>
      <w:r w:rsidR="00BB2CEC">
        <w:rPr>
          <w:rStyle w:val="Bodytext211pt1"/>
          <w:b/>
          <w:bCs/>
        </w:rPr>
        <w:t>1</w:t>
      </w:r>
      <w:r w:rsidR="00914074" w:rsidRPr="003F5B9B">
        <w:rPr>
          <w:rStyle w:val="Bodytext211pt1"/>
          <w:b/>
          <w:bCs/>
        </w:rPr>
        <w:t>)(k):</w:t>
      </w:r>
    </w:p>
    <w:p w14:paraId="26F5123F"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substitute:</w:t>
      </w:r>
    </w:p>
    <w:p w14:paraId="22C9D16E" w14:textId="77777777" w:rsidR="00580CD9" w:rsidRPr="003F5B9B" w:rsidRDefault="00914074" w:rsidP="00340B9A">
      <w:pPr>
        <w:pStyle w:val="BodyText1"/>
        <w:spacing w:before="120" w:line="240" w:lineRule="auto"/>
        <w:ind w:left="648" w:hanging="374"/>
        <w:jc w:val="both"/>
        <w:rPr>
          <w:sz w:val="22"/>
        </w:rPr>
      </w:pPr>
      <w:r w:rsidRPr="003F5B9B">
        <w:rPr>
          <w:rStyle w:val="Bodytext11pt17"/>
        </w:rPr>
        <w:t xml:space="preserve">“(k) a period of non-payment of job search allowance or </w:t>
      </w:r>
      <w:proofErr w:type="spellStart"/>
      <w:r w:rsidRPr="003F5B9B">
        <w:rPr>
          <w:rStyle w:val="Bodytext11pt17"/>
        </w:rPr>
        <w:t>newstart</w:t>
      </w:r>
      <w:proofErr w:type="spellEnd"/>
      <w:r w:rsidRPr="003F5B9B">
        <w:rPr>
          <w:rStyle w:val="Bodytext11pt17"/>
        </w:rPr>
        <w:t xml:space="preserve"> allowance has been applied to the person and the period has not ended (see section 926); or”.</w:t>
      </w:r>
    </w:p>
    <w:p w14:paraId="33743AEF" w14:textId="57339FDF" w:rsidR="00580CD9" w:rsidRPr="003F5B9B" w:rsidRDefault="00340B9A" w:rsidP="00340B9A">
      <w:pPr>
        <w:pStyle w:val="Bodytext21"/>
        <w:spacing w:before="120" w:line="240" w:lineRule="auto"/>
        <w:ind w:firstLine="0"/>
        <w:jc w:val="both"/>
        <w:rPr>
          <w:sz w:val="22"/>
        </w:rPr>
      </w:pPr>
      <w:r w:rsidRPr="003F5B9B">
        <w:rPr>
          <w:rStyle w:val="Bodytext211pt1"/>
          <w:b/>
          <w:bCs/>
        </w:rPr>
        <w:t>158</w:t>
      </w:r>
      <w:r w:rsidR="00BB2CEC">
        <w:rPr>
          <w:rStyle w:val="Bodytext211pt1"/>
          <w:b/>
          <w:bCs/>
        </w:rPr>
        <w:t>.</w:t>
      </w:r>
      <w:r w:rsidR="00BB2CEC">
        <w:rPr>
          <w:rStyle w:val="CommentReference"/>
          <w:rFonts w:ascii="Courier New" w:eastAsia="Courier New" w:hAnsi="Courier New" w:cs="Mangal"/>
          <w:b w:val="0"/>
          <w:bCs w:val="0"/>
        </w:rPr>
        <w:t xml:space="preserve"> </w:t>
      </w:r>
      <w:r w:rsidR="00914074" w:rsidRPr="003F5B9B">
        <w:rPr>
          <w:rStyle w:val="Bodytext211pt1"/>
          <w:b/>
          <w:bCs/>
        </w:rPr>
        <w:t>Paragraph 926(</w:t>
      </w:r>
      <w:r w:rsidR="00BB2CEC">
        <w:rPr>
          <w:rStyle w:val="Bodytext211pt1"/>
          <w:b/>
          <w:bCs/>
        </w:rPr>
        <w:t>1</w:t>
      </w:r>
      <w:r w:rsidR="00914074" w:rsidRPr="003F5B9B">
        <w:rPr>
          <w:rStyle w:val="Bodytext211pt1"/>
          <w:b/>
          <w:bCs/>
        </w:rPr>
        <w:t>)(a):</w:t>
      </w:r>
    </w:p>
    <w:p w14:paraId="0D05B1BA" w14:textId="12BE7F4B" w:rsidR="00580CD9" w:rsidRPr="003F5B9B" w:rsidRDefault="00BB2CEC" w:rsidP="00340B9A">
      <w:pPr>
        <w:pStyle w:val="BodyText1"/>
        <w:spacing w:before="120" w:line="240" w:lineRule="auto"/>
        <w:ind w:left="274" w:firstLine="0"/>
        <w:jc w:val="both"/>
        <w:rPr>
          <w:sz w:val="22"/>
        </w:rPr>
      </w:pPr>
      <w:r>
        <w:rPr>
          <w:rStyle w:val="Bodytext11pt17"/>
        </w:rPr>
        <w:t>After “526(1</w:t>
      </w:r>
      <w:r w:rsidR="00914074" w:rsidRPr="003F5B9B">
        <w:rPr>
          <w:rStyle w:val="Bodytext11pt17"/>
        </w:rPr>
        <w:t>)(j)” insert “of this Act as previously in force”.</w:t>
      </w:r>
    </w:p>
    <w:p w14:paraId="2E7FEA50" w14:textId="728922E6" w:rsidR="00580CD9" w:rsidRPr="003F5B9B" w:rsidRDefault="00340B9A" w:rsidP="00340B9A">
      <w:pPr>
        <w:pStyle w:val="Bodytext21"/>
        <w:spacing w:before="120" w:line="240" w:lineRule="auto"/>
        <w:ind w:firstLine="0"/>
        <w:jc w:val="both"/>
        <w:rPr>
          <w:sz w:val="22"/>
        </w:rPr>
      </w:pPr>
      <w:r w:rsidRPr="003F5B9B">
        <w:rPr>
          <w:rStyle w:val="Bodytext211pt1"/>
          <w:b/>
          <w:bCs/>
        </w:rPr>
        <w:t xml:space="preserve">159 </w:t>
      </w:r>
      <w:r w:rsidR="00914074" w:rsidRPr="003F5B9B">
        <w:rPr>
          <w:rStyle w:val="Bodytext211pt1"/>
          <w:b/>
          <w:bCs/>
        </w:rPr>
        <w:t>Paragraph 951ZF(</w:t>
      </w:r>
      <w:r w:rsidR="00BB2CEC">
        <w:rPr>
          <w:rStyle w:val="Bodytext211pt1"/>
          <w:b/>
          <w:bCs/>
        </w:rPr>
        <w:t>1</w:t>
      </w:r>
      <w:r w:rsidR="00914074" w:rsidRPr="003F5B9B">
        <w:rPr>
          <w:rStyle w:val="Bodytext211pt1"/>
          <w:b/>
          <w:bCs/>
        </w:rPr>
        <w:t>)(b):</w:t>
      </w:r>
    </w:p>
    <w:p w14:paraId="7C4CCC4F" w14:textId="77777777" w:rsidR="00580CD9" w:rsidRPr="003F5B9B" w:rsidRDefault="00914074" w:rsidP="00340B9A">
      <w:pPr>
        <w:pStyle w:val="BodyText1"/>
        <w:spacing w:before="120" w:line="240" w:lineRule="auto"/>
        <w:ind w:left="274" w:firstLine="0"/>
        <w:jc w:val="both"/>
        <w:rPr>
          <w:sz w:val="22"/>
        </w:rPr>
      </w:pPr>
      <w:r w:rsidRPr="003F5B9B">
        <w:rPr>
          <w:rStyle w:val="Bodytext11pt17"/>
        </w:rPr>
        <w:t>Omit, substitute:</w:t>
      </w:r>
    </w:p>
    <w:p w14:paraId="2946FD51" w14:textId="77777777" w:rsidR="00580CD9" w:rsidRPr="003F5B9B" w:rsidRDefault="00914074" w:rsidP="00340B9A">
      <w:pPr>
        <w:pStyle w:val="BodyText1"/>
        <w:spacing w:before="120" w:line="240" w:lineRule="auto"/>
        <w:ind w:left="702" w:hanging="428"/>
        <w:jc w:val="both"/>
        <w:rPr>
          <w:sz w:val="22"/>
        </w:rPr>
      </w:pPr>
      <w:r w:rsidRPr="003F5B9B">
        <w:rPr>
          <w:rStyle w:val="Bodytext11pt17"/>
        </w:rPr>
        <w:t>“(b)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2370E7C4" w14:textId="77777777" w:rsidR="00580CD9" w:rsidRPr="003F5B9B" w:rsidRDefault="00914074" w:rsidP="00144365">
      <w:pPr>
        <w:pStyle w:val="Bodytext41"/>
        <w:spacing w:before="120" w:line="240" w:lineRule="auto"/>
        <w:ind w:left="720"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3D780DCA" w14:textId="6CF21651" w:rsidR="007C488B" w:rsidRPr="003F5B9B" w:rsidRDefault="00914074" w:rsidP="00BB2CEC">
      <w:pPr>
        <w:pStyle w:val="Bodytext41"/>
        <w:spacing w:before="40" w:line="240" w:lineRule="auto"/>
        <w:ind w:left="1440" w:hanging="720"/>
        <w:rPr>
          <w:rStyle w:val="Bodytext411pt6"/>
          <w:sz w:val="20"/>
        </w:rPr>
      </w:pPr>
      <w:r w:rsidRPr="003F5B9B">
        <w:rPr>
          <w:rStyle w:val="Bodytext411pt6"/>
          <w:sz w:val="20"/>
        </w:rPr>
        <w:t>Note 2: For the determination of the continuous period in respect of which a person received income sup</w:t>
      </w:r>
      <w:r w:rsidR="007C488B" w:rsidRPr="003F5B9B">
        <w:rPr>
          <w:rStyle w:val="Bodytext411pt6"/>
          <w:sz w:val="20"/>
        </w:rPr>
        <w:t>port payments see section 38B.”.</w:t>
      </w:r>
    </w:p>
    <w:p w14:paraId="41B5D214" w14:textId="77777777" w:rsidR="008058FE" w:rsidRPr="003F5B9B" w:rsidRDefault="008058FE" w:rsidP="007C488B">
      <w:pPr>
        <w:pStyle w:val="Bodytext41"/>
        <w:spacing w:before="120" w:line="240" w:lineRule="auto"/>
        <w:ind w:firstLine="0"/>
        <w:rPr>
          <w:rStyle w:val="Bodytext411pt6"/>
          <w:sz w:val="20"/>
        </w:rPr>
      </w:pPr>
      <w:r w:rsidRPr="003F5B9B">
        <w:rPr>
          <w:rStyle w:val="Bodytext411pt6"/>
          <w:sz w:val="20"/>
        </w:rPr>
        <w:br w:type="page"/>
      </w:r>
    </w:p>
    <w:p w14:paraId="77491EFB" w14:textId="77777777" w:rsidR="00580CD9" w:rsidRPr="003F5B9B" w:rsidRDefault="00914074" w:rsidP="008058FE">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4B367B98" w14:textId="1C8FB9BA" w:rsidR="00580CD9" w:rsidRPr="003F5B9B" w:rsidRDefault="00EB141A" w:rsidP="00EB141A">
      <w:pPr>
        <w:pStyle w:val="Bodytext21"/>
        <w:spacing w:before="120" w:line="240" w:lineRule="auto"/>
        <w:ind w:firstLine="0"/>
        <w:jc w:val="both"/>
        <w:rPr>
          <w:sz w:val="22"/>
        </w:rPr>
      </w:pPr>
      <w:r w:rsidRPr="003F5B9B">
        <w:rPr>
          <w:rStyle w:val="Bodytext211pt1"/>
          <w:b/>
          <w:bCs/>
        </w:rPr>
        <w:t>160</w:t>
      </w:r>
      <w:r w:rsidR="00C2282E">
        <w:rPr>
          <w:rStyle w:val="Bodytext211pt1"/>
          <w:b/>
          <w:bCs/>
        </w:rPr>
        <w:t>.</w:t>
      </w:r>
      <w:r w:rsidRPr="003F5B9B">
        <w:rPr>
          <w:rStyle w:val="Bodytext211pt1"/>
          <w:b/>
          <w:bCs/>
        </w:rPr>
        <w:t xml:space="preserve"> </w:t>
      </w:r>
      <w:r w:rsidR="00914074" w:rsidRPr="003F5B9B">
        <w:rPr>
          <w:rStyle w:val="Bodytext211pt1"/>
          <w:b/>
          <w:bCs/>
        </w:rPr>
        <w:t>Subsection 951ZF(1):</w:t>
      </w:r>
    </w:p>
    <w:p w14:paraId="04304C2A" w14:textId="77777777" w:rsidR="00580CD9" w:rsidRPr="003F5B9B" w:rsidRDefault="00914074" w:rsidP="00EB141A">
      <w:pPr>
        <w:pStyle w:val="BodyText1"/>
        <w:spacing w:before="120" w:line="240" w:lineRule="auto"/>
        <w:ind w:left="274" w:firstLine="0"/>
        <w:jc w:val="both"/>
        <w:rPr>
          <w:sz w:val="22"/>
        </w:rPr>
      </w:pPr>
      <w:r w:rsidRPr="003F5B9B">
        <w:rPr>
          <w:rStyle w:val="Bodytext11pt17"/>
        </w:rPr>
        <w:t>After Note 1 insert:</w:t>
      </w:r>
    </w:p>
    <w:p w14:paraId="4BE6A7D8" w14:textId="7E0803B2" w:rsidR="00580CD9" w:rsidRPr="003F5B9B" w:rsidRDefault="00C2282E" w:rsidP="00EB141A">
      <w:pPr>
        <w:pStyle w:val="BodyText1"/>
        <w:spacing w:before="120" w:line="240" w:lineRule="auto"/>
        <w:ind w:firstLine="0"/>
        <w:jc w:val="both"/>
        <w:rPr>
          <w:sz w:val="20"/>
        </w:rPr>
      </w:pPr>
      <w:r>
        <w:rPr>
          <w:rStyle w:val="Bodytext411pt6"/>
          <w:sz w:val="20"/>
        </w:rPr>
        <w:t>“Note 1</w:t>
      </w:r>
      <w:r w:rsidR="00914074" w:rsidRPr="003F5B9B">
        <w:rPr>
          <w:rStyle w:val="Bodytext411pt6"/>
          <w:sz w:val="20"/>
        </w:rPr>
        <w:t xml:space="preserve">A: For </w:t>
      </w:r>
      <w:r w:rsidR="00914074" w:rsidRPr="003F5B9B">
        <w:rPr>
          <w:rStyle w:val="Bodytext411pt4"/>
          <w:sz w:val="20"/>
        </w:rPr>
        <w:t>income support payment</w:t>
      </w:r>
      <w:r w:rsidR="00914074" w:rsidRPr="003F5B9B">
        <w:rPr>
          <w:rStyle w:val="Bodytext411pt6"/>
          <w:sz w:val="20"/>
        </w:rPr>
        <w:t xml:space="preserve"> see subsection 23(1).”.</w:t>
      </w:r>
    </w:p>
    <w:p w14:paraId="6AC1F956" w14:textId="1C30698A" w:rsidR="00580CD9" w:rsidRPr="003F5B9B" w:rsidRDefault="00EB141A" w:rsidP="00EB141A">
      <w:pPr>
        <w:pStyle w:val="Bodytext21"/>
        <w:spacing w:before="120" w:line="240" w:lineRule="auto"/>
        <w:ind w:firstLine="0"/>
        <w:jc w:val="both"/>
        <w:rPr>
          <w:sz w:val="22"/>
        </w:rPr>
      </w:pPr>
      <w:r w:rsidRPr="003F5B9B">
        <w:rPr>
          <w:rStyle w:val="Bodytext211pt1"/>
          <w:b/>
          <w:bCs/>
        </w:rPr>
        <w:t>161</w:t>
      </w:r>
      <w:r w:rsidR="00C2282E">
        <w:rPr>
          <w:rStyle w:val="Bodytext211pt1"/>
          <w:b/>
          <w:bCs/>
        </w:rPr>
        <w:t>.</w:t>
      </w:r>
      <w:r w:rsidRPr="003F5B9B">
        <w:rPr>
          <w:rStyle w:val="Bodytext211pt1"/>
          <w:b/>
          <w:bCs/>
        </w:rPr>
        <w:t xml:space="preserve"> </w:t>
      </w:r>
      <w:r w:rsidR="00914074" w:rsidRPr="003F5B9B">
        <w:rPr>
          <w:rStyle w:val="Bodytext211pt1"/>
          <w:b/>
          <w:bCs/>
        </w:rPr>
        <w:t>Subparagraph 1035(</w:t>
      </w:r>
      <w:proofErr w:type="spellStart"/>
      <w:r w:rsidR="00914074" w:rsidRPr="003F5B9B">
        <w:rPr>
          <w:rStyle w:val="Bodytext211pt1"/>
          <w:b/>
          <w:bCs/>
        </w:rPr>
        <w:t>ba</w:t>
      </w:r>
      <w:proofErr w:type="spellEnd"/>
      <w:r w:rsidR="00914074" w:rsidRPr="003F5B9B">
        <w:rPr>
          <w:rStyle w:val="Bodytext211pt1"/>
          <w:b/>
          <w:bCs/>
        </w:rPr>
        <w:t>)(ii):</w:t>
      </w:r>
    </w:p>
    <w:p w14:paraId="2E87395A" w14:textId="77777777" w:rsidR="00580CD9" w:rsidRPr="003F5B9B" w:rsidRDefault="00914074" w:rsidP="00EB141A">
      <w:pPr>
        <w:pStyle w:val="BodyText1"/>
        <w:spacing w:before="120" w:line="240" w:lineRule="auto"/>
        <w:ind w:left="274" w:firstLine="0"/>
        <w:jc w:val="both"/>
        <w:rPr>
          <w:sz w:val="22"/>
        </w:rPr>
      </w:pPr>
      <w:r w:rsidRPr="003F5B9B">
        <w:rPr>
          <w:rStyle w:val="Bodytext11pt17"/>
        </w:rPr>
        <w:t>Omit “job search allowance or”.</w:t>
      </w:r>
    </w:p>
    <w:p w14:paraId="14AFF4C2" w14:textId="387C012B" w:rsidR="00580CD9" w:rsidRPr="003F5B9B" w:rsidRDefault="00EB141A" w:rsidP="00EB141A">
      <w:pPr>
        <w:pStyle w:val="Bodytext21"/>
        <w:spacing w:before="120" w:line="240" w:lineRule="auto"/>
        <w:ind w:firstLine="0"/>
        <w:jc w:val="both"/>
        <w:rPr>
          <w:sz w:val="22"/>
        </w:rPr>
      </w:pPr>
      <w:r w:rsidRPr="003F5B9B">
        <w:rPr>
          <w:rStyle w:val="Bodytext211pt1"/>
          <w:b/>
          <w:bCs/>
        </w:rPr>
        <w:t>162</w:t>
      </w:r>
      <w:r w:rsidR="00C2282E">
        <w:rPr>
          <w:rStyle w:val="Bodytext211pt1"/>
          <w:b/>
          <w:bCs/>
        </w:rPr>
        <w:t>.</w:t>
      </w:r>
      <w:r w:rsidRPr="003F5B9B">
        <w:rPr>
          <w:rStyle w:val="Bodytext211pt1"/>
          <w:b/>
          <w:bCs/>
        </w:rPr>
        <w:t xml:space="preserve"> </w:t>
      </w:r>
      <w:r w:rsidR="00914074" w:rsidRPr="003F5B9B">
        <w:rPr>
          <w:rStyle w:val="Bodytext211pt1"/>
          <w:b/>
          <w:bCs/>
        </w:rPr>
        <w:t>Subparagraph 1058(</w:t>
      </w:r>
      <w:r w:rsidR="00C2282E">
        <w:rPr>
          <w:rStyle w:val="Bodytext211pt1"/>
          <w:b/>
          <w:bCs/>
        </w:rPr>
        <w:t>1</w:t>
      </w:r>
      <w:r w:rsidR="00914074" w:rsidRPr="003F5B9B">
        <w:rPr>
          <w:rStyle w:val="Bodytext211pt1"/>
          <w:b/>
          <w:bCs/>
        </w:rPr>
        <w:t>)(b)(</w:t>
      </w:r>
      <w:proofErr w:type="spellStart"/>
      <w:r w:rsidR="00914074" w:rsidRPr="003F5B9B">
        <w:rPr>
          <w:rStyle w:val="Bodytext211pt1"/>
          <w:b/>
          <w:bCs/>
        </w:rPr>
        <w:t>i</w:t>
      </w:r>
      <w:proofErr w:type="spellEnd"/>
      <w:r w:rsidR="00914074" w:rsidRPr="003F5B9B">
        <w:rPr>
          <w:rStyle w:val="Bodytext211pt1"/>
          <w:b/>
          <w:bCs/>
        </w:rPr>
        <w:t>):</w:t>
      </w:r>
    </w:p>
    <w:p w14:paraId="3D4D7FC2" w14:textId="77777777" w:rsidR="00580CD9" w:rsidRPr="003F5B9B" w:rsidRDefault="00914074" w:rsidP="00EB141A">
      <w:pPr>
        <w:pStyle w:val="BodyText1"/>
        <w:spacing w:before="120" w:line="240" w:lineRule="auto"/>
        <w:ind w:left="274" w:firstLine="0"/>
        <w:jc w:val="both"/>
        <w:rPr>
          <w:sz w:val="22"/>
        </w:rPr>
      </w:pPr>
      <w:r w:rsidRPr="003F5B9B">
        <w:rPr>
          <w:rStyle w:val="Bodytext11pt17"/>
        </w:rPr>
        <w:t>Omit, substitute:</w:t>
      </w:r>
    </w:p>
    <w:p w14:paraId="612B01AD" w14:textId="7A97EB30" w:rsidR="00580CD9" w:rsidRPr="003F5B9B" w:rsidRDefault="00914074" w:rsidP="007C488B">
      <w:pPr>
        <w:pStyle w:val="BodyText1"/>
        <w:spacing w:before="120" w:line="240" w:lineRule="auto"/>
        <w:ind w:left="657" w:hanging="387"/>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to receive </w:t>
      </w:r>
      <w:proofErr w:type="spellStart"/>
      <w:r w:rsidRPr="003F5B9B">
        <w:rPr>
          <w:rStyle w:val="Bodytext11pt17"/>
        </w:rPr>
        <w:t>newstart</w:t>
      </w:r>
      <w:proofErr w:type="spellEnd"/>
      <w:r w:rsidRPr="003F5B9B">
        <w:rPr>
          <w:rStyle w:val="Bodytext11pt17"/>
        </w:rPr>
        <w:t xml:space="preserve"> allowance for a reason other than the application of section 597,</w:t>
      </w:r>
      <w:r w:rsidR="00C2282E">
        <w:rPr>
          <w:rStyle w:val="Bodytext11pt17"/>
        </w:rPr>
        <w:t xml:space="preserve"> </w:t>
      </w:r>
      <w:r w:rsidRPr="003F5B9B">
        <w:rPr>
          <w:rStyle w:val="Bodytext11pt17"/>
        </w:rPr>
        <w:t>601, 605 or 660IA; or”.</w:t>
      </w:r>
    </w:p>
    <w:p w14:paraId="49EC3FA2" w14:textId="33AA3C6C" w:rsidR="00580CD9" w:rsidRPr="003F5B9B" w:rsidRDefault="00EB141A" w:rsidP="00EB141A">
      <w:pPr>
        <w:pStyle w:val="Bodytext21"/>
        <w:spacing w:before="120" w:line="240" w:lineRule="auto"/>
        <w:ind w:firstLine="0"/>
        <w:jc w:val="both"/>
        <w:rPr>
          <w:sz w:val="22"/>
        </w:rPr>
      </w:pPr>
      <w:r w:rsidRPr="003F5B9B">
        <w:rPr>
          <w:rStyle w:val="Bodytext211pt1"/>
          <w:b/>
          <w:bCs/>
        </w:rPr>
        <w:t>163</w:t>
      </w:r>
      <w:r w:rsidR="008861EF">
        <w:rPr>
          <w:rStyle w:val="Bodytext211pt1"/>
          <w:b/>
          <w:bCs/>
        </w:rPr>
        <w:t>.</w:t>
      </w:r>
      <w:r w:rsidRPr="003F5B9B">
        <w:rPr>
          <w:rStyle w:val="Bodytext211pt1"/>
          <w:b/>
          <w:bCs/>
        </w:rPr>
        <w:t xml:space="preserve"> </w:t>
      </w:r>
      <w:r w:rsidR="00914074" w:rsidRPr="003F5B9B">
        <w:rPr>
          <w:rStyle w:val="Bodytext211pt1"/>
          <w:b/>
          <w:bCs/>
        </w:rPr>
        <w:t>Subparagraph 1061A(1)(b)(</w:t>
      </w:r>
      <w:proofErr w:type="spellStart"/>
      <w:r w:rsidR="00914074" w:rsidRPr="003F5B9B">
        <w:rPr>
          <w:rStyle w:val="Bodytext211pt1"/>
          <w:b/>
          <w:bCs/>
        </w:rPr>
        <w:t>i</w:t>
      </w:r>
      <w:proofErr w:type="spellEnd"/>
      <w:r w:rsidR="00914074" w:rsidRPr="003F5B9B">
        <w:rPr>
          <w:rStyle w:val="Bodytext211pt1"/>
          <w:b/>
          <w:bCs/>
        </w:rPr>
        <w:t>):</w:t>
      </w:r>
    </w:p>
    <w:p w14:paraId="07521860"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 or”.</w:t>
      </w:r>
    </w:p>
    <w:p w14:paraId="737DCB47" w14:textId="5CFF323D" w:rsidR="00580CD9" w:rsidRPr="003F5B9B" w:rsidRDefault="00EB141A" w:rsidP="00EB141A">
      <w:pPr>
        <w:pStyle w:val="Bodytext21"/>
        <w:spacing w:before="120" w:line="240" w:lineRule="auto"/>
        <w:ind w:firstLine="0"/>
        <w:jc w:val="both"/>
        <w:rPr>
          <w:sz w:val="22"/>
        </w:rPr>
      </w:pPr>
      <w:r w:rsidRPr="003F5B9B">
        <w:rPr>
          <w:rStyle w:val="Bodytext211pt1"/>
          <w:b/>
          <w:bCs/>
        </w:rPr>
        <w:t>164</w:t>
      </w:r>
      <w:r w:rsidR="008861EF">
        <w:rPr>
          <w:rStyle w:val="Bodytext211pt1"/>
          <w:b/>
          <w:bCs/>
        </w:rPr>
        <w:t>.</w:t>
      </w:r>
      <w:r w:rsidRPr="003F5B9B">
        <w:rPr>
          <w:rStyle w:val="Bodytext211pt1"/>
          <w:b/>
          <w:bCs/>
        </w:rPr>
        <w:t xml:space="preserve"> </w:t>
      </w:r>
      <w:r w:rsidR="00914074" w:rsidRPr="003F5B9B">
        <w:rPr>
          <w:rStyle w:val="Bodytext211pt1"/>
          <w:b/>
          <w:bCs/>
        </w:rPr>
        <w:t>Paragraph 1061A(2)(a):</w:t>
      </w:r>
    </w:p>
    <w:p w14:paraId="3BEC49AC"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 or”.</w:t>
      </w:r>
    </w:p>
    <w:p w14:paraId="72D30E18" w14:textId="0E46A421" w:rsidR="00580CD9" w:rsidRPr="003F5B9B" w:rsidRDefault="00EB141A" w:rsidP="00EB141A">
      <w:pPr>
        <w:pStyle w:val="Bodytext21"/>
        <w:spacing w:before="120" w:line="240" w:lineRule="auto"/>
        <w:ind w:firstLine="0"/>
        <w:jc w:val="both"/>
        <w:rPr>
          <w:sz w:val="22"/>
        </w:rPr>
      </w:pPr>
      <w:r w:rsidRPr="003F5B9B">
        <w:rPr>
          <w:rStyle w:val="Bodytext211pt1"/>
          <w:b/>
          <w:bCs/>
        </w:rPr>
        <w:t>165</w:t>
      </w:r>
      <w:r w:rsidR="008861EF">
        <w:rPr>
          <w:rStyle w:val="Bodytext211pt1"/>
          <w:b/>
          <w:bCs/>
        </w:rPr>
        <w:t>.</w:t>
      </w:r>
      <w:r w:rsidRPr="003F5B9B">
        <w:rPr>
          <w:rStyle w:val="Bodytext211pt1"/>
          <w:b/>
          <w:bCs/>
        </w:rPr>
        <w:t xml:space="preserve"> </w:t>
      </w:r>
      <w:r w:rsidR="00914074" w:rsidRPr="003F5B9B">
        <w:rPr>
          <w:rStyle w:val="Bodytext211pt1"/>
          <w:b/>
          <w:bCs/>
        </w:rPr>
        <w:t>Paragraphs 1061A(3)(a) and (b):</w:t>
      </w:r>
    </w:p>
    <w:p w14:paraId="25D09AEB"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 or”.</w:t>
      </w:r>
    </w:p>
    <w:p w14:paraId="4ED3E7F0" w14:textId="482FD66A" w:rsidR="00580CD9" w:rsidRPr="003F5B9B" w:rsidRDefault="00EB141A" w:rsidP="00EB141A">
      <w:pPr>
        <w:pStyle w:val="Bodytext21"/>
        <w:spacing w:before="120" w:line="240" w:lineRule="auto"/>
        <w:ind w:firstLine="0"/>
        <w:jc w:val="both"/>
        <w:rPr>
          <w:sz w:val="22"/>
        </w:rPr>
      </w:pPr>
      <w:r w:rsidRPr="003F5B9B">
        <w:rPr>
          <w:rStyle w:val="Bodytext211pt1"/>
          <w:b/>
          <w:bCs/>
        </w:rPr>
        <w:t>166</w:t>
      </w:r>
      <w:r w:rsidR="008861EF">
        <w:rPr>
          <w:rStyle w:val="Bodytext211pt1"/>
          <w:b/>
          <w:bCs/>
        </w:rPr>
        <w:t>.</w:t>
      </w:r>
      <w:r w:rsidRPr="003F5B9B">
        <w:rPr>
          <w:rStyle w:val="Bodytext211pt1"/>
          <w:b/>
          <w:bCs/>
        </w:rPr>
        <w:t xml:space="preserve"> </w:t>
      </w:r>
      <w:r w:rsidR="00914074" w:rsidRPr="003F5B9B">
        <w:rPr>
          <w:rStyle w:val="Bodytext211pt1"/>
          <w:b/>
          <w:bCs/>
        </w:rPr>
        <w:t>Subparagraph 1061A(3)(b)(</w:t>
      </w:r>
      <w:proofErr w:type="spellStart"/>
      <w:r w:rsidR="00914074" w:rsidRPr="003F5B9B">
        <w:rPr>
          <w:rStyle w:val="Bodytext211pt1"/>
          <w:b/>
          <w:bCs/>
        </w:rPr>
        <w:t>i</w:t>
      </w:r>
      <w:proofErr w:type="spellEnd"/>
      <w:r w:rsidR="00914074" w:rsidRPr="003F5B9B">
        <w:rPr>
          <w:rStyle w:val="Bodytext211pt1"/>
          <w:b/>
          <w:bCs/>
        </w:rPr>
        <w:t>):</w:t>
      </w:r>
    </w:p>
    <w:p w14:paraId="3275AF5D" w14:textId="77777777" w:rsidR="00580CD9" w:rsidRPr="003F5B9B" w:rsidRDefault="00914074" w:rsidP="00F5698A">
      <w:pPr>
        <w:pStyle w:val="BodyText1"/>
        <w:spacing w:before="120" w:line="240" w:lineRule="auto"/>
        <w:ind w:firstLine="274"/>
        <w:jc w:val="both"/>
        <w:rPr>
          <w:sz w:val="22"/>
        </w:rPr>
      </w:pPr>
      <w:r w:rsidRPr="003F5B9B">
        <w:rPr>
          <w:rStyle w:val="Bodytext11pt17"/>
        </w:rPr>
        <w:t>Omit.</w:t>
      </w:r>
    </w:p>
    <w:p w14:paraId="67D56012" w14:textId="522DC939" w:rsidR="00580CD9" w:rsidRPr="003F5B9B" w:rsidRDefault="00EB141A" w:rsidP="00EB141A">
      <w:pPr>
        <w:pStyle w:val="Bodytext21"/>
        <w:spacing w:before="120" w:line="240" w:lineRule="auto"/>
        <w:ind w:firstLine="0"/>
        <w:jc w:val="both"/>
        <w:rPr>
          <w:sz w:val="22"/>
        </w:rPr>
      </w:pPr>
      <w:r w:rsidRPr="003F5B9B">
        <w:rPr>
          <w:rStyle w:val="Bodytext211pt1"/>
          <w:b/>
          <w:bCs/>
        </w:rPr>
        <w:t>167</w:t>
      </w:r>
      <w:r w:rsidR="008861EF">
        <w:rPr>
          <w:rStyle w:val="Bodytext211pt1"/>
          <w:b/>
          <w:bCs/>
        </w:rPr>
        <w:t>.</w:t>
      </w:r>
      <w:r w:rsidRPr="003F5B9B">
        <w:rPr>
          <w:rStyle w:val="Bodytext211pt1"/>
          <w:b/>
          <w:bCs/>
        </w:rPr>
        <w:t xml:space="preserve"> </w:t>
      </w:r>
      <w:r w:rsidR="00914074" w:rsidRPr="003F5B9B">
        <w:rPr>
          <w:rStyle w:val="Bodytext211pt1"/>
          <w:b/>
          <w:bCs/>
        </w:rPr>
        <w:t>Section 1061EC:</w:t>
      </w:r>
    </w:p>
    <w:p w14:paraId="7FD371D8"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 or of”.</w:t>
      </w:r>
    </w:p>
    <w:p w14:paraId="6DC36D78" w14:textId="36405674" w:rsidR="00580CD9" w:rsidRPr="003F5B9B" w:rsidRDefault="00914074" w:rsidP="002A7B61">
      <w:pPr>
        <w:pStyle w:val="Bodytext41"/>
        <w:spacing w:before="120" w:line="240" w:lineRule="auto"/>
        <w:ind w:firstLine="0"/>
        <w:rPr>
          <w:sz w:val="20"/>
        </w:rPr>
      </w:pPr>
      <w:r w:rsidRPr="003F5B9B">
        <w:rPr>
          <w:rStyle w:val="Bodytext411pt6"/>
          <w:sz w:val="20"/>
        </w:rPr>
        <w:t>Note: The heading to section 106</w:t>
      </w:r>
      <w:r w:rsidR="008861EF">
        <w:rPr>
          <w:rStyle w:val="Bodytext411pt6"/>
          <w:sz w:val="20"/>
        </w:rPr>
        <w:t>1</w:t>
      </w:r>
      <w:r w:rsidRPr="003F5B9B">
        <w:rPr>
          <w:rStyle w:val="Bodytext411pt6"/>
          <w:sz w:val="20"/>
        </w:rPr>
        <w:t>EC is altered by omitting “</w:t>
      </w:r>
      <w:r w:rsidRPr="003F5B9B">
        <w:rPr>
          <w:rStyle w:val="Bodytext411pt6"/>
          <w:b/>
          <w:sz w:val="20"/>
        </w:rPr>
        <w:t>job search allowance</w:t>
      </w:r>
      <w:r w:rsidRPr="003F5B9B">
        <w:rPr>
          <w:rStyle w:val="Bodytext411pt6"/>
          <w:sz w:val="20"/>
        </w:rPr>
        <w:t xml:space="preserve"> or”.</w:t>
      </w:r>
    </w:p>
    <w:p w14:paraId="7D4B7420" w14:textId="305C28E7" w:rsidR="00580CD9" w:rsidRPr="003F5B9B" w:rsidRDefault="00EB141A" w:rsidP="00EB141A">
      <w:pPr>
        <w:pStyle w:val="Bodytext21"/>
        <w:spacing w:before="120" w:line="240" w:lineRule="auto"/>
        <w:ind w:firstLine="0"/>
        <w:jc w:val="both"/>
        <w:rPr>
          <w:sz w:val="22"/>
        </w:rPr>
      </w:pPr>
      <w:r w:rsidRPr="003F5B9B">
        <w:rPr>
          <w:rStyle w:val="Bodytext211pt1"/>
          <w:b/>
          <w:bCs/>
        </w:rPr>
        <w:t>168</w:t>
      </w:r>
      <w:r w:rsidR="008861EF">
        <w:rPr>
          <w:rStyle w:val="Bodytext211pt1"/>
          <w:b/>
          <w:bCs/>
        </w:rPr>
        <w:t>.</w:t>
      </w:r>
      <w:r w:rsidRPr="003F5B9B">
        <w:rPr>
          <w:rStyle w:val="Bodytext211pt1"/>
          <w:b/>
          <w:bCs/>
        </w:rPr>
        <w:t xml:space="preserve"> </w:t>
      </w:r>
      <w:r w:rsidR="00914074" w:rsidRPr="003F5B9B">
        <w:rPr>
          <w:rStyle w:val="Bodytext211pt1"/>
          <w:b/>
          <w:bCs/>
        </w:rPr>
        <w:t>Subsection 1061Q(2):</w:t>
      </w:r>
    </w:p>
    <w:p w14:paraId="52B2E03E" w14:textId="77777777" w:rsidR="00580CD9" w:rsidRPr="003F5B9B" w:rsidRDefault="00914074" w:rsidP="006472A6">
      <w:pPr>
        <w:pStyle w:val="BodyText1"/>
        <w:spacing w:before="120" w:line="240" w:lineRule="auto"/>
        <w:ind w:left="274" w:firstLine="0"/>
        <w:jc w:val="both"/>
        <w:rPr>
          <w:sz w:val="22"/>
        </w:rPr>
      </w:pPr>
      <w:r w:rsidRPr="003F5B9B">
        <w:rPr>
          <w:rStyle w:val="Bodytext11pt17"/>
        </w:rPr>
        <w:t>Omit.</w:t>
      </w:r>
    </w:p>
    <w:p w14:paraId="335184AA" w14:textId="454894AC" w:rsidR="00580CD9" w:rsidRPr="003F5B9B" w:rsidRDefault="006472A6" w:rsidP="006472A6">
      <w:pPr>
        <w:pStyle w:val="Bodytext21"/>
        <w:spacing w:before="120" w:line="240" w:lineRule="auto"/>
        <w:ind w:firstLine="0"/>
        <w:jc w:val="both"/>
        <w:rPr>
          <w:sz w:val="22"/>
        </w:rPr>
      </w:pPr>
      <w:r w:rsidRPr="003F5B9B">
        <w:rPr>
          <w:rStyle w:val="Bodytext211pt1"/>
          <w:b/>
          <w:bCs/>
        </w:rPr>
        <w:t>169</w:t>
      </w:r>
      <w:r w:rsidR="008861EF">
        <w:rPr>
          <w:rStyle w:val="Bodytext211pt1"/>
          <w:b/>
          <w:bCs/>
        </w:rPr>
        <w:t>.</w:t>
      </w:r>
      <w:r w:rsidRPr="003F5B9B">
        <w:rPr>
          <w:rStyle w:val="Bodytext211pt1"/>
          <w:b/>
          <w:bCs/>
        </w:rPr>
        <w:t xml:space="preserve"> </w:t>
      </w:r>
      <w:r w:rsidR="00914074" w:rsidRPr="003F5B9B">
        <w:rPr>
          <w:rStyle w:val="Bodytext211pt1"/>
          <w:b/>
          <w:bCs/>
        </w:rPr>
        <w:t>Paragraph 1061Q(3)(a):</w:t>
      </w:r>
    </w:p>
    <w:p w14:paraId="595B34F0"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1B0ACA75" w14:textId="78641CAF" w:rsidR="00580CD9" w:rsidRPr="003F5B9B" w:rsidRDefault="006472A6" w:rsidP="006472A6">
      <w:pPr>
        <w:pStyle w:val="Bodytext21"/>
        <w:spacing w:before="120" w:line="240" w:lineRule="auto"/>
        <w:ind w:firstLine="0"/>
        <w:jc w:val="both"/>
        <w:rPr>
          <w:sz w:val="22"/>
        </w:rPr>
      </w:pPr>
      <w:r w:rsidRPr="003F5B9B">
        <w:rPr>
          <w:rStyle w:val="Bodytext211pt1"/>
          <w:b/>
          <w:bCs/>
        </w:rPr>
        <w:t>170</w:t>
      </w:r>
      <w:r w:rsidR="008861EF">
        <w:rPr>
          <w:rStyle w:val="Bodytext211pt1"/>
          <w:b/>
          <w:bCs/>
        </w:rPr>
        <w:t>.</w:t>
      </w:r>
      <w:r w:rsidRPr="003F5B9B">
        <w:rPr>
          <w:rStyle w:val="Bodytext211pt1"/>
          <w:b/>
          <w:bCs/>
        </w:rPr>
        <w:t xml:space="preserve"> </w:t>
      </w:r>
      <w:r w:rsidR="00914074" w:rsidRPr="003F5B9B">
        <w:rPr>
          <w:rStyle w:val="Bodytext211pt1"/>
          <w:b/>
          <w:bCs/>
        </w:rPr>
        <w:t>Paragraph 1061Q(3)(b):</w:t>
      </w:r>
    </w:p>
    <w:p w14:paraId="0805BA3B"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substitute:</w:t>
      </w:r>
    </w:p>
    <w:p w14:paraId="5EC62719" w14:textId="77777777" w:rsidR="00580CD9" w:rsidRPr="003F5B9B" w:rsidRDefault="00914074" w:rsidP="006472A6">
      <w:pPr>
        <w:pStyle w:val="BodyText1"/>
        <w:spacing w:before="120" w:line="240" w:lineRule="auto"/>
        <w:ind w:left="675" w:hanging="401"/>
        <w:jc w:val="both"/>
        <w:rPr>
          <w:sz w:val="22"/>
        </w:rPr>
      </w:pPr>
      <w:r w:rsidRPr="003F5B9B">
        <w:rPr>
          <w:rStyle w:val="Bodytext11pt17"/>
        </w:rPr>
        <w:t>“(b)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 and</w:t>
      </w:r>
    </w:p>
    <w:p w14:paraId="72D6D6BA" w14:textId="77777777" w:rsidR="00580CD9" w:rsidRPr="003F5B9B" w:rsidRDefault="00914074" w:rsidP="00144365">
      <w:pPr>
        <w:pStyle w:val="Bodytext41"/>
        <w:tabs>
          <w:tab w:val="left" w:pos="630"/>
        </w:tabs>
        <w:spacing w:before="120" w:line="240" w:lineRule="auto"/>
        <w:ind w:left="648"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see subsection 23(1).</w:t>
      </w:r>
    </w:p>
    <w:p w14:paraId="36F885F2" w14:textId="61573A1B" w:rsidR="007C488B" w:rsidRPr="003F5B9B" w:rsidRDefault="00914074" w:rsidP="008861EF">
      <w:pPr>
        <w:pStyle w:val="Bodytext41"/>
        <w:spacing w:before="40" w:line="240" w:lineRule="auto"/>
        <w:ind w:left="1350" w:hanging="702"/>
        <w:rPr>
          <w:rStyle w:val="Bodytext411pt6"/>
          <w:sz w:val="20"/>
        </w:rPr>
      </w:pPr>
      <w:r w:rsidRPr="003F5B9B">
        <w:rPr>
          <w:rStyle w:val="Bodytext411pt6"/>
          <w:sz w:val="20"/>
        </w:rPr>
        <w:t>Note 2: For the determination of the continuous period in respect of which a person received income support payments see section 38B.”.</w:t>
      </w:r>
    </w:p>
    <w:p w14:paraId="77376FCD" w14:textId="77777777" w:rsidR="006472A6" w:rsidRPr="003F5B9B" w:rsidRDefault="006472A6" w:rsidP="007C488B">
      <w:pPr>
        <w:pStyle w:val="Bodytext41"/>
        <w:spacing w:before="120" w:line="240" w:lineRule="auto"/>
        <w:ind w:firstLine="0"/>
        <w:rPr>
          <w:rStyle w:val="Bodytext411pt6"/>
          <w:sz w:val="20"/>
        </w:rPr>
      </w:pPr>
      <w:r w:rsidRPr="003F5B9B">
        <w:rPr>
          <w:rStyle w:val="Bodytext411pt6"/>
          <w:sz w:val="20"/>
        </w:rPr>
        <w:br w:type="page"/>
      </w:r>
    </w:p>
    <w:p w14:paraId="24C8F1FA" w14:textId="77777777" w:rsidR="00580CD9" w:rsidRPr="003F5B9B" w:rsidRDefault="00914074" w:rsidP="004F26A0">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4BF7C9E1" w14:textId="5B9C2871" w:rsidR="00580CD9" w:rsidRPr="003F5B9B" w:rsidRDefault="004F26A0" w:rsidP="004F26A0">
      <w:pPr>
        <w:pStyle w:val="Bodytext21"/>
        <w:spacing w:before="120" w:line="240" w:lineRule="auto"/>
        <w:ind w:firstLine="0"/>
        <w:jc w:val="both"/>
        <w:rPr>
          <w:sz w:val="22"/>
        </w:rPr>
      </w:pPr>
      <w:r w:rsidRPr="003F5B9B">
        <w:rPr>
          <w:rStyle w:val="Bodytext211pt1"/>
          <w:b/>
          <w:bCs/>
        </w:rPr>
        <w:t>171</w:t>
      </w:r>
      <w:r w:rsidR="008861EF">
        <w:rPr>
          <w:rStyle w:val="Bodytext211pt1"/>
          <w:b/>
          <w:bCs/>
        </w:rPr>
        <w:t>.</w:t>
      </w:r>
      <w:r w:rsidRPr="003F5B9B">
        <w:rPr>
          <w:rStyle w:val="Bodytext211pt1"/>
          <w:b/>
          <w:bCs/>
        </w:rPr>
        <w:t xml:space="preserve"> </w:t>
      </w:r>
      <w:r w:rsidR="00914074" w:rsidRPr="003F5B9B">
        <w:rPr>
          <w:rStyle w:val="Bodytext211pt1"/>
          <w:b/>
          <w:bCs/>
        </w:rPr>
        <w:t>Paragraph 1061Q(3A)(e):</w:t>
      </w:r>
    </w:p>
    <w:p w14:paraId="7C089034"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substitute:</w:t>
      </w:r>
    </w:p>
    <w:p w14:paraId="6F91286D" w14:textId="77777777" w:rsidR="00580CD9" w:rsidRPr="003F5B9B" w:rsidRDefault="00914074" w:rsidP="004F26A0">
      <w:pPr>
        <w:pStyle w:val="BodyText1"/>
        <w:spacing w:before="120" w:line="240" w:lineRule="auto"/>
        <w:ind w:left="666" w:hanging="392"/>
        <w:jc w:val="both"/>
        <w:rPr>
          <w:sz w:val="22"/>
        </w:rPr>
      </w:pPr>
      <w:r w:rsidRPr="003F5B9B">
        <w:rPr>
          <w:rStyle w:val="Bodytext11pt17"/>
        </w:rPr>
        <w:t>“(e) the person’s partner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14:paraId="2EC8E272" w14:textId="655BF530" w:rsidR="00580CD9" w:rsidRPr="003F5B9B" w:rsidRDefault="00914074" w:rsidP="00144365">
      <w:pPr>
        <w:pStyle w:val="Bodytext41"/>
        <w:spacing w:before="120" w:line="240" w:lineRule="auto"/>
        <w:ind w:left="666" w:firstLine="0"/>
        <w:rPr>
          <w:sz w:val="20"/>
        </w:rPr>
      </w:pPr>
      <w:r w:rsidRPr="003F5B9B">
        <w:rPr>
          <w:rStyle w:val="Bodytext411pt6"/>
          <w:sz w:val="20"/>
        </w:rPr>
        <w:t xml:space="preserve">Note 1: For </w:t>
      </w:r>
      <w:r w:rsidRPr="003F5B9B">
        <w:rPr>
          <w:rStyle w:val="Bodytext411pt4"/>
          <w:sz w:val="20"/>
        </w:rPr>
        <w:t>income support payment</w:t>
      </w:r>
      <w:r w:rsidRPr="003F5B9B">
        <w:rPr>
          <w:rStyle w:val="Bodytext411pt6"/>
          <w:sz w:val="20"/>
        </w:rPr>
        <w:t xml:space="preserve"> se</w:t>
      </w:r>
      <w:r w:rsidR="008861EF">
        <w:rPr>
          <w:rStyle w:val="Bodytext411pt6"/>
          <w:sz w:val="20"/>
        </w:rPr>
        <w:t>e</w:t>
      </w:r>
      <w:r w:rsidRPr="003F5B9B">
        <w:rPr>
          <w:rStyle w:val="Bodytext411pt6"/>
          <w:sz w:val="20"/>
        </w:rPr>
        <w:t xml:space="preserve"> subsection 23( 1).</w:t>
      </w:r>
    </w:p>
    <w:p w14:paraId="6BA40B33" w14:textId="25F270CE" w:rsidR="00580CD9" w:rsidRPr="003F5B9B" w:rsidRDefault="00914074" w:rsidP="008861EF">
      <w:pPr>
        <w:pStyle w:val="Bodytext41"/>
        <w:spacing w:before="40" w:line="240" w:lineRule="auto"/>
        <w:ind w:left="1350" w:hanging="684"/>
        <w:rPr>
          <w:sz w:val="20"/>
        </w:rPr>
      </w:pPr>
      <w:r w:rsidRPr="003F5B9B">
        <w:rPr>
          <w:rStyle w:val="Bodytext411pt6"/>
          <w:sz w:val="20"/>
        </w:rPr>
        <w:t>Note 2: For the determination of the continuous period in respect of which a person received income support payments see section 38B.”.</w:t>
      </w:r>
    </w:p>
    <w:p w14:paraId="0F4E90ED" w14:textId="3E79E93A" w:rsidR="00580CD9" w:rsidRPr="003F5B9B" w:rsidRDefault="004F26A0" w:rsidP="004F26A0">
      <w:pPr>
        <w:pStyle w:val="Bodytext21"/>
        <w:spacing w:before="120" w:line="240" w:lineRule="auto"/>
        <w:ind w:firstLine="0"/>
        <w:jc w:val="both"/>
        <w:rPr>
          <w:sz w:val="22"/>
        </w:rPr>
      </w:pPr>
      <w:r w:rsidRPr="003F5B9B">
        <w:rPr>
          <w:rStyle w:val="Bodytext211pt1"/>
          <w:b/>
          <w:bCs/>
        </w:rPr>
        <w:t>172</w:t>
      </w:r>
      <w:r w:rsidR="008861EF">
        <w:rPr>
          <w:rStyle w:val="Bodytext211pt1"/>
          <w:b/>
          <w:bCs/>
        </w:rPr>
        <w:t>.</w:t>
      </w:r>
      <w:r w:rsidRPr="003F5B9B">
        <w:rPr>
          <w:rStyle w:val="Bodytext211pt1"/>
          <w:b/>
          <w:bCs/>
        </w:rPr>
        <w:t xml:space="preserve"> </w:t>
      </w:r>
      <w:r w:rsidR="00914074" w:rsidRPr="003F5B9B">
        <w:rPr>
          <w:rStyle w:val="Bodytext211pt1"/>
          <w:b/>
          <w:bCs/>
        </w:rPr>
        <w:t>Subsection 1061Q(3A) (Note):</w:t>
      </w:r>
    </w:p>
    <w:p w14:paraId="541A8F11"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Renumber the Note as Note 1.</w:t>
      </w:r>
    </w:p>
    <w:p w14:paraId="19EF5725" w14:textId="30E1E22E" w:rsidR="00580CD9" w:rsidRPr="003F5B9B" w:rsidRDefault="004F26A0" w:rsidP="004F26A0">
      <w:pPr>
        <w:pStyle w:val="Bodytext21"/>
        <w:spacing w:before="120" w:line="240" w:lineRule="auto"/>
        <w:ind w:firstLine="0"/>
        <w:jc w:val="both"/>
        <w:rPr>
          <w:sz w:val="22"/>
        </w:rPr>
      </w:pPr>
      <w:r w:rsidRPr="003F5B9B">
        <w:rPr>
          <w:rStyle w:val="Bodytext211pt1"/>
          <w:b/>
          <w:bCs/>
        </w:rPr>
        <w:t>173</w:t>
      </w:r>
      <w:r w:rsidR="008861EF">
        <w:rPr>
          <w:rStyle w:val="Bodytext211pt1"/>
          <w:b/>
          <w:bCs/>
        </w:rPr>
        <w:t>.</w:t>
      </w:r>
      <w:r w:rsidRPr="003F5B9B">
        <w:rPr>
          <w:rStyle w:val="Bodytext211pt1"/>
          <w:b/>
          <w:bCs/>
        </w:rPr>
        <w:t xml:space="preserve"> </w:t>
      </w:r>
      <w:r w:rsidR="00914074" w:rsidRPr="003F5B9B">
        <w:rPr>
          <w:rStyle w:val="Bodytext211pt1"/>
          <w:b/>
          <w:bCs/>
        </w:rPr>
        <w:t>Subsection 1061Q(3A):</w:t>
      </w:r>
    </w:p>
    <w:p w14:paraId="0DEEE35D"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Add at the end the following Note:</w:t>
      </w:r>
    </w:p>
    <w:p w14:paraId="20950DC0" w14:textId="536AA93C" w:rsidR="00580CD9" w:rsidRPr="003F5B9B" w:rsidRDefault="00914074" w:rsidP="004F26A0">
      <w:pPr>
        <w:pStyle w:val="BodyText1"/>
        <w:spacing w:before="120" w:line="240" w:lineRule="auto"/>
        <w:ind w:firstLine="0"/>
        <w:jc w:val="both"/>
        <w:rPr>
          <w:sz w:val="20"/>
        </w:rPr>
      </w:pPr>
      <w:r w:rsidRPr="003F5B9B">
        <w:rPr>
          <w:rStyle w:val="Bodytext411pt6"/>
          <w:sz w:val="20"/>
        </w:rPr>
        <w:t xml:space="preserve">“Note 2: For </w:t>
      </w:r>
      <w:r w:rsidRPr="003F5B9B">
        <w:rPr>
          <w:rStyle w:val="Bodytext411pt4"/>
          <w:sz w:val="20"/>
        </w:rPr>
        <w:t>income support payment</w:t>
      </w:r>
      <w:r w:rsidR="008861EF">
        <w:rPr>
          <w:rStyle w:val="Bodytext411pt6"/>
          <w:sz w:val="20"/>
        </w:rPr>
        <w:t xml:space="preserve"> see subsection 23(</w:t>
      </w:r>
      <w:r w:rsidRPr="003F5B9B">
        <w:rPr>
          <w:rStyle w:val="Bodytext411pt6"/>
          <w:sz w:val="20"/>
        </w:rPr>
        <w:t>1).”.</w:t>
      </w:r>
    </w:p>
    <w:p w14:paraId="113D439D" w14:textId="307EC483" w:rsidR="00580CD9" w:rsidRPr="003F5B9B" w:rsidRDefault="004F26A0" w:rsidP="004F26A0">
      <w:pPr>
        <w:pStyle w:val="Bodytext21"/>
        <w:spacing w:before="120" w:line="240" w:lineRule="auto"/>
        <w:ind w:firstLine="0"/>
        <w:jc w:val="both"/>
        <w:rPr>
          <w:sz w:val="22"/>
        </w:rPr>
      </w:pPr>
      <w:r w:rsidRPr="003F5B9B">
        <w:rPr>
          <w:rStyle w:val="Bodytext211pt1"/>
          <w:b/>
          <w:bCs/>
        </w:rPr>
        <w:t>174</w:t>
      </w:r>
      <w:r w:rsidR="008861EF">
        <w:rPr>
          <w:rStyle w:val="Bodytext211pt1"/>
          <w:b/>
          <w:bCs/>
        </w:rPr>
        <w:t>.</w:t>
      </w:r>
      <w:r w:rsidR="00914074" w:rsidRPr="003F5B9B">
        <w:rPr>
          <w:rStyle w:val="Bodytext211pt1"/>
          <w:b/>
          <w:bCs/>
        </w:rPr>
        <w:t>Subsection 1067(1):</w:t>
      </w:r>
    </w:p>
    <w:p w14:paraId="76578EBC"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180BC50D" w14:textId="77777777" w:rsidR="00580CD9" w:rsidRPr="003F5B9B" w:rsidRDefault="00914074" w:rsidP="002A7B61">
      <w:pPr>
        <w:pStyle w:val="Bodytext41"/>
        <w:spacing w:before="120" w:line="240" w:lineRule="auto"/>
        <w:ind w:firstLine="0"/>
        <w:rPr>
          <w:sz w:val="20"/>
        </w:rPr>
      </w:pPr>
      <w:r w:rsidRPr="003F5B9B">
        <w:rPr>
          <w:rStyle w:val="Bodytext411pt6"/>
          <w:sz w:val="20"/>
        </w:rPr>
        <w:t>Note: The heading to section 1067 is altered by omitting “</w:t>
      </w:r>
      <w:r w:rsidRPr="003F5B9B">
        <w:rPr>
          <w:rStyle w:val="Bodytext411pt6"/>
          <w:b/>
          <w:sz w:val="20"/>
        </w:rPr>
        <w:t>Job search</w:t>
      </w:r>
      <w:r w:rsidRPr="003F5B9B">
        <w:rPr>
          <w:rStyle w:val="Bodytext411pt6"/>
          <w:sz w:val="20"/>
        </w:rPr>
        <w:t>” and substituting "</w:t>
      </w:r>
      <w:r w:rsidRPr="003F5B9B">
        <w:rPr>
          <w:rStyle w:val="Bodytext411pt6"/>
          <w:b/>
          <w:sz w:val="20"/>
        </w:rPr>
        <w:t>Newstart</w:t>
      </w:r>
      <w:r w:rsidRPr="003F5B9B">
        <w:rPr>
          <w:rStyle w:val="Bodytext411pt6"/>
          <w:sz w:val="20"/>
        </w:rPr>
        <w:t>”.</w:t>
      </w:r>
    </w:p>
    <w:p w14:paraId="169335DA" w14:textId="26F45FE0" w:rsidR="00580CD9" w:rsidRPr="003F5B9B" w:rsidRDefault="004F26A0" w:rsidP="004F26A0">
      <w:pPr>
        <w:pStyle w:val="Bodytext21"/>
        <w:spacing w:before="120" w:line="240" w:lineRule="auto"/>
        <w:ind w:firstLine="0"/>
        <w:jc w:val="both"/>
        <w:rPr>
          <w:sz w:val="22"/>
        </w:rPr>
      </w:pPr>
      <w:r w:rsidRPr="003F5B9B">
        <w:rPr>
          <w:rStyle w:val="Bodytext211pt1"/>
          <w:b/>
          <w:bCs/>
        </w:rPr>
        <w:t>175</w:t>
      </w:r>
      <w:r w:rsidR="008861EF">
        <w:rPr>
          <w:rStyle w:val="Bodytext211pt1"/>
          <w:b/>
          <w:bCs/>
        </w:rPr>
        <w:t>.</w:t>
      </w:r>
      <w:r w:rsidRPr="003F5B9B">
        <w:rPr>
          <w:rStyle w:val="Bodytext211pt1"/>
          <w:b/>
          <w:bCs/>
        </w:rPr>
        <w:t xml:space="preserve"> </w:t>
      </w:r>
      <w:r w:rsidR="00914074" w:rsidRPr="003F5B9B">
        <w:rPr>
          <w:rStyle w:val="Bodytext211pt1"/>
          <w:b/>
          <w:bCs/>
        </w:rPr>
        <w:t>Point 1067-D1 (subparagraph (c)(ii)):</w:t>
      </w:r>
    </w:p>
    <w:p w14:paraId="2885B387"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2C4518E3" w14:textId="29AF56DF" w:rsidR="00580CD9" w:rsidRPr="003F5B9B" w:rsidRDefault="004F26A0" w:rsidP="004F26A0">
      <w:pPr>
        <w:pStyle w:val="Bodytext21"/>
        <w:spacing w:before="120" w:line="240" w:lineRule="auto"/>
        <w:ind w:firstLine="0"/>
        <w:jc w:val="both"/>
        <w:rPr>
          <w:sz w:val="22"/>
        </w:rPr>
      </w:pPr>
      <w:r w:rsidRPr="003F5B9B">
        <w:rPr>
          <w:rStyle w:val="Bodytext211pt1"/>
          <w:b/>
          <w:bCs/>
        </w:rPr>
        <w:t>176</w:t>
      </w:r>
      <w:r w:rsidR="008861EF">
        <w:rPr>
          <w:rStyle w:val="Bodytext211pt1"/>
          <w:b/>
          <w:bCs/>
        </w:rPr>
        <w:t>.</w:t>
      </w:r>
      <w:r w:rsidRPr="003F5B9B">
        <w:rPr>
          <w:rStyle w:val="Bodytext211pt1"/>
          <w:b/>
          <w:bCs/>
        </w:rPr>
        <w:t xml:space="preserve"> </w:t>
      </w:r>
      <w:r w:rsidR="00914074" w:rsidRPr="003F5B9B">
        <w:rPr>
          <w:rStyle w:val="Bodytext211pt1"/>
          <w:b/>
          <w:bCs/>
        </w:rPr>
        <w:t>Point 1067-D2 (paragraph (b) and Note):</w:t>
      </w:r>
    </w:p>
    <w:p w14:paraId="71D883F2"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substitute:</w:t>
      </w:r>
    </w:p>
    <w:p w14:paraId="1A4ABFB2" w14:textId="77777777" w:rsidR="00580CD9" w:rsidRPr="003F5B9B" w:rsidRDefault="00914074" w:rsidP="004F26A0">
      <w:pPr>
        <w:pStyle w:val="BodyText1"/>
        <w:spacing w:before="120" w:line="240" w:lineRule="auto"/>
        <w:ind w:left="684" w:hanging="410"/>
        <w:jc w:val="both"/>
        <w:rPr>
          <w:sz w:val="22"/>
        </w:rPr>
      </w:pPr>
      <w:r w:rsidRPr="003F5B9B">
        <w:rPr>
          <w:rStyle w:val="Bodytext11pt17"/>
        </w:rPr>
        <w:t xml:space="preserve">“(b) if the person is receiving </w:t>
      </w:r>
      <w:proofErr w:type="spellStart"/>
      <w:r w:rsidRPr="003F5B9B">
        <w:rPr>
          <w:rStyle w:val="Bodytext11pt17"/>
        </w:rPr>
        <w:t>newstart</w:t>
      </w:r>
      <w:proofErr w:type="spellEnd"/>
      <w:r w:rsidRPr="003F5B9B">
        <w:rPr>
          <w:rStyle w:val="Bodytext11pt17"/>
        </w:rPr>
        <w:t xml:space="preserve"> allowance—the person is, under Subdivision BA of Part 2.12, not required to satisfy the activity test.”.</w:t>
      </w:r>
    </w:p>
    <w:p w14:paraId="40A8CEFB" w14:textId="3D616BA6" w:rsidR="00580CD9" w:rsidRPr="003F5B9B" w:rsidRDefault="004F26A0" w:rsidP="004F26A0">
      <w:pPr>
        <w:pStyle w:val="Bodytext21"/>
        <w:spacing w:before="120" w:line="240" w:lineRule="auto"/>
        <w:ind w:firstLine="0"/>
        <w:jc w:val="both"/>
        <w:rPr>
          <w:sz w:val="22"/>
        </w:rPr>
      </w:pPr>
      <w:r w:rsidRPr="003F5B9B">
        <w:rPr>
          <w:rStyle w:val="Bodytext211pt1"/>
          <w:b/>
          <w:bCs/>
        </w:rPr>
        <w:t>177</w:t>
      </w:r>
      <w:r w:rsidR="008861EF">
        <w:rPr>
          <w:rStyle w:val="Bodytext211pt1"/>
          <w:b/>
          <w:bCs/>
        </w:rPr>
        <w:t>.</w:t>
      </w:r>
      <w:r w:rsidRPr="003F5B9B">
        <w:rPr>
          <w:rStyle w:val="Bodytext211pt1"/>
          <w:b/>
          <w:bCs/>
        </w:rPr>
        <w:t xml:space="preserve"> </w:t>
      </w:r>
      <w:r w:rsidR="00914074" w:rsidRPr="003F5B9B">
        <w:rPr>
          <w:rStyle w:val="Bodytext211pt1"/>
          <w:b/>
          <w:bCs/>
        </w:rPr>
        <w:t>Point 1067-F12 (subparagraph (b)(</w:t>
      </w:r>
      <w:proofErr w:type="spellStart"/>
      <w:r w:rsidR="00914074" w:rsidRPr="003F5B9B">
        <w:rPr>
          <w:rStyle w:val="Bodytext211pt1"/>
          <w:b/>
          <w:bCs/>
        </w:rPr>
        <w:t>i</w:t>
      </w:r>
      <w:proofErr w:type="spellEnd"/>
      <w:r w:rsidR="00914074" w:rsidRPr="003F5B9B">
        <w:rPr>
          <w:rStyle w:val="Bodytext211pt1"/>
          <w:b/>
          <w:bCs/>
        </w:rPr>
        <w:t>)):</w:t>
      </w:r>
    </w:p>
    <w:p w14:paraId="27193951"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“job search allowance,”.</w:t>
      </w:r>
    </w:p>
    <w:p w14:paraId="0DB8B2DE" w14:textId="3937D01D" w:rsidR="00580CD9" w:rsidRPr="003F5B9B" w:rsidRDefault="004F26A0" w:rsidP="004F26A0">
      <w:pPr>
        <w:pStyle w:val="Bodytext21"/>
        <w:spacing w:before="120" w:line="240" w:lineRule="auto"/>
        <w:ind w:firstLine="0"/>
        <w:jc w:val="both"/>
        <w:rPr>
          <w:sz w:val="22"/>
        </w:rPr>
      </w:pPr>
      <w:r w:rsidRPr="003F5B9B">
        <w:rPr>
          <w:rStyle w:val="Bodytext211pt1"/>
          <w:b/>
          <w:bCs/>
        </w:rPr>
        <w:t>178</w:t>
      </w:r>
      <w:r w:rsidR="008861EF">
        <w:rPr>
          <w:rStyle w:val="Bodytext211pt1"/>
          <w:b/>
          <w:bCs/>
        </w:rPr>
        <w:t>.</w:t>
      </w:r>
      <w:r w:rsidRPr="003F5B9B">
        <w:rPr>
          <w:rStyle w:val="Bodytext211pt1"/>
          <w:b/>
          <w:bCs/>
        </w:rPr>
        <w:t xml:space="preserve"> </w:t>
      </w:r>
      <w:r w:rsidR="00914074" w:rsidRPr="003F5B9B">
        <w:rPr>
          <w:rStyle w:val="Bodytext211pt1"/>
          <w:b/>
          <w:bCs/>
        </w:rPr>
        <w:t>Point 1067-F14:</w:t>
      </w:r>
    </w:p>
    <w:p w14:paraId="01B2AB58" w14:textId="77777777" w:rsidR="00580CD9" w:rsidRPr="003F5B9B" w:rsidRDefault="00914074" w:rsidP="004F26A0">
      <w:pPr>
        <w:pStyle w:val="BodyText1"/>
        <w:spacing w:before="120" w:line="240" w:lineRule="auto"/>
        <w:ind w:left="274" w:firstLine="0"/>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3E640764" w14:textId="4431BFE2" w:rsidR="00580CD9" w:rsidRPr="003F5B9B" w:rsidRDefault="004F26A0" w:rsidP="004F26A0">
      <w:pPr>
        <w:pStyle w:val="Bodytext21"/>
        <w:spacing w:before="120" w:line="240" w:lineRule="auto"/>
        <w:ind w:firstLine="0"/>
        <w:jc w:val="both"/>
        <w:rPr>
          <w:sz w:val="22"/>
        </w:rPr>
      </w:pPr>
      <w:r w:rsidRPr="003F5B9B">
        <w:rPr>
          <w:rStyle w:val="Bodytext211pt1"/>
          <w:b/>
          <w:bCs/>
        </w:rPr>
        <w:t>179</w:t>
      </w:r>
      <w:r w:rsidR="008861EF">
        <w:rPr>
          <w:rStyle w:val="Bodytext211pt1"/>
          <w:b/>
          <w:bCs/>
        </w:rPr>
        <w:t>.</w:t>
      </w:r>
      <w:r w:rsidRPr="003F5B9B">
        <w:rPr>
          <w:rStyle w:val="Bodytext211pt1"/>
          <w:b/>
          <w:bCs/>
        </w:rPr>
        <w:t xml:space="preserve"> </w:t>
      </w:r>
      <w:r w:rsidR="00914074" w:rsidRPr="003F5B9B">
        <w:rPr>
          <w:rStyle w:val="Bodytext211pt1"/>
          <w:b/>
          <w:bCs/>
        </w:rPr>
        <w:t>Point 1067-G15 (including Note 1):</w:t>
      </w:r>
    </w:p>
    <w:p w14:paraId="1E7C588E" w14:textId="77777777" w:rsidR="00F5698A" w:rsidRPr="003F5B9B" w:rsidRDefault="00914074" w:rsidP="004F26A0">
      <w:pPr>
        <w:pStyle w:val="BodyText1"/>
        <w:spacing w:before="120" w:line="240" w:lineRule="auto"/>
        <w:ind w:left="274" w:firstLine="0"/>
        <w:jc w:val="both"/>
        <w:rPr>
          <w:rStyle w:val="Bodytext11pt17"/>
        </w:rPr>
      </w:pPr>
      <w:r w:rsidRPr="003F5B9B">
        <w:rPr>
          <w:rStyle w:val="Bodytext11pt17"/>
        </w:rPr>
        <w:t>Omit “561” (wherever occurring), substitute “644A”.</w:t>
      </w:r>
    </w:p>
    <w:p w14:paraId="235E062C" w14:textId="77777777" w:rsidR="004F26A0" w:rsidRPr="003F5B9B" w:rsidRDefault="004F26A0" w:rsidP="004F26A0">
      <w:pPr>
        <w:pStyle w:val="BodyText1"/>
        <w:spacing w:before="120" w:line="240" w:lineRule="auto"/>
        <w:ind w:left="274" w:firstLine="0"/>
        <w:jc w:val="both"/>
        <w:rPr>
          <w:rStyle w:val="Bodytext11pt17"/>
        </w:rPr>
      </w:pPr>
      <w:r w:rsidRPr="003F5B9B">
        <w:rPr>
          <w:rStyle w:val="Bodytext11pt17"/>
        </w:rPr>
        <w:br w:type="page"/>
      </w:r>
    </w:p>
    <w:p w14:paraId="691F7D81" w14:textId="77777777" w:rsidR="00580CD9" w:rsidRPr="003F5B9B" w:rsidRDefault="00914074" w:rsidP="009370D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781EAE8D" w14:textId="2C1FBED1" w:rsidR="00580CD9" w:rsidRPr="003F5B9B" w:rsidRDefault="009370DC" w:rsidP="009370DC">
      <w:pPr>
        <w:pStyle w:val="Bodytext21"/>
        <w:spacing w:before="120" w:line="240" w:lineRule="auto"/>
        <w:ind w:firstLine="0"/>
        <w:jc w:val="both"/>
        <w:rPr>
          <w:sz w:val="22"/>
        </w:rPr>
      </w:pPr>
      <w:r w:rsidRPr="003F5B9B">
        <w:rPr>
          <w:rStyle w:val="Bodytext211pt1"/>
          <w:b/>
          <w:bCs/>
        </w:rPr>
        <w:t>180</w:t>
      </w:r>
      <w:r w:rsidR="008861EF">
        <w:rPr>
          <w:rStyle w:val="Bodytext211pt1"/>
          <w:b/>
          <w:bCs/>
        </w:rPr>
        <w:t>.</w:t>
      </w:r>
      <w:r w:rsidRPr="003F5B9B">
        <w:rPr>
          <w:rStyle w:val="Bodytext211pt1"/>
          <w:b/>
          <w:bCs/>
        </w:rPr>
        <w:t xml:space="preserve"> </w:t>
      </w:r>
      <w:r w:rsidR="00914074" w:rsidRPr="003F5B9B">
        <w:rPr>
          <w:rStyle w:val="Bodytext211pt1"/>
          <w:b/>
          <w:bCs/>
        </w:rPr>
        <w:t>Point 1067-G18 (Note 2):</w:t>
      </w:r>
    </w:p>
    <w:p w14:paraId="4C1B5E9E"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Omit “JSA”, substitute “YTA or NSA”.</w:t>
      </w:r>
    </w:p>
    <w:p w14:paraId="5109B5EE" w14:textId="27A7C350" w:rsidR="00580CD9" w:rsidRPr="003F5B9B" w:rsidRDefault="009370DC" w:rsidP="009370DC">
      <w:pPr>
        <w:pStyle w:val="Bodytext21"/>
        <w:spacing w:before="120" w:line="240" w:lineRule="auto"/>
        <w:ind w:firstLine="0"/>
        <w:jc w:val="both"/>
        <w:rPr>
          <w:sz w:val="22"/>
        </w:rPr>
      </w:pPr>
      <w:r w:rsidRPr="003F5B9B">
        <w:rPr>
          <w:rStyle w:val="Bodytext211pt1"/>
          <w:b/>
          <w:bCs/>
        </w:rPr>
        <w:t>181</w:t>
      </w:r>
      <w:r w:rsidR="008861EF">
        <w:rPr>
          <w:rStyle w:val="Bodytext211pt1"/>
          <w:b/>
          <w:bCs/>
        </w:rPr>
        <w:t>.</w:t>
      </w:r>
      <w:r w:rsidRPr="003F5B9B">
        <w:rPr>
          <w:rStyle w:val="Bodytext211pt1"/>
          <w:b/>
          <w:bCs/>
        </w:rPr>
        <w:t xml:space="preserve"> </w:t>
      </w:r>
      <w:r w:rsidR="00914074" w:rsidRPr="003F5B9B">
        <w:rPr>
          <w:rStyle w:val="Bodytext211pt1"/>
          <w:b/>
          <w:bCs/>
        </w:rPr>
        <w:t>Point 1067-H4 (paragraph (b)):</w:t>
      </w:r>
    </w:p>
    <w:p w14:paraId="7C953FD4"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Omit, substitute:</w:t>
      </w:r>
    </w:p>
    <w:p w14:paraId="04BE9617" w14:textId="77777777" w:rsidR="00580CD9" w:rsidRPr="003F5B9B" w:rsidRDefault="00914074" w:rsidP="009370DC">
      <w:pPr>
        <w:pStyle w:val="BodyText1"/>
        <w:spacing w:before="120" w:line="240" w:lineRule="auto"/>
        <w:ind w:left="684" w:hanging="410"/>
        <w:jc w:val="both"/>
        <w:rPr>
          <w:sz w:val="22"/>
        </w:rPr>
      </w:pPr>
      <w:r w:rsidRPr="003F5B9B">
        <w:rPr>
          <w:rStyle w:val="Bodytext11pt17"/>
        </w:rPr>
        <w:t xml:space="preserve">“(b) to whom, or to whose partner, </w:t>
      </w:r>
      <w:proofErr w:type="spellStart"/>
      <w:r w:rsidRPr="003F5B9B">
        <w:rPr>
          <w:rStyle w:val="Bodytext11pt17"/>
        </w:rPr>
        <w:t>newstart</w:t>
      </w:r>
      <w:proofErr w:type="spellEnd"/>
      <w:r w:rsidRPr="003F5B9B">
        <w:rPr>
          <w:rStyle w:val="Bodytext11pt17"/>
        </w:rPr>
        <w:t xml:space="preserve"> allowance is payable and who, or whose partner, under Subdivision BA of Division 1 of Part 2.12, is not required to satisfy the activity test;”.</w:t>
      </w:r>
    </w:p>
    <w:p w14:paraId="1E909D64" w14:textId="26EBCB40" w:rsidR="00580CD9" w:rsidRPr="003F5B9B" w:rsidRDefault="009370DC" w:rsidP="009370DC">
      <w:pPr>
        <w:pStyle w:val="Bodytext21"/>
        <w:spacing w:before="120" w:line="240" w:lineRule="auto"/>
        <w:ind w:firstLine="0"/>
        <w:jc w:val="both"/>
        <w:rPr>
          <w:sz w:val="22"/>
        </w:rPr>
      </w:pPr>
      <w:r w:rsidRPr="003F5B9B">
        <w:rPr>
          <w:rStyle w:val="Bodytext211pt1"/>
          <w:b/>
          <w:bCs/>
        </w:rPr>
        <w:t>182</w:t>
      </w:r>
      <w:r w:rsidR="008861EF">
        <w:rPr>
          <w:rStyle w:val="Bodytext211pt1"/>
          <w:b/>
          <w:bCs/>
        </w:rPr>
        <w:t>.</w:t>
      </w:r>
      <w:r w:rsidRPr="003F5B9B">
        <w:rPr>
          <w:rStyle w:val="Bodytext211pt1"/>
          <w:b/>
          <w:bCs/>
        </w:rPr>
        <w:t xml:space="preserve"> </w:t>
      </w:r>
      <w:r w:rsidR="00914074" w:rsidRPr="003F5B9B">
        <w:rPr>
          <w:rStyle w:val="Bodytext211pt1"/>
          <w:b/>
          <w:bCs/>
        </w:rPr>
        <w:t>Point 1067-H8A (paragraph (a)):</w:t>
      </w:r>
    </w:p>
    <w:p w14:paraId="2CF2BF2D"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779CDD83" w14:textId="70F4B64C" w:rsidR="00580CD9" w:rsidRPr="003F5B9B" w:rsidRDefault="009370DC" w:rsidP="009370DC">
      <w:pPr>
        <w:pStyle w:val="Bodytext21"/>
        <w:spacing w:before="120" w:line="240" w:lineRule="auto"/>
        <w:ind w:firstLine="0"/>
        <w:jc w:val="both"/>
        <w:rPr>
          <w:sz w:val="22"/>
        </w:rPr>
      </w:pPr>
      <w:r w:rsidRPr="003F5B9B">
        <w:rPr>
          <w:rStyle w:val="Bodytext211pt1"/>
          <w:b/>
          <w:bCs/>
        </w:rPr>
        <w:t>183</w:t>
      </w:r>
      <w:r w:rsidR="008861EF">
        <w:rPr>
          <w:rStyle w:val="Bodytext211pt1"/>
          <w:b/>
          <w:bCs/>
        </w:rPr>
        <w:t>.</w:t>
      </w:r>
      <w:r w:rsidRPr="003F5B9B">
        <w:rPr>
          <w:rStyle w:val="Bodytext211pt1"/>
          <w:b/>
          <w:bCs/>
        </w:rPr>
        <w:t xml:space="preserve"> </w:t>
      </w:r>
      <w:r w:rsidR="00914074" w:rsidRPr="003F5B9B">
        <w:rPr>
          <w:rStyle w:val="Bodytext211pt1"/>
          <w:b/>
          <w:bCs/>
        </w:rPr>
        <w:t>Point 1067-H9 (paragraph (a)):</w:t>
      </w:r>
    </w:p>
    <w:p w14:paraId="57EAE552"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696C6902" w14:textId="0C0DE90F" w:rsidR="00580CD9" w:rsidRPr="003F5B9B" w:rsidRDefault="009370DC" w:rsidP="009370DC">
      <w:pPr>
        <w:pStyle w:val="Bodytext21"/>
        <w:spacing w:before="120" w:line="240" w:lineRule="auto"/>
        <w:ind w:firstLine="0"/>
        <w:jc w:val="both"/>
        <w:rPr>
          <w:sz w:val="22"/>
        </w:rPr>
      </w:pPr>
      <w:r w:rsidRPr="003F5B9B">
        <w:rPr>
          <w:rStyle w:val="Bodytext211pt1"/>
          <w:b/>
          <w:bCs/>
        </w:rPr>
        <w:t>184</w:t>
      </w:r>
      <w:r w:rsidR="008861EF">
        <w:rPr>
          <w:rStyle w:val="Bodytext211pt1"/>
          <w:b/>
          <w:bCs/>
        </w:rPr>
        <w:t>.</w:t>
      </w:r>
      <w:r w:rsidRPr="003F5B9B">
        <w:rPr>
          <w:rStyle w:val="Bodytext211pt1"/>
          <w:b/>
          <w:bCs/>
        </w:rPr>
        <w:t xml:space="preserve"> </w:t>
      </w:r>
      <w:r w:rsidR="00914074" w:rsidRPr="003F5B9B">
        <w:rPr>
          <w:rStyle w:val="Bodytext211pt1"/>
          <w:b/>
          <w:bCs/>
        </w:rPr>
        <w:t>Point 1067-H16 (Example):</w:t>
      </w:r>
    </w:p>
    <w:p w14:paraId="7F0552FB"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r w:rsidR="00772BEF" w:rsidRPr="003F5B9B">
        <w:rPr>
          <w:rStyle w:val="Bodytext11pt17"/>
        </w:rPr>
        <w:t xml:space="preserve"> </w:t>
      </w:r>
      <w:r w:rsidRPr="003F5B9B">
        <w:rPr>
          <w:rStyle w:val="Bodytext11pt17"/>
        </w:rPr>
        <w:t>.</w:t>
      </w:r>
    </w:p>
    <w:p w14:paraId="0A4D5E8C" w14:textId="73CE1F17" w:rsidR="00580CD9" w:rsidRPr="003F5B9B" w:rsidRDefault="009370DC" w:rsidP="009370DC">
      <w:pPr>
        <w:pStyle w:val="Bodytext21"/>
        <w:spacing w:before="120" w:line="240" w:lineRule="auto"/>
        <w:ind w:firstLine="0"/>
        <w:jc w:val="both"/>
        <w:rPr>
          <w:sz w:val="22"/>
        </w:rPr>
      </w:pPr>
      <w:r w:rsidRPr="003F5B9B">
        <w:rPr>
          <w:rStyle w:val="Bodytext211pt1"/>
          <w:b/>
          <w:bCs/>
        </w:rPr>
        <w:t>185</w:t>
      </w:r>
      <w:r w:rsidR="008861EF">
        <w:rPr>
          <w:rStyle w:val="Bodytext211pt1"/>
          <w:b/>
          <w:bCs/>
        </w:rPr>
        <w:t>.</w:t>
      </w:r>
      <w:r w:rsidRPr="003F5B9B">
        <w:rPr>
          <w:rStyle w:val="Bodytext211pt1"/>
          <w:b/>
          <w:bCs/>
        </w:rPr>
        <w:t xml:space="preserve"> </w:t>
      </w:r>
      <w:r w:rsidR="00914074" w:rsidRPr="003F5B9B">
        <w:rPr>
          <w:rStyle w:val="Bodytext211pt1"/>
          <w:b/>
          <w:bCs/>
        </w:rPr>
        <w:t>Point 1067-J1 (paragraphs (a), (b) and (c)):</w:t>
      </w:r>
    </w:p>
    <w:p w14:paraId="5530E1F9"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substitute:</w:t>
      </w:r>
    </w:p>
    <w:p w14:paraId="4F59E160"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 xml:space="preserve">“(a) a </w:t>
      </w:r>
      <w:proofErr w:type="spellStart"/>
      <w:r w:rsidRPr="003F5B9B">
        <w:rPr>
          <w:rStyle w:val="Bodytext11pt17"/>
        </w:rPr>
        <w:t>newstart</w:t>
      </w:r>
      <w:proofErr w:type="spellEnd"/>
      <w:r w:rsidRPr="003F5B9B">
        <w:rPr>
          <w:rStyle w:val="Bodytext11pt17"/>
        </w:rPr>
        <w:t xml:space="preserve"> allowance is payable to the person; and</w:t>
      </w:r>
    </w:p>
    <w:p w14:paraId="46280A7F" w14:textId="77777777" w:rsidR="00580CD9" w:rsidRPr="003F5B9B" w:rsidRDefault="009370DC" w:rsidP="00B3377D">
      <w:pPr>
        <w:pStyle w:val="BodyText1"/>
        <w:spacing w:before="120" w:line="240" w:lineRule="auto"/>
        <w:ind w:firstLine="369"/>
        <w:jc w:val="both"/>
        <w:rPr>
          <w:sz w:val="22"/>
        </w:rPr>
      </w:pPr>
      <w:r w:rsidRPr="003F5B9B">
        <w:rPr>
          <w:rStyle w:val="Bodytext11pt17"/>
        </w:rPr>
        <w:t xml:space="preserve">(b) </w:t>
      </w:r>
      <w:r w:rsidR="00914074" w:rsidRPr="003F5B9B">
        <w:rPr>
          <w:rStyle w:val="Bodytext11pt17"/>
        </w:rPr>
        <w:t>the person has received an advance payment under:</w:t>
      </w:r>
      <w:r w:rsidR="00772BEF" w:rsidRPr="003F5B9B">
        <w:rPr>
          <w:rStyle w:val="Bodytext11pt17"/>
        </w:rPr>
        <w:t xml:space="preserve"> </w:t>
      </w:r>
      <w:r w:rsidR="00914074" w:rsidRPr="003F5B9B">
        <w:rPr>
          <w:rStyle w:val="Bodytext11pt17"/>
        </w:rPr>
        <w:t>’</w:t>
      </w:r>
    </w:p>
    <w:p w14:paraId="09279630" w14:textId="78E6BE2A" w:rsidR="00580CD9" w:rsidRPr="003F5B9B" w:rsidRDefault="009370DC" w:rsidP="00F5698A">
      <w:pPr>
        <w:pStyle w:val="BodyText1"/>
        <w:spacing w:before="120" w:line="240" w:lineRule="auto"/>
        <w:ind w:firstLine="99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8861EF">
        <w:rPr>
          <w:rStyle w:val="Bodytext11pt17"/>
        </w:rPr>
        <w:t>Division 5</w:t>
      </w:r>
      <w:r w:rsidR="00914074" w:rsidRPr="003F5B9B">
        <w:rPr>
          <w:rStyle w:val="Bodytext11pt17"/>
        </w:rPr>
        <w:t>A of Part 2.11 of this Act as previously in force; or</w:t>
      </w:r>
    </w:p>
    <w:p w14:paraId="4EB96011" w14:textId="3B23B35B" w:rsidR="00580CD9" w:rsidRPr="003F5B9B" w:rsidRDefault="009370DC" w:rsidP="008861EF">
      <w:pPr>
        <w:pStyle w:val="BodyText1"/>
        <w:spacing w:before="120" w:line="240" w:lineRule="auto"/>
        <w:ind w:left="-57" w:firstLine="990"/>
        <w:jc w:val="both"/>
        <w:rPr>
          <w:sz w:val="22"/>
        </w:rPr>
      </w:pPr>
      <w:r w:rsidRPr="003F5B9B">
        <w:rPr>
          <w:rStyle w:val="Bodytext11pt17"/>
        </w:rPr>
        <w:t xml:space="preserve">(ii) </w:t>
      </w:r>
      <w:r w:rsidR="00914074" w:rsidRPr="003F5B9B">
        <w:rPr>
          <w:rStyle w:val="Bodytext11pt17"/>
        </w:rPr>
        <w:t>Division 5A of Part 2.12;</w:t>
      </w:r>
    </w:p>
    <w:p w14:paraId="38A74198" w14:textId="77777777" w:rsidR="00580CD9" w:rsidRPr="003F5B9B" w:rsidRDefault="00914074" w:rsidP="009370DC">
      <w:pPr>
        <w:pStyle w:val="BodyText1"/>
        <w:spacing w:before="120" w:line="240" w:lineRule="auto"/>
        <w:ind w:left="684" w:firstLine="0"/>
        <w:jc w:val="both"/>
        <w:rPr>
          <w:sz w:val="22"/>
        </w:rPr>
      </w:pPr>
      <w:r w:rsidRPr="003F5B9B">
        <w:rPr>
          <w:rStyle w:val="Bodytext11pt17"/>
        </w:rPr>
        <w:t>or an instalment of such an advance payment; and</w:t>
      </w:r>
    </w:p>
    <w:p w14:paraId="038C40C2" w14:textId="77777777" w:rsidR="00580CD9" w:rsidRPr="003F5B9B" w:rsidRDefault="009370DC" w:rsidP="00A87DCF">
      <w:pPr>
        <w:pStyle w:val="BodyText1"/>
        <w:spacing w:before="120" w:line="240" w:lineRule="auto"/>
        <w:ind w:left="630" w:hanging="270"/>
        <w:jc w:val="both"/>
        <w:rPr>
          <w:sz w:val="22"/>
        </w:rPr>
      </w:pPr>
      <w:r w:rsidRPr="003F5B9B">
        <w:rPr>
          <w:rStyle w:val="Bodytext11pt17"/>
        </w:rPr>
        <w:t xml:space="preserve">(c) </w:t>
      </w:r>
      <w:r w:rsidR="00914074" w:rsidRPr="003F5B9B">
        <w:rPr>
          <w:rStyle w:val="Bodytext11pt17"/>
        </w:rPr>
        <w:t>the person has not yet repaid, by previous deductions under Module H of Benefit Rate Calculator B or this Module or by any other means of payment, the whole of the advance payment or instalment.”.</w:t>
      </w:r>
    </w:p>
    <w:p w14:paraId="369D1277" w14:textId="2F2E24FB" w:rsidR="00580CD9" w:rsidRPr="003F5B9B" w:rsidRDefault="009370DC" w:rsidP="009370DC">
      <w:pPr>
        <w:pStyle w:val="Bodytext21"/>
        <w:spacing w:before="120" w:line="240" w:lineRule="auto"/>
        <w:ind w:firstLine="0"/>
        <w:jc w:val="both"/>
        <w:rPr>
          <w:sz w:val="22"/>
        </w:rPr>
      </w:pPr>
      <w:r w:rsidRPr="003F5B9B">
        <w:rPr>
          <w:rStyle w:val="Bodytext211pt1"/>
          <w:b/>
          <w:bCs/>
        </w:rPr>
        <w:t>186</w:t>
      </w:r>
      <w:r w:rsidR="008861EF">
        <w:rPr>
          <w:rStyle w:val="Bodytext211pt1"/>
          <w:b/>
          <w:bCs/>
        </w:rPr>
        <w:t>.</w:t>
      </w:r>
      <w:r w:rsidRPr="003F5B9B">
        <w:rPr>
          <w:rStyle w:val="Bodytext211pt1"/>
          <w:b/>
          <w:bCs/>
        </w:rPr>
        <w:t xml:space="preserve"> </w:t>
      </w:r>
      <w:r w:rsidR="00914074" w:rsidRPr="003F5B9B">
        <w:rPr>
          <w:rStyle w:val="Bodytext211pt1"/>
          <w:b/>
          <w:bCs/>
        </w:rPr>
        <w:t>Point 1067E-D5 (subparagraph (b)(</w:t>
      </w:r>
      <w:proofErr w:type="spellStart"/>
      <w:r w:rsidR="00914074" w:rsidRPr="003F5B9B">
        <w:rPr>
          <w:rStyle w:val="Bodytext211pt1"/>
          <w:b/>
          <w:bCs/>
        </w:rPr>
        <w:t>i</w:t>
      </w:r>
      <w:proofErr w:type="spellEnd"/>
      <w:r w:rsidR="00914074" w:rsidRPr="003F5B9B">
        <w:rPr>
          <w:rStyle w:val="Bodytext211pt1"/>
          <w:b/>
          <w:bCs/>
        </w:rPr>
        <w:t>)):</w:t>
      </w:r>
    </w:p>
    <w:p w14:paraId="42DA3DB7"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w:t>
      </w:r>
    </w:p>
    <w:p w14:paraId="497E7131" w14:textId="7F4D23D1" w:rsidR="00580CD9" w:rsidRPr="003F5B9B" w:rsidRDefault="009370DC" w:rsidP="009370DC">
      <w:pPr>
        <w:pStyle w:val="Bodytext21"/>
        <w:spacing w:before="120" w:line="240" w:lineRule="auto"/>
        <w:ind w:firstLine="0"/>
        <w:jc w:val="both"/>
        <w:rPr>
          <w:sz w:val="22"/>
        </w:rPr>
      </w:pPr>
      <w:r w:rsidRPr="003F5B9B">
        <w:rPr>
          <w:rStyle w:val="Bodytext211pt1"/>
          <w:b/>
          <w:bCs/>
        </w:rPr>
        <w:t>187</w:t>
      </w:r>
      <w:r w:rsidR="008861EF">
        <w:rPr>
          <w:rStyle w:val="Bodytext211pt1"/>
          <w:b/>
          <w:bCs/>
        </w:rPr>
        <w:t>.</w:t>
      </w:r>
      <w:r w:rsidRPr="003F5B9B">
        <w:rPr>
          <w:rStyle w:val="Bodytext211pt1"/>
          <w:b/>
          <w:bCs/>
        </w:rPr>
        <w:t xml:space="preserve"> </w:t>
      </w:r>
      <w:r w:rsidR="00914074" w:rsidRPr="003F5B9B">
        <w:rPr>
          <w:rStyle w:val="Bodytext211pt1"/>
          <w:b/>
          <w:bCs/>
        </w:rPr>
        <w:t>Point 1067E-E3 (paragraph (b)):</w:t>
      </w:r>
    </w:p>
    <w:p w14:paraId="12C94B3B"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w:t>
      </w:r>
    </w:p>
    <w:p w14:paraId="4F57D586" w14:textId="27DD62B1" w:rsidR="00580CD9" w:rsidRPr="003F5B9B" w:rsidRDefault="009370DC" w:rsidP="009370DC">
      <w:pPr>
        <w:pStyle w:val="Bodytext21"/>
        <w:spacing w:before="120" w:line="240" w:lineRule="auto"/>
        <w:ind w:firstLine="0"/>
        <w:jc w:val="both"/>
        <w:rPr>
          <w:sz w:val="22"/>
        </w:rPr>
      </w:pPr>
      <w:r w:rsidRPr="003F5B9B">
        <w:rPr>
          <w:rStyle w:val="Bodytext211pt1"/>
          <w:b/>
          <w:bCs/>
        </w:rPr>
        <w:t>188</w:t>
      </w:r>
      <w:r w:rsidR="008861EF">
        <w:rPr>
          <w:rStyle w:val="Bodytext211pt1"/>
          <w:b/>
          <w:bCs/>
        </w:rPr>
        <w:t>.</w:t>
      </w:r>
      <w:r w:rsidRPr="003F5B9B">
        <w:rPr>
          <w:rStyle w:val="Bodytext211pt1"/>
          <w:b/>
          <w:bCs/>
        </w:rPr>
        <w:t xml:space="preserve"> </w:t>
      </w:r>
      <w:r w:rsidR="00914074" w:rsidRPr="003F5B9B">
        <w:rPr>
          <w:rStyle w:val="Bodytext211pt1"/>
          <w:b/>
          <w:bCs/>
        </w:rPr>
        <w:t>Point 1067E-F3 (paragraph (a)):</w:t>
      </w:r>
    </w:p>
    <w:p w14:paraId="77A74D45"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“job search allowance,”.</w:t>
      </w:r>
    </w:p>
    <w:p w14:paraId="684C36DE" w14:textId="4B9BEA26" w:rsidR="00580CD9" w:rsidRPr="003F5B9B" w:rsidRDefault="009370DC" w:rsidP="009370DC">
      <w:pPr>
        <w:pStyle w:val="Bodytext21"/>
        <w:spacing w:before="120" w:line="240" w:lineRule="auto"/>
        <w:ind w:firstLine="0"/>
        <w:jc w:val="both"/>
        <w:rPr>
          <w:sz w:val="22"/>
        </w:rPr>
      </w:pPr>
      <w:r w:rsidRPr="003F5B9B">
        <w:rPr>
          <w:rStyle w:val="Bodytext211pt1"/>
          <w:b/>
          <w:bCs/>
        </w:rPr>
        <w:t>189</w:t>
      </w:r>
      <w:r w:rsidR="008861EF">
        <w:rPr>
          <w:rStyle w:val="Bodytext211pt1"/>
          <w:b/>
          <w:bCs/>
        </w:rPr>
        <w:t>.</w:t>
      </w:r>
      <w:r w:rsidRPr="003F5B9B">
        <w:rPr>
          <w:rStyle w:val="Bodytext211pt1"/>
          <w:b/>
          <w:bCs/>
        </w:rPr>
        <w:t xml:space="preserve"> </w:t>
      </w:r>
      <w:r w:rsidR="00914074" w:rsidRPr="003F5B9B">
        <w:rPr>
          <w:rStyle w:val="Bodytext211pt1"/>
          <w:b/>
          <w:bCs/>
        </w:rPr>
        <w:t>Point 1067E-G12 (paragraph (a)):</w:t>
      </w:r>
    </w:p>
    <w:p w14:paraId="4EE1C494" w14:textId="77777777" w:rsidR="00FD41D2" w:rsidRPr="003F5B9B" w:rsidRDefault="00914074" w:rsidP="009370DC">
      <w:pPr>
        <w:pStyle w:val="BodyText1"/>
        <w:spacing w:before="120" w:line="240" w:lineRule="auto"/>
        <w:ind w:firstLine="270"/>
        <w:jc w:val="both"/>
        <w:rPr>
          <w:rStyle w:val="Bodytext11pt17"/>
        </w:rPr>
      </w:pPr>
      <w:r w:rsidRPr="003F5B9B">
        <w:rPr>
          <w:rStyle w:val="Bodytext11pt17"/>
        </w:rPr>
        <w:t>Omit “job search allowance would not be payable to the person if the person were qualified for a job search allowance”, substitute “</w:t>
      </w:r>
      <w:proofErr w:type="spellStart"/>
      <w:r w:rsidRPr="003F5B9B">
        <w:rPr>
          <w:rStyle w:val="Bodytext11pt17"/>
        </w:rPr>
        <w:t>newstart</w:t>
      </w:r>
      <w:proofErr w:type="spellEnd"/>
      <w:r w:rsidRPr="003F5B9B">
        <w:rPr>
          <w:rStyle w:val="Bodytext11pt17"/>
        </w:rPr>
        <w:t xml:space="preserve"> allowance would not be payable to the person if the person were qualified for a </w:t>
      </w:r>
      <w:proofErr w:type="spellStart"/>
      <w:r w:rsidRPr="003F5B9B">
        <w:rPr>
          <w:rStyle w:val="Bodytext11pt17"/>
        </w:rPr>
        <w:t>newstart</w:t>
      </w:r>
      <w:proofErr w:type="spellEnd"/>
      <w:r w:rsidRPr="003F5B9B">
        <w:rPr>
          <w:rStyle w:val="Bodytext11pt17"/>
        </w:rPr>
        <w:t xml:space="preserve"> allowance and were under 18 years of age”.</w:t>
      </w:r>
    </w:p>
    <w:p w14:paraId="463F4B1D" w14:textId="77777777" w:rsidR="009370DC" w:rsidRPr="003F5B9B" w:rsidRDefault="009370DC" w:rsidP="00FD41D2">
      <w:pPr>
        <w:pStyle w:val="BodyText1"/>
        <w:spacing w:before="120" w:line="240" w:lineRule="auto"/>
        <w:ind w:firstLine="0"/>
        <w:jc w:val="both"/>
        <w:rPr>
          <w:rStyle w:val="Bodytext11pt17"/>
        </w:rPr>
      </w:pPr>
      <w:r w:rsidRPr="003F5B9B">
        <w:rPr>
          <w:rStyle w:val="Bodytext11pt17"/>
        </w:rPr>
        <w:br w:type="page"/>
      </w:r>
    </w:p>
    <w:p w14:paraId="05318037" w14:textId="77777777" w:rsidR="00580CD9" w:rsidRPr="003F5B9B" w:rsidRDefault="00914074" w:rsidP="009370D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571067F0" w14:textId="2DED8015" w:rsidR="00580CD9" w:rsidRPr="003F5B9B" w:rsidRDefault="009370DC" w:rsidP="009370DC">
      <w:pPr>
        <w:pStyle w:val="Bodytext21"/>
        <w:spacing w:before="120" w:line="240" w:lineRule="auto"/>
        <w:ind w:firstLine="0"/>
        <w:jc w:val="both"/>
        <w:rPr>
          <w:sz w:val="22"/>
        </w:rPr>
      </w:pPr>
      <w:r w:rsidRPr="003F5B9B">
        <w:rPr>
          <w:rStyle w:val="Bodytext211pt1"/>
          <w:b/>
          <w:bCs/>
        </w:rPr>
        <w:t>190</w:t>
      </w:r>
      <w:r w:rsidR="008A7B06">
        <w:rPr>
          <w:rStyle w:val="Bodytext211pt1"/>
          <w:b/>
          <w:bCs/>
        </w:rPr>
        <w:t>.</w:t>
      </w:r>
      <w:r w:rsidRPr="003F5B9B">
        <w:rPr>
          <w:rStyle w:val="Bodytext211pt1"/>
          <w:b/>
          <w:bCs/>
        </w:rPr>
        <w:t xml:space="preserve"> </w:t>
      </w:r>
      <w:r w:rsidR="00914074" w:rsidRPr="003F5B9B">
        <w:rPr>
          <w:rStyle w:val="Bodytext211pt1"/>
          <w:b/>
          <w:bCs/>
        </w:rPr>
        <w:t>Paragraphs 1068(</w:t>
      </w:r>
      <w:r w:rsidR="008A7B06">
        <w:rPr>
          <w:rStyle w:val="Bodytext211pt1"/>
          <w:b/>
          <w:bCs/>
        </w:rPr>
        <w:t>1</w:t>
      </w:r>
      <w:r w:rsidR="00914074" w:rsidRPr="003F5B9B">
        <w:rPr>
          <w:rStyle w:val="Bodytext211pt1"/>
          <w:b/>
          <w:bCs/>
        </w:rPr>
        <w:t>)(a) and (aa):</w:t>
      </w:r>
    </w:p>
    <w:p w14:paraId="2B70579A" w14:textId="77777777" w:rsidR="00580CD9" w:rsidRPr="003F5B9B" w:rsidRDefault="00914074" w:rsidP="00F5698A">
      <w:pPr>
        <w:pStyle w:val="BodyText1"/>
        <w:spacing w:before="120" w:line="240" w:lineRule="auto"/>
        <w:ind w:firstLine="274"/>
        <w:jc w:val="both"/>
        <w:rPr>
          <w:sz w:val="22"/>
        </w:rPr>
      </w:pPr>
      <w:r w:rsidRPr="003F5B9B">
        <w:rPr>
          <w:rStyle w:val="Bodytext11pt17"/>
        </w:rPr>
        <w:t>Omit, substitute:</w:t>
      </w:r>
    </w:p>
    <w:p w14:paraId="0FDD7AA0"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 xml:space="preserve">“(a) </w:t>
      </w:r>
      <w:proofErr w:type="spellStart"/>
      <w:r w:rsidRPr="003F5B9B">
        <w:rPr>
          <w:rStyle w:val="Bodytext11pt17"/>
        </w:rPr>
        <w:t>newstart</w:t>
      </w:r>
      <w:proofErr w:type="spellEnd"/>
      <w:r w:rsidRPr="003F5B9B">
        <w:rPr>
          <w:rStyle w:val="Bodytext11pt17"/>
        </w:rPr>
        <w:t xml:space="preserve"> allowance for a person who has reached the age of 18 years; or”.</w:t>
      </w:r>
    </w:p>
    <w:p w14:paraId="3EB61122" w14:textId="4B9E2897" w:rsidR="00580CD9" w:rsidRPr="003F5B9B" w:rsidRDefault="00914074" w:rsidP="009370DC">
      <w:pPr>
        <w:pStyle w:val="Bodytext41"/>
        <w:spacing w:before="120" w:line="240" w:lineRule="auto"/>
        <w:ind w:left="540" w:hanging="540"/>
        <w:rPr>
          <w:sz w:val="20"/>
        </w:rPr>
      </w:pPr>
      <w:r w:rsidRPr="003F5B9B">
        <w:rPr>
          <w:rStyle w:val="Bodytext411pt6"/>
          <w:sz w:val="20"/>
        </w:rPr>
        <w:t xml:space="preserve">Note: The heading to section 1068 is altered by omitting </w:t>
      </w:r>
      <w:r w:rsidRPr="008A7B06">
        <w:rPr>
          <w:rStyle w:val="Bodytext411pt6"/>
          <w:sz w:val="20"/>
        </w:rPr>
        <w:t>"</w:t>
      </w:r>
      <w:r w:rsidRPr="003F5B9B">
        <w:rPr>
          <w:rStyle w:val="Bodytext411pt6"/>
          <w:b/>
          <w:sz w:val="20"/>
        </w:rPr>
        <w:t xml:space="preserve">Job Search Allowance (18 or over), </w:t>
      </w:r>
      <w:proofErr w:type="spellStart"/>
      <w:r w:rsidRPr="003F5B9B">
        <w:rPr>
          <w:rStyle w:val="Bodytext411pt6"/>
          <w:b/>
          <w:sz w:val="20"/>
        </w:rPr>
        <w:t>Newstart</w:t>
      </w:r>
      <w:proofErr w:type="spellEnd"/>
      <w:r w:rsidRPr="003F5B9B">
        <w:rPr>
          <w:rStyle w:val="Bodytext411pt6"/>
          <w:b/>
          <w:sz w:val="20"/>
        </w:rPr>
        <w:t xml:space="preserve"> Allowance,</w:t>
      </w:r>
      <w:r w:rsidRPr="008A7B06">
        <w:rPr>
          <w:rStyle w:val="Bodytext411pt6"/>
          <w:sz w:val="20"/>
        </w:rPr>
        <w:t>”,</w:t>
      </w:r>
      <w:r w:rsidRPr="003F5B9B">
        <w:rPr>
          <w:rStyle w:val="Bodytext411pt6"/>
          <w:sz w:val="20"/>
        </w:rPr>
        <w:t xml:space="preserve"> substitute </w:t>
      </w:r>
      <w:r w:rsidRPr="008A7B06">
        <w:rPr>
          <w:rStyle w:val="Bodytext411pt6"/>
          <w:sz w:val="20"/>
        </w:rPr>
        <w:t>“</w:t>
      </w:r>
      <w:proofErr w:type="spellStart"/>
      <w:r w:rsidRPr="003F5B9B">
        <w:rPr>
          <w:rStyle w:val="Bodytext411pt6"/>
          <w:b/>
          <w:sz w:val="20"/>
        </w:rPr>
        <w:t>Newstart</w:t>
      </w:r>
      <w:proofErr w:type="spellEnd"/>
      <w:r w:rsidRPr="003F5B9B">
        <w:rPr>
          <w:rStyle w:val="Bodytext411pt6"/>
          <w:b/>
          <w:sz w:val="20"/>
        </w:rPr>
        <w:t xml:space="preserve"> allowance (18 or over)</w:t>
      </w:r>
      <w:r w:rsidRPr="008A7B06">
        <w:rPr>
          <w:rStyle w:val="Bodytext411pt6"/>
          <w:sz w:val="20"/>
        </w:rPr>
        <w:t>".</w:t>
      </w:r>
    </w:p>
    <w:p w14:paraId="69BC2A5A" w14:textId="73373318" w:rsidR="00580CD9" w:rsidRPr="003F5B9B" w:rsidRDefault="009370DC" w:rsidP="009370DC">
      <w:pPr>
        <w:pStyle w:val="Bodytext21"/>
        <w:spacing w:before="120" w:line="240" w:lineRule="auto"/>
        <w:ind w:firstLine="0"/>
        <w:jc w:val="both"/>
        <w:rPr>
          <w:sz w:val="22"/>
        </w:rPr>
      </w:pPr>
      <w:r w:rsidRPr="003F5B9B">
        <w:rPr>
          <w:rStyle w:val="Bodytext211pt1"/>
          <w:b/>
          <w:bCs/>
        </w:rPr>
        <w:t>191</w:t>
      </w:r>
      <w:r w:rsidR="008A7B06">
        <w:rPr>
          <w:rStyle w:val="Bodytext211pt1"/>
          <w:b/>
          <w:bCs/>
        </w:rPr>
        <w:t>.</w:t>
      </w:r>
      <w:r w:rsidRPr="003F5B9B">
        <w:rPr>
          <w:rStyle w:val="Bodytext211pt1"/>
          <w:b/>
          <w:bCs/>
        </w:rPr>
        <w:t xml:space="preserve"> </w:t>
      </w:r>
      <w:r w:rsidR="00914074" w:rsidRPr="003F5B9B">
        <w:rPr>
          <w:rStyle w:val="Bodytext211pt1"/>
          <w:b/>
          <w:bCs/>
        </w:rPr>
        <w:t>Point 1068-B1 (Table B—item 3):</w:t>
      </w:r>
    </w:p>
    <w:p w14:paraId="72B1B933"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Omit from paragraph (a) in column 2 “job search allowance or”.</w:t>
      </w:r>
    </w:p>
    <w:p w14:paraId="271AD90F" w14:textId="50CBDB28" w:rsidR="00580CD9" w:rsidRPr="003F5B9B" w:rsidRDefault="009370DC" w:rsidP="009370DC">
      <w:pPr>
        <w:pStyle w:val="Bodytext21"/>
        <w:spacing w:before="120" w:line="240" w:lineRule="auto"/>
        <w:ind w:firstLine="0"/>
        <w:jc w:val="both"/>
        <w:rPr>
          <w:sz w:val="22"/>
        </w:rPr>
      </w:pPr>
      <w:r w:rsidRPr="003F5B9B">
        <w:rPr>
          <w:rStyle w:val="Bodytext211pt1"/>
          <w:b/>
          <w:bCs/>
        </w:rPr>
        <w:t>192</w:t>
      </w:r>
      <w:r w:rsidR="008A7B06">
        <w:rPr>
          <w:rStyle w:val="Bodytext211pt1"/>
          <w:b/>
          <w:bCs/>
        </w:rPr>
        <w:t>.</w:t>
      </w:r>
      <w:r w:rsidRPr="003F5B9B">
        <w:rPr>
          <w:rStyle w:val="Bodytext211pt1"/>
          <w:b/>
          <w:bCs/>
        </w:rPr>
        <w:t xml:space="preserve"> </w:t>
      </w:r>
      <w:r w:rsidR="00914074" w:rsidRPr="003F5B9B">
        <w:rPr>
          <w:rStyle w:val="Bodytext211pt1"/>
          <w:b/>
          <w:bCs/>
        </w:rPr>
        <w:t>Point 1068-B1 (Table B—item 4):</w:t>
      </w:r>
    </w:p>
    <w:p w14:paraId="4C05CDEB" w14:textId="77777777" w:rsidR="00580CD9" w:rsidRPr="003F5B9B" w:rsidRDefault="009370DC" w:rsidP="009370DC">
      <w:pPr>
        <w:pStyle w:val="BodyText1"/>
        <w:spacing w:before="120" w:line="240" w:lineRule="auto"/>
        <w:ind w:left="274" w:firstLine="0"/>
        <w:jc w:val="both"/>
        <w:rPr>
          <w:sz w:val="22"/>
        </w:rPr>
      </w:pPr>
      <w:r w:rsidRPr="003F5B9B">
        <w:rPr>
          <w:rStyle w:val="Bodytext11pt17"/>
        </w:rPr>
        <w:t xml:space="preserve">(a) </w:t>
      </w:r>
      <w:r w:rsidR="00914074" w:rsidRPr="003F5B9B">
        <w:rPr>
          <w:rStyle w:val="Bodytext11pt17"/>
        </w:rPr>
        <w:t>Omit from paragraph (a) in column 2 “job search allowance or”.</w:t>
      </w:r>
    </w:p>
    <w:p w14:paraId="15B9966D" w14:textId="77777777" w:rsidR="00580CD9" w:rsidRPr="003F5B9B" w:rsidRDefault="009370DC" w:rsidP="009370DC">
      <w:pPr>
        <w:pStyle w:val="BodyText1"/>
        <w:spacing w:before="120" w:line="240" w:lineRule="auto"/>
        <w:ind w:left="274" w:firstLine="0"/>
        <w:jc w:val="both"/>
        <w:rPr>
          <w:sz w:val="22"/>
        </w:rPr>
      </w:pPr>
      <w:r w:rsidRPr="003F5B9B">
        <w:rPr>
          <w:rStyle w:val="Bodytext11pt17"/>
        </w:rPr>
        <w:t xml:space="preserve">(b) </w:t>
      </w:r>
      <w:r w:rsidR="00914074" w:rsidRPr="003F5B9B">
        <w:rPr>
          <w:rStyle w:val="Bodytext11pt17"/>
        </w:rPr>
        <w:t>After “benefit” in paragraph (c) in column 2 insert “or job search</w:t>
      </w:r>
      <w:r w:rsidRPr="003F5B9B">
        <w:rPr>
          <w:sz w:val="22"/>
        </w:rPr>
        <w:t xml:space="preserve"> </w:t>
      </w:r>
      <w:r w:rsidR="00914074" w:rsidRPr="003F5B9B">
        <w:rPr>
          <w:rStyle w:val="Bodytext11pt17"/>
        </w:rPr>
        <w:t>allowance”.</w:t>
      </w:r>
      <w:r w:rsidR="00772BEF" w:rsidRPr="003F5B9B">
        <w:rPr>
          <w:rStyle w:val="Bodytext11pt17"/>
        </w:rPr>
        <w:t xml:space="preserve"> </w:t>
      </w:r>
      <w:r w:rsidR="00914074" w:rsidRPr="003F5B9B">
        <w:rPr>
          <w:rStyle w:val="Bodytext11pt17"/>
        </w:rPr>
        <w:t>.</w:t>
      </w:r>
    </w:p>
    <w:p w14:paraId="0BCC9636" w14:textId="78AFA4C0" w:rsidR="00580CD9" w:rsidRPr="003F5B9B" w:rsidRDefault="009370DC" w:rsidP="009370DC">
      <w:pPr>
        <w:pStyle w:val="Bodytext21"/>
        <w:spacing w:before="120" w:line="240" w:lineRule="auto"/>
        <w:ind w:firstLine="0"/>
        <w:jc w:val="both"/>
        <w:rPr>
          <w:sz w:val="22"/>
        </w:rPr>
      </w:pPr>
      <w:r w:rsidRPr="003F5B9B">
        <w:rPr>
          <w:rStyle w:val="Bodytext211pt1"/>
          <w:b/>
          <w:bCs/>
        </w:rPr>
        <w:t>193</w:t>
      </w:r>
      <w:r w:rsidR="008A7B06">
        <w:rPr>
          <w:rStyle w:val="Bodytext211pt1"/>
          <w:b/>
          <w:bCs/>
        </w:rPr>
        <w:t>.</w:t>
      </w:r>
      <w:r w:rsidRPr="003F5B9B">
        <w:rPr>
          <w:rStyle w:val="Bodytext211pt1"/>
          <w:b/>
          <w:bCs/>
        </w:rPr>
        <w:t xml:space="preserve"> </w:t>
      </w:r>
      <w:r w:rsidR="00914074" w:rsidRPr="003F5B9B">
        <w:rPr>
          <w:rStyle w:val="Bodytext211pt1"/>
          <w:b/>
          <w:bCs/>
        </w:rPr>
        <w:t>Point 1068-B1 (Table B—item 4B):</w:t>
      </w:r>
    </w:p>
    <w:p w14:paraId="42AB5B73"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After “benefit” in paragraph (c) in column 2 insert “or job search allowance”.</w:t>
      </w:r>
    </w:p>
    <w:p w14:paraId="42E02FB5" w14:textId="1F35C517" w:rsidR="00580CD9" w:rsidRPr="003F5B9B" w:rsidRDefault="009370DC" w:rsidP="009370DC">
      <w:pPr>
        <w:pStyle w:val="Bodytext21"/>
        <w:spacing w:before="120" w:line="240" w:lineRule="auto"/>
        <w:ind w:firstLine="0"/>
        <w:jc w:val="both"/>
        <w:rPr>
          <w:sz w:val="22"/>
        </w:rPr>
      </w:pPr>
      <w:r w:rsidRPr="003F5B9B">
        <w:rPr>
          <w:rStyle w:val="Bodytext211pt1"/>
          <w:b/>
          <w:bCs/>
        </w:rPr>
        <w:t>194</w:t>
      </w:r>
      <w:r w:rsidR="008A7B06">
        <w:rPr>
          <w:rStyle w:val="Bodytext211pt1"/>
          <w:b/>
          <w:bCs/>
        </w:rPr>
        <w:t>.</w:t>
      </w:r>
      <w:r w:rsidRPr="003F5B9B">
        <w:rPr>
          <w:rStyle w:val="Bodytext211pt1"/>
          <w:b/>
          <w:bCs/>
        </w:rPr>
        <w:t xml:space="preserve"> </w:t>
      </w:r>
      <w:r w:rsidR="00914074" w:rsidRPr="003F5B9B">
        <w:rPr>
          <w:rStyle w:val="Bodytext211pt1"/>
          <w:b/>
          <w:bCs/>
        </w:rPr>
        <w:t>Point 1068-B1 (Table B—item 5):</w:t>
      </w:r>
    </w:p>
    <w:p w14:paraId="2D92FFEE"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After “benefit” in paragraph (b) insert “or job search allowance”.</w:t>
      </w:r>
    </w:p>
    <w:p w14:paraId="7B712ABE" w14:textId="7C2B392E" w:rsidR="00580CD9" w:rsidRPr="003F5B9B" w:rsidRDefault="009370DC" w:rsidP="009370DC">
      <w:pPr>
        <w:pStyle w:val="Bodytext21"/>
        <w:spacing w:before="120" w:line="240" w:lineRule="auto"/>
        <w:ind w:firstLine="0"/>
        <w:jc w:val="both"/>
        <w:rPr>
          <w:sz w:val="22"/>
        </w:rPr>
      </w:pPr>
      <w:r w:rsidRPr="003F5B9B">
        <w:rPr>
          <w:rStyle w:val="Bodytext211pt1"/>
          <w:b/>
          <w:bCs/>
        </w:rPr>
        <w:t>195</w:t>
      </w:r>
      <w:r w:rsidR="008A7B06">
        <w:rPr>
          <w:rStyle w:val="Bodytext211pt1"/>
          <w:b/>
          <w:bCs/>
        </w:rPr>
        <w:t>.</w:t>
      </w:r>
      <w:r w:rsidRPr="003F5B9B">
        <w:rPr>
          <w:rStyle w:val="Bodytext211pt1"/>
          <w:b/>
          <w:bCs/>
        </w:rPr>
        <w:t xml:space="preserve"> </w:t>
      </w:r>
      <w:r w:rsidR="00914074" w:rsidRPr="003F5B9B">
        <w:rPr>
          <w:rStyle w:val="Bodytext211pt1"/>
          <w:b/>
          <w:bCs/>
        </w:rPr>
        <w:t>Point 1068-D1 (subparagraph (c)(ii)):</w:t>
      </w:r>
    </w:p>
    <w:p w14:paraId="3F81C0B2" w14:textId="77777777" w:rsidR="00580CD9" w:rsidRPr="003F5B9B" w:rsidRDefault="009370DC" w:rsidP="00F5698A">
      <w:pPr>
        <w:pStyle w:val="BodyText1"/>
        <w:spacing w:before="120" w:line="240" w:lineRule="auto"/>
        <w:ind w:firstLine="274"/>
        <w:jc w:val="both"/>
        <w:rPr>
          <w:sz w:val="22"/>
        </w:rPr>
      </w:pPr>
      <w:r w:rsidRPr="003F5B9B">
        <w:rPr>
          <w:rStyle w:val="Bodytext11pt17"/>
        </w:rPr>
        <w:t xml:space="preserve">(a) </w:t>
      </w:r>
      <w:r w:rsidR="00914074" w:rsidRPr="003F5B9B">
        <w:rPr>
          <w:rStyle w:val="Bodytext11pt17"/>
        </w:rPr>
        <w:t>Omit “, job search allowance or”.</w:t>
      </w:r>
    </w:p>
    <w:p w14:paraId="6FCA484C" w14:textId="77777777" w:rsidR="00580CD9" w:rsidRPr="003F5B9B" w:rsidRDefault="009370DC" w:rsidP="00F5698A">
      <w:pPr>
        <w:pStyle w:val="BodyText1"/>
        <w:spacing w:before="120" w:line="240" w:lineRule="auto"/>
        <w:ind w:firstLine="274"/>
        <w:jc w:val="both"/>
        <w:rPr>
          <w:sz w:val="22"/>
        </w:rPr>
      </w:pPr>
      <w:r w:rsidRPr="003F5B9B">
        <w:rPr>
          <w:rStyle w:val="Bodytext11pt17"/>
        </w:rPr>
        <w:t xml:space="preserve">(b) </w:t>
      </w:r>
      <w:r w:rsidR="00914074" w:rsidRPr="003F5B9B">
        <w:rPr>
          <w:rStyle w:val="Bodytext11pt17"/>
        </w:rPr>
        <w:t>Omit “—job search allowance and”.</w:t>
      </w:r>
    </w:p>
    <w:p w14:paraId="3E44916F" w14:textId="27EBC96B" w:rsidR="00580CD9" w:rsidRPr="003F5B9B" w:rsidRDefault="009370DC" w:rsidP="009370DC">
      <w:pPr>
        <w:pStyle w:val="Bodytext21"/>
        <w:spacing w:before="120" w:line="240" w:lineRule="auto"/>
        <w:ind w:firstLine="0"/>
        <w:jc w:val="both"/>
        <w:rPr>
          <w:sz w:val="22"/>
        </w:rPr>
      </w:pPr>
      <w:r w:rsidRPr="003F5B9B">
        <w:rPr>
          <w:rStyle w:val="Bodytext211pt1"/>
          <w:b/>
          <w:bCs/>
        </w:rPr>
        <w:t>196</w:t>
      </w:r>
      <w:r w:rsidR="008A7B06">
        <w:rPr>
          <w:rStyle w:val="Bodytext211pt1"/>
          <w:b/>
          <w:bCs/>
        </w:rPr>
        <w:t>.</w:t>
      </w:r>
      <w:r w:rsidRPr="003F5B9B">
        <w:rPr>
          <w:rStyle w:val="Bodytext211pt1"/>
          <w:b/>
          <w:bCs/>
        </w:rPr>
        <w:t xml:space="preserve"> </w:t>
      </w:r>
      <w:r w:rsidR="00914074" w:rsidRPr="003F5B9B">
        <w:rPr>
          <w:rStyle w:val="Bodytext211pt1"/>
          <w:b/>
          <w:bCs/>
        </w:rPr>
        <w:t>Point 1068-D2 (paragraph (b)):</w:t>
      </w:r>
    </w:p>
    <w:p w14:paraId="678C12AF" w14:textId="77777777" w:rsidR="00580CD9" w:rsidRPr="003F5B9B" w:rsidRDefault="00914074" w:rsidP="00F5698A">
      <w:pPr>
        <w:pStyle w:val="BodyText1"/>
        <w:spacing w:before="120" w:line="240" w:lineRule="auto"/>
        <w:ind w:left="274" w:firstLine="274"/>
        <w:jc w:val="both"/>
        <w:rPr>
          <w:sz w:val="22"/>
        </w:rPr>
      </w:pPr>
      <w:r w:rsidRPr="003F5B9B">
        <w:rPr>
          <w:rStyle w:val="Bodytext11pt17"/>
        </w:rPr>
        <w:t>Omit.</w:t>
      </w:r>
    </w:p>
    <w:p w14:paraId="03B5A8BB" w14:textId="4824A635" w:rsidR="00580CD9" w:rsidRPr="003F5B9B" w:rsidRDefault="009370DC" w:rsidP="009370DC">
      <w:pPr>
        <w:pStyle w:val="Bodytext21"/>
        <w:spacing w:before="120" w:line="240" w:lineRule="auto"/>
        <w:ind w:firstLine="0"/>
        <w:jc w:val="both"/>
        <w:rPr>
          <w:sz w:val="22"/>
        </w:rPr>
      </w:pPr>
      <w:r w:rsidRPr="003F5B9B">
        <w:rPr>
          <w:rStyle w:val="Bodytext211pt1"/>
          <w:b/>
          <w:bCs/>
        </w:rPr>
        <w:t>197</w:t>
      </w:r>
      <w:r w:rsidR="008A7B06">
        <w:rPr>
          <w:rStyle w:val="Bodytext211pt1"/>
          <w:b/>
          <w:bCs/>
        </w:rPr>
        <w:t>.</w:t>
      </w:r>
      <w:r w:rsidRPr="003F5B9B">
        <w:rPr>
          <w:rStyle w:val="Bodytext211pt1"/>
          <w:b/>
          <w:bCs/>
        </w:rPr>
        <w:t xml:space="preserve"> </w:t>
      </w:r>
      <w:r w:rsidR="00914074" w:rsidRPr="003F5B9B">
        <w:rPr>
          <w:rStyle w:val="Bodytext211pt1"/>
          <w:b/>
          <w:bCs/>
        </w:rPr>
        <w:t>Point 1068-D3 (paragraph (b)):</w:t>
      </w:r>
    </w:p>
    <w:p w14:paraId="6B16C9A6" w14:textId="77777777" w:rsidR="00580CD9" w:rsidRPr="003F5B9B" w:rsidRDefault="00914074" w:rsidP="009370DC">
      <w:pPr>
        <w:pStyle w:val="BodyText1"/>
        <w:spacing w:before="120" w:line="240" w:lineRule="auto"/>
        <w:ind w:left="274" w:firstLine="0"/>
        <w:jc w:val="both"/>
        <w:rPr>
          <w:sz w:val="22"/>
        </w:rPr>
      </w:pPr>
      <w:r w:rsidRPr="003F5B9B">
        <w:rPr>
          <w:rStyle w:val="Bodytext11pt17"/>
        </w:rPr>
        <w:t>Omit, substitute:</w:t>
      </w:r>
    </w:p>
    <w:p w14:paraId="6442DC97" w14:textId="77777777" w:rsidR="00580CD9" w:rsidRPr="003F5B9B" w:rsidRDefault="00914074" w:rsidP="009370DC">
      <w:pPr>
        <w:pStyle w:val="BodyText1"/>
        <w:spacing w:before="120" w:line="240" w:lineRule="auto"/>
        <w:ind w:left="720" w:hanging="446"/>
        <w:jc w:val="both"/>
        <w:rPr>
          <w:sz w:val="22"/>
        </w:rPr>
      </w:pPr>
      <w:r w:rsidRPr="003F5B9B">
        <w:rPr>
          <w:rStyle w:val="Bodytext11pt17"/>
        </w:rPr>
        <w:t>“(b)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14:paraId="74156D49" w14:textId="361B72E2" w:rsidR="00580CD9" w:rsidRPr="003F5B9B" w:rsidRDefault="00914074" w:rsidP="00A87DCF">
      <w:pPr>
        <w:pStyle w:val="Bodytext41"/>
        <w:spacing w:before="120" w:line="240" w:lineRule="auto"/>
        <w:ind w:left="666" w:firstLine="0"/>
        <w:rPr>
          <w:sz w:val="20"/>
          <w:szCs w:val="20"/>
        </w:rPr>
      </w:pPr>
      <w:r w:rsidRPr="003F5B9B">
        <w:rPr>
          <w:rStyle w:val="Bodytext411pt6"/>
          <w:sz w:val="20"/>
          <w:szCs w:val="20"/>
        </w:rPr>
        <w:t xml:space="preserve">Note 1: For </w:t>
      </w:r>
      <w:r w:rsidRPr="003F5B9B">
        <w:rPr>
          <w:rStyle w:val="Bodytext411pt4"/>
          <w:sz w:val="20"/>
          <w:szCs w:val="20"/>
        </w:rPr>
        <w:t>income support payment</w:t>
      </w:r>
      <w:r w:rsidRPr="003F5B9B">
        <w:rPr>
          <w:rStyle w:val="Bodytext411pt6"/>
          <w:sz w:val="20"/>
          <w:szCs w:val="20"/>
        </w:rPr>
        <w:t xml:space="preserve"> se</w:t>
      </w:r>
      <w:r w:rsidR="008A7B06">
        <w:rPr>
          <w:rStyle w:val="Bodytext411pt6"/>
          <w:sz w:val="20"/>
          <w:szCs w:val="20"/>
        </w:rPr>
        <w:t>e subsection 23(1</w:t>
      </w:r>
      <w:r w:rsidRPr="003F5B9B">
        <w:rPr>
          <w:rStyle w:val="Bodytext411pt6"/>
          <w:sz w:val="20"/>
          <w:szCs w:val="20"/>
        </w:rPr>
        <w:t>).</w:t>
      </w:r>
    </w:p>
    <w:p w14:paraId="750E80F4" w14:textId="46A55F8F" w:rsidR="00F5698A" w:rsidRPr="003F5B9B" w:rsidRDefault="00914074" w:rsidP="008A7B06">
      <w:pPr>
        <w:pStyle w:val="Bodytext41"/>
        <w:spacing w:before="40" w:line="240" w:lineRule="auto"/>
        <w:ind w:left="1350" w:hanging="684"/>
        <w:rPr>
          <w:rStyle w:val="Bodytext411pt6"/>
          <w:sz w:val="20"/>
          <w:szCs w:val="20"/>
        </w:rPr>
      </w:pPr>
      <w:r w:rsidRPr="003F5B9B">
        <w:rPr>
          <w:rStyle w:val="Bodytext411pt6"/>
          <w:sz w:val="20"/>
          <w:szCs w:val="20"/>
        </w:rPr>
        <w:t>Note 2: For the determination of the continuous period in r</w:t>
      </w:r>
      <w:r w:rsidR="00FD41D2" w:rsidRPr="003F5B9B">
        <w:rPr>
          <w:rStyle w:val="Bodytext411pt6"/>
          <w:sz w:val="20"/>
          <w:szCs w:val="20"/>
        </w:rPr>
        <w:t>e</w:t>
      </w:r>
      <w:r w:rsidRPr="003F5B9B">
        <w:rPr>
          <w:rStyle w:val="Bodytext411pt6"/>
          <w:sz w:val="20"/>
          <w:szCs w:val="20"/>
        </w:rPr>
        <w:t>sp</w:t>
      </w:r>
      <w:r w:rsidR="00FD41D2" w:rsidRPr="003F5B9B">
        <w:rPr>
          <w:rStyle w:val="Bodytext411pt6"/>
          <w:sz w:val="20"/>
          <w:szCs w:val="20"/>
        </w:rPr>
        <w:t>ec</w:t>
      </w:r>
      <w:r w:rsidRPr="003F5B9B">
        <w:rPr>
          <w:rStyle w:val="Bodytext411pt6"/>
          <w:sz w:val="20"/>
          <w:szCs w:val="20"/>
        </w:rPr>
        <w:t>t of which a person received income support payments see section 38B.”.</w:t>
      </w:r>
    </w:p>
    <w:p w14:paraId="4875FF29" w14:textId="77777777" w:rsidR="009370DC" w:rsidRPr="003F5B9B" w:rsidRDefault="009370DC" w:rsidP="00F5698A">
      <w:pPr>
        <w:pStyle w:val="Bodytext41"/>
        <w:spacing w:before="120" w:line="240" w:lineRule="auto"/>
        <w:ind w:left="1350" w:hanging="684"/>
        <w:rPr>
          <w:rStyle w:val="Bodytext411pt6"/>
          <w:sz w:val="20"/>
          <w:szCs w:val="20"/>
        </w:rPr>
      </w:pPr>
      <w:r w:rsidRPr="003F5B9B">
        <w:rPr>
          <w:rStyle w:val="Bodytext411pt6"/>
          <w:sz w:val="20"/>
          <w:szCs w:val="20"/>
        </w:rPr>
        <w:br w:type="page"/>
      </w:r>
    </w:p>
    <w:p w14:paraId="71CA9EBC" w14:textId="77777777" w:rsidR="00580CD9" w:rsidRPr="003F5B9B" w:rsidRDefault="00914074" w:rsidP="009370DC">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05388025" w14:textId="58756E77" w:rsidR="00580CD9" w:rsidRPr="003F5B9B" w:rsidRDefault="009370DC" w:rsidP="009370DC">
      <w:pPr>
        <w:pStyle w:val="Bodytext21"/>
        <w:spacing w:before="120" w:line="240" w:lineRule="auto"/>
        <w:ind w:firstLine="0"/>
        <w:jc w:val="both"/>
        <w:rPr>
          <w:sz w:val="22"/>
        </w:rPr>
      </w:pPr>
      <w:r w:rsidRPr="003F5B9B">
        <w:rPr>
          <w:rStyle w:val="Bodytext211pt1"/>
          <w:b/>
          <w:bCs/>
        </w:rPr>
        <w:t>198</w:t>
      </w:r>
      <w:r w:rsidR="008A7B06">
        <w:rPr>
          <w:rStyle w:val="Bodytext211pt1"/>
          <w:b/>
          <w:bCs/>
        </w:rPr>
        <w:t>.</w:t>
      </w:r>
      <w:r w:rsidRPr="003F5B9B">
        <w:rPr>
          <w:rStyle w:val="Bodytext211pt1"/>
          <w:b/>
          <w:bCs/>
        </w:rPr>
        <w:t xml:space="preserve"> </w:t>
      </w:r>
      <w:r w:rsidR="00914074" w:rsidRPr="003F5B9B">
        <w:rPr>
          <w:rStyle w:val="Bodytext211pt1"/>
          <w:b/>
          <w:bCs/>
        </w:rPr>
        <w:t>Point 1068-F16:</w:t>
      </w:r>
    </w:p>
    <w:p w14:paraId="6398CA01"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“or, in the case of a person who has turned 18, job search</w:t>
      </w:r>
      <w:r w:rsidR="00446046" w:rsidRPr="003F5B9B">
        <w:rPr>
          <w:sz w:val="22"/>
        </w:rPr>
        <w:t xml:space="preserve"> </w:t>
      </w:r>
      <w:r w:rsidRPr="003F5B9B">
        <w:rPr>
          <w:rStyle w:val="Bodytext11pt17"/>
        </w:rPr>
        <w:t>allowance,”.</w:t>
      </w:r>
    </w:p>
    <w:p w14:paraId="778A7BE6" w14:textId="4BF834A7" w:rsidR="00580CD9" w:rsidRPr="003F5B9B" w:rsidRDefault="00446046" w:rsidP="00446046">
      <w:pPr>
        <w:pStyle w:val="Bodytext21"/>
        <w:spacing w:before="120" w:line="240" w:lineRule="auto"/>
        <w:ind w:firstLine="0"/>
        <w:jc w:val="both"/>
        <w:rPr>
          <w:sz w:val="22"/>
        </w:rPr>
      </w:pPr>
      <w:r w:rsidRPr="003F5B9B">
        <w:rPr>
          <w:rStyle w:val="Bodytext211pt1"/>
          <w:b/>
          <w:bCs/>
        </w:rPr>
        <w:t>199</w:t>
      </w:r>
      <w:r w:rsidR="008A7B06">
        <w:rPr>
          <w:rStyle w:val="Bodytext211pt1"/>
          <w:b/>
          <w:bCs/>
        </w:rPr>
        <w:t>.</w:t>
      </w:r>
      <w:r w:rsidRPr="003F5B9B">
        <w:rPr>
          <w:rStyle w:val="Bodytext211pt1"/>
          <w:b/>
          <w:bCs/>
        </w:rPr>
        <w:t xml:space="preserve"> </w:t>
      </w:r>
      <w:r w:rsidR="00914074" w:rsidRPr="003F5B9B">
        <w:rPr>
          <w:rStyle w:val="Bodytext211pt1"/>
          <w:b/>
          <w:bCs/>
        </w:rPr>
        <w:t>Point 1068-G4 (paragraph (b)):</w:t>
      </w:r>
    </w:p>
    <w:p w14:paraId="16C02A35"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w:t>
      </w:r>
    </w:p>
    <w:p w14:paraId="651FEC46" w14:textId="6A539B56" w:rsidR="00580CD9" w:rsidRPr="003F5B9B" w:rsidRDefault="00446046" w:rsidP="00446046">
      <w:pPr>
        <w:pStyle w:val="Bodytext21"/>
        <w:spacing w:before="120" w:line="240" w:lineRule="auto"/>
        <w:ind w:firstLine="0"/>
        <w:jc w:val="both"/>
        <w:rPr>
          <w:sz w:val="22"/>
        </w:rPr>
      </w:pPr>
      <w:r w:rsidRPr="003F5B9B">
        <w:rPr>
          <w:rStyle w:val="Bodytext211pt1"/>
          <w:b/>
          <w:bCs/>
        </w:rPr>
        <w:t>200</w:t>
      </w:r>
      <w:r w:rsidR="008A7B06">
        <w:rPr>
          <w:rStyle w:val="Bodytext211pt1"/>
          <w:b/>
          <w:bCs/>
        </w:rPr>
        <w:t>.</w:t>
      </w:r>
      <w:r w:rsidRPr="003F5B9B">
        <w:rPr>
          <w:rStyle w:val="Bodytext211pt1"/>
          <w:b/>
          <w:bCs/>
        </w:rPr>
        <w:t xml:space="preserve"> </w:t>
      </w:r>
      <w:r w:rsidR="00914074" w:rsidRPr="003F5B9B">
        <w:rPr>
          <w:rStyle w:val="Bodytext211pt1"/>
          <w:b/>
          <w:bCs/>
        </w:rPr>
        <w:t>Point 1068-G8A (paragraph (a)):</w:t>
      </w:r>
    </w:p>
    <w:p w14:paraId="14B81C0A"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“job search allowance,”.</w:t>
      </w:r>
    </w:p>
    <w:p w14:paraId="7618609B" w14:textId="7B7FF04D" w:rsidR="00580CD9" w:rsidRPr="003F5B9B" w:rsidRDefault="00446046" w:rsidP="00446046">
      <w:pPr>
        <w:pStyle w:val="Bodytext21"/>
        <w:spacing w:before="120" w:line="240" w:lineRule="auto"/>
        <w:ind w:firstLine="0"/>
        <w:jc w:val="both"/>
        <w:rPr>
          <w:sz w:val="22"/>
        </w:rPr>
      </w:pPr>
      <w:r w:rsidRPr="003F5B9B">
        <w:rPr>
          <w:rStyle w:val="Bodytext211pt1"/>
          <w:b/>
          <w:bCs/>
        </w:rPr>
        <w:t>201</w:t>
      </w:r>
      <w:r w:rsidR="008A7B06">
        <w:rPr>
          <w:rStyle w:val="Bodytext211pt1"/>
          <w:b/>
          <w:bCs/>
        </w:rPr>
        <w:t>.</w:t>
      </w:r>
      <w:r w:rsidRPr="003F5B9B">
        <w:rPr>
          <w:rStyle w:val="Bodytext211pt1"/>
          <w:b/>
          <w:bCs/>
        </w:rPr>
        <w:t xml:space="preserve"> </w:t>
      </w:r>
      <w:r w:rsidR="00914074" w:rsidRPr="003F5B9B">
        <w:rPr>
          <w:rStyle w:val="Bodytext211pt1"/>
          <w:b/>
          <w:bCs/>
        </w:rPr>
        <w:t>Point 1068-G9 (paragraph (a)):</w:t>
      </w:r>
    </w:p>
    <w:p w14:paraId="203F0442"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“job search allowance” (wherever occurring), substitute</w:t>
      </w:r>
      <w:r w:rsidR="00446046" w:rsidRPr="003F5B9B">
        <w:rPr>
          <w:sz w:val="22"/>
        </w:rPr>
        <w:t xml:space="preserve"> </w:t>
      </w:r>
      <w:r w:rsidRPr="003F5B9B">
        <w:rPr>
          <w:rStyle w:val="Bodytext11pt17"/>
        </w:rPr>
        <w:t>“</w:t>
      </w:r>
      <w:proofErr w:type="spellStart"/>
      <w:r w:rsidRPr="003F5B9B">
        <w:rPr>
          <w:rStyle w:val="Bodytext11pt17"/>
        </w:rPr>
        <w:t>newstart</w:t>
      </w:r>
      <w:proofErr w:type="spellEnd"/>
      <w:r w:rsidRPr="003F5B9B">
        <w:rPr>
          <w:rStyle w:val="Bodytext11pt17"/>
        </w:rPr>
        <w:t xml:space="preserve"> allowance”.</w:t>
      </w:r>
    </w:p>
    <w:p w14:paraId="2C932BD3" w14:textId="1B75FCB4" w:rsidR="00580CD9" w:rsidRPr="003F5B9B" w:rsidRDefault="00446046" w:rsidP="00446046">
      <w:pPr>
        <w:pStyle w:val="Bodytext21"/>
        <w:spacing w:before="120" w:line="240" w:lineRule="auto"/>
        <w:ind w:firstLine="0"/>
        <w:jc w:val="both"/>
        <w:rPr>
          <w:sz w:val="22"/>
        </w:rPr>
      </w:pPr>
      <w:r w:rsidRPr="003F5B9B">
        <w:rPr>
          <w:rStyle w:val="Bodytext211pt1"/>
          <w:b/>
          <w:bCs/>
        </w:rPr>
        <w:t>202</w:t>
      </w:r>
      <w:r w:rsidR="008A7B06">
        <w:rPr>
          <w:rStyle w:val="Bodytext211pt1"/>
          <w:b/>
          <w:bCs/>
        </w:rPr>
        <w:t>.</w:t>
      </w:r>
      <w:r w:rsidRPr="003F5B9B">
        <w:rPr>
          <w:rStyle w:val="Bodytext211pt1"/>
          <w:b/>
          <w:bCs/>
        </w:rPr>
        <w:t xml:space="preserve"> </w:t>
      </w:r>
      <w:r w:rsidR="00914074" w:rsidRPr="003F5B9B">
        <w:rPr>
          <w:rStyle w:val="Bodytext211pt1"/>
          <w:b/>
          <w:bCs/>
        </w:rPr>
        <w:t>Point 1068-H1 (paragraphs (a), (b) and (c)):</w:t>
      </w:r>
    </w:p>
    <w:p w14:paraId="2504FAF2"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substitute:</w:t>
      </w:r>
    </w:p>
    <w:p w14:paraId="4B1BDFB8"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 xml:space="preserve">“(a) a </w:t>
      </w:r>
      <w:proofErr w:type="spellStart"/>
      <w:r w:rsidRPr="003F5B9B">
        <w:rPr>
          <w:rStyle w:val="Bodytext11pt17"/>
        </w:rPr>
        <w:t>newstart</w:t>
      </w:r>
      <w:proofErr w:type="spellEnd"/>
      <w:r w:rsidRPr="003F5B9B">
        <w:rPr>
          <w:rStyle w:val="Bodytext11pt17"/>
        </w:rPr>
        <w:t xml:space="preserve"> allowance is payable to the person; and</w:t>
      </w:r>
    </w:p>
    <w:p w14:paraId="07626C77" w14:textId="77777777" w:rsidR="00580CD9" w:rsidRPr="003F5B9B" w:rsidRDefault="00446046" w:rsidP="00446046">
      <w:pPr>
        <w:pStyle w:val="BodyText1"/>
        <w:spacing w:before="120" w:line="240" w:lineRule="auto"/>
        <w:ind w:left="274" w:firstLine="0"/>
        <w:jc w:val="both"/>
        <w:rPr>
          <w:sz w:val="22"/>
        </w:rPr>
      </w:pPr>
      <w:r w:rsidRPr="003F5B9B">
        <w:rPr>
          <w:rStyle w:val="Bodytext11pt17"/>
        </w:rPr>
        <w:t xml:space="preserve">(b) </w:t>
      </w:r>
      <w:r w:rsidR="00914074" w:rsidRPr="003F5B9B">
        <w:rPr>
          <w:rStyle w:val="Bodytext11pt17"/>
        </w:rPr>
        <w:t>the person has received an advance payment under:</w:t>
      </w:r>
    </w:p>
    <w:p w14:paraId="65E7C3CE" w14:textId="77777777" w:rsidR="00580CD9" w:rsidRPr="003F5B9B" w:rsidRDefault="00446046" w:rsidP="00446046">
      <w:pPr>
        <w:pStyle w:val="BodyText1"/>
        <w:spacing w:before="120" w:line="240" w:lineRule="auto"/>
        <w:ind w:left="882" w:firstLine="0"/>
        <w:jc w:val="both"/>
        <w:rPr>
          <w:sz w:val="22"/>
        </w:rPr>
      </w:pPr>
      <w:r w:rsidRPr="003F5B9B">
        <w:rPr>
          <w:rStyle w:val="Bodytext11pt17"/>
        </w:rPr>
        <w:t>(</w:t>
      </w:r>
      <w:proofErr w:type="spellStart"/>
      <w:r w:rsidRPr="003F5B9B">
        <w:rPr>
          <w:rStyle w:val="Bodytext11pt17"/>
        </w:rPr>
        <w:t>i</w:t>
      </w:r>
      <w:proofErr w:type="spellEnd"/>
      <w:r w:rsidRPr="003F5B9B">
        <w:rPr>
          <w:rStyle w:val="Bodytext11pt17"/>
        </w:rPr>
        <w:t xml:space="preserve">) </w:t>
      </w:r>
      <w:r w:rsidR="00914074" w:rsidRPr="003F5B9B">
        <w:rPr>
          <w:rStyle w:val="Bodytext11pt17"/>
        </w:rPr>
        <w:t>Division 5 A of Part 2.11 of this Act as previously in force; or</w:t>
      </w:r>
    </w:p>
    <w:p w14:paraId="074FA6FB" w14:textId="77777777" w:rsidR="00580CD9" w:rsidRPr="003F5B9B" w:rsidRDefault="00446046" w:rsidP="00446046">
      <w:pPr>
        <w:pStyle w:val="BodyText1"/>
        <w:spacing w:before="120" w:line="240" w:lineRule="auto"/>
        <w:ind w:left="828" w:firstLine="0"/>
        <w:jc w:val="both"/>
        <w:rPr>
          <w:sz w:val="22"/>
        </w:rPr>
      </w:pPr>
      <w:r w:rsidRPr="003F5B9B">
        <w:rPr>
          <w:rStyle w:val="Bodytext11pt17"/>
        </w:rPr>
        <w:t xml:space="preserve">(ii) </w:t>
      </w:r>
      <w:r w:rsidR="00914074" w:rsidRPr="003F5B9B">
        <w:rPr>
          <w:rStyle w:val="Bodytext11pt17"/>
        </w:rPr>
        <w:t>Division 5A of Part 2.12;</w:t>
      </w:r>
    </w:p>
    <w:p w14:paraId="15C5A94D" w14:textId="77777777" w:rsidR="00580CD9" w:rsidRPr="003F5B9B" w:rsidRDefault="00914074" w:rsidP="00446046">
      <w:pPr>
        <w:pStyle w:val="BodyText1"/>
        <w:spacing w:before="120" w:line="240" w:lineRule="auto"/>
        <w:ind w:left="585" w:firstLine="0"/>
        <w:jc w:val="both"/>
        <w:rPr>
          <w:sz w:val="22"/>
        </w:rPr>
      </w:pPr>
      <w:r w:rsidRPr="003F5B9B">
        <w:rPr>
          <w:rStyle w:val="Bodytext11pt17"/>
        </w:rPr>
        <w:t>or an instalment of such an advance payment; and</w:t>
      </w:r>
    </w:p>
    <w:p w14:paraId="5AFCB8B3" w14:textId="77777777" w:rsidR="00580CD9" w:rsidRPr="003F5B9B" w:rsidRDefault="00446046" w:rsidP="00446046">
      <w:pPr>
        <w:pStyle w:val="BodyText1"/>
        <w:spacing w:before="120" w:line="240" w:lineRule="auto"/>
        <w:ind w:left="540" w:hanging="266"/>
        <w:jc w:val="both"/>
        <w:rPr>
          <w:sz w:val="22"/>
        </w:rPr>
      </w:pPr>
      <w:r w:rsidRPr="003F5B9B">
        <w:rPr>
          <w:rStyle w:val="Bodytext11pt17"/>
        </w:rPr>
        <w:t xml:space="preserve">(c) </w:t>
      </w:r>
      <w:r w:rsidR="00914074" w:rsidRPr="003F5B9B">
        <w:rPr>
          <w:rStyle w:val="Bodytext11pt17"/>
        </w:rPr>
        <w:t xml:space="preserve">the person has not yet repaid, by </w:t>
      </w:r>
      <w:r w:rsidR="00FD41D2" w:rsidRPr="003F5B9B">
        <w:rPr>
          <w:rStyle w:val="Bodytext11pt17"/>
        </w:rPr>
        <w:t>previous deductions under Modul</w:t>
      </w:r>
      <w:r w:rsidR="00914074" w:rsidRPr="003F5B9B">
        <w:rPr>
          <w:rStyle w:val="Bodytext11pt17"/>
        </w:rPr>
        <w:t>e J of Benefit Rate Calculator A or this Module or by any other means of payment, the whole of the advance payment or instalment.”.</w:t>
      </w:r>
    </w:p>
    <w:p w14:paraId="2C46A10A" w14:textId="5BB1A368" w:rsidR="00580CD9" w:rsidRPr="003F5B9B" w:rsidRDefault="00446046" w:rsidP="00446046">
      <w:pPr>
        <w:pStyle w:val="Bodytext21"/>
        <w:spacing w:before="120" w:line="240" w:lineRule="auto"/>
        <w:ind w:firstLine="0"/>
        <w:jc w:val="both"/>
        <w:rPr>
          <w:sz w:val="22"/>
        </w:rPr>
      </w:pPr>
      <w:r w:rsidRPr="003F5B9B">
        <w:rPr>
          <w:rStyle w:val="Bodytext211pt1"/>
          <w:b/>
          <w:bCs/>
        </w:rPr>
        <w:t>203</w:t>
      </w:r>
      <w:r w:rsidR="008A7B06">
        <w:rPr>
          <w:rStyle w:val="Bodytext211pt1"/>
          <w:b/>
          <w:bCs/>
        </w:rPr>
        <w:t>.</w:t>
      </w:r>
      <w:r w:rsidRPr="003F5B9B">
        <w:rPr>
          <w:rStyle w:val="Bodytext211pt1"/>
          <w:b/>
          <w:bCs/>
        </w:rPr>
        <w:t xml:space="preserve"> </w:t>
      </w:r>
      <w:r w:rsidR="00914074" w:rsidRPr="003F5B9B">
        <w:rPr>
          <w:rStyle w:val="Bodytext211pt1"/>
          <w:b/>
          <w:bCs/>
        </w:rPr>
        <w:t>Point 1068A-D12 (paragraph (a)):</w:t>
      </w:r>
    </w:p>
    <w:p w14:paraId="2C9CD9B2"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“job search” (wherever occurring), substitute “</w:t>
      </w:r>
      <w:proofErr w:type="spellStart"/>
      <w:r w:rsidRPr="003F5B9B">
        <w:rPr>
          <w:rStyle w:val="Bodytext11pt17"/>
        </w:rPr>
        <w:t>newstart</w:t>
      </w:r>
      <w:proofErr w:type="spellEnd"/>
      <w:r w:rsidRPr="003F5B9B">
        <w:rPr>
          <w:rStyle w:val="Bodytext11pt17"/>
        </w:rPr>
        <w:t>”.</w:t>
      </w:r>
    </w:p>
    <w:p w14:paraId="18584C12" w14:textId="4FDF7094" w:rsidR="00580CD9" w:rsidRPr="003F5B9B" w:rsidRDefault="00446046" w:rsidP="00446046">
      <w:pPr>
        <w:pStyle w:val="Bodytext21"/>
        <w:spacing w:before="120" w:line="240" w:lineRule="auto"/>
        <w:ind w:firstLine="0"/>
        <w:jc w:val="both"/>
        <w:rPr>
          <w:sz w:val="22"/>
        </w:rPr>
      </w:pPr>
      <w:r w:rsidRPr="003F5B9B">
        <w:rPr>
          <w:rStyle w:val="Bodytext211pt1"/>
          <w:b/>
          <w:bCs/>
        </w:rPr>
        <w:t>204</w:t>
      </w:r>
      <w:r w:rsidR="008A7B06">
        <w:rPr>
          <w:rStyle w:val="Bodytext211pt1"/>
          <w:b/>
          <w:bCs/>
        </w:rPr>
        <w:t>.</w:t>
      </w:r>
      <w:r w:rsidRPr="003F5B9B">
        <w:rPr>
          <w:rStyle w:val="Bodytext211pt1"/>
          <w:b/>
          <w:bCs/>
        </w:rPr>
        <w:t xml:space="preserve"> </w:t>
      </w:r>
      <w:r w:rsidR="00914074" w:rsidRPr="003F5B9B">
        <w:rPr>
          <w:rStyle w:val="Bodytext211pt1"/>
          <w:b/>
          <w:bCs/>
        </w:rPr>
        <w:t>Point 1068A-E1 (paragraph (e)):</w:t>
      </w:r>
    </w:p>
    <w:p w14:paraId="0E6B102E"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substitute:</w:t>
      </w:r>
    </w:p>
    <w:p w14:paraId="3C586CAF" w14:textId="77777777" w:rsidR="00580CD9" w:rsidRPr="003F5B9B" w:rsidRDefault="00914074" w:rsidP="00446046">
      <w:pPr>
        <w:pStyle w:val="BodyText1"/>
        <w:spacing w:before="120" w:line="240" w:lineRule="auto"/>
        <w:ind w:left="675" w:hanging="401"/>
        <w:jc w:val="both"/>
        <w:rPr>
          <w:sz w:val="22"/>
        </w:rPr>
      </w:pPr>
      <w:r w:rsidRPr="003F5B9B">
        <w:rPr>
          <w:rStyle w:val="Bodytext11pt17"/>
        </w:rPr>
        <w:t>“(e) the person has been receiving income support payments in respect of a continuous period of at least 9 months (whether or not the kind of payment received has changed over the period and whether the period or any part of it occurred before or after the commencement of this paragraph).</w:t>
      </w:r>
    </w:p>
    <w:p w14:paraId="274E435A" w14:textId="77777777" w:rsidR="00580CD9" w:rsidRPr="003F5B9B" w:rsidRDefault="00914074" w:rsidP="00A87DCF">
      <w:pPr>
        <w:pStyle w:val="Bodytext41"/>
        <w:spacing w:before="120" w:line="240" w:lineRule="auto"/>
        <w:ind w:left="666" w:firstLine="0"/>
        <w:rPr>
          <w:sz w:val="20"/>
        </w:rPr>
      </w:pPr>
      <w:r w:rsidRPr="003F5B9B">
        <w:rPr>
          <w:rStyle w:val="Bodytext411pt6"/>
          <w:sz w:val="20"/>
        </w:rPr>
        <w:t xml:space="preserve">Note 1: For </w:t>
      </w:r>
      <w:r w:rsidRPr="003F5B9B">
        <w:rPr>
          <w:rStyle w:val="Bodytext411pt4"/>
          <w:sz w:val="20"/>
        </w:rPr>
        <w:t>income support payment</w:t>
      </w:r>
      <w:r w:rsidR="00446046" w:rsidRPr="003F5B9B">
        <w:rPr>
          <w:rStyle w:val="Bodytext411pt6"/>
          <w:sz w:val="20"/>
        </w:rPr>
        <w:t xml:space="preserve"> see subsection 23(1</w:t>
      </w:r>
      <w:r w:rsidRPr="003F5B9B">
        <w:rPr>
          <w:rStyle w:val="Bodytext411pt6"/>
          <w:sz w:val="20"/>
        </w:rPr>
        <w:t>).</w:t>
      </w:r>
    </w:p>
    <w:p w14:paraId="007A9C01" w14:textId="30EF605D" w:rsidR="00FD41D2" w:rsidRPr="003F5B9B" w:rsidRDefault="00914074" w:rsidP="008A7B06">
      <w:pPr>
        <w:pStyle w:val="Bodytext41"/>
        <w:spacing w:before="40" w:line="240" w:lineRule="auto"/>
        <w:ind w:left="1350" w:hanging="684"/>
        <w:rPr>
          <w:rStyle w:val="Bodytext411pt6"/>
          <w:sz w:val="20"/>
        </w:rPr>
      </w:pPr>
      <w:r w:rsidRPr="003F5B9B">
        <w:rPr>
          <w:rStyle w:val="Bodytext411pt6"/>
          <w:sz w:val="20"/>
        </w:rPr>
        <w:t>Note 2: For the determination of the continuous period in respect of which a person received income support payments see section 38B.".</w:t>
      </w:r>
    </w:p>
    <w:p w14:paraId="7ABF90B3" w14:textId="77777777" w:rsidR="00446046" w:rsidRPr="003F5B9B" w:rsidRDefault="00446046" w:rsidP="00FD41D2">
      <w:pPr>
        <w:pStyle w:val="Bodytext41"/>
        <w:spacing w:before="120" w:line="240" w:lineRule="auto"/>
        <w:ind w:firstLine="0"/>
        <w:rPr>
          <w:rStyle w:val="Bodytext411pt6"/>
          <w:sz w:val="20"/>
        </w:rPr>
      </w:pPr>
      <w:r w:rsidRPr="003F5B9B">
        <w:rPr>
          <w:rStyle w:val="Bodytext411pt6"/>
          <w:sz w:val="20"/>
        </w:rPr>
        <w:br w:type="page"/>
      </w:r>
    </w:p>
    <w:p w14:paraId="221F2807" w14:textId="77777777" w:rsidR="00580CD9" w:rsidRPr="003F5B9B" w:rsidRDefault="00914074" w:rsidP="00446046">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204F6372" w14:textId="07D06AAD" w:rsidR="00580CD9" w:rsidRPr="003F5B9B" w:rsidRDefault="00446046" w:rsidP="00446046">
      <w:pPr>
        <w:pStyle w:val="Bodytext21"/>
        <w:spacing w:before="120" w:line="240" w:lineRule="auto"/>
        <w:ind w:firstLine="0"/>
        <w:jc w:val="both"/>
        <w:rPr>
          <w:sz w:val="22"/>
        </w:rPr>
      </w:pPr>
      <w:r w:rsidRPr="003F5B9B">
        <w:rPr>
          <w:rStyle w:val="Bodytext211pt1"/>
          <w:b/>
          <w:bCs/>
        </w:rPr>
        <w:t>205</w:t>
      </w:r>
      <w:r w:rsidR="008A7B06">
        <w:rPr>
          <w:rStyle w:val="Bodytext211pt1"/>
          <w:b/>
          <w:bCs/>
        </w:rPr>
        <w:t>.</w:t>
      </w:r>
      <w:r w:rsidRPr="003F5B9B">
        <w:rPr>
          <w:rStyle w:val="Bodytext211pt1"/>
          <w:b/>
          <w:bCs/>
        </w:rPr>
        <w:t xml:space="preserve"> </w:t>
      </w:r>
      <w:r w:rsidR="00914074" w:rsidRPr="003F5B9B">
        <w:rPr>
          <w:rStyle w:val="Bodytext211pt1"/>
          <w:b/>
          <w:bCs/>
        </w:rPr>
        <w:t>Point 1068A-E1 (Note):</w:t>
      </w:r>
    </w:p>
    <w:p w14:paraId="20A6CA28" w14:textId="77777777" w:rsidR="00580CD9" w:rsidRPr="003F5B9B" w:rsidRDefault="00914074" w:rsidP="00FD0738">
      <w:pPr>
        <w:pStyle w:val="BodyText1"/>
        <w:spacing w:before="120" w:line="240" w:lineRule="auto"/>
        <w:ind w:firstLine="274"/>
        <w:jc w:val="both"/>
        <w:rPr>
          <w:sz w:val="22"/>
        </w:rPr>
      </w:pPr>
      <w:r w:rsidRPr="003F5B9B">
        <w:rPr>
          <w:rStyle w:val="Bodytext11pt17"/>
        </w:rPr>
        <w:t>Renumber the Note as Note 1.</w:t>
      </w:r>
    </w:p>
    <w:p w14:paraId="39A62DC8" w14:textId="639A613A" w:rsidR="00580CD9" w:rsidRPr="003F5B9B" w:rsidRDefault="00446046" w:rsidP="00446046">
      <w:pPr>
        <w:pStyle w:val="Bodytext21"/>
        <w:spacing w:before="120" w:line="240" w:lineRule="auto"/>
        <w:ind w:firstLine="0"/>
        <w:jc w:val="both"/>
        <w:rPr>
          <w:sz w:val="22"/>
        </w:rPr>
      </w:pPr>
      <w:r w:rsidRPr="003F5B9B">
        <w:rPr>
          <w:rStyle w:val="Bodytext211pt1"/>
          <w:b/>
          <w:bCs/>
        </w:rPr>
        <w:t>206</w:t>
      </w:r>
      <w:r w:rsidR="008A7B06">
        <w:rPr>
          <w:rStyle w:val="Bodytext211pt1"/>
          <w:b/>
          <w:bCs/>
        </w:rPr>
        <w:t>.</w:t>
      </w:r>
      <w:r w:rsidRPr="003F5B9B">
        <w:rPr>
          <w:rStyle w:val="Bodytext211pt1"/>
          <w:b/>
          <w:bCs/>
        </w:rPr>
        <w:t xml:space="preserve"> </w:t>
      </w:r>
      <w:r w:rsidR="00914074" w:rsidRPr="003F5B9B">
        <w:rPr>
          <w:rStyle w:val="Bodytext211pt1"/>
          <w:b/>
          <w:bCs/>
        </w:rPr>
        <w:t>Point 1068A-E1:</w:t>
      </w:r>
    </w:p>
    <w:p w14:paraId="373735E9" w14:textId="77777777" w:rsidR="00580CD9" w:rsidRPr="003F5B9B" w:rsidRDefault="00914074" w:rsidP="00FD0738">
      <w:pPr>
        <w:pStyle w:val="BodyText1"/>
        <w:spacing w:before="120" w:line="240" w:lineRule="auto"/>
        <w:ind w:firstLine="274"/>
        <w:jc w:val="both"/>
        <w:rPr>
          <w:sz w:val="22"/>
        </w:rPr>
      </w:pPr>
      <w:r w:rsidRPr="003F5B9B">
        <w:rPr>
          <w:rStyle w:val="Bodytext11pt17"/>
        </w:rPr>
        <w:t>Add at the end:</w:t>
      </w:r>
    </w:p>
    <w:p w14:paraId="5C1C06D5" w14:textId="5CF92337" w:rsidR="00580CD9" w:rsidRPr="003F5B9B" w:rsidRDefault="00914074" w:rsidP="002A7B61">
      <w:pPr>
        <w:pStyle w:val="Bodytext41"/>
        <w:spacing w:before="120" w:line="240" w:lineRule="auto"/>
        <w:ind w:firstLine="0"/>
        <w:rPr>
          <w:sz w:val="20"/>
        </w:rPr>
      </w:pPr>
      <w:r w:rsidRPr="003F5B9B">
        <w:rPr>
          <w:rStyle w:val="Bodytext411pt6"/>
          <w:sz w:val="20"/>
        </w:rPr>
        <w:t xml:space="preserve">“Note 2: For </w:t>
      </w:r>
      <w:r w:rsidRPr="003F5B9B">
        <w:rPr>
          <w:rStyle w:val="Bodytext411pt4"/>
          <w:sz w:val="20"/>
        </w:rPr>
        <w:t>income support payment</w:t>
      </w:r>
      <w:r w:rsidRPr="003F5B9B">
        <w:rPr>
          <w:rStyle w:val="Bodytext411pt6"/>
          <w:sz w:val="20"/>
        </w:rPr>
        <w:t xml:space="preserve"> see subsection 23(1)</w:t>
      </w:r>
      <w:r w:rsidR="008A7B06">
        <w:rPr>
          <w:rStyle w:val="Bodytext411pt6"/>
          <w:sz w:val="20"/>
        </w:rPr>
        <w:t>.”.</w:t>
      </w:r>
    </w:p>
    <w:p w14:paraId="3A3EF564" w14:textId="4FBA2647" w:rsidR="00580CD9" w:rsidRPr="003F5B9B" w:rsidRDefault="00446046" w:rsidP="00446046">
      <w:pPr>
        <w:pStyle w:val="Bodytext21"/>
        <w:spacing w:before="120" w:line="240" w:lineRule="auto"/>
        <w:ind w:firstLine="0"/>
        <w:jc w:val="both"/>
        <w:rPr>
          <w:sz w:val="22"/>
        </w:rPr>
      </w:pPr>
      <w:r w:rsidRPr="003F5B9B">
        <w:rPr>
          <w:rStyle w:val="Bodytext211pt1"/>
          <w:b/>
          <w:bCs/>
        </w:rPr>
        <w:t>207</w:t>
      </w:r>
      <w:r w:rsidR="008A7B06">
        <w:rPr>
          <w:rStyle w:val="Bodytext211pt1"/>
          <w:b/>
          <w:bCs/>
        </w:rPr>
        <w:t>.</w:t>
      </w:r>
      <w:r w:rsidRPr="003F5B9B">
        <w:rPr>
          <w:rStyle w:val="Bodytext211pt1"/>
          <w:b/>
          <w:bCs/>
        </w:rPr>
        <w:t xml:space="preserve"> </w:t>
      </w:r>
      <w:r w:rsidR="00914074" w:rsidRPr="003F5B9B">
        <w:rPr>
          <w:rStyle w:val="Bodytext211pt1"/>
          <w:b/>
          <w:bCs/>
        </w:rPr>
        <w:t>Point 1069-D20 (paragraph (a)):</w:t>
      </w:r>
    </w:p>
    <w:p w14:paraId="1C58D945"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After subparagraph (</w:t>
      </w:r>
      <w:proofErr w:type="spellStart"/>
      <w:r w:rsidRPr="003F5B9B">
        <w:rPr>
          <w:rStyle w:val="Bodytext11pt17"/>
        </w:rPr>
        <w:t>i</w:t>
      </w:r>
      <w:proofErr w:type="spellEnd"/>
      <w:r w:rsidRPr="003F5B9B">
        <w:rPr>
          <w:rStyle w:val="Bodytext11pt17"/>
        </w:rPr>
        <w:t>) insert:</w:t>
      </w:r>
    </w:p>
    <w:p w14:paraId="1793DAAD" w14:textId="77777777" w:rsidR="00580CD9" w:rsidRPr="003F5B9B" w:rsidRDefault="00914074" w:rsidP="00FD0738">
      <w:pPr>
        <w:pStyle w:val="BodyText1"/>
        <w:spacing w:before="120" w:line="240" w:lineRule="auto"/>
        <w:ind w:left="720" w:hanging="446"/>
        <w:jc w:val="both"/>
        <w:rPr>
          <w:sz w:val="22"/>
        </w:rPr>
      </w:pPr>
      <w:r w:rsidRPr="003F5B9B">
        <w:rPr>
          <w:rStyle w:val="Bodytext11pt17"/>
        </w:rPr>
        <w:t>“(</w:t>
      </w:r>
      <w:proofErr w:type="spellStart"/>
      <w:r w:rsidRPr="003F5B9B">
        <w:rPr>
          <w:rStyle w:val="Bodytext11pt17"/>
        </w:rPr>
        <w:t>ia</w:t>
      </w:r>
      <w:proofErr w:type="spellEnd"/>
      <w:r w:rsidRPr="003F5B9B">
        <w:rPr>
          <w:rStyle w:val="Bodytext11pt17"/>
        </w:rPr>
        <w:t>) a person or the person’s partner has, before 20 September 1996, ceased to receive a job search allowance; or”.</w:t>
      </w:r>
    </w:p>
    <w:p w14:paraId="1E38D194" w14:textId="1B8D14BD" w:rsidR="00580CD9" w:rsidRPr="003F5B9B" w:rsidRDefault="00446046" w:rsidP="00446046">
      <w:pPr>
        <w:pStyle w:val="Bodytext21"/>
        <w:spacing w:before="120" w:line="240" w:lineRule="auto"/>
        <w:ind w:firstLine="0"/>
        <w:jc w:val="both"/>
        <w:rPr>
          <w:sz w:val="22"/>
        </w:rPr>
      </w:pPr>
      <w:r w:rsidRPr="003F5B9B">
        <w:rPr>
          <w:rStyle w:val="Bodytext211pt1"/>
          <w:b/>
          <w:bCs/>
        </w:rPr>
        <w:t>208</w:t>
      </w:r>
      <w:r w:rsidR="008A7B06">
        <w:rPr>
          <w:rStyle w:val="Bodytext211pt1"/>
          <w:b/>
          <w:bCs/>
        </w:rPr>
        <w:t>.</w:t>
      </w:r>
      <w:r w:rsidRPr="003F5B9B">
        <w:rPr>
          <w:rStyle w:val="Bodytext211pt1"/>
          <w:b/>
          <w:bCs/>
        </w:rPr>
        <w:t xml:space="preserve"> </w:t>
      </w:r>
      <w:r w:rsidR="00914074" w:rsidRPr="003F5B9B">
        <w:rPr>
          <w:rStyle w:val="Bodytext211pt1"/>
          <w:b/>
          <w:bCs/>
        </w:rPr>
        <w:t>Subsection 1112(1):</w:t>
      </w:r>
    </w:p>
    <w:p w14:paraId="04CCCD1F"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“2.11,” and “job search allowance,”.</w:t>
      </w:r>
    </w:p>
    <w:p w14:paraId="3FE5D423" w14:textId="6D50017F" w:rsidR="00580CD9" w:rsidRPr="003F5B9B" w:rsidRDefault="00446046" w:rsidP="00446046">
      <w:pPr>
        <w:pStyle w:val="Bodytext21"/>
        <w:spacing w:before="120" w:line="240" w:lineRule="auto"/>
        <w:ind w:firstLine="0"/>
        <w:jc w:val="both"/>
        <w:rPr>
          <w:sz w:val="22"/>
        </w:rPr>
      </w:pPr>
      <w:r w:rsidRPr="003F5B9B">
        <w:rPr>
          <w:rStyle w:val="Bodytext211pt1"/>
          <w:b/>
          <w:bCs/>
        </w:rPr>
        <w:t>209</w:t>
      </w:r>
      <w:r w:rsidR="008A7B06">
        <w:rPr>
          <w:rStyle w:val="Bodytext211pt1"/>
          <w:b/>
          <w:bCs/>
        </w:rPr>
        <w:t>.</w:t>
      </w:r>
      <w:r w:rsidRPr="003F5B9B">
        <w:rPr>
          <w:rStyle w:val="Bodytext211pt1"/>
          <w:b/>
          <w:bCs/>
        </w:rPr>
        <w:t xml:space="preserve"> </w:t>
      </w:r>
      <w:r w:rsidR="00914074" w:rsidRPr="003F5B9B">
        <w:rPr>
          <w:rStyle w:val="Bodytext211pt1"/>
          <w:b/>
          <w:bCs/>
        </w:rPr>
        <w:t>Point 1115-B6 (paragraph (b)):</w:t>
      </w:r>
    </w:p>
    <w:p w14:paraId="6F080D31"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After “benefit” insert “, a job search allowance”.</w:t>
      </w:r>
    </w:p>
    <w:p w14:paraId="22EEFFC6" w14:textId="77300EA7" w:rsidR="00580CD9" w:rsidRPr="003F5B9B" w:rsidRDefault="00446046" w:rsidP="00446046">
      <w:pPr>
        <w:pStyle w:val="Bodytext21"/>
        <w:spacing w:before="120" w:line="240" w:lineRule="auto"/>
        <w:ind w:firstLine="0"/>
        <w:jc w:val="both"/>
        <w:rPr>
          <w:sz w:val="22"/>
        </w:rPr>
      </w:pPr>
      <w:r w:rsidRPr="003F5B9B">
        <w:rPr>
          <w:rStyle w:val="Bodytext211pt1"/>
          <w:b/>
          <w:bCs/>
        </w:rPr>
        <w:t>210</w:t>
      </w:r>
      <w:r w:rsidR="008A7B06">
        <w:rPr>
          <w:rStyle w:val="Bodytext211pt1"/>
          <w:b/>
          <w:bCs/>
        </w:rPr>
        <w:t>.</w:t>
      </w:r>
      <w:r w:rsidRPr="003F5B9B">
        <w:rPr>
          <w:rStyle w:val="Bodytext211pt1"/>
          <w:b/>
          <w:bCs/>
        </w:rPr>
        <w:t xml:space="preserve"> </w:t>
      </w:r>
      <w:r w:rsidR="00914074" w:rsidRPr="003F5B9B">
        <w:rPr>
          <w:rStyle w:val="Bodytext211pt1"/>
          <w:b/>
          <w:bCs/>
        </w:rPr>
        <w:t>Point 1115-B6 (paragraph (c)):</w:t>
      </w:r>
    </w:p>
    <w:p w14:paraId="45D702DB" w14:textId="77777777" w:rsidR="00580CD9" w:rsidRPr="003F5B9B" w:rsidRDefault="00914074" w:rsidP="00064F20">
      <w:pPr>
        <w:pStyle w:val="BodyText1"/>
        <w:spacing w:before="120" w:line="240" w:lineRule="auto"/>
        <w:ind w:firstLine="270"/>
        <w:jc w:val="both"/>
        <w:rPr>
          <w:sz w:val="22"/>
        </w:rPr>
      </w:pPr>
      <w:r w:rsidRPr="003F5B9B">
        <w:rPr>
          <w:rStyle w:val="Bodytext11pt17"/>
        </w:rPr>
        <w:t>After “benefit” insert “, the job search allowance”.</w:t>
      </w:r>
    </w:p>
    <w:p w14:paraId="649560AD" w14:textId="7061D5B5" w:rsidR="00580CD9" w:rsidRPr="003F5B9B" w:rsidRDefault="00446046" w:rsidP="00446046">
      <w:pPr>
        <w:pStyle w:val="Bodytext21"/>
        <w:spacing w:before="120" w:line="240" w:lineRule="auto"/>
        <w:ind w:firstLine="0"/>
        <w:jc w:val="both"/>
        <w:rPr>
          <w:sz w:val="22"/>
        </w:rPr>
      </w:pPr>
      <w:r w:rsidRPr="003F5B9B">
        <w:rPr>
          <w:rStyle w:val="Bodytext211pt1"/>
          <w:b/>
          <w:bCs/>
        </w:rPr>
        <w:t>211</w:t>
      </w:r>
      <w:r w:rsidR="008A7B06">
        <w:rPr>
          <w:rStyle w:val="Bodytext211pt1"/>
          <w:b/>
          <w:bCs/>
        </w:rPr>
        <w:t>.</w:t>
      </w:r>
      <w:r w:rsidRPr="003F5B9B">
        <w:rPr>
          <w:rStyle w:val="Bodytext211pt1"/>
          <w:b/>
          <w:bCs/>
        </w:rPr>
        <w:t xml:space="preserve"> </w:t>
      </w:r>
      <w:r w:rsidR="00914074" w:rsidRPr="003F5B9B">
        <w:rPr>
          <w:rStyle w:val="Bodytext211pt1"/>
          <w:b/>
          <w:bCs/>
        </w:rPr>
        <w:t>Point 1115C-B4 (paragraph (b)):</w:t>
      </w:r>
    </w:p>
    <w:p w14:paraId="51AAB3E0" w14:textId="77777777" w:rsidR="00580CD9" w:rsidRPr="003F5B9B" w:rsidRDefault="00914074" w:rsidP="00064F20">
      <w:pPr>
        <w:pStyle w:val="BodyText1"/>
        <w:spacing w:before="120" w:line="240" w:lineRule="auto"/>
        <w:ind w:firstLine="270"/>
        <w:jc w:val="both"/>
        <w:rPr>
          <w:sz w:val="22"/>
        </w:rPr>
      </w:pPr>
      <w:r w:rsidRPr="003F5B9B">
        <w:rPr>
          <w:rStyle w:val="Bodytext11pt17"/>
        </w:rPr>
        <w:t>After “benefit” (last occurring) insert “, a job search allowance”.</w:t>
      </w:r>
    </w:p>
    <w:p w14:paraId="1CC368DA" w14:textId="5C026D22" w:rsidR="00580CD9" w:rsidRPr="003F5B9B" w:rsidRDefault="00446046" w:rsidP="00446046">
      <w:pPr>
        <w:pStyle w:val="Bodytext21"/>
        <w:spacing w:before="120" w:line="240" w:lineRule="auto"/>
        <w:ind w:firstLine="0"/>
        <w:jc w:val="both"/>
        <w:rPr>
          <w:sz w:val="22"/>
        </w:rPr>
      </w:pPr>
      <w:r w:rsidRPr="003F5B9B">
        <w:rPr>
          <w:rStyle w:val="Bodytext211pt1"/>
          <w:b/>
          <w:bCs/>
        </w:rPr>
        <w:t>212</w:t>
      </w:r>
      <w:r w:rsidR="008A7B06">
        <w:rPr>
          <w:rStyle w:val="Bodytext211pt1"/>
          <w:b/>
          <w:bCs/>
        </w:rPr>
        <w:t>.</w:t>
      </w:r>
      <w:r w:rsidR="008A7B06">
        <w:rPr>
          <w:rStyle w:val="CommentReference"/>
          <w:rFonts w:ascii="Courier New" w:eastAsia="Courier New" w:hAnsi="Courier New" w:cs="Mangal"/>
          <w:b w:val="0"/>
          <w:bCs w:val="0"/>
        </w:rPr>
        <w:t xml:space="preserve"> </w:t>
      </w:r>
      <w:r w:rsidR="00914074" w:rsidRPr="003F5B9B">
        <w:rPr>
          <w:rStyle w:val="Bodytext211pt1"/>
          <w:b/>
          <w:bCs/>
        </w:rPr>
        <w:t>Point 1115C-B4 (paragraph (c)):</w:t>
      </w:r>
    </w:p>
    <w:p w14:paraId="0F9A29D2" w14:textId="77777777" w:rsidR="00580CD9" w:rsidRPr="003F5B9B" w:rsidRDefault="00914074" w:rsidP="00064F20">
      <w:pPr>
        <w:pStyle w:val="BodyText1"/>
        <w:spacing w:before="120" w:line="240" w:lineRule="auto"/>
        <w:ind w:firstLine="270"/>
        <w:jc w:val="both"/>
        <w:rPr>
          <w:sz w:val="22"/>
        </w:rPr>
      </w:pPr>
      <w:r w:rsidRPr="003F5B9B">
        <w:rPr>
          <w:rStyle w:val="Bodytext11pt17"/>
        </w:rPr>
        <w:t>After “benefit” insert “, the job search allowance”.</w:t>
      </w:r>
    </w:p>
    <w:p w14:paraId="284320BA" w14:textId="78F0A56C" w:rsidR="00580CD9" w:rsidRPr="003F5B9B" w:rsidRDefault="00446046" w:rsidP="00446046">
      <w:pPr>
        <w:pStyle w:val="Bodytext21"/>
        <w:spacing w:before="120" w:line="240" w:lineRule="auto"/>
        <w:ind w:firstLine="0"/>
        <w:jc w:val="both"/>
        <w:rPr>
          <w:sz w:val="22"/>
        </w:rPr>
      </w:pPr>
      <w:r w:rsidRPr="003F5B9B">
        <w:rPr>
          <w:rStyle w:val="Bodytext211pt1"/>
          <w:b/>
          <w:bCs/>
        </w:rPr>
        <w:t>213</w:t>
      </w:r>
      <w:r w:rsidR="008A7B06">
        <w:rPr>
          <w:rStyle w:val="Bodytext211pt1"/>
          <w:b/>
          <w:bCs/>
        </w:rPr>
        <w:t>.</w:t>
      </w:r>
      <w:r w:rsidRPr="003F5B9B">
        <w:rPr>
          <w:rStyle w:val="Bodytext211pt1"/>
          <w:b/>
          <w:bCs/>
        </w:rPr>
        <w:t xml:space="preserve"> </w:t>
      </w:r>
      <w:r w:rsidR="00914074" w:rsidRPr="003F5B9B">
        <w:rPr>
          <w:rStyle w:val="Bodytext211pt1"/>
          <w:b/>
          <w:bCs/>
        </w:rPr>
        <w:t>Subsection 1128(1):</w:t>
      </w:r>
    </w:p>
    <w:p w14:paraId="324B4554" w14:textId="77777777" w:rsidR="00580CD9" w:rsidRPr="003F5B9B" w:rsidRDefault="00914074" w:rsidP="00064F20">
      <w:pPr>
        <w:pStyle w:val="BodyText1"/>
        <w:spacing w:before="120" w:line="240" w:lineRule="auto"/>
        <w:ind w:firstLine="270"/>
        <w:jc w:val="both"/>
        <w:rPr>
          <w:sz w:val="22"/>
        </w:rPr>
      </w:pPr>
      <w:r w:rsidRPr="003F5B9B">
        <w:rPr>
          <w:rStyle w:val="Bodytext11pt17"/>
        </w:rPr>
        <w:t>Omit “2.11,” and “job search allowance,”.</w:t>
      </w:r>
    </w:p>
    <w:p w14:paraId="0CAF857B" w14:textId="080D4572" w:rsidR="00580CD9" w:rsidRPr="003F5B9B" w:rsidRDefault="00446046" w:rsidP="00446046">
      <w:pPr>
        <w:pStyle w:val="Bodytext21"/>
        <w:spacing w:before="120" w:line="240" w:lineRule="auto"/>
        <w:ind w:firstLine="0"/>
        <w:jc w:val="both"/>
        <w:rPr>
          <w:sz w:val="22"/>
        </w:rPr>
      </w:pPr>
      <w:r w:rsidRPr="003F5B9B">
        <w:rPr>
          <w:rStyle w:val="Bodytext211pt1"/>
          <w:b/>
          <w:bCs/>
        </w:rPr>
        <w:t>214</w:t>
      </w:r>
      <w:r w:rsidR="008A7B06">
        <w:rPr>
          <w:rStyle w:val="Bodytext211pt1"/>
          <w:b/>
          <w:bCs/>
        </w:rPr>
        <w:t>.</w:t>
      </w:r>
      <w:r w:rsidRPr="003F5B9B">
        <w:rPr>
          <w:rStyle w:val="Bodytext211pt1"/>
          <w:b/>
          <w:bCs/>
        </w:rPr>
        <w:t xml:space="preserve"> </w:t>
      </w:r>
      <w:r w:rsidR="00914074" w:rsidRPr="003F5B9B">
        <w:rPr>
          <w:rStyle w:val="Bodytext211pt1"/>
          <w:b/>
          <w:bCs/>
        </w:rPr>
        <w:t>Paragraph 1131(2)(b):</w:t>
      </w:r>
    </w:p>
    <w:p w14:paraId="44A06A9E" w14:textId="77777777" w:rsidR="00580CD9" w:rsidRPr="003F5B9B" w:rsidRDefault="00914074" w:rsidP="00446046">
      <w:pPr>
        <w:pStyle w:val="BodyText1"/>
        <w:spacing w:before="120" w:line="240" w:lineRule="auto"/>
        <w:ind w:left="274" w:firstLine="0"/>
        <w:jc w:val="both"/>
        <w:rPr>
          <w:sz w:val="22"/>
        </w:rPr>
      </w:pPr>
      <w:r w:rsidRPr="003F5B9B">
        <w:rPr>
          <w:rStyle w:val="Bodytext11pt17"/>
        </w:rPr>
        <w:t>Omit “, youth training allowance or job search allowance”, substitute “or youth training allowance”.</w:t>
      </w:r>
    </w:p>
    <w:p w14:paraId="59270C4F" w14:textId="60FA36E8" w:rsidR="00580CD9" w:rsidRPr="003F5B9B" w:rsidRDefault="00446046" w:rsidP="00446046">
      <w:pPr>
        <w:pStyle w:val="Bodytext21"/>
        <w:spacing w:before="120" w:line="240" w:lineRule="auto"/>
        <w:ind w:firstLine="0"/>
        <w:jc w:val="both"/>
        <w:rPr>
          <w:sz w:val="22"/>
        </w:rPr>
      </w:pPr>
      <w:r w:rsidRPr="003F5B9B">
        <w:rPr>
          <w:rStyle w:val="Bodytext211pt1"/>
          <w:b/>
          <w:bCs/>
        </w:rPr>
        <w:t>215</w:t>
      </w:r>
      <w:r w:rsidR="008A7B06">
        <w:rPr>
          <w:rStyle w:val="Bodytext211pt1"/>
          <w:b/>
          <w:bCs/>
        </w:rPr>
        <w:t>.</w:t>
      </w:r>
      <w:r w:rsidRPr="003F5B9B">
        <w:rPr>
          <w:rStyle w:val="Bodytext211pt1"/>
          <w:b/>
          <w:bCs/>
        </w:rPr>
        <w:t xml:space="preserve"> </w:t>
      </w:r>
      <w:r w:rsidR="00914074" w:rsidRPr="003F5B9B">
        <w:rPr>
          <w:rStyle w:val="Bodytext211pt1"/>
          <w:b/>
          <w:bCs/>
        </w:rPr>
        <w:t>Paragraph 1132(6)(b):</w:t>
      </w:r>
    </w:p>
    <w:p w14:paraId="4A101588" w14:textId="77777777" w:rsidR="00580CD9" w:rsidRPr="003F5B9B" w:rsidRDefault="00914074" w:rsidP="00064F20">
      <w:pPr>
        <w:pStyle w:val="BodyText1"/>
        <w:spacing w:before="120" w:line="240" w:lineRule="auto"/>
        <w:ind w:firstLine="270"/>
        <w:jc w:val="both"/>
        <w:rPr>
          <w:sz w:val="22"/>
        </w:rPr>
      </w:pPr>
      <w:r w:rsidRPr="003F5B9B">
        <w:rPr>
          <w:rStyle w:val="Bodytext11pt17"/>
        </w:rPr>
        <w:t>Omit “530,”.</w:t>
      </w:r>
    </w:p>
    <w:p w14:paraId="6616CC49" w14:textId="15EBA49E" w:rsidR="00580CD9" w:rsidRPr="003F5B9B" w:rsidRDefault="00446046" w:rsidP="00446046">
      <w:pPr>
        <w:pStyle w:val="Bodytext21"/>
        <w:spacing w:before="120" w:line="240" w:lineRule="auto"/>
        <w:ind w:firstLine="0"/>
        <w:jc w:val="both"/>
        <w:rPr>
          <w:sz w:val="22"/>
        </w:rPr>
      </w:pPr>
      <w:r w:rsidRPr="003F5B9B">
        <w:rPr>
          <w:rStyle w:val="Bodytext211pt1"/>
          <w:b/>
          <w:bCs/>
        </w:rPr>
        <w:t>216</w:t>
      </w:r>
      <w:r w:rsidR="008A7B06">
        <w:rPr>
          <w:rStyle w:val="Bodytext211pt1"/>
          <w:b/>
          <w:bCs/>
        </w:rPr>
        <w:t>.</w:t>
      </w:r>
      <w:r w:rsidRPr="003F5B9B">
        <w:rPr>
          <w:rStyle w:val="Bodytext211pt1"/>
          <w:b/>
          <w:bCs/>
        </w:rPr>
        <w:t xml:space="preserve"> </w:t>
      </w:r>
      <w:r w:rsidR="00914074" w:rsidRPr="003F5B9B">
        <w:rPr>
          <w:rStyle w:val="Bodytext211pt1"/>
          <w:b/>
          <w:bCs/>
        </w:rPr>
        <w:t>Subparagraph 1157E(</w:t>
      </w:r>
      <w:r w:rsidR="008A7B06">
        <w:rPr>
          <w:rStyle w:val="Bodytext211pt1"/>
          <w:b/>
          <w:bCs/>
        </w:rPr>
        <w:t>1</w:t>
      </w:r>
      <w:r w:rsidR="00914074" w:rsidRPr="003F5B9B">
        <w:rPr>
          <w:rStyle w:val="Bodytext211pt1"/>
          <w:b/>
          <w:bCs/>
        </w:rPr>
        <w:t>)(c)(ii):</w:t>
      </w:r>
    </w:p>
    <w:p w14:paraId="13A7EA1C" w14:textId="77777777" w:rsidR="00580CD9" w:rsidRPr="003F5B9B" w:rsidRDefault="00914074" w:rsidP="00064F20">
      <w:pPr>
        <w:pStyle w:val="BodyText1"/>
        <w:spacing w:before="120" w:line="240" w:lineRule="auto"/>
        <w:ind w:firstLine="270"/>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2BCCE2A1" w14:textId="4B72FF9C" w:rsidR="00580CD9" w:rsidRPr="003F5B9B" w:rsidRDefault="00446046" w:rsidP="00446046">
      <w:pPr>
        <w:pStyle w:val="Bodytext21"/>
        <w:spacing w:before="120" w:line="240" w:lineRule="auto"/>
        <w:ind w:firstLine="0"/>
        <w:jc w:val="both"/>
        <w:rPr>
          <w:sz w:val="22"/>
        </w:rPr>
      </w:pPr>
      <w:r w:rsidRPr="003F5B9B">
        <w:rPr>
          <w:rStyle w:val="Bodytext211pt1"/>
          <w:b/>
          <w:bCs/>
        </w:rPr>
        <w:t>217</w:t>
      </w:r>
      <w:r w:rsidR="008A7B06">
        <w:rPr>
          <w:rStyle w:val="Bodytext211pt1"/>
          <w:b/>
          <w:bCs/>
        </w:rPr>
        <w:t>.</w:t>
      </w:r>
      <w:r w:rsidRPr="003F5B9B">
        <w:rPr>
          <w:rStyle w:val="Bodytext211pt1"/>
          <w:b/>
          <w:bCs/>
        </w:rPr>
        <w:t xml:space="preserve"> </w:t>
      </w:r>
      <w:r w:rsidR="00914074" w:rsidRPr="003F5B9B">
        <w:rPr>
          <w:rStyle w:val="Bodytext211pt1"/>
          <w:b/>
          <w:bCs/>
        </w:rPr>
        <w:t>Subparagraph 1157E(2)(c)(ii):</w:t>
      </w:r>
    </w:p>
    <w:p w14:paraId="6E1F05A4" w14:textId="77777777" w:rsidR="001F67C0" w:rsidRPr="003F5B9B" w:rsidRDefault="00914074" w:rsidP="00446046">
      <w:pPr>
        <w:pStyle w:val="BodyText1"/>
        <w:spacing w:before="120" w:line="240" w:lineRule="auto"/>
        <w:ind w:left="274" w:firstLine="0"/>
        <w:jc w:val="both"/>
        <w:rPr>
          <w:rStyle w:val="Bodytext11pt17"/>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37284589" w14:textId="77777777" w:rsidR="00446046" w:rsidRPr="003F5B9B" w:rsidRDefault="00446046" w:rsidP="001F67C0">
      <w:pPr>
        <w:pStyle w:val="BodyText1"/>
        <w:spacing w:before="120" w:line="240" w:lineRule="auto"/>
        <w:ind w:firstLine="0"/>
        <w:jc w:val="both"/>
        <w:rPr>
          <w:rStyle w:val="Bodytext11pt17"/>
        </w:rPr>
      </w:pPr>
      <w:r w:rsidRPr="003F5B9B">
        <w:rPr>
          <w:rStyle w:val="Bodytext11pt17"/>
        </w:rPr>
        <w:br w:type="page"/>
      </w:r>
    </w:p>
    <w:p w14:paraId="1F007469" w14:textId="77777777" w:rsidR="00580CD9" w:rsidRPr="003F5B9B" w:rsidRDefault="00914074" w:rsidP="00446046">
      <w:pPr>
        <w:pStyle w:val="BodyText1"/>
        <w:spacing w:before="120" w:line="240" w:lineRule="auto"/>
        <w:ind w:firstLine="0"/>
        <w:jc w:val="center"/>
        <w:rPr>
          <w:sz w:val="22"/>
        </w:rPr>
      </w:pPr>
      <w:r w:rsidRPr="003F5B9B">
        <w:rPr>
          <w:rStyle w:val="Bodytext11pt16"/>
        </w:rPr>
        <w:lastRenderedPageBreak/>
        <w:t>SCHEDULE 5</w:t>
      </w:r>
      <w:r w:rsidRPr="003F5B9B">
        <w:rPr>
          <w:rStyle w:val="Bodytext11pt17"/>
        </w:rPr>
        <w:t>—continued</w:t>
      </w:r>
    </w:p>
    <w:p w14:paraId="6F7E993D" w14:textId="73C2EB02" w:rsidR="00580CD9" w:rsidRPr="003F5B9B" w:rsidRDefault="00446046" w:rsidP="00446046">
      <w:pPr>
        <w:pStyle w:val="Bodytext21"/>
        <w:spacing w:before="120" w:line="240" w:lineRule="auto"/>
        <w:ind w:firstLine="0"/>
        <w:jc w:val="both"/>
        <w:rPr>
          <w:sz w:val="22"/>
        </w:rPr>
      </w:pPr>
      <w:r w:rsidRPr="003F5B9B">
        <w:rPr>
          <w:rStyle w:val="Bodytext211pt1"/>
          <w:b/>
          <w:bCs/>
        </w:rPr>
        <w:t>218</w:t>
      </w:r>
      <w:r w:rsidR="008A7B06">
        <w:rPr>
          <w:rStyle w:val="Bodytext211pt1"/>
          <w:b/>
          <w:bCs/>
        </w:rPr>
        <w:t>.</w:t>
      </w:r>
      <w:r w:rsidRPr="003F5B9B">
        <w:rPr>
          <w:rStyle w:val="Bodytext211pt1"/>
          <w:b/>
          <w:bCs/>
        </w:rPr>
        <w:t xml:space="preserve"> </w:t>
      </w:r>
      <w:r w:rsidR="00914074" w:rsidRPr="003F5B9B">
        <w:rPr>
          <w:rStyle w:val="Bodytext211pt1"/>
          <w:b/>
          <w:bCs/>
        </w:rPr>
        <w:t>Subparagraph 1157F(</w:t>
      </w:r>
      <w:r w:rsidR="008A7B06">
        <w:rPr>
          <w:rStyle w:val="Bodytext211pt1"/>
          <w:b/>
          <w:bCs/>
        </w:rPr>
        <w:t>1</w:t>
      </w:r>
      <w:r w:rsidR="00914074" w:rsidRPr="003F5B9B">
        <w:rPr>
          <w:rStyle w:val="Bodytext211pt1"/>
          <w:b/>
          <w:bCs/>
        </w:rPr>
        <w:t>)(c)(iv):</w:t>
      </w:r>
    </w:p>
    <w:p w14:paraId="66C9A2BB" w14:textId="77777777" w:rsidR="00580CD9" w:rsidRPr="003F5B9B" w:rsidRDefault="00914074" w:rsidP="00064F20">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6074DD96" w14:textId="68DFD6C5" w:rsidR="00580CD9" w:rsidRPr="003F5B9B" w:rsidRDefault="00446046" w:rsidP="00446046">
      <w:pPr>
        <w:pStyle w:val="Bodytext21"/>
        <w:spacing w:before="120" w:line="240" w:lineRule="auto"/>
        <w:ind w:firstLine="0"/>
        <w:jc w:val="both"/>
        <w:rPr>
          <w:sz w:val="22"/>
        </w:rPr>
      </w:pPr>
      <w:r w:rsidRPr="003F5B9B">
        <w:rPr>
          <w:rStyle w:val="Bodytext211pt1"/>
          <w:b/>
          <w:bCs/>
        </w:rPr>
        <w:t>219</w:t>
      </w:r>
      <w:r w:rsidR="008A7B06">
        <w:rPr>
          <w:rStyle w:val="Bodytext211pt1"/>
          <w:b/>
          <w:bCs/>
        </w:rPr>
        <w:t>.</w:t>
      </w:r>
      <w:r w:rsidRPr="003F5B9B">
        <w:rPr>
          <w:rStyle w:val="Bodytext211pt1"/>
          <w:b/>
          <w:bCs/>
        </w:rPr>
        <w:t xml:space="preserve"> </w:t>
      </w:r>
      <w:r w:rsidR="00914074" w:rsidRPr="003F5B9B">
        <w:rPr>
          <w:rStyle w:val="Bodytext211pt1"/>
          <w:b/>
          <w:bCs/>
        </w:rPr>
        <w:t>Subparagraph 1157F(2)(c)(iv):</w:t>
      </w:r>
    </w:p>
    <w:p w14:paraId="7E65B4C8" w14:textId="77777777" w:rsidR="00580CD9" w:rsidRPr="003F5B9B" w:rsidRDefault="00914074" w:rsidP="00064F20">
      <w:pPr>
        <w:pStyle w:val="BodyText1"/>
        <w:spacing w:before="120" w:line="240" w:lineRule="auto"/>
        <w:ind w:firstLine="274"/>
        <w:jc w:val="both"/>
        <w:rPr>
          <w:sz w:val="22"/>
        </w:rPr>
      </w:pPr>
      <w:r w:rsidRPr="003F5B9B">
        <w:rPr>
          <w:rStyle w:val="Bodytext11pt17"/>
        </w:rPr>
        <w:t>Omit “job search”, substitute “</w:t>
      </w:r>
      <w:proofErr w:type="spellStart"/>
      <w:r w:rsidRPr="003F5B9B">
        <w:rPr>
          <w:rStyle w:val="Bodytext11pt17"/>
        </w:rPr>
        <w:t>newstart</w:t>
      </w:r>
      <w:proofErr w:type="spellEnd"/>
      <w:r w:rsidRPr="003F5B9B">
        <w:rPr>
          <w:rStyle w:val="Bodytext11pt17"/>
        </w:rPr>
        <w:t>”.</w:t>
      </w:r>
    </w:p>
    <w:p w14:paraId="1ED54F13" w14:textId="0EBFC780" w:rsidR="00580CD9" w:rsidRPr="003F5B9B" w:rsidRDefault="00446046" w:rsidP="00446046">
      <w:pPr>
        <w:pStyle w:val="Bodytext21"/>
        <w:spacing w:before="120" w:line="240" w:lineRule="auto"/>
        <w:ind w:firstLine="0"/>
        <w:jc w:val="both"/>
        <w:rPr>
          <w:sz w:val="22"/>
        </w:rPr>
      </w:pPr>
      <w:r w:rsidRPr="003F5B9B">
        <w:rPr>
          <w:rStyle w:val="Bodytext211pt1"/>
          <w:b/>
          <w:bCs/>
        </w:rPr>
        <w:t>220</w:t>
      </w:r>
      <w:r w:rsidR="008A7B06">
        <w:rPr>
          <w:rStyle w:val="Bodytext211pt1"/>
          <w:b/>
          <w:bCs/>
        </w:rPr>
        <w:t>.</w:t>
      </w:r>
      <w:r w:rsidRPr="003F5B9B">
        <w:rPr>
          <w:rStyle w:val="Bodytext211pt1"/>
          <w:b/>
          <w:bCs/>
        </w:rPr>
        <w:t xml:space="preserve"> </w:t>
      </w:r>
      <w:r w:rsidR="00914074" w:rsidRPr="003F5B9B">
        <w:rPr>
          <w:rStyle w:val="Bodytext211pt1"/>
          <w:b/>
          <w:bCs/>
        </w:rPr>
        <w:t>Paragraph 1161(</w:t>
      </w:r>
      <w:r w:rsidR="008A7B06">
        <w:rPr>
          <w:rStyle w:val="Bodytext211pt1"/>
          <w:b/>
          <w:bCs/>
        </w:rPr>
        <w:t>1</w:t>
      </w:r>
      <w:r w:rsidR="00914074" w:rsidRPr="003F5B9B">
        <w:rPr>
          <w:rStyle w:val="Bodytext211pt1"/>
          <w:b/>
          <w:bCs/>
        </w:rPr>
        <w:t>)(b):</w:t>
      </w:r>
    </w:p>
    <w:p w14:paraId="78474D76" w14:textId="77777777" w:rsidR="00580CD9" w:rsidRPr="003F5B9B" w:rsidRDefault="00914074" w:rsidP="00064F20">
      <w:pPr>
        <w:pStyle w:val="BodyText1"/>
        <w:spacing w:before="120" w:line="240" w:lineRule="auto"/>
        <w:ind w:firstLine="274"/>
        <w:jc w:val="both"/>
        <w:rPr>
          <w:sz w:val="22"/>
        </w:rPr>
      </w:pPr>
      <w:r w:rsidRPr="003F5B9B">
        <w:rPr>
          <w:rStyle w:val="Bodytext11pt17"/>
        </w:rPr>
        <w:t>Omit “job search allowance,”.</w:t>
      </w:r>
    </w:p>
    <w:p w14:paraId="6273A598" w14:textId="6159A300" w:rsidR="00580CD9" w:rsidRPr="003F5B9B" w:rsidRDefault="00446046" w:rsidP="00446046">
      <w:pPr>
        <w:pStyle w:val="Bodytext21"/>
        <w:spacing w:before="120" w:line="240" w:lineRule="auto"/>
        <w:ind w:firstLine="0"/>
        <w:jc w:val="both"/>
        <w:rPr>
          <w:sz w:val="22"/>
        </w:rPr>
      </w:pPr>
      <w:r w:rsidRPr="003F5B9B">
        <w:rPr>
          <w:rStyle w:val="Bodytext211pt1"/>
          <w:b/>
          <w:bCs/>
        </w:rPr>
        <w:t>221</w:t>
      </w:r>
      <w:r w:rsidR="008A7B06">
        <w:rPr>
          <w:rStyle w:val="Bodytext211pt1"/>
          <w:b/>
          <w:bCs/>
        </w:rPr>
        <w:t>.</w:t>
      </w:r>
      <w:r w:rsidRPr="003F5B9B">
        <w:rPr>
          <w:rStyle w:val="Bodytext211pt1"/>
          <w:b/>
          <w:bCs/>
        </w:rPr>
        <w:t xml:space="preserve"> </w:t>
      </w:r>
      <w:r w:rsidR="00914074" w:rsidRPr="003F5B9B">
        <w:rPr>
          <w:rStyle w:val="Bodytext211pt1"/>
          <w:b/>
          <w:bCs/>
        </w:rPr>
        <w:t>Section 1168 (Example 2):</w:t>
      </w:r>
    </w:p>
    <w:p w14:paraId="09A4B0A2" w14:textId="77777777" w:rsidR="00580CD9" w:rsidRPr="003F5B9B" w:rsidRDefault="00914074" w:rsidP="00064F20">
      <w:pPr>
        <w:pStyle w:val="BodyText1"/>
        <w:spacing w:before="120" w:line="240" w:lineRule="auto"/>
        <w:ind w:firstLine="274"/>
        <w:jc w:val="both"/>
        <w:rPr>
          <w:sz w:val="22"/>
        </w:rPr>
      </w:pPr>
      <w:r w:rsidRPr="003F5B9B">
        <w:rPr>
          <w:rStyle w:val="Bodytext11pt17"/>
        </w:rPr>
        <w:t xml:space="preserve">Omit “job search” (wherever occurring), substitute </w:t>
      </w:r>
      <w:r w:rsidR="00A87DCF" w:rsidRPr="003F5B9B">
        <w:rPr>
          <w:rStyle w:val="Bodytext11pt17"/>
        </w:rPr>
        <w:tab/>
      </w:r>
      <w:r w:rsidRPr="003F5B9B">
        <w:rPr>
          <w:rStyle w:val="Bodytext11pt17"/>
        </w:rPr>
        <w:t>.</w:t>
      </w:r>
    </w:p>
    <w:p w14:paraId="0E18E65C" w14:textId="19656D85" w:rsidR="00580CD9" w:rsidRPr="003F5B9B" w:rsidRDefault="00446046" w:rsidP="00446046">
      <w:pPr>
        <w:pStyle w:val="Bodytext21"/>
        <w:spacing w:before="120" w:line="240" w:lineRule="auto"/>
        <w:ind w:firstLine="0"/>
        <w:jc w:val="both"/>
        <w:rPr>
          <w:sz w:val="22"/>
        </w:rPr>
      </w:pPr>
      <w:r w:rsidRPr="003F5B9B">
        <w:rPr>
          <w:rStyle w:val="Bodytext211pt1"/>
          <w:b/>
          <w:bCs/>
        </w:rPr>
        <w:t>222</w:t>
      </w:r>
      <w:r w:rsidR="008A7B06">
        <w:rPr>
          <w:rStyle w:val="Bodytext211pt1"/>
          <w:b/>
          <w:bCs/>
        </w:rPr>
        <w:t>.</w:t>
      </w:r>
      <w:r w:rsidRPr="003F5B9B">
        <w:rPr>
          <w:rStyle w:val="Bodytext211pt1"/>
          <w:b/>
          <w:bCs/>
        </w:rPr>
        <w:t xml:space="preserve"> </w:t>
      </w:r>
      <w:r w:rsidR="00914074" w:rsidRPr="003F5B9B">
        <w:rPr>
          <w:rStyle w:val="Bodytext211pt1"/>
          <w:b/>
          <w:bCs/>
        </w:rPr>
        <w:t>Subsection 1170(1) (Note):</w:t>
      </w:r>
    </w:p>
    <w:p w14:paraId="6C4A110A" w14:textId="77777777" w:rsidR="00580CD9" w:rsidRPr="003F5B9B" w:rsidRDefault="00914074" w:rsidP="00064F20">
      <w:pPr>
        <w:pStyle w:val="BodyText1"/>
        <w:spacing w:before="120" w:line="240" w:lineRule="auto"/>
        <w:ind w:firstLine="274"/>
        <w:jc w:val="both"/>
        <w:rPr>
          <w:sz w:val="22"/>
        </w:rPr>
      </w:pPr>
      <w:r w:rsidRPr="003F5B9B">
        <w:rPr>
          <w:rStyle w:val="Bodytext11pt17"/>
        </w:rPr>
        <w:t>Omit “589(7) and (8) (job search allowance),”.</w:t>
      </w:r>
    </w:p>
    <w:p w14:paraId="707CA09F" w14:textId="345B9D9C" w:rsidR="00580CD9" w:rsidRPr="003F5B9B" w:rsidRDefault="00446046" w:rsidP="00446046">
      <w:pPr>
        <w:pStyle w:val="Bodytext21"/>
        <w:spacing w:before="120" w:line="240" w:lineRule="auto"/>
        <w:ind w:firstLine="0"/>
        <w:jc w:val="both"/>
        <w:rPr>
          <w:sz w:val="22"/>
        </w:rPr>
      </w:pPr>
      <w:r w:rsidRPr="003F5B9B">
        <w:rPr>
          <w:rStyle w:val="Bodytext211pt1"/>
          <w:b/>
          <w:bCs/>
        </w:rPr>
        <w:t>223</w:t>
      </w:r>
      <w:r w:rsidR="008A7B06">
        <w:rPr>
          <w:rStyle w:val="Bodytext211pt1"/>
          <w:b/>
          <w:bCs/>
        </w:rPr>
        <w:t>.</w:t>
      </w:r>
      <w:r w:rsidRPr="003F5B9B">
        <w:rPr>
          <w:rStyle w:val="Bodytext211pt1"/>
          <w:b/>
          <w:bCs/>
        </w:rPr>
        <w:t xml:space="preserve"> </w:t>
      </w:r>
      <w:r w:rsidR="00914074" w:rsidRPr="003F5B9B">
        <w:rPr>
          <w:rStyle w:val="Bodytext211pt1"/>
          <w:b/>
          <w:bCs/>
        </w:rPr>
        <w:t>Subparagraph 1187(</w:t>
      </w:r>
      <w:r w:rsidR="00D8773F" w:rsidRPr="003F5B9B">
        <w:rPr>
          <w:rStyle w:val="Bodytext211pt1"/>
          <w:b/>
          <w:bCs/>
        </w:rPr>
        <w:t>1</w:t>
      </w:r>
      <w:r w:rsidR="00914074" w:rsidRPr="003F5B9B">
        <w:rPr>
          <w:rStyle w:val="Bodytext211pt1"/>
          <w:b/>
          <w:bCs/>
        </w:rPr>
        <w:t>A)(a)(</w:t>
      </w:r>
      <w:proofErr w:type="spellStart"/>
      <w:r w:rsidR="00914074" w:rsidRPr="003F5B9B">
        <w:rPr>
          <w:rStyle w:val="Bodytext211pt1"/>
          <w:b/>
          <w:bCs/>
        </w:rPr>
        <w:t>i</w:t>
      </w:r>
      <w:proofErr w:type="spellEnd"/>
      <w:r w:rsidR="00914074" w:rsidRPr="003F5B9B">
        <w:rPr>
          <w:rStyle w:val="Bodytext211pt1"/>
          <w:b/>
          <w:bCs/>
        </w:rPr>
        <w:t>):</w:t>
      </w:r>
    </w:p>
    <w:p w14:paraId="782AD47E" w14:textId="77777777" w:rsidR="00580CD9" w:rsidRPr="003F5B9B" w:rsidRDefault="00914074" w:rsidP="00064F20">
      <w:pPr>
        <w:pStyle w:val="BodyText1"/>
        <w:spacing w:before="120" w:line="240" w:lineRule="auto"/>
        <w:ind w:firstLine="274"/>
        <w:jc w:val="both"/>
        <w:rPr>
          <w:sz w:val="22"/>
        </w:rPr>
      </w:pPr>
      <w:r w:rsidRPr="003F5B9B">
        <w:rPr>
          <w:rStyle w:val="Bodytext11pt17"/>
        </w:rPr>
        <w:t>Omit.</w:t>
      </w:r>
    </w:p>
    <w:p w14:paraId="1E26D2CC" w14:textId="3557000E" w:rsidR="00580CD9" w:rsidRPr="003F5B9B" w:rsidRDefault="00446046" w:rsidP="00446046">
      <w:pPr>
        <w:pStyle w:val="Bodytext21"/>
        <w:spacing w:before="120" w:line="240" w:lineRule="auto"/>
        <w:ind w:firstLine="0"/>
        <w:jc w:val="both"/>
        <w:rPr>
          <w:sz w:val="22"/>
        </w:rPr>
      </w:pPr>
      <w:r w:rsidRPr="003F5B9B">
        <w:rPr>
          <w:rStyle w:val="Bodytext211pt1"/>
          <w:b/>
          <w:bCs/>
        </w:rPr>
        <w:t>224</w:t>
      </w:r>
      <w:r w:rsidR="008A7B06">
        <w:rPr>
          <w:rStyle w:val="Bodytext211pt1"/>
          <w:b/>
          <w:bCs/>
        </w:rPr>
        <w:t>.</w:t>
      </w:r>
      <w:r w:rsidRPr="003F5B9B">
        <w:rPr>
          <w:rStyle w:val="Bodytext211pt1"/>
          <w:b/>
          <w:bCs/>
        </w:rPr>
        <w:t xml:space="preserve"> </w:t>
      </w:r>
      <w:r w:rsidR="00914074" w:rsidRPr="003F5B9B">
        <w:rPr>
          <w:rStyle w:val="Bodytext211pt1"/>
          <w:b/>
          <w:bCs/>
        </w:rPr>
        <w:t>Section 1190 (Indexed and Adjusted Amounts Table— column 4 of item 28):</w:t>
      </w:r>
    </w:p>
    <w:p w14:paraId="52719AAC" w14:textId="77777777" w:rsidR="00580CD9" w:rsidRPr="003F5B9B" w:rsidRDefault="00914074" w:rsidP="00064F20">
      <w:pPr>
        <w:pStyle w:val="BodyText1"/>
        <w:spacing w:before="120" w:line="240" w:lineRule="auto"/>
        <w:ind w:firstLine="274"/>
        <w:jc w:val="both"/>
        <w:rPr>
          <w:sz w:val="22"/>
        </w:rPr>
      </w:pPr>
      <w:r w:rsidRPr="003F5B9B">
        <w:rPr>
          <w:rStyle w:val="Bodytext2511pt"/>
        </w:rPr>
        <w:t>Omit “[subsection 529(3)—Table—column 3A—item 1]”.</w:t>
      </w:r>
    </w:p>
    <w:p w14:paraId="6B47AC05" w14:textId="0520784F" w:rsidR="00580CD9" w:rsidRPr="003F5B9B" w:rsidRDefault="00446046" w:rsidP="00446046">
      <w:pPr>
        <w:pStyle w:val="Bodytext21"/>
        <w:spacing w:before="120" w:line="240" w:lineRule="auto"/>
        <w:ind w:firstLine="0"/>
        <w:jc w:val="both"/>
        <w:rPr>
          <w:sz w:val="22"/>
        </w:rPr>
      </w:pPr>
      <w:r w:rsidRPr="003F5B9B">
        <w:rPr>
          <w:rStyle w:val="Bodytext211pt1"/>
          <w:b/>
          <w:bCs/>
        </w:rPr>
        <w:t>225</w:t>
      </w:r>
      <w:r w:rsidR="008A7B06">
        <w:rPr>
          <w:rStyle w:val="Bodytext211pt1"/>
          <w:b/>
          <w:bCs/>
        </w:rPr>
        <w:t>.</w:t>
      </w:r>
      <w:r w:rsidR="00914074" w:rsidRPr="003F5B9B">
        <w:rPr>
          <w:rStyle w:val="Bodytext211pt1"/>
          <w:b/>
          <w:bCs/>
        </w:rPr>
        <w:t>Section 1190 (Indexed and Adjusted Amounts Table— column 4 of item 29):</w:t>
      </w:r>
    </w:p>
    <w:p w14:paraId="379F3F77" w14:textId="77777777" w:rsidR="00580CD9" w:rsidRPr="003F5B9B" w:rsidRDefault="00914074" w:rsidP="00064F20">
      <w:pPr>
        <w:pStyle w:val="BodyText1"/>
        <w:spacing w:before="120" w:line="240" w:lineRule="auto"/>
        <w:ind w:firstLine="274"/>
        <w:jc w:val="both"/>
        <w:rPr>
          <w:sz w:val="22"/>
        </w:rPr>
      </w:pPr>
      <w:r w:rsidRPr="003F5B9B">
        <w:rPr>
          <w:rStyle w:val="Bodytext2511pt"/>
        </w:rPr>
        <w:t>Omit “[subsection 529(3)—Table—column 3B—item 1]”.</w:t>
      </w:r>
    </w:p>
    <w:p w14:paraId="7352979D" w14:textId="77F2078B" w:rsidR="00580CD9" w:rsidRPr="003F5B9B" w:rsidRDefault="00446046" w:rsidP="00446046">
      <w:pPr>
        <w:pStyle w:val="Bodytext21"/>
        <w:spacing w:before="120" w:line="240" w:lineRule="auto"/>
        <w:ind w:firstLine="0"/>
        <w:jc w:val="both"/>
        <w:rPr>
          <w:sz w:val="22"/>
        </w:rPr>
      </w:pPr>
      <w:r w:rsidRPr="003F5B9B">
        <w:rPr>
          <w:rStyle w:val="Bodytext211pt1"/>
          <w:b/>
          <w:bCs/>
        </w:rPr>
        <w:t>226</w:t>
      </w:r>
      <w:r w:rsidR="008A7B06">
        <w:rPr>
          <w:rStyle w:val="Bodytext211pt1"/>
          <w:b/>
          <w:bCs/>
        </w:rPr>
        <w:t>.</w:t>
      </w:r>
      <w:r w:rsidRPr="003F5B9B">
        <w:rPr>
          <w:rStyle w:val="Bodytext211pt1"/>
          <w:b/>
          <w:bCs/>
        </w:rPr>
        <w:t xml:space="preserve"> </w:t>
      </w:r>
      <w:r w:rsidR="00914074" w:rsidRPr="003F5B9B">
        <w:rPr>
          <w:rStyle w:val="Bodytext211pt1"/>
          <w:b/>
          <w:bCs/>
        </w:rPr>
        <w:t>Section 1190 (Indexed and Adjusted Amounts Table— column 4 of item 30):</w:t>
      </w:r>
    </w:p>
    <w:p w14:paraId="428F44A4" w14:textId="77777777" w:rsidR="00580CD9" w:rsidRPr="003F5B9B" w:rsidRDefault="00914074" w:rsidP="00064F20">
      <w:pPr>
        <w:pStyle w:val="BodyText1"/>
        <w:spacing w:before="120" w:line="240" w:lineRule="auto"/>
        <w:ind w:firstLine="274"/>
        <w:jc w:val="both"/>
        <w:rPr>
          <w:sz w:val="22"/>
        </w:rPr>
      </w:pPr>
      <w:r w:rsidRPr="003F5B9B">
        <w:rPr>
          <w:rStyle w:val="Bodytext2511pt"/>
        </w:rPr>
        <w:t>Omit “[subsection 529(3)—Table—column 3A—item 2]”.</w:t>
      </w:r>
    </w:p>
    <w:p w14:paraId="0D4922EB" w14:textId="570C52B0" w:rsidR="00580CD9" w:rsidRPr="003F5B9B" w:rsidRDefault="00446046" w:rsidP="00446046">
      <w:pPr>
        <w:pStyle w:val="Bodytext21"/>
        <w:spacing w:before="120" w:line="240" w:lineRule="auto"/>
        <w:ind w:firstLine="0"/>
        <w:jc w:val="both"/>
        <w:rPr>
          <w:sz w:val="22"/>
        </w:rPr>
      </w:pPr>
      <w:r w:rsidRPr="003F5B9B">
        <w:rPr>
          <w:rStyle w:val="Bodytext211pt1"/>
          <w:b/>
          <w:bCs/>
        </w:rPr>
        <w:t>227</w:t>
      </w:r>
      <w:r w:rsidR="008A7B06">
        <w:rPr>
          <w:rStyle w:val="Bodytext211pt1"/>
          <w:b/>
          <w:bCs/>
        </w:rPr>
        <w:t>.</w:t>
      </w:r>
      <w:r w:rsidRPr="003F5B9B">
        <w:rPr>
          <w:rStyle w:val="Bodytext211pt1"/>
          <w:b/>
          <w:bCs/>
        </w:rPr>
        <w:t xml:space="preserve"> </w:t>
      </w:r>
      <w:r w:rsidR="00914074" w:rsidRPr="003F5B9B">
        <w:rPr>
          <w:rStyle w:val="Bodytext211pt1"/>
          <w:b/>
          <w:bCs/>
        </w:rPr>
        <w:t>Section 1190 (Indexed and Adjusted Amounts T</w:t>
      </w:r>
      <w:r w:rsidR="00D8773F" w:rsidRPr="003F5B9B">
        <w:rPr>
          <w:rStyle w:val="Bodytext211pt1"/>
          <w:b/>
          <w:bCs/>
        </w:rPr>
        <w:t>a</w:t>
      </w:r>
      <w:r w:rsidR="00914074" w:rsidRPr="003F5B9B">
        <w:rPr>
          <w:rStyle w:val="Bodytext211pt1"/>
          <w:b/>
          <w:bCs/>
        </w:rPr>
        <w:t>ble— column 4 of item 31):</w:t>
      </w:r>
    </w:p>
    <w:p w14:paraId="49CD54F5" w14:textId="77777777" w:rsidR="00580CD9" w:rsidRPr="003F5B9B" w:rsidRDefault="00914074" w:rsidP="00064F20">
      <w:pPr>
        <w:pStyle w:val="BodyText1"/>
        <w:spacing w:before="120" w:line="240" w:lineRule="auto"/>
        <w:ind w:firstLine="274"/>
        <w:jc w:val="both"/>
        <w:rPr>
          <w:sz w:val="22"/>
        </w:rPr>
      </w:pPr>
      <w:r w:rsidRPr="003F5B9B">
        <w:rPr>
          <w:rStyle w:val="Bodytext2511pt"/>
        </w:rPr>
        <w:t>Omit “[subsection 529(3)—Table—column 3B—item 2]”.</w:t>
      </w:r>
    </w:p>
    <w:p w14:paraId="65410EB2" w14:textId="275845BF" w:rsidR="00580CD9" w:rsidRPr="003F5B9B" w:rsidRDefault="00651F48" w:rsidP="00446046">
      <w:pPr>
        <w:pStyle w:val="Bodytext21"/>
        <w:spacing w:before="120" w:line="240" w:lineRule="auto"/>
        <w:ind w:firstLine="0"/>
        <w:jc w:val="both"/>
        <w:rPr>
          <w:sz w:val="22"/>
        </w:rPr>
      </w:pPr>
      <w:r w:rsidRPr="003F5B9B">
        <w:rPr>
          <w:rStyle w:val="Bodytext211pt1"/>
          <w:b/>
          <w:bCs/>
        </w:rPr>
        <w:t>228</w:t>
      </w:r>
      <w:r w:rsidR="008A7B06">
        <w:rPr>
          <w:rStyle w:val="Bodytext211pt1"/>
          <w:b/>
          <w:bCs/>
        </w:rPr>
        <w:t>.</w:t>
      </w:r>
      <w:r w:rsidRPr="003F5B9B">
        <w:rPr>
          <w:rStyle w:val="Bodytext211pt1"/>
          <w:b/>
          <w:bCs/>
        </w:rPr>
        <w:t xml:space="preserve"> </w:t>
      </w:r>
      <w:r w:rsidR="00914074" w:rsidRPr="003F5B9B">
        <w:rPr>
          <w:rStyle w:val="Bodytext211pt1"/>
          <w:b/>
          <w:bCs/>
        </w:rPr>
        <w:t>Section 1190 (Indexed and Adjusted Amounts Table— column 4 of item 32):</w:t>
      </w:r>
    </w:p>
    <w:p w14:paraId="0BDDBEC0" w14:textId="77777777" w:rsidR="00580CD9" w:rsidRPr="003F5B9B" w:rsidRDefault="00914074" w:rsidP="00064F20">
      <w:pPr>
        <w:pStyle w:val="BodyText1"/>
        <w:spacing w:before="120" w:line="240" w:lineRule="auto"/>
        <w:ind w:firstLine="274"/>
        <w:jc w:val="both"/>
        <w:rPr>
          <w:sz w:val="22"/>
        </w:rPr>
      </w:pPr>
      <w:r w:rsidRPr="003F5B9B">
        <w:rPr>
          <w:rStyle w:val="Bodytext2511pt"/>
        </w:rPr>
        <w:t>Omit “[subsection 529(3)—Table—column 3A—item 3]”.</w:t>
      </w:r>
    </w:p>
    <w:p w14:paraId="54EB776F" w14:textId="3F281AB0" w:rsidR="00580CD9" w:rsidRPr="003F5B9B" w:rsidRDefault="00651F48" w:rsidP="00651F48">
      <w:pPr>
        <w:pStyle w:val="Bodytext21"/>
        <w:spacing w:before="120" w:line="240" w:lineRule="auto"/>
        <w:ind w:firstLine="0"/>
        <w:jc w:val="both"/>
        <w:rPr>
          <w:sz w:val="22"/>
        </w:rPr>
      </w:pPr>
      <w:r w:rsidRPr="003F5B9B">
        <w:rPr>
          <w:rStyle w:val="Bodytext211pt1"/>
          <w:b/>
          <w:bCs/>
        </w:rPr>
        <w:t>229</w:t>
      </w:r>
      <w:r w:rsidR="008A7B06">
        <w:rPr>
          <w:rStyle w:val="Bodytext211pt1"/>
          <w:b/>
          <w:bCs/>
        </w:rPr>
        <w:t>.</w:t>
      </w:r>
      <w:r w:rsidRPr="003F5B9B">
        <w:rPr>
          <w:rStyle w:val="Bodytext211pt1"/>
          <w:b/>
          <w:bCs/>
        </w:rPr>
        <w:t xml:space="preserve"> </w:t>
      </w:r>
      <w:r w:rsidR="00914074" w:rsidRPr="003F5B9B">
        <w:rPr>
          <w:rStyle w:val="Bodytext211pt1"/>
          <w:b/>
          <w:bCs/>
        </w:rPr>
        <w:t>Section 1190 (Indexed and Adjusted Amounts Table— column 4 of item 33):</w:t>
      </w:r>
    </w:p>
    <w:p w14:paraId="6851B331" w14:textId="77777777" w:rsidR="00B56869" w:rsidRPr="003F5B9B" w:rsidRDefault="00A87DCF" w:rsidP="00064F20">
      <w:pPr>
        <w:pStyle w:val="BodyText1"/>
        <w:spacing w:before="120" w:line="240" w:lineRule="auto"/>
        <w:ind w:firstLine="274"/>
        <w:jc w:val="both"/>
        <w:rPr>
          <w:rStyle w:val="Bodytext2511pt"/>
        </w:rPr>
      </w:pPr>
      <w:r w:rsidRPr="003F5B9B">
        <w:rPr>
          <w:rStyle w:val="Bodytext2511pt"/>
        </w:rPr>
        <w:t>Omit “[subsect</w:t>
      </w:r>
      <w:r w:rsidR="00914074" w:rsidRPr="003F5B9B">
        <w:rPr>
          <w:rStyle w:val="Bodytext2511pt"/>
        </w:rPr>
        <w:t>ion 529(3)—Table—column 3B—item 3]”.</w:t>
      </w:r>
    </w:p>
    <w:p w14:paraId="21543EC9" w14:textId="77777777" w:rsidR="00B56869" w:rsidRPr="003F5B9B" w:rsidRDefault="00B56869">
      <w:pPr>
        <w:rPr>
          <w:rStyle w:val="Bodytext2511pt"/>
          <w:rFonts w:eastAsia="Courier New"/>
        </w:rPr>
      </w:pPr>
      <w:r w:rsidRPr="003F5B9B">
        <w:rPr>
          <w:rStyle w:val="Bodytext2511pt"/>
          <w:rFonts w:eastAsia="Courier New"/>
        </w:rPr>
        <w:br w:type="page"/>
      </w:r>
    </w:p>
    <w:p w14:paraId="37F972A5" w14:textId="77777777" w:rsidR="002402BF" w:rsidRPr="003F5B9B" w:rsidRDefault="002402BF" w:rsidP="002402BF">
      <w:pPr>
        <w:pStyle w:val="BodyText32"/>
        <w:spacing w:before="120" w:line="240" w:lineRule="auto"/>
        <w:ind w:firstLine="0"/>
        <w:jc w:val="center"/>
        <w:rPr>
          <w:sz w:val="22"/>
          <w:szCs w:val="22"/>
        </w:rPr>
      </w:pPr>
      <w:r w:rsidRPr="003F5B9B">
        <w:rPr>
          <w:rStyle w:val="Bodytext11pt1"/>
          <w:i w:val="0"/>
        </w:rPr>
        <w:lastRenderedPageBreak/>
        <w:t>SCHEDULE 5</w:t>
      </w:r>
      <w:r w:rsidRPr="003F5B9B">
        <w:rPr>
          <w:rStyle w:val="Bodytext11pt1"/>
          <w:b w:val="0"/>
          <w:i w:val="0"/>
        </w:rPr>
        <w:t>—continued</w:t>
      </w:r>
    </w:p>
    <w:p w14:paraId="77B004AC" w14:textId="77777777"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230. Section 1211:</w:t>
      </w:r>
    </w:p>
    <w:p w14:paraId="36B0276E" w14:textId="113B9AE6"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 “513(</w:t>
      </w:r>
      <w:r w:rsidR="00692FDD">
        <w:rPr>
          <w:rStyle w:val="Bodytext11pt1"/>
          <w:b w:val="0"/>
          <w:i w:val="0"/>
        </w:rPr>
        <w:t>1)(c), 513(1</w:t>
      </w:r>
      <w:r w:rsidRPr="003F5B9B">
        <w:rPr>
          <w:rStyle w:val="Bodytext11pt1"/>
          <w:b w:val="0"/>
          <w:i w:val="0"/>
        </w:rPr>
        <w:t>A)(f).”.</w:t>
      </w:r>
    </w:p>
    <w:p w14:paraId="1EE58500" w14:textId="34115D75"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231</w:t>
      </w:r>
      <w:r w:rsidR="00692FDD">
        <w:rPr>
          <w:rStyle w:val="Bodytext211pt1"/>
          <w:b/>
        </w:rPr>
        <w:t>.</w:t>
      </w:r>
      <w:r w:rsidRPr="003F5B9B">
        <w:rPr>
          <w:rStyle w:val="Bodytext211pt1"/>
          <w:b/>
        </w:rPr>
        <w:t xml:space="preserve"> Paragraph 1222A(a):</w:t>
      </w:r>
    </w:p>
    <w:p w14:paraId="662C02E6"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 “expressly provides that it is”, substitute “expressly provided that it was or expressly provides that it is, as the case may be; or”.</w:t>
      </w:r>
    </w:p>
    <w:p w14:paraId="417830B5" w14:textId="6CBFDEF3"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232</w:t>
      </w:r>
      <w:r w:rsidR="00692FDD">
        <w:rPr>
          <w:rStyle w:val="Bodytext211pt1"/>
          <w:b/>
        </w:rPr>
        <w:t>.</w:t>
      </w:r>
      <w:r w:rsidRPr="003F5B9B">
        <w:rPr>
          <w:rStyle w:val="Bodytext211pt1"/>
          <w:b/>
        </w:rPr>
        <w:t xml:space="preserve"> Subparagraph 1223(2)(b)(iv):</w:t>
      </w:r>
    </w:p>
    <w:p w14:paraId="3AF172F6"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w:t>
      </w:r>
    </w:p>
    <w:p w14:paraId="5BD40DB9" w14:textId="4025B85E"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233</w:t>
      </w:r>
      <w:r w:rsidR="00692FDD">
        <w:rPr>
          <w:rStyle w:val="Bodytext211pt1"/>
          <w:b/>
        </w:rPr>
        <w:t>.</w:t>
      </w:r>
      <w:r w:rsidRPr="003F5B9B">
        <w:rPr>
          <w:rStyle w:val="Bodytext211pt1"/>
          <w:b/>
        </w:rPr>
        <w:t xml:space="preserve"> Subparagraph 1223(7)(b)(ii):</w:t>
      </w:r>
    </w:p>
    <w:p w14:paraId="711F618C"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w:t>
      </w:r>
    </w:p>
    <w:p w14:paraId="5BEE34EA" w14:textId="53E23106"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234</w:t>
      </w:r>
      <w:r w:rsidR="00692FDD">
        <w:rPr>
          <w:rStyle w:val="Bodytext211pt1"/>
          <w:b/>
        </w:rPr>
        <w:t>.</w:t>
      </w:r>
      <w:r w:rsidRPr="003F5B9B">
        <w:rPr>
          <w:rStyle w:val="Bodytext211pt1"/>
          <w:b/>
        </w:rPr>
        <w:t xml:space="preserve"> Paragraph 1223(7)(d):</w:t>
      </w:r>
    </w:p>
    <w:p w14:paraId="5C70D4FD"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w:t>
      </w:r>
    </w:p>
    <w:p w14:paraId="6FA7E1E6" w14:textId="2EE3F78B"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235</w:t>
      </w:r>
      <w:r w:rsidR="00692FDD">
        <w:rPr>
          <w:rStyle w:val="Bodytext211pt1"/>
          <w:b/>
        </w:rPr>
        <w:t>.</w:t>
      </w:r>
      <w:r w:rsidRPr="003F5B9B">
        <w:rPr>
          <w:rStyle w:val="Bodytext211pt1"/>
          <w:b/>
        </w:rPr>
        <w:t xml:space="preserve"> Subparagraph 1223(8)(c)(ii):</w:t>
      </w:r>
    </w:p>
    <w:p w14:paraId="1692154A" w14:textId="77777777" w:rsidR="002402BF" w:rsidRPr="003F5B9B" w:rsidRDefault="002402BF" w:rsidP="002402BF">
      <w:pPr>
        <w:pStyle w:val="BodyText32"/>
        <w:spacing w:before="120" w:line="240" w:lineRule="auto"/>
        <w:ind w:firstLine="274"/>
        <w:jc w:val="both"/>
        <w:rPr>
          <w:sz w:val="22"/>
          <w:szCs w:val="22"/>
        </w:rPr>
      </w:pPr>
      <w:r w:rsidRPr="003F5B9B">
        <w:rPr>
          <w:bCs/>
          <w:iCs/>
        </w:rPr>
        <w:t>Omit</w:t>
      </w:r>
      <w:r w:rsidRPr="003F5B9B">
        <w:rPr>
          <w:rStyle w:val="Bodytext11pt1"/>
          <w:b w:val="0"/>
          <w:i w:val="0"/>
        </w:rPr>
        <w:t>.</w:t>
      </w:r>
    </w:p>
    <w:p w14:paraId="7D477E89" w14:textId="07F84105"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236</w:t>
      </w:r>
      <w:r w:rsidR="00692FDD">
        <w:rPr>
          <w:rStyle w:val="Bodytext211pt1"/>
          <w:b/>
        </w:rPr>
        <w:t>.</w:t>
      </w:r>
      <w:r w:rsidRPr="003F5B9B">
        <w:rPr>
          <w:rStyle w:val="Bodytext211pt1"/>
          <w:b/>
        </w:rPr>
        <w:t xml:space="preserve"> Paragraph 1223AA(l)(b):</w:t>
      </w:r>
    </w:p>
    <w:p w14:paraId="3ACE58FD"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 substitute:</w:t>
      </w:r>
    </w:p>
    <w:p w14:paraId="1938A845" w14:textId="77777777" w:rsidR="002402BF" w:rsidRPr="003F5B9B" w:rsidRDefault="002402BF" w:rsidP="002402BF">
      <w:pPr>
        <w:pStyle w:val="BodyText32"/>
        <w:spacing w:before="120" w:line="240" w:lineRule="auto"/>
        <w:ind w:left="720" w:hanging="446"/>
        <w:jc w:val="both"/>
        <w:rPr>
          <w:sz w:val="22"/>
          <w:szCs w:val="22"/>
        </w:rPr>
      </w:pPr>
      <w:r w:rsidRPr="003F5B9B">
        <w:rPr>
          <w:rStyle w:val="Bodytext11pt1"/>
          <w:b w:val="0"/>
          <w:i w:val="0"/>
        </w:rPr>
        <w:t>“(b) the person fails to provide a statement under section 575 of this Act as previously in force (job search allowance), or under section 658 (</w:t>
      </w:r>
      <w:proofErr w:type="spellStart"/>
      <w:r w:rsidRPr="003F5B9B">
        <w:rPr>
          <w:rStyle w:val="Bodytext11pt1"/>
          <w:b w:val="0"/>
          <w:i w:val="0"/>
        </w:rPr>
        <w:t>newstart</w:t>
      </w:r>
      <w:proofErr w:type="spellEnd"/>
      <w:r w:rsidRPr="003F5B9B">
        <w:rPr>
          <w:rStyle w:val="Bodytext11pt1"/>
          <w:b w:val="0"/>
          <w:i w:val="0"/>
        </w:rPr>
        <w:t xml:space="preserve"> allowance), in relation to the period;”.</w:t>
      </w:r>
    </w:p>
    <w:p w14:paraId="2D9C280C" w14:textId="4B8F6590"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237</w:t>
      </w:r>
      <w:r w:rsidR="00692FDD">
        <w:rPr>
          <w:rStyle w:val="Bodytext211pt1"/>
          <w:b/>
        </w:rPr>
        <w:t>.</w:t>
      </w:r>
      <w:r w:rsidRPr="003F5B9B">
        <w:rPr>
          <w:rStyle w:val="Bodytext211pt1"/>
          <w:b/>
        </w:rPr>
        <w:t xml:space="preserve"> Subsection 1223AA(2) (definition of </w:t>
      </w:r>
      <w:r w:rsidR="004F1196" w:rsidRPr="003F5B9B">
        <w:rPr>
          <w:rStyle w:val="Bodytext211pt1"/>
          <w:b/>
          <w:i/>
        </w:rPr>
        <w:t>prepayment</w:t>
      </w:r>
      <w:r w:rsidR="004F1196" w:rsidRPr="003F5B9B">
        <w:rPr>
          <w:rStyle w:val="Bodytext211pt1"/>
          <w:b/>
        </w:rPr>
        <w:t>)</w:t>
      </w:r>
      <w:r w:rsidRPr="003F5B9B">
        <w:rPr>
          <w:rStyle w:val="Bodytext211pt1"/>
          <w:b/>
        </w:rPr>
        <w:t>:</w:t>
      </w:r>
    </w:p>
    <w:p w14:paraId="5AB92B0D"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 “569,”.</w:t>
      </w:r>
    </w:p>
    <w:p w14:paraId="0CB571A2" w14:textId="3F16A113"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238</w:t>
      </w:r>
      <w:r w:rsidR="00692FDD">
        <w:rPr>
          <w:rStyle w:val="Bodytext211pt1"/>
          <w:b/>
        </w:rPr>
        <w:t>.</w:t>
      </w:r>
      <w:r w:rsidRPr="003F5B9B">
        <w:rPr>
          <w:rStyle w:val="Bodytext211pt1"/>
          <w:b/>
        </w:rPr>
        <w:t xml:space="preserve"> Paragraph 1223A(3)(1):</w:t>
      </w:r>
    </w:p>
    <w:p w14:paraId="27D51A83"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w:t>
      </w:r>
    </w:p>
    <w:p w14:paraId="3566D215" w14:textId="0BED1C5E"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23</w:t>
      </w:r>
      <w:r w:rsidR="00692FDD">
        <w:rPr>
          <w:rStyle w:val="Bodytext211pt1"/>
          <w:b/>
        </w:rPr>
        <w:t>9.</w:t>
      </w:r>
      <w:r w:rsidRPr="003F5B9B">
        <w:rPr>
          <w:rStyle w:val="Bodytext211pt1"/>
          <w:b/>
        </w:rPr>
        <w:t xml:space="preserve"> Paragraph 1223B(2)(g):</w:t>
      </w:r>
    </w:p>
    <w:p w14:paraId="449635D6"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w:t>
      </w:r>
    </w:p>
    <w:p w14:paraId="519C3426" w14:textId="7F3B91D0" w:rsidR="002402BF" w:rsidRPr="003F5B9B" w:rsidRDefault="002402BF" w:rsidP="002402BF">
      <w:pPr>
        <w:pStyle w:val="Bodytext21"/>
        <w:spacing w:before="120" w:line="240" w:lineRule="auto"/>
        <w:ind w:firstLine="0"/>
        <w:jc w:val="both"/>
        <w:rPr>
          <w:b w:val="0"/>
          <w:sz w:val="22"/>
          <w:szCs w:val="22"/>
        </w:rPr>
      </w:pPr>
      <w:r w:rsidRPr="003F5B9B">
        <w:rPr>
          <w:rStyle w:val="Bodytext211pt1"/>
          <w:b/>
        </w:rPr>
        <w:t>2</w:t>
      </w:r>
      <w:r w:rsidR="00692FDD">
        <w:rPr>
          <w:rStyle w:val="Bodytext211pt1"/>
          <w:b/>
        </w:rPr>
        <w:t>40.</w:t>
      </w:r>
      <w:r w:rsidRPr="003F5B9B">
        <w:rPr>
          <w:rStyle w:val="Bodytext211pt1"/>
          <w:b/>
        </w:rPr>
        <w:t xml:space="preserve"> Subsection 1224E(1):</w:t>
      </w:r>
    </w:p>
    <w:p w14:paraId="708974BC"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Omit, substitute:</w:t>
      </w:r>
    </w:p>
    <w:p w14:paraId="645055D1" w14:textId="77777777" w:rsidR="002402BF" w:rsidRPr="003F5B9B" w:rsidRDefault="002402BF" w:rsidP="002402BF">
      <w:pPr>
        <w:pStyle w:val="BodyText32"/>
        <w:spacing w:before="120" w:line="240" w:lineRule="auto"/>
        <w:ind w:firstLine="274"/>
        <w:jc w:val="both"/>
        <w:rPr>
          <w:sz w:val="22"/>
          <w:szCs w:val="22"/>
        </w:rPr>
      </w:pPr>
      <w:r w:rsidRPr="003F5B9B">
        <w:rPr>
          <w:rStyle w:val="Bodytext11pt1"/>
          <w:b w:val="0"/>
          <w:i w:val="0"/>
        </w:rPr>
        <w:t>“(1) If:</w:t>
      </w:r>
    </w:p>
    <w:p w14:paraId="78F92723" w14:textId="77777777" w:rsidR="002402BF" w:rsidRPr="003F5B9B" w:rsidRDefault="002402BF" w:rsidP="002402BF">
      <w:pPr>
        <w:pStyle w:val="BodyText32"/>
        <w:spacing w:before="120" w:line="240" w:lineRule="auto"/>
        <w:ind w:firstLine="270"/>
        <w:jc w:val="both"/>
        <w:rPr>
          <w:sz w:val="22"/>
          <w:szCs w:val="22"/>
        </w:rPr>
      </w:pPr>
      <w:r w:rsidRPr="003F5B9B">
        <w:rPr>
          <w:rStyle w:val="Bodytext11pt1"/>
          <w:b w:val="0"/>
          <w:i w:val="0"/>
        </w:rPr>
        <w:t>(a) a person has received an advance payment under:</w:t>
      </w:r>
    </w:p>
    <w:p w14:paraId="095F5F5B" w14:textId="77777777" w:rsidR="002402BF" w:rsidRPr="003F5B9B" w:rsidRDefault="002402BF" w:rsidP="00D8773F">
      <w:pPr>
        <w:pStyle w:val="BodyText32"/>
        <w:spacing w:before="120" w:line="240" w:lineRule="auto"/>
        <w:ind w:left="756"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Division 5A of Part 2.11 of this Act as previously in force; or</w:t>
      </w:r>
    </w:p>
    <w:p w14:paraId="2AD9E06E" w14:textId="13E0C6EF" w:rsidR="002402BF" w:rsidRPr="003F5B9B" w:rsidRDefault="002402BF" w:rsidP="00692FDD">
      <w:pPr>
        <w:pStyle w:val="BodyText32"/>
        <w:spacing w:before="120" w:line="240" w:lineRule="auto"/>
        <w:ind w:left="680" w:firstLine="0"/>
        <w:jc w:val="both"/>
        <w:rPr>
          <w:sz w:val="22"/>
          <w:szCs w:val="22"/>
        </w:rPr>
      </w:pPr>
      <w:r w:rsidRPr="003F5B9B">
        <w:rPr>
          <w:rStyle w:val="Bodytext11pt1"/>
          <w:b w:val="0"/>
          <w:i w:val="0"/>
        </w:rPr>
        <w:t>(ii) Division 5A of Part 2.12;</w:t>
      </w:r>
    </w:p>
    <w:p w14:paraId="0383A28C" w14:textId="77777777" w:rsidR="002402BF" w:rsidRPr="003F5B9B" w:rsidRDefault="002402BF" w:rsidP="00D8773F">
      <w:pPr>
        <w:ind w:left="576"/>
        <w:rPr>
          <w:rStyle w:val="Bodytext2211pt"/>
          <w:rFonts w:ascii="Times New Roman" w:eastAsia="Courier New" w:hAnsi="Times New Roman" w:cs="Times New Roman"/>
          <w:i/>
        </w:rPr>
      </w:pPr>
      <w:r w:rsidRPr="003F5B9B">
        <w:rPr>
          <w:rStyle w:val="Bodytext11pt1"/>
          <w:rFonts w:eastAsia="Courier New"/>
          <w:b w:val="0"/>
          <w:i w:val="0"/>
        </w:rPr>
        <w:t>or an instalment of such an advance payment; and</w:t>
      </w:r>
      <w:r w:rsidRPr="003F5B9B">
        <w:rPr>
          <w:rStyle w:val="Bodytext2211pt"/>
          <w:rFonts w:ascii="Times New Roman" w:eastAsia="Courier New" w:hAnsi="Times New Roman" w:cs="Times New Roman"/>
          <w:i/>
        </w:rPr>
        <w:t xml:space="preserve"> </w:t>
      </w:r>
    </w:p>
    <w:p w14:paraId="6BFF8C61" w14:textId="77777777" w:rsidR="002402BF" w:rsidRPr="003F5B9B" w:rsidRDefault="002402BF">
      <w:pPr>
        <w:rPr>
          <w:rStyle w:val="Bodytext2211pt"/>
          <w:rFonts w:ascii="Times New Roman" w:eastAsia="Courier New" w:hAnsi="Times New Roman" w:cs="Times New Roman"/>
          <w:i/>
        </w:rPr>
      </w:pPr>
      <w:r w:rsidRPr="003F5B9B">
        <w:rPr>
          <w:rStyle w:val="Bodytext2211pt"/>
          <w:rFonts w:ascii="Times New Roman" w:eastAsia="Courier New" w:hAnsi="Times New Roman" w:cs="Times New Roman"/>
          <w:i/>
        </w:rPr>
        <w:br w:type="page"/>
      </w:r>
    </w:p>
    <w:p w14:paraId="45B955EE"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5</w:t>
      </w:r>
      <w:r w:rsidRPr="003F5B9B">
        <w:rPr>
          <w:rStyle w:val="Bodytext11pt1"/>
          <w:b w:val="0"/>
          <w:i w:val="0"/>
        </w:rPr>
        <w:t>—continued</w:t>
      </w:r>
    </w:p>
    <w:p w14:paraId="72226C7E"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subject to subsection (3), job search allowance ceased, or </w:t>
      </w:r>
      <w:proofErr w:type="spellStart"/>
      <w:r w:rsidRPr="003F5B9B">
        <w:rPr>
          <w:rStyle w:val="Bodytext11pt1"/>
          <w:b w:val="0"/>
          <w:i w:val="0"/>
        </w:rPr>
        <w:t>newstart</w:t>
      </w:r>
      <w:proofErr w:type="spellEnd"/>
      <w:r w:rsidRPr="003F5B9B">
        <w:rPr>
          <w:rStyle w:val="Bodytext11pt1"/>
          <w:b w:val="0"/>
          <w:i w:val="0"/>
        </w:rPr>
        <w:t xml:space="preserve"> allowance ceased or ceases, to be payable to the person, as the case requires; and</w:t>
      </w:r>
    </w:p>
    <w:p w14:paraId="2DA9003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(c) at the time when job search allowance ceased, or </w:t>
      </w:r>
      <w:proofErr w:type="spellStart"/>
      <w:r w:rsidRPr="003F5B9B">
        <w:rPr>
          <w:rStyle w:val="Bodytext11pt1"/>
          <w:b w:val="0"/>
          <w:i w:val="0"/>
        </w:rPr>
        <w:t>newstart</w:t>
      </w:r>
      <w:proofErr w:type="spellEnd"/>
      <w:r w:rsidRPr="003F5B9B">
        <w:rPr>
          <w:rStyle w:val="Bodytext11pt1"/>
          <w:b w:val="0"/>
          <w:i w:val="0"/>
        </w:rPr>
        <w:t xml:space="preserve"> allowance ceased or ceases, to be payable, the person had not or has not repaid, by previous deductions under Module J of Benefit Rate Calculator A or Module H of Benefit Rate Calculator B or by any other means of payment, the whole of the advance payment or instalment;</w:t>
      </w:r>
    </w:p>
    <w:p w14:paraId="477AA4FC" w14:textId="77777777" w:rsidR="00B56869" w:rsidRPr="003F5B9B" w:rsidRDefault="00B56869" w:rsidP="00B56869">
      <w:pPr>
        <w:pStyle w:val="BodyText32"/>
        <w:spacing w:before="120" w:line="240" w:lineRule="auto"/>
        <w:ind w:left="180" w:firstLine="0"/>
        <w:jc w:val="both"/>
        <w:rPr>
          <w:sz w:val="22"/>
          <w:szCs w:val="22"/>
        </w:rPr>
      </w:pPr>
      <w:r w:rsidRPr="003F5B9B">
        <w:rPr>
          <w:rStyle w:val="Bodytext11pt1"/>
          <w:b w:val="0"/>
          <w:i w:val="0"/>
        </w:rPr>
        <w:t>the amount that had not or has not been repaid is a debt due to the Commonwealth.”.</w:t>
      </w:r>
    </w:p>
    <w:p w14:paraId="47183150" w14:textId="7BB9711E" w:rsidR="00B56869" w:rsidRPr="003F5B9B" w:rsidRDefault="00B56869" w:rsidP="00B56869">
      <w:pPr>
        <w:pStyle w:val="Bodytext21"/>
        <w:spacing w:before="120" w:line="240" w:lineRule="auto"/>
        <w:ind w:firstLine="0"/>
        <w:jc w:val="both"/>
        <w:rPr>
          <w:rStyle w:val="Bodytext211pt1"/>
        </w:rPr>
      </w:pPr>
      <w:r w:rsidRPr="003F5B9B">
        <w:rPr>
          <w:rStyle w:val="Bodytext211pt1"/>
          <w:b/>
        </w:rPr>
        <w:t>241</w:t>
      </w:r>
      <w:r w:rsidR="00A10BC7">
        <w:rPr>
          <w:rStyle w:val="Bodytext211pt1"/>
          <w:b/>
        </w:rPr>
        <w:t>.</w:t>
      </w:r>
      <w:r w:rsidRPr="003F5B9B">
        <w:rPr>
          <w:rStyle w:val="Bodytext211pt1"/>
          <w:b/>
        </w:rPr>
        <w:t xml:space="preserve"> Subsection 1224E(3):</w:t>
      </w:r>
    </w:p>
    <w:p w14:paraId="062894C5"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5DE000B6" w14:textId="64E801F2"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“(3) For the purposes of paragraph (</w:t>
      </w:r>
      <w:r w:rsidR="00A10BC7">
        <w:rPr>
          <w:rStyle w:val="Bodytext11pt1"/>
          <w:b w:val="0"/>
          <w:i w:val="0"/>
        </w:rPr>
        <w:t>1</w:t>
      </w:r>
      <w:r w:rsidRPr="003F5B9B">
        <w:rPr>
          <w:rStyle w:val="Bodytext11pt1"/>
          <w:b w:val="0"/>
          <w:i w:val="0"/>
        </w:rPr>
        <w:t xml:space="preserve">)(b), a job search allowance is taken not to have ceased to become payable if a </w:t>
      </w:r>
      <w:proofErr w:type="spellStart"/>
      <w:r w:rsidRPr="003F5B9B">
        <w:rPr>
          <w:rStyle w:val="Bodytext11pt1"/>
          <w:b w:val="0"/>
          <w:i w:val="0"/>
        </w:rPr>
        <w:t>newstart</w:t>
      </w:r>
      <w:proofErr w:type="spellEnd"/>
      <w:r w:rsidRPr="003F5B9B">
        <w:rPr>
          <w:rStyle w:val="Bodytext11pt1"/>
          <w:b w:val="0"/>
          <w:i w:val="0"/>
        </w:rPr>
        <w:t xml:space="preserve"> allowance became payable to the person immediately after the job search allowance ceased to be payable to the person.”.</w:t>
      </w:r>
    </w:p>
    <w:p w14:paraId="75883A54" w14:textId="6C99D00F" w:rsidR="00B56869" w:rsidRPr="003F5B9B" w:rsidRDefault="00B56869" w:rsidP="00B56869">
      <w:pPr>
        <w:pStyle w:val="Bodytext21"/>
        <w:spacing w:before="120" w:line="240" w:lineRule="auto"/>
        <w:ind w:firstLine="0"/>
        <w:jc w:val="both"/>
        <w:rPr>
          <w:rStyle w:val="Bodytext211pt1"/>
        </w:rPr>
      </w:pPr>
      <w:r w:rsidRPr="003F5B9B">
        <w:rPr>
          <w:rStyle w:val="Bodytext211pt1"/>
          <w:b/>
        </w:rPr>
        <w:t>242</w:t>
      </w:r>
      <w:r w:rsidR="00A10BC7">
        <w:rPr>
          <w:rStyle w:val="Bodytext211pt1"/>
          <w:b/>
        </w:rPr>
        <w:t>.</w:t>
      </w:r>
      <w:r w:rsidRPr="003F5B9B">
        <w:rPr>
          <w:rStyle w:val="Bodytext211pt1"/>
          <w:b/>
        </w:rPr>
        <w:t xml:space="preserve"> Subsection 1239(1) (Note 1):</w:t>
      </w:r>
    </w:p>
    <w:p w14:paraId="06329E28"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“583A,” and “586B,”.</w:t>
      </w:r>
    </w:p>
    <w:p w14:paraId="5EEA1EE6" w14:textId="7F4B842B" w:rsidR="00B56869" w:rsidRPr="003F5B9B" w:rsidRDefault="00B56869" w:rsidP="00B56869">
      <w:pPr>
        <w:pStyle w:val="Bodytext21"/>
        <w:spacing w:before="120" w:line="240" w:lineRule="auto"/>
        <w:ind w:firstLine="0"/>
        <w:jc w:val="both"/>
        <w:rPr>
          <w:rStyle w:val="Bodytext211pt1"/>
        </w:rPr>
      </w:pPr>
      <w:r w:rsidRPr="003F5B9B">
        <w:rPr>
          <w:rStyle w:val="Bodytext211pt1"/>
          <w:b/>
        </w:rPr>
        <w:t>243</w:t>
      </w:r>
      <w:r w:rsidR="00A10BC7">
        <w:rPr>
          <w:rStyle w:val="Bodytext211pt1"/>
          <w:b/>
        </w:rPr>
        <w:t>.</w:t>
      </w:r>
      <w:r w:rsidRPr="003F5B9B">
        <w:rPr>
          <w:rStyle w:val="Bodytext211pt1"/>
          <w:b/>
        </w:rPr>
        <w:t xml:space="preserve"> Subsection 1240(1) (Note 1):</w:t>
      </w:r>
    </w:p>
    <w:p w14:paraId="56B04A80"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“583A,” and “586B,”.</w:t>
      </w:r>
    </w:p>
    <w:p w14:paraId="4426EE63" w14:textId="219DBD0A" w:rsidR="00B56869" w:rsidRPr="003F5B9B" w:rsidRDefault="00D8773F" w:rsidP="00B56869">
      <w:pPr>
        <w:pStyle w:val="Bodytext21"/>
        <w:spacing w:before="120" w:line="240" w:lineRule="auto"/>
        <w:ind w:firstLine="0"/>
        <w:jc w:val="both"/>
        <w:rPr>
          <w:rStyle w:val="Bodytext211pt1"/>
        </w:rPr>
      </w:pPr>
      <w:r w:rsidRPr="003F5B9B">
        <w:rPr>
          <w:rStyle w:val="Bodytext211pt1"/>
          <w:b/>
        </w:rPr>
        <w:t>244</w:t>
      </w:r>
      <w:r w:rsidR="00A10BC7">
        <w:rPr>
          <w:rStyle w:val="Bodytext211pt1"/>
          <w:b/>
        </w:rPr>
        <w:t>.</w:t>
      </w:r>
      <w:r w:rsidRPr="003F5B9B">
        <w:rPr>
          <w:rStyle w:val="Bodytext211pt1"/>
          <w:b/>
        </w:rPr>
        <w:t xml:space="preserve"> Subparagraph 1245(1</w:t>
      </w:r>
      <w:r w:rsidR="00B56869" w:rsidRPr="003F5B9B">
        <w:rPr>
          <w:rStyle w:val="Bodytext211pt1"/>
          <w:b/>
        </w:rPr>
        <w:t>)(a)(</w:t>
      </w:r>
      <w:proofErr w:type="spellStart"/>
      <w:r w:rsidR="00B56869" w:rsidRPr="003F5B9B">
        <w:rPr>
          <w:rStyle w:val="Bodytext211pt1"/>
          <w:b/>
        </w:rPr>
        <w:t>i</w:t>
      </w:r>
      <w:proofErr w:type="spellEnd"/>
      <w:r w:rsidR="00B56869" w:rsidRPr="003F5B9B">
        <w:rPr>
          <w:rStyle w:val="Bodytext211pt1"/>
          <w:b/>
        </w:rPr>
        <w:t>):</w:t>
      </w:r>
    </w:p>
    <w:p w14:paraId="2494164C"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60281C47" w14:textId="77777777" w:rsidR="00B56869" w:rsidRPr="003F5B9B" w:rsidRDefault="00B56869" w:rsidP="00B56869">
      <w:pPr>
        <w:pStyle w:val="BodyText32"/>
        <w:spacing w:before="120" w:line="240" w:lineRule="auto"/>
        <w:ind w:left="630" w:hanging="356"/>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a decision under section 525B of this Act as previously in force to the extent to which it relates to the terms of a Job Search Activity Agreement that was previously in force; and”.</w:t>
      </w:r>
    </w:p>
    <w:p w14:paraId="7DD1B23F" w14:textId="5406FB3D" w:rsidR="00B56869" w:rsidRPr="003F5B9B" w:rsidRDefault="00B56869" w:rsidP="00B56869">
      <w:pPr>
        <w:pStyle w:val="Bodytext21"/>
        <w:spacing w:before="120" w:line="240" w:lineRule="auto"/>
        <w:ind w:firstLine="0"/>
        <w:jc w:val="both"/>
        <w:rPr>
          <w:rStyle w:val="Bodytext211pt1"/>
        </w:rPr>
      </w:pPr>
      <w:r w:rsidRPr="003F5B9B">
        <w:rPr>
          <w:rStyle w:val="Bodytext211pt1"/>
          <w:b/>
        </w:rPr>
        <w:t>245</w:t>
      </w:r>
      <w:r w:rsidR="00A10BC7">
        <w:rPr>
          <w:rStyle w:val="Bodytext211pt1"/>
          <w:b/>
        </w:rPr>
        <w:t>.</w:t>
      </w:r>
      <w:r w:rsidRPr="003F5B9B">
        <w:rPr>
          <w:rStyle w:val="Bodytext211pt1"/>
          <w:b/>
        </w:rPr>
        <w:t xml:space="preserve"> Subsection 1247(1) (Note):</w:t>
      </w:r>
    </w:p>
    <w:p w14:paraId="70B00EA6"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“583A,” and “586B,”.</w:t>
      </w:r>
    </w:p>
    <w:p w14:paraId="2D2EE892" w14:textId="562D270F" w:rsidR="00B56869" w:rsidRPr="003F5B9B" w:rsidRDefault="00B56869" w:rsidP="00B56869">
      <w:pPr>
        <w:pStyle w:val="Bodytext21"/>
        <w:spacing w:before="120" w:line="240" w:lineRule="auto"/>
        <w:ind w:firstLine="0"/>
        <w:jc w:val="both"/>
        <w:rPr>
          <w:rStyle w:val="Bodytext211pt1"/>
        </w:rPr>
      </w:pPr>
      <w:r w:rsidRPr="003F5B9B">
        <w:rPr>
          <w:rStyle w:val="Bodytext211pt1"/>
          <w:b/>
        </w:rPr>
        <w:t>246</w:t>
      </w:r>
      <w:r w:rsidR="00A10BC7">
        <w:rPr>
          <w:rStyle w:val="Bodytext211pt1"/>
          <w:b/>
        </w:rPr>
        <w:t>.</w:t>
      </w:r>
      <w:r w:rsidRPr="003F5B9B">
        <w:rPr>
          <w:rStyle w:val="Bodytext211pt1"/>
          <w:b/>
        </w:rPr>
        <w:t xml:space="preserve"> Subsection 1248(1):</w:t>
      </w:r>
    </w:p>
    <w:p w14:paraId="7B9D0306"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518A0327"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“(1) The Social Security Appeals Tribunal may only review a decision under section 525B of this Act as previously in force (to the extent to which it relates to the terms of a Job Search Activity Agreement that was previously in force) if the application is expressed to be an application for review of that decision.”.</w:t>
      </w:r>
    </w:p>
    <w:p w14:paraId="36A7C051"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C89B266"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5</w:t>
      </w:r>
      <w:r w:rsidRPr="003F5B9B">
        <w:rPr>
          <w:rStyle w:val="Bodytext11pt1"/>
          <w:b w:val="0"/>
          <w:i w:val="0"/>
        </w:rPr>
        <w:t>—continued</w:t>
      </w:r>
    </w:p>
    <w:p w14:paraId="298DDE21" w14:textId="1C631658"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247</w:t>
      </w:r>
      <w:r w:rsidR="00A10BC7">
        <w:rPr>
          <w:rStyle w:val="Bodytext211pt1"/>
          <w:b/>
        </w:rPr>
        <w:t>.</w:t>
      </w:r>
      <w:r w:rsidRPr="003F5B9B">
        <w:rPr>
          <w:rStyle w:val="Bodytext211pt1"/>
          <w:b/>
        </w:rPr>
        <w:t xml:space="preserve"> Paragraph 1250(</w:t>
      </w:r>
      <w:r w:rsidR="00A10BC7">
        <w:rPr>
          <w:rStyle w:val="Bodytext211pt1"/>
          <w:b/>
        </w:rPr>
        <w:t>1</w:t>
      </w:r>
      <w:r w:rsidRPr="003F5B9B">
        <w:rPr>
          <w:rStyle w:val="Bodytext211pt1"/>
          <w:b/>
        </w:rPr>
        <w:t>)(c):</w:t>
      </w:r>
    </w:p>
    <w:p w14:paraId="428F611E"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w:t>
      </w:r>
    </w:p>
    <w:p w14:paraId="118DA088" w14:textId="0BF095C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248</w:t>
      </w:r>
      <w:r w:rsidR="00A10BC7">
        <w:rPr>
          <w:rStyle w:val="Bodytext211pt1"/>
          <w:b/>
        </w:rPr>
        <w:t>.</w:t>
      </w:r>
      <w:r w:rsidRPr="003F5B9B">
        <w:rPr>
          <w:rStyle w:val="Bodytext211pt1"/>
          <w:b/>
        </w:rPr>
        <w:t xml:space="preserve"> Paragraph 1250(</w:t>
      </w:r>
      <w:r w:rsidR="00A10BC7">
        <w:rPr>
          <w:rStyle w:val="Bodytext211pt1"/>
          <w:b/>
        </w:rPr>
        <w:t>1</w:t>
      </w:r>
      <w:r w:rsidRPr="003F5B9B">
        <w:rPr>
          <w:rStyle w:val="Bodytext211pt1"/>
          <w:b/>
        </w:rPr>
        <w:t>)(d):</w:t>
      </w:r>
    </w:p>
    <w:p w14:paraId="015432B7"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"552, 553,”.</w:t>
      </w:r>
    </w:p>
    <w:p w14:paraId="162A3787" w14:textId="63B9ED4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249</w:t>
      </w:r>
      <w:r w:rsidR="00A10BC7">
        <w:rPr>
          <w:rStyle w:val="Bodytext211pt1"/>
          <w:b/>
        </w:rPr>
        <w:t>.</w:t>
      </w:r>
      <w:r w:rsidRPr="003F5B9B">
        <w:rPr>
          <w:rStyle w:val="Bodytext211pt1"/>
          <w:b/>
        </w:rPr>
        <w:t xml:space="preserve"> After paragraph 1250(</w:t>
      </w:r>
      <w:r w:rsidR="00A10BC7">
        <w:rPr>
          <w:rStyle w:val="Bodytext211pt1"/>
          <w:b/>
        </w:rPr>
        <w:t>1</w:t>
      </w:r>
      <w:r w:rsidRPr="003F5B9B">
        <w:rPr>
          <w:rStyle w:val="Bodytext211pt1"/>
          <w:b/>
        </w:rPr>
        <w:t>)(d):</w:t>
      </w:r>
    </w:p>
    <w:p w14:paraId="6CA0ED7D"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Insert:</w:t>
      </w:r>
    </w:p>
    <w:p w14:paraId="74C3C9A2"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w:t>
      </w:r>
      <w:proofErr w:type="spellStart"/>
      <w:r w:rsidRPr="003F5B9B">
        <w:rPr>
          <w:rStyle w:val="Bodytext11pt1"/>
          <w:b w:val="0"/>
          <w:i w:val="0"/>
        </w:rPr>
        <w:t>daa</w:t>
      </w:r>
      <w:proofErr w:type="spellEnd"/>
      <w:r w:rsidRPr="003F5B9B">
        <w:rPr>
          <w:rStyle w:val="Bodytext11pt1"/>
          <w:b w:val="0"/>
          <w:i w:val="0"/>
        </w:rPr>
        <w:t>) under section 552 or 553 of this Act as previously in force; or”.</w:t>
      </w:r>
    </w:p>
    <w:p w14:paraId="161B3FC5" w14:textId="0EB9B6F9"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250</w:t>
      </w:r>
      <w:r w:rsidR="00A10BC7">
        <w:rPr>
          <w:rStyle w:val="Bodytext211pt1"/>
          <w:b/>
        </w:rPr>
        <w:t>.</w:t>
      </w:r>
      <w:r w:rsidRPr="003F5B9B">
        <w:rPr>
          <w:rStyle w:val="Bodytext211pt1"/>
          <w:b/>
        </w:rPr>
        <w:t xml:space="preserve"> Subsection 1252A(1):</w:t>
      </w:r>
    </w:p>
    <w:p w14:paraId="2E6A1C0B"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w:t>
      </w:r>
    </w:p>
    <w:p w14:paraId="37C2A3AB" w14:textId="4A489BA4"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251</w:t>
      </w:r>
      <w:r w:rsidR="00A10BC7">
        <w:rPr>
          <w:rStyle w:val="Bodytext211pt1"/>
          <w:b/>
        </w:rPr>
        <w:t>.</w:t>
      </w:r>
      <w:r w:rsidRPr="003F5B9B">
        <w:rPr>
          <w:rStyle w:val="Bodytext211pt1"/>
          <w:b/>
        </w:rPr>
        <w:t xml:space="preserve"> Paragraph 1252A(2)(a):</w:t>
      </w:r>
    </w:p>
    <w:p w14:paraId="410DB083"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45395FD1" w14:textId="6E0124F5" w:rsidR="00B56869" w:rsidRPr="003F5B9B" w:rsidRDefault="00B56869" w:rsidP="00B56869">
      <w:pPr>
        <w:pStyle w:val="BodyText32"/>
        <w:spacing w:before="120" w:line="240" w:lineRule="auto"/>
        <w:ind w:left="693" w:hanging="419"/>
        <w:jc w:val="both"/>
        <w:rPr>
          <w:sz w:val="22"/>
          <w:szCs w:val="22"/>
        </w:rPr>
      </w:pPr>
      <w:r w:rsidRPr="003F5B9B">
        <w:rPr>
          <w:rStyle w:val="Bodytext11pt1"/>
          <w:b w:val="0"/>
          <w:i w:val="0"/>
        </w:rPr>
        <w:t>“(a) a decision has been made, whether before or after the commencement of this paragraph, to give a notice under section 607 because of a person’s failure to agree to terms of a Newstart Activity Agreement proposed</w:t>
      </w:r>
      <w:r w:rsidR="00A10BC7">
        <w:rPr>
          <w:rStyle w:val="Bodytext11pt1"/>
          <w:b w:val="0"/>
          <w:i w:val="0"/>
        </w:rPr>
        <w:t xml:space="preserve"> by the CES (subparagraph 607(1</w:t>
      </w:r>
      <w:r w:rsidRPr="003F5B9B">
        <w:rPr>
          <w:rStyle w:val="Bodytext11pt1"/>
          <w:b w:val="0"/>
          <w:i w:val="0"/>
        </w:rPr>
        <w:t>)(b)(iii)); and”.</w:t>
      </w:r>
    </w:p>
    <w:p w14:paraId="451DA0AE" w14:textId="471CC770"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252</w:t>
      </w:r>
      <w:r w:rsidR="00D04E3F">
        <w:rPr>
          <w:rStyle w:val="Bodytext211pt1"/>
          <w:b/>
        </w:rPr>
        <w:t>.</w:t>
      </w:r>
      <w:r w:rsidRPr="003F5B9B">
        <w:rPr>
          <w:rStyle w:val="Bodytext211pt1"/>
          <w:b/>
        </w:rPr>
        <w:t xml:space="preserve"> Paragraph 1252A(2)(d):</w:t>
      </w:r>
    </w:p>
    <w:p w14:paraId="1CA9FF3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“job search or”.</w:t>
      </w:r>
    </w:p>
    <w:p w14:paraId="40AFB552" w14:textId="72A78DA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253</w:t>
      </w:r>
      <w:r w:rsidR="00D04E3F">
        <w:rPr>
          <w:rStyle w:val="Bodytext211pt1"/>
          <w:b/>
        </w:rPr>
        <w:t>.</w:t>
      </w:r>
      <w:r w:rsidRPr="003F5B9B">
        <w:rPr>
          <w:rStyle w:val="Bodytext211pt1"/>
          <w:b/>
        </w:rPr>
        <w:t xml:space="preserve"> Paragraph 1252A(2)(e):</w:t>
      </w:r>
    </w:p>
    <w:p w14:paraId="2FCBDF4F"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“section 589 or”.</w:t>
      </w:r>
    </w:p>
    <w:p w14:paraId="3B42AF58" w14:textId="1C563A9F"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254</w:t>
      </w:r>
      <w:r w:rsidR="00D04E3F">
        <w:rPr>
          <w:rStyle w:val="Bodytext211pt1"/>
          <w:b/>
        </w:rPr>
        <w:t>.</w:t>
      </w:r>
      <w:r w:rsidRPr="003F5B9B">
        <w:rPr>
          <w:rStyle w:val="Bodytext211pt1"/>
          <w:b/>
        </w:rPr>
        <w:t xml:space="preserve"> Paragraph 1253(4)(c):</w:t>
      </w:r>
    </w:p>
    <w:p w14:paraId="084D8E0D"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w:t>
      </w:r>
    </w:p>
    <w:p w14:paraId="224F3C5A" w14:textId="6EE10E4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255</w:t>
      </w:r>
      <w:r w:rsidR="00D04E3F">
        <w:rPr>
          <w:rStyle w:val="Bodytext211pt1"/>
          <w:b/>
        </w:rPr>
        <w:t>.</w:t>
      </w:r>
      <w:r w:rsidRPr="003F5B9B">
        <w:rPr>
          <w:rStyle w:val="Bodytext211pt1"/>
          <w:b/>
        </w:rPr>
        <w:t xml:space="preserve"> Paragraph 1253(7)(a):</w:t>
      </w:r>
    </w:p>
    <w:p w14:paraId="54CB01F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0B164BB4" w14:textId="77777777" w:rsidR="00B56869" w:rsidRPr="003F5B9B" w:rsidRDefault="00B56869" w:rsidP="00B56869">
      <w:pPr>
        <w:pStyle w:val="BodyText32"/>
        <w:spacing w:before="120" w:line="240" w:lineRule="auto"/>
        <w:ind w:left="720" w:hanging="446"/>
        <w:jc w:val="both"/>
        <w:rPr>
          <w:sz w:val="22"/>
          <w:szCs w:val="22"/>
        </w:rPr>
      </w:pPr>
      <w:r w:rsidRPr="003F5B9B">
        <w:rPr>
          <w:rStyle w:val="Bodytext11pt1"/>
          <w:b w:val="0"/>
          <w:i w:val="0"/>
        </w:rPr>
        <w:t>“(a) a decision under section 525B of this Act as previously in force to the extent to which it relates to the terms of a Job Search Activity Agreement that was previously in force; or”.</w:t>
      </w:r>
    </w:p>
    <w:p w14:paraId="7162E100" w14:textId="7F1E95AE" w:rsidR="00B56869" w:rsidRPr="003F5B9B" w:rsidRDefault="00B56869" w:rsidP="00B56869">
      <w:pPr>
        <w:pStyle w:val="Bodytext21"/>
        <w:spacing w:before="120" w:line="240" w:lineRule="auto"/>
        <w:ind w:firstLine="0"/>
        <w:jc w:val="both"/>
        <w:rPr>
          <w:rStyle w:val="Bodytext211pt1"/>
        </w:rPr>
      </w:pPr>
      <w:r w:rsidRPr="003F5B9B">
        <w:rPr>
          <w:rStyle w:val="Bodytext211pt1"/>
          <w:b/>
        </w:rPr>
        <w:t>256</w:t>
      </w:r>
      <w:r w:rsidR="00D04E3F">
        <w:rPr>
          <w:rStyle w:val="Bodytext211pt1"/>
          <w:b/>
        </w:rPr>
        <w:t>.</w:t>
      </w:r>
      <w:r w:rsidRPr="003F5B9B">
        <w:rPr>
          <w:rStyle w:val="Bodytext211pt1"/>
          <w:b/>
        </w:rPr>
        <w:t xml:space="preserve"> Section 1254A:</w:t>
      </w:r>
    </w:p>
    <w:p w14:paraId="795EA812"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“under section 525B or 606 to the extent that it relates to the terms of a Job Search or Newstart Activity Agreement that is in force”, substitute “under section 525B of this Act as previously in force to the extent to which it related to the terms of a Job Search Activity Agreement that was previously in force or a decision under section 606 to the extent to which it relates to the terms of a Newstart Activity Agreement that is in force”.</w:t>
      </w:r>
    </w:p>
    <w:p w14:paraId="3F62AA1C" w14:textId="77777777" w:rsidR="00B56869" w:rsidRPr="003F5B9B" w:rsidRDefault="00B56869" w:rsidP="00D8773F">
      <w:pPr>
        <w:pStyle w:val="BodyText32"/>
        <w:spacing w:before="120" w:line="240" w:lineRule="auto"/>
        <w:ind w:firstLine="0"/>
        <w:rPr>
          <w:rStyle w:val="Bodytext11pt1"/>
          <w:b w:val="0"/>
          <w:i w:val="0"/>
        </w:rPr>
      </w:pPr>
      <w:r w:rsidRPr="003F5B9B">
        <w:rPr>
          <w:rStyle w:val="Bodytext11pt1"/>
          <w:b w:val="0"/>
          <w:i w:val="0"/>
        </w:rPr>
        <w:br w:type="page"/>
      </w:r>
    </w:p>
    <w:p w14:paraId="4724B97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5</w:t>
      </w:r>
      <w:r w:rsidRPr="003F5B9B">
        <w:rPr>
          <w:rStyle w:val="Bodytext11pt1"/>
          <w:b w:val="0"/>
          <w:i w:val="0"/>
        </w:rPr>
        <w:t>—continued</w:t>
      </w:r>
    </w:p>
    <w:p w14:paraId="66EC7E32" w14:textId="1477F389" w:rsidR="00B56869" w:rsidRPr="003F5B9B" w:rsidRDefault="00B56869" w:rsidP="00B56869">
      <w:pPr>
        <w:pStyle w:val="Bodytext21"/>
        <w:spacing w:before="120" w:line="240" w:lineRule="auto"/>
        <w:ind w:firstLine="0"/>
        <w:jc w:val="both"/>
        <w:rPr>
          <w:rStyle w:val="Bodytext211pt1"/>
        </w:rPr>
      </w:pPr>
      <w:r w:rsidRPr="003F5B9B">
        <w:rPr>
          <w:rStyle w:val="Bodytext211pt1"/>
          <w:b/>
        </w:rPr>
        <w:t>257</w:t>
      </w:r>
      <w:r w:rsidR="00D04E3F">
        <w:rPr>
          <w:rStyle w:val="Bodytext211pt1"/>
          <w:b/>
        </w:rPr>
        <w:t>.</w:t>
      </w:r>
      <w:r w:rsidRPr="003F5B9B">
        <w:rPr>
          <w:rStyle w:val="Bodytext211pt1"/>
          <w:b/>
        </w:rPr>
        <w:t xml:space="preserve"> Paragraph 1255(6)(a):</w:t>
      </w:r>
    </w:p>
    <w:p w14:paraId="19B22E3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63A2C219" w14:textId="77777777" w:rsidR="00B56869" w:rsidRPr="003F5B9B" w:rsidRDefault="00B56869" w:rsidP="00B56869">
      <w:pPr>
        <w:pStyle w:val="BodyText32"/>
        <w:spacing w:before="120" w:line="240" w:lineRule="auto"/>
        <w:ind w:left="684" w:hanging="410"/>
        <w:jc w:val="both"/>
        <w:rPr>
          <w:sz w:val="22"/>
          <w:szCs w:val="22"/>
        </w:rPr>
      </w:pPr>
      <w:r w:rsidRPr="003F5B9B">
        <w:rPr>
          <w:rStyle w:val="Bodytext11pt1"/>
          <w:b w:val="0"/>
          <w:i w:val="0"/>
        </w:rPr>
        <w:t>“(a) a decision under section 525B of this Act as previously in force to the extent to which it relates to the terms of a Job Search Activity Agreement that was previously in force; or”.</w:t>
      </w:r>
    </w:p>
    <w:p w14:paraId="75FD310A" w14:textId="77777777" w:rsidR="00B56869" w:rsidRPr="003F5B9B" w:rsidRDefault="00B56869" w:rsidP="00B56869">
      <w:pPr>
        <w:pStyle w:val="Bodytext21"/>
        <w:spacing w:before="120" w:line="240" w:lineRule="auto"/>
        <w:ind w:firstLine="0"/>
        <w:jc w:val="both"/>
        <w:rPr>
          <w:rStyle w:val="Bodytext211pt1"/>
        </w:rPr>
      </w:pPr>
      <w:r w:rsidRPr="003F5B9B">
        <w:rPr>
          <w:rStyle w:val="Bodytext211pt1"/>
          <w:b/>
        </w:rPr>
        <w:t>258. Paragraph 1256A(1)(a):</w:t>
      </w:r>
    </w:p>
    <w:p w14:paraId="0D4F456C"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3526EC38" w14:textId="77777777" w:rsidR="00B56869" w:rsidRPr="003F5B9B" w:rsidRDefault="00B56869" w:rsidP="00B56869">
      <w:pPr>
        <w:pStyle w:val="BodyText32"/>
        <w:spacing w:before="120" w:line="240" w:lineRule="auto"/>
        <w:ind w:left="693" w:hanging="419"/>
        <w:jc w:val="both"/>
        <w:rPr>
          <w:sz w:val="22"/>
          <w:szCs w:val="22"/>
        </w:rPr>
      </w:pPr>
      <w:r w:rsidRPr="003F5B9B">
        <w:rPr>
          <w:rStyle w:val="Bodytext11pt1"/>
          <w:b w:val="0"/>
          <w:i w:val="0"/>
        </w:rPr>
        <w:t>“(a) a decision under section 525B of this Act as previously in force to the extent to which it relates to the terms of a Job Search Activity Agreement that was previously in force; or”.</w:t>
      </w:r>
    </w:p>
    <w:p w14:paraId="3140EBB9" w14:textId="5C11D3D4" w:rsidR="00B56869" w:rsidRPr="003F5B9B" w:rsidRDefault="00B56869" w:rsidP="00B56869">
      <w:pPr>
        <w:pStyle w:val="Bodytext21"/>
        <w:spacing w:before="120" w:line="240" w:lineRule="auto"/>
        <w:ind w:firstLine="0"/>
        <w:jc w:val="both"/>
        <w:rPr>
          <w:rStyle w:val="Bodytext211pt1"/>
        </w:rPr>
      </w:pPr>
      <w:r w:rsidRPr="003F5B9B">
        <w:rPr>
          <w:rStyle w:val="Bodytext211pt1"/>
          <w:b/>
        </w:rPr>
        <w:t>259</w:t>
      </w:r>
      <w:r w:rsidR="00D04E3F">
        <w:rPr>
          <w:rStyle w:val="Bodytext211pt1"/>
          <w:b/>
        </w:rPr>
        <w:t>.</w:t>
      </w:r>
      <w:r w:rsidRPr="003F5B9B">
        <w:rPr>
          <w:rStyle w:val="Bodytext211pt1"/>
          <w:b/>
        </w:rPr>
        <w:t xml:space="preserve"> Section 1298A:</w:t>
      </w:r>
    </w:p>
    <w:p w14:paraId="229FE7B5"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Repeal, substitute:</w:t>
      </w:r>
    </w:p>
    <w:p w14:paraId="6B88D9E0" w14:textId="77777777" w:rsidR="00B56869" w:rsidRPr="003F5B9B" w:rsidRDefault="00B56869" w:rsidP="006C33D9">
      <w:pPr>
        <w:pStyle w:val="Bodytext21"/>
        <w:spacing w:before="120" w:after="60" w:line="240" w:lineRule="auto"/>
        <w:ind w:firstLine="0"/>
        <w:jc w:val="both"/>
        <w:rPr>
          <w:b w:val="0"/>
          <w:sz w:val="22"/>
          <w:szCs w:val="22"/>
        </w:rPr>
      </w:pPr>
      <w:r w:rsidRPr="003F5B9B">
        <w:rPr>
          <w:rStyle w:val="Bodytext211pt1"/>
          <w:b/>
          <w:bCs/>
        </w:rPr>
        <w:t>The Secretary and the Employment Secretary may agree on administrative arrangements</w:t>
      </w:r>
    </w:p>
    <w:p w14:paraId="7C1B5F61" w14:textId="29112869" w:rsidR="00B56869" w:rsidRPr="003F5B9B" w:rsidRDefault="00D04E3F" w:rsidP="00B56869">
      <w:pPr>
        <w:pStyle w:val="BodyText32"/>
        <w:spacing w:before="120" w:line="240" w:lineRule="auto"/>
        <w:ind w:firstLine="274"/>
        <w:jc w:val="both"/>
        <w:rPr>
          <w:sz w:val="22"/>
          <w:szCs w:val="22"/>
        </w:rPr>
      </w:pPr>
      <w:r>
        <w:rPr>
          <w:rStyle w:val="Bodytext11pt1"/>
          <w:b w:val="0"/>
          <w:i w:val="0"/>
        </w:rPr>
        <w:t>“</w:t>
      </w:r>
      <w:r w:rsidR="00B56869" w:rsidRPr="003F5B9B">
        <w:rPr>
          <w:rStyle w:val="Bodytext11pt1"/>
          <w:b w:val="0"/>
          <w:i w:val="0"/>
        </w:rPr>
        <w:t>1</w:t>
      </w:r>
      <w:r>
        <w:rPr>
          <w:rStyle w:val="Bodytext11pt1"/>
          <w:b w:val="0"/>
          <w:i w:val="0"/>
        </w:rPr>
        <w:t>298A.(</w:t>
      </w:r>
      <w:r w:rsidR="00B56869" w:rsidRPr="003F5B9B">
        <w:rPr>
          <w:rStyle w:val="Bodytext11pt1"/>
          <w:b w:val="0"/>
          <w:i w:val="0"/>
        </w:rPr>
        <w:t>1) The Secretary and the Employment Secretary may agree on administrative arrangements to further the objectives of Part 2.12.</w:t>
      </w:r>
    </w:p>
    <w:p w14:paraId="412719EE"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“(2) The arrangements may provide for officers of the Employment Department to perform functions or duties, or exercise powers, under or in relation to that Part.”.</w:t>
      </w:r>
    </w:p>
    <w:p w14:paraId="141A8586" w14:textId="0CE56708" w:rsidR="00B56869" w:rsidRPr="003F5B9B" w:rsidRDefault="00B56869" w:rsidP="00B56869">
      <w:pPr>
        <w:pStyle w:val="Bodytext21"/>
        <w:spacing w:before="120" w:line="240" w:lineRule="auto"/>
        <w:ind w:firstLine="0"/>
        <w:jc w:val="both"/>
        <w:rPr>
          <w:rStyle w:val="Bodytext211pt1"/>
        </w:rPr>
      </w:pPr>
      <w:r w:rsidRPr="003F5B9B">
        <w:rPr>
          <w:rStyle w:val="Bodytext211pt1"/>
          <w:b/>
        </w:rPr>
        <w:t>260</w:t>
      </w:r>
      <w:r w:rsidR="00D04E3F">
        <w:rPr>
          <w:rStyle w:val="Bodytext211pt1"/>
          <w:b/>
        </w:rPr>
        <w:t>.</w:t>
      </w:r>
      <w:r w:rsidRPr="003F5B9B">
        <w:rPr>
          <w:rStyle w:val="Bodytext211pt1"/>
          <w:b/>
        </w:rPr>
        <w:t xml:space="preserve"> Paragraph 1299(3)(a):</w:t>
      </w:r>
    </w:p>
    <w:p w14:paraId="588112C9"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w:t>
      </w:r>
    </w:p>
    <w:p w14:paraId="6ABA9032" w14:textId="371617BD" w:rsidR="00B56869" w:rsidRPr="003F5B9B" w:rsidRDefault="00B56869" w:rsidP="00B56869">
      <w:pPr>
        <w:pStyle w:val="Bodytext21"/>
        <w:spacing w:before="120" w:line="240" w:lineRule="auto"/>
        <w:ind w:firstLine="0"/>
        <w:jc w:val="both"/>
        <w:rPr>
          <w:rStyle w:val="Bodytext211pt1"/>
        </w:rPr>
      </w:pPr>
      <w:r w:rsidRPr="003F5B9B">
        <w:rPr>
          <w:rStyle w:val="Bodytext211pt1"/>
          <w:b/>
        </w:rPr>
        <w:t>261</w:t>
      </w:r>
      <w:r w:rsidR="00D04E3F">
        <w:rPr>
          <w:rStyle w:val="Bodytext211pt1"/>
          <w:b/>
        </w:rPr>
        <w:t>.</w:t>
      </w:r>
      <w:r w:rsidRPr="003F5B9B">
        <w:rPr>
          <w:rStyle w:val="Bodytext211pt1"/>
          <w:b/>
        </w:rPr>
        <w:t xml:space="preserve"> Paragraph 1301(1A)(a):</w:t>
      </w:r>
    </w:p>
    <w:p w14:paraId="123AAC94"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w:t>
      </w:r>
    </w:p>
    <w:p w14:paraId="6FFB5825" w14:textId="2274B310" w:rsidR="00B56869" w:rsidRPr="003F5B9B" w:rsidRDefault="00B56869" w:rsidP="00B56869">
      <w:pPr>
        <w:pStyle w:val="Bodytext21"/>
        <w:spacing w:before="120" w:line="240" w:lineRule="auto"/>
        <w:ind w:firstLine="0"/>
        <w:jc w:val="both"/>
        <w:rPr>
          <w:rStyle w:val="Bodytext211pt1"/>
        </w:rPr>
      </w:pPr>
      <w:r w:rsidRPr="003F5B9B">
        <w:rPr>
          <w:rStyle w:val="Bodytext211pt1"/>
          <w:b/>
        </w:rPr>
        <w:t>262</w:t>
      </w:r>
      <w:r w:rsidR="00D04E3F">
        <w:rPr>
          <w:rStyle w:val="Bodytext211pt1"/>
          <w:b/>
        </w:rPr>
        <w:t>.</w:t>
      </w:r>
      <w:r w:rsidRPr="003F5B9B">
        <w:rPr>
          <w:rStyle w:val="Bodytext211pt1"/>
          <w:b/>
        </w:rPr>
        <w:t xml:space="preserve"> Section 1311 (Note 2):</w:t>
      </w:r>
    </w:p>
    <w:p w14:paraId="18716DFE"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Omit, substitute:</w:t>
      </w:r>
    </w:p>
    <w:p w14:paraId="52956823" w14:textId="435EDDFA" w:rsidR="00B56869" w:rsidRPr="00D04E3F" w:rsidRDefault="00B56869" w:rsidP="00B56869">
      <w:pPr>
        <w:pStyle w:val="Bodytext41"/>
        <w:spacing w:before="120" w:line="240" w:lineRule="auto"/>
        <w:ind w:left="855" w:hanging="855"/>
        <w:rPr>
          <w:sz w:val="18"/>
          <w:szCs w:val="20"/>
        </w:rPr>
      </w:pPr>
      <w:r w:rsidRPr="003F5B9B">
        <w:rPr>
          <w:rStyle w:val="Bodytext411pt1"/>
          <w:sz w:val="20"/>
          <w:szCs w:val="20"/>
        </w:rPr>
        <w:t xml:space="preserve">“Note 2: The statement could he relevant in determining a person’s claim for </w:t>
      </w:r>
      <w:proofErr w:type="spellStart"/>
      <w:r w:rsidRPr="003F5B9B">
        <w:rPr>
          <w:rStyle w:val="Bodytext411pt1"/>
          <w:sz w:val="20"/>
          <w:szCs w:val="20"/>
        </w:rPr>
        <w:t>newstart</w:t>
      </w:r>
      <w:proofErr w:type="spellEnd"/>
      <w:r w:rsidRPr="003F5B9B">
        <w:rPr>
          <w:rStyle w:val="Bodytext411pt1"/>
          <w:sz w:val="20"/>
          <w:szCs w:val="20"/>
        </w:rPr>
        <w:t xml:space="preserve"> allowance</w:t>
      </w:r>
      <w:r w:rsidRPr="00D04E3F">
        <w:rPr>
          <w:sz w:val="18"/>
          <w:szCs w:val="20"/>
        </w:rPr>
        <w:t xml:space="preserve"> </w:t>
      </w:r>
      <w:r w:rsidRPr="00D04E3F">
        <w:rPr>
          <w:rStyle w:val="Bodytext411pt1"/>
          <w:sz w:val="20"/>
        </w:rPr>
        <w:t>or special benefit. The statement may establish whether the person is affected by, for example, section 628 (unemployment due to voluntary act) or section 629 (unemployment due to misconduct)."</w:t>
      </w:r>
      <w:r w:rsidR="00D04E3F">
        <w:rPr>
          <w:rStyle w:val="Bodytext411pt1"/>
          <w:sz w:val="20"/>
        </w:rPr>
        <w:t>.</w:t>
      </w:r>
    </w:p>
    <w:p w14:paraId="48C8EFC4" w14:textId="390DBBF6" w:rsidR="00B56869" w:rsidRPr="003F5B9B" w:rsidRDefault="00B56869" w:rsidP="00B56869">
      <w:pPr>
        <w:pStyle w:val="Bodytext21"/>
        <w:spacing w:before="120" w:line="240" w:lineRule="auto"/>
        <w:ind w:firstLine="0"/>
        <w:jc w:val="both"/>
        <w:rPr>
          <w:rStyle w:val="Bodytext211pt1"/>
        </w:rPr>
      </w:pPr>
      <w:r w:rsidRPr="003F5B9B">
        <w:rPr>
          <w:rStyle w:val="Bodytext211pt1"/>
          <w:b/>
        </w:rPr>
        <w:t>263</w:t>
      </w:r>
      <w:r w:rsidR="00D04E3F">
        <w:rPr>
          <w:rStyle w:val="Bodytext211pt1"/>
          <w:b/>
        </w:rPr>
        <w:t>.</w:t>
      </w:r>
      <w:r w:rsidRPr="003F5B9B">
        <w:rPr>
          <w:rStyle w:val="Bodytext211pt1"/>
          <w:b/>
        </w:rPr>
        <w:t xml:space="preserve"> Paragraph 1363(2)(a):</w:t>
      </w:r>
    </w:p>
    <w:p w14:paraId="5FA2FF0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After “section 560” insert “of this Act as previously in force”.</w:t>
      </w:r>
    </w:p>
    <w:p w14:paraId="0B1DAA2D" w14:textId="1128DCBE" w:rsidR="00B56869" w:rsidRPr="003F5B9B" w:rsidRDefault="00B56869" w:rsidP="00B56869">
      <w:pPr>
        <w:pStyle w:val="Bodytext21"/>
        <w:spacing w:before="120" w:line="240" w:lineRule="auto"/>
        <w:ind w:firstLine="0"/>
        <w:jc w:val="both"/>
        <w:rPr>
          <w:rStyle w:val="Bodytext211pt1"/>
        </w:rPr>
      </w:pPr>
      <w:r w:rsidRPr="003F5B9B">
        <w:rPr>
          <w:rStyle w:val="Bodytext211pt1"/>
          <w:b/>
        </w:rPr>
        <w:t>264</w:t>
      </w:r>
      <w:r w:rsidR="00D04E3F">
        <w:rPr>
          <w:rStyle w:val="Bodytext211pt1"/>
          <w:b/>
        </w:rPr>
        <w:t>.</w:t>
      </w:r>
      <w:r w:rsidRPr="003F5B9B">
        <w:rPr>
          <w:rStyle w:val="Bodytext211pt1"/>
          <w:b/>
        </w:rPr>
        <w:t xml:space="preserve"> Schedule 1A:</w:t>
      </w:r>
    </w:p>
    <w:p w14:paraId="0C16278A"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Add at the end:</w:t>
      </w:r>
    </w:p>
    <w:p w14:paraId="48F78C8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BD72E7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5</w:t>
      </w:r>
      <w:r w:rsidRPr="003F5B9B">
        <w:rPr>
          <w:rStyle w:val="Bodytext11pt1"/>
          <w:b w:val="0"/>
          <w:i w:val="0"/>
        </w:rPr>
        <w:t>—continued</w:t>
      </w:r>
    </w:p>
    <w:p w14:paraId="691EB577" w14:textId="77777777" w:rsidR="00B56869" w:rsidRPr="003F5B9B" w:rsidRDefault="00B56869" w:rsidP="00CF7BC6">
      <w:pPr>
        <w:pStyle w:val="Bodytext21"/>
        <w:spacing w:before="120" w:after="60" w:line="240" w:lineRule="auto"/>
        <w:ind w:firstLine="0"/>
        <w:jc w:val="both"/>
        <w:rPr>
          <w:b w:val="0"/>
          <w:sz w:val="22"/>
          <w:szCs w:val="22"/>
        </w:rPr>
      </w:pPr>
      <w:r w:rsidRPr="003F5B9B">
        <w:rPr>
          <w:rStyle w:val="Bodytext211pt1"/>
          <w:b/>
          <w:bCs/>
        </w:rPr>
        <w:t>Application of legislative changes made in conjunction with the abolition of job search allowance</w:t>
      </w:r>
    </w:p>
    <w:p w14:paraId="5A248A7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 xml:space="preserve">“91. The amendments made by Schedule 5 to the </w:t>
      </w:r>
      <w:r w:rsidRPr="003F5B9B">
        <w:rPr>
          <w:rStyle w:val="Bodytext11pt1"/>
          <w:b w:val="0"/>
        </w:rPr>
        <w:t>Social Security and Veterans’ Affairs Legislation Amendment Act 1995</w:t>
      </w:r>
      <w:r w:rsidRPr="003F5B9B">
        <w:rPr>
          <w:rStyle w:val="Bodytext11pt1"/>
          <w:b w:val="0"/>
          <w:i w:val="0"/>
        </w:rPr>
        <w:t xml:space="preserve"> apply in respect of </w:t>
      </w:r>
      <w:proofErr w:type="spellStart"/>
      <w:r w:rsidRPr="003F5B9B">
        <w:rPr>
          <w:rStyle w:val="Bodytext11pt1"/>
          <w:b w:val="0"/>
          <w:i w:val="0"/>
        </w:rPr>
        <w:t>newstart</w:t>
      </w:r>
      <w:proofErr w:type="spellEnd"/>
      <w:r w:rsidRPr="003F5B9B">
        <w:rPr>
          <w:rStyle w:val="Bodytext11pt1"/>
          <w:b w:val="0"/>
          <w:i w:val="0"/>
        </w:rPr>
        <w:t xml:space="preserve"> allowance for any fortnight starting on or after 20 September 1996.</w:t>
      </w:r>
    </w:p>
    <w:p w14:paraId="46E006B0" w14:textId="77777777" w:rsidR="00B56869" w:rsidRPr="003F5B9B" w:rsidRDefault="00B56869" w:rsidP="006C33D9">
      <w:pPr>
        <w:pStyle w:val="Bodytext21"/>
        <w:spacing w:before="120" w:after="60" w:line="240" w:lineRule="auto"/>
        <w:ind w:firstLine="0"/>
        <w:jc w:val="both"/>
        <w:rPr>
          <w:b w:val="0"/>
          <w:sz w:val="22"/>
          <w:szCs w:val="22"/>
        </w:rPr>
      </w:pPr>
      <w:r w:rsidRPr="003F5B9B">
        <w:rPr>
          <w:rStyle w:val="Bodytext211pt1"/>
          <w:b/>
          <w:bCs/>
        </w:rPr>
        <w:t>Initial incorrect or inappropriate claim for job search allowance followed by claim for social security pension or social security benefit</w:t>
      </w:r>
    </w:p>
    <w:p w14:paraId="1B6D6E86" w14:textId="77777777" w:rsidR="00B56869" w:rsidRPr="003F5B9B" w:rsidRDefault="00B56869" w:rsidP="00B56869">
      <w:pPr>
        <w:pStyle w:val="BodyText32"/>
        <w:spacing w:before="120" w:line="240" w:lineRule="auto"/>
        <w:ind w:firstLine="274"/>
        <w:jc w:val="both"/>
        <w:rPr>
          <w:sz w:val="22"/>
          <w:szCs w:val="22"/>
        </w:rPr>
      </w:pPr>
      <w:r w:rsidRPr="003F5B9B">
        <w:rPr>
          <w:rStyle w:val="Bodytext11pt1"/>
          <w:b w:val="0"/>
          <w:i w:val="0"/>
        </w:rPr>
        <w:t>“92. If:</w:t>
      </w:r>
    </w:p>
    <w:p w14:paraId="5035C35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 person has, before 20 September 1996, made a claim (the </w:t>
      </w:r>
      <w:r w:rsidRPr="003F5B9B">
        <w:rPr>
          <w:rStyle w:val="Bodytext11pt1"/>
        </w:rPr>
        <w:t>initial claim</w:t>
      </w:r>
      <w:r w:rsidRPr="003F5B9B">
        <w:rPr>
          <w:rStyle w:val="Bodytext11pt1"/>
          <w:b w:val="0"/>
          <w:i w:val="0"/>
        </w:rPr>
        <w:t>) for a job search allowance; and</w:t>
      </w:r>
    </w:p>
    <w:p w14:paraId="39932D4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on the day on which the person made the initial claim, the person was qualified for a social security pension or social security benefit; and</w:t>
      </w:r>
    </w:p>
    <w:p w14:paraId="5E3CECB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person later makes a claim for that pension or benefit; and</w:t>
      </w:r>
    </w:p>
    <w:p w14:paraId="6252D05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Secretary is satisfied that it is reasonable for this section to apply to the person;</w:t>
      </w:r>
    </w:p>
    <w:p w14:paraId="1E10B1D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then, despite any other provision of this Act, the person’s provisional commencement day in relation to that pension or benefit is the day on which the person made the initial claim.</w:t>
      </w:r>
    </w:p>
    <w:p w14:paraId="01826896" w14:textId="77777777" w:rsidR="00B56869" w:rsidRPr="003F5B9B" w:rsidRDefault="00B56869" w:rsidP="00CF7BC6">
      <w:pPr>
        <w:pStyle w:val="Bodytext21"/>
        <w:spacing w:before="120" w:after="60" w:line="240" w:lineRule="auto"/>
        <w:ind w:firstLine="0"/>
        <w:jc w:val="both"/>
        <w:rPr>
          <w:b w:val="0"/>
          <w:sz w:val="22"/>
          <w:szCs w:val="22"/>
        </w:rPr>
      </w:pPr>
      <w:r w:rsidRPr="003F5B9B">
        <w:rPr>
          <w:rStyle w:val="Bodytext211pt1"/>
          <w:b/>
          <w:bCs/>
        </w:rPr>
        <w:t>Newstart deferment periods to include unserved parts of job search deferment periods</w:t>
      </w:r>
    </w:p>
    <w:p w14:paraId="02F2E4D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“93. If, immediately before 20 September 1996, under a JSA automatic deferment provision or a JSA discretionary deferment provision, job search allowance was not payable to a person for a period (the </w:t>
      </w:r>
      <w:r w:rsidRPr="003F5B9B">
        <w:rPr>
          <w:rStyle w:val="Bodytext11pt1"/>
        </w:rPr>
        <w:t>job search deferment period</w:t>
      </w:r>
      <w:r w:rsidRPr="003F5B9B">
        <w:rPr>
          <w:rStyle w:val="Bodytext11pt1"/>
          <w:b w:val="0"/>
          <w:i w:val="0"/>
        </w:rPr>
        <w:t>) that did not end until on or after that day, any deferment period that is applicable to the person under the corresponding NS allowance automatic deferment provision or NS allowance discretionary deferment provision, as the case may be, is reduced by a period equal to the part of the job search deferment period that occurred before that day.</w:t>
      </w:r>
    </w:p>
    <w:p w14:paraId="3B40BA62" w14:textId="77777777" w:rsidR="00B56869" w:rsidRPr="003F5B9B" w:rsidRDefault="00B56869" w:rsidP="00CF7BC6">
      <w:pPr>
        <w:pStyle w:val="Bodytext21"/>
        <w:spacing w:before="120" w:after="60" w:line="240" w:lineRule="auto"/>
        <w:ind w:firstLine="0"/>
        <w:jc w:val="both"/>
        <w:rPr>
          <w:b w:val="0"/>
          <w:sz w:val="22"/>
          <w:szCs w:val="22"/>
        </w:rPr>
      </w:pPr>
      <w:r w:rsidRPr="003F5B9B">
        <w:rPr>
          <w:rStyle w:val="Bodytext211pt1"/>
          <w:b/>
          <w:bCs/>
        </w:rPr>
        <w:t xml:space="preserve">Newstart waiting period for former job search </w:t>
      </w:r>
      <w:proofErr w:type="spellStart"/>
      <w:r w:rsidRPr="003F5B9B">
        <w:rPr>
          <w:rStyle w:val="Bodytext211pt1"/>
          <w:b/>
          <w:bCs/>
        </w:rPr>
        <w:t>allowees</w:t>
      </w:r>
      <w:proofErr w:type="spellEnd"/>
      <w:r w:rsidRPr="003F5B9B">
        <w:rPr>
          <w:rStyle w:val="Bodytext211pt1"/>
          <w:b/>
          <w:bCs/>
        </w:rPr>
        <w:t xml:space="preserve"> not to extend beyond former job search waiting period</w:t>
      </w:r>
    </w:p>
    <w:p w14:paraId="3D3B172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“94. If, immediately before 20 September 1996 (the </w:t>
      </w:r>
      <w:r w:rsidRPr="003F5B9B">
        <w:rPr>
          <w:rStyle w:val="Bodytext11pt1"/>
        </w:rPr>
        <w:t>commencement day</w:t>
      </w:r>
      <w:r w:rsidRPr="003F5B9B">
        <w:rPr>
          <w:rStyle w:val="Bodytext11pt1"/>
          <w:b w:val="0"/>
          <w:i w:val="0"/>
        </w:rPr>
        <w:t xml:space="preserve">), because of the operation of section 534 of this Act as in force immediately before the commencement day, job search allowance was not payable to a person before a day later than the commencement day, section 616 does not preclude payment of </w:t>
      </w:r>
      <w:proofErr w:type="spellStart"/>
      <w:r w:rsidRPr="003F5B9B">
        <w:rPr>
          <w:rStyle w:val="Bodytext11pt1"/>
          <w:b w:val="0"/>
          <w:i w:val="0"/>
        </w:rPr>
        <w:t>newstart</w:t>
      </w:r>
      <w:proofErr w:type="spellEnd"/>
      <w:r w:rsidRPr="003F5B9B">
        <w:rPr>
          <w:rStyle w:val="Bodytext11pt1"/>
          <w:b w:val="0"/>
          <w:i w:val="0"/>
        </w:rPr>
        <w:t xml:space="preserve"> allowance to the person on and after that later day.</w:t>
      </w:r>
    </w:p>
    <w:p w14:paraId="1EF33032"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28CB485"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1"/>
          <w:i w:val="0"/>
        </w:rPr>
        <w:lastRenderedPageBreak/>
        <w:t>SCHEDULE 5</w:t>
      </w:r>
      <w:r w:rsidRPr="003F5B9B">
        <w:rPr>
          <w:rStyle w:val="Bodytext11pt1"/>
          <w:b w:val="0"/>
          <w:i w:val="0"/>
        </w:rPr>
        <w:t>—continued</w:t>
      </w:r>
    </w:p>
    <w:p w14:paraId="1AF641AA" w14:textId="77777777" w:rsidR="00B56869" w:rsidRPr="003F5B9B" w:rsidRDefault="00B56869" w:rsidP="00CF7BC6">
      <w:pPr>
        <w:pStyle w:val="Bodytext21"/>
        <w:spacing w:before="120" w:after="60" w:line="240" w:lineRule="auto"/>
        <w:ind w:firstLine="0"/>
        <w:jc w:val="both"/>
        <w:rPr>
          <w:b w:val="0"/>
          <w:sz w:val="22"/>
          <w:szCs w:val="22"/>
        </w:rPr>
      </w:pPr>
      <w:r w:rsidRPr="003F5B9B">
        <w:rPr>
          <w:rStyle w:val="Bodytext211pt1"/>
          <w:b/>
          <w:bCs/>
        </w:rPr>
        <w:t>Approval of unpaid voluntary work</w:t>
      </w:r>
    </w:p>
    <w:p w14:paraId="7441C73C"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“95. If an approval of an </w:t>
      </w:r>
      <w:proofErr w:type="spellStart"/>
      <w:r w:rsidRPr="003F5B9B">
        <w:rPr>
          <w:rStyle w:val="Bodytext11pt1"/>
          <w:b w:val="0"/>
          <w:i w:val="0"/>
        </w:rPr>
        <w:t>organisation</w:t>
      </w:r>
      <w:proofErr w:type="spellEnd"/>
      <w:r w:rsidRPr="003F5B9B">
        <w:rPr>
          <w:rStyle w:val="Bodytext11pt1"/>
          <w:b w:val="0"/>
          <w:i w:val="0"/>
        </w:rPr>
        <w:t xml:space="preserve"> was in force immediately before 20 September 1996 under section 28 of this Act as in force at that time, the approval continues in force as if it were an approval given on that day, for the purposes of section 603AA, of any full-time unpaid voluntary work carried out for that </w:t>
      </w:r>
      <w:proofErr w:type="spellStart"/>
      <w:r w:rsidRPr="003F5B9B">
        <w:rPr>
          <w:rStyle w:val="Bodytext11pt1"/>
          <w:b w:val="0"/>
          <w:i w:val="0"/>
        </w:rPr>
        <w:t>organisation</w:t>
      </w:r>
      <w:proofErr w:type="spellEnd"/>
      <w:r w:rsidRPr="003F5B9B">
        <w:rPr>
          <w:rStyle w:val="Bodytext11pt1"/>
          <w:b w:val="0"/>
          <w:i w:val="0"/>
        </w:rPr>
        <w:t>.”</w:t>
      </w:r>
    </w:p>
    <w:p w14:paraId="1A8536A5" w14:textId="77777777" w:rsidR="00B56869" w:rsidRPr="003F5B9B" w:rsidRDefault="00CF7BC6" w:rsidP="00B56869">
      <w:pPr>
        <w:pStyle w:val="BodyText32"/>
        <w:spacing w:before="120" w:line="240" w:lineRule="auto"/>
        <w:ind w:firstLine="270"/>
        <w:jc w:val="center"/>
        <w:rPr>
          <w:rStyle w:val="Bodytext11pt1"/>
          <w:rFonts w:eastAsia="MingLiU"/>
          <w:i w:val="0"/>
        </w:rPr>
      </w:pPr>
      <w:r w:rsidRPr="003F5B9B">
        <w:rPr>
          <w:rStyle w:val="Bodytext11pt1"/>
          <w:i w:val="0"/>
        </w:rPr>
        <w:t>––</w:t>
      </w:r>
      <w:r w:rsidR="00B56869" w:rsidRPr="003F5B9B">
        <w:rPr>
          <w:rStyle w:val="Bodytext11pt1"/>
          <w:i w:val="0"/>
        </w:rPr>
        <w:t>————</w:t>
      </w:r>
    </w:p>
    <w:p w14:paraId="038E1683" w14:textId="77777777" w:rsidR="00B56869" w:rsidRPr="003F5B9B" w:rsidRDefault="00B56869" w:rsidP="00B56869">
      <w:pPr>
        <w:rPr>
          <w:rStyle w:val="Bodytext411pt1"/>
          <w:rFonts w:eastAsia="Courier New"/>
        </w:rPr>
      </w:pPr>
      <w:r w:rsidRPr="003F5B9B">
        <w:rPr>
          <w:rStyle w:val="Bodytext411pt1"/>
          <w:rFonts w:eastAsia="Courier New"/>
        </w:rPr>
        <w:br w:type="page"/>
      </w:r>
    </w:p>
    <w:p w14:paraId="7D024666" w14:textId="65A7DFE8" w:rsidR="00B56869" w:rsidRPr="003F5B9B" w:rsidRDefault="00B56869" w:rsidP="00CF7BC6">
      <w:pPr>
        <w:pStyle w:val="Bodytext41"/>
        <w:tabs>
          <w:tab w:val="right" w:pos="9360"/>
        </w:tabs>
        <w:spacing w:before="120" w:line="240" w:lineRule="auto"/>
        <w:ind w:left="4050" w:firstLine="0"/>
        <w:jc w:val="left"/>
        <w:rPr>
          <w:bCs/>
          <w:sz w:val="22"/>
          <w:szCs w:val="22"/>
        </w:rPr>
      </w:pPr>
      <w:r w:rsidRPr="003F5B9B">
        <w:rPr>
          <w:rStyle w:val="Bodytext411pt1"/>
          <w:b/>
        </w:rPr>
        <w:lastRenderedPageBreak/>
        <w:t>SCHEDULE 6</w:t>
      </w:r>
      <w:r w:rsidRPr="003F5B9B">
        <w:rPr>
          <w:rStyle w:val="Bodytext411pt1"/>
        </w:rPr>
        <w:tab/>
      </w:r>
      <w:r w:rsidRPr="003B5E49">
        <w:rPr>
          <w:rStyle w:val="Bodytext411pt1"/>
          <w:sz w:val="20"/>
        </w:rPr>
        <w:t>Subsection 3(1)</w:t>
      </w:r>
    </w:p>
    <w:p w14:paraId="5B53BAB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b w:val="0"/>
          <w:i w:val="0"/>
        </w:rPr>
        <w:t>AMENDMENTS OF THE SOCIAL SECURITY ACT 1991 RELATING TO MATURE AGE ALLOWANCE</w:t>
      </w:r>
    </w:p>
    <w:p w14:paraId="362E6AC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1. Section 3 (Index):</w:t>
      </w:r>
    </w:p>
    <w:p w14:paraId="2DC3108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 in their appropriate alphabetical positions (determined on a letter-by-letter basis):</w:t>
      </w:r>
    </w:p>
    <w:p w14:paraId="2F5E331C" w14:textId="77777777" w:rsidR="00B56869" w:rsidRPr="003B5E49" w:rsidRDefault="00B56869" w:rsidP="00B56869">
      <w:pPr>
        <w:pStyle w:val="Bodytext60"/>
        <w:tabs>
          <w:tab w:val="left" w:pos="6480"/>
        </w:tabs>
        <w:spacing w:before="120" w:line="240" w:lineRule="auto"/>
        <w:ind w:firstLine="0"/>
        <w:rPr>
          <w:sz w:val="20"/>
          <w:szCs w:val="22"/>
        </w:rPr>
      </w:pPr>
      <w:r w:rsidRPr="003F5B9B">
        <w:rPr>
          <w:rStyle w:val="Bodytext611pt1"/>
        </w:rPr>
        <w:t>“</w:t>
      </w:r>
      <w:r w:rsidRPr="003B5E49">
        <w:rPr>
          <w:rStyle w:val="Bodytext611pt1"/>
          <w:sz w:val="20"/>
        </w:rPr>
        <w:t>income support payment</w:t>
      </w:r>
      <w:r w:rsidRPr="003B5E49">
        <w:rPr>
          <w:rStyle w:val="Bodytext611pt1"/>
          <w:sz w:val="20"/>
        </w:rPr>
        <w:tab/>
        <w:t>23(1)</w:t>
      </w:r>
    </w:p>
    <w:p w14:paraId="4BDB7CC2" w14:textId="45F2FB8D" w:rsidR="00B56869" w:rsidRPr="003F5B9B" w:rsidRDefault="00B56869" w:rsidP="006C33D9">
      <w:pPr>
        <w:pStyle w:val="Bodytext60"/>
        <w:tabs>
          <w:tab w:val="left" w:pos="6480"/>
        </w:tabs>
        <w:spacing w:before="120" w:line="240" w:lineRule="auto"/>
        <w:ind w:left="90" w:firstLine="0"/>
        <w:rPr>
          <w:sz w:val="22"/>
          <w:szCs w:val="22"/>
        </w:rPr>
      </w:pPr>
      <w:r w:rsidRPr="003B5E49">
        <w:rPr>
          <w:rStyle w:val="Bodytext611pt1"/>
          <w:sz w:val="20"/>
        </w:rPr>
        <w:t>mature age allowance</w:t>
      </w:r>
      <w:r w:rsidRPr="003B5E49">
        <w:rPr>
          <w:rStyle w:val="Bodytext611pt1"/>
          <w:sz w:val="20"/>
        </w:rPr>
        <w:tab/>
        <w:t>23(1)</w:t>
      </w:r>
      <w:r w:rsidRPr="003F5B9B">
        <w:rPr>
          <w:rStyle w:val="Bodytext611pt1"/>
        </w:rPr>
        <w:t>”.</w:t>
      </w:r>
    </w:p>
    <w:p w14:paraId="3E4DF22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2. Subsection 12C(5) (definition of </w:t>
      </w:r>
      <w:r w:rsidRPr="003F5B9B">
        <w:rPr>
          <w:rStyle w:val="Bodytext211pt1"/>
          <w:b/>
          <w:i/>
        </w:rPr>
        <w:t>couple’s assets deeming provisions</w:t>
      </w:r>
      <w:r w:rsidRPr="003F5B9B">
        <w:rPr>
          <w:rStyle w:val="Bodytext211pt1"/>
          <w:b/>
        </w:rPr>
        <w:t>):</w:t>
      </w:r>
    </w:p>
    <w:p w14:paraId="4F5057B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paragraph (c) insert:</w:t>
      </w:r>
    </w:p>
    <w:p w14:paraId="5841667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“(ca) section 660YCK; and”.</w:t>
      </w:r>
    </w:p>
    <w:p w14:paraId="6003AC8E" w14:textId="77777777" w:rsidR="00B56869" w:rsidRPr="003F5B9B" w:rsidRDefault="00B56869" w:rsidP="00B56869">
      <w:pPr>
        <w:pStyle w:val="Bodytext31"/>
        <w:spacing w:before="120" w:line="240" w:lineRule="auto"/>
        <w:ind w:firstLine="0"/>
        <w:jc w:val="both"/>
        <w:rPr>
          <w:b/>
          <w:i w:val="0"/>
          <w:sz w:val="22"/>
          <w:szCs w:val="22"/>
        </w:rPr>
      </w:pPr>
      <w:r w:rsidRPr="003F5B9B">
        <w:rPr>
          <w:rStyle w:val="Bodytext311pt1"/>
          <w:b/>
        </w:rPr>
        <w:t xml:space="preserve">3. Subsection 21(1) (definition of </w:t>
      </w:r>
      <w:r w:rsidRPr="003F5B9B">
        <w:rPr>
          <w:rStyle w:val="Bodytext311pt1"/>
          <w:b/>
          <w:i/>
        </w:rPr>
        <w:t>partner bereavement payment</w:t>
      </w:r>
      <w:r w:rsidRPr="003F5B9B">
        <w:rPr>
          <w:rStyle w:val="Bodytext311pt1"/>
          <w:b/>
        </w:rPr>
        <w:t>):</w:t>
      </w:r>
    </w:p>
    <w:p w14:paraId="07FFA393" w14:textId="3EC5D8F9"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“304,” insert “660YKD,”</w:t>
      </w:r>
      <w:r w:rsidR="003B5E49">
        <w:rPr>
          <w:rStyle w:val="Bodytext11pt1"/>
          <w:b w:val="0"/>
          <w:i w:val="0"/>
        </w:rPr>
        <w:t>.</w:t>
      </w:r>
    </w:p>
    <w:p w14:paraId="7532E5A9"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 Subsection 23(1):</w:t>
      </w:r>
    </w:p>
    <w:p w14:paraId="3CA18B7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1C71276F" w14:textId="2F51230B" w:rsidR="00B56869" w:rsidRPr="003F5B9B" w:rsidRDefault="00B56869" w:rsidP="00B56869">
      <w:pPr>
        <w:pStyle w:val="Bodytext31"/>
        <w:spacing w:before="120" w:line="240" w:lineRule="auto"/>
        <w:ind w:firstLine="0"/>
        <w:jc w:val="both"/>
        <w:rPr>
          <w:i w:val="0"/>
          <w:sz w:val="22"/>
          <w:szCs w:val="22"/>
        </w:rPr>
      </w:pPr>
      <w:r w:rsidRPr="003B5E49">
        <w:rPr>
          <w:rStyle w:val="Bodytext311pt1"/>
        </w:rPr>
        <w:t>“</w:t>
      </w:r>
      <w:r w:rsidRPr="003F5B9B">
        <w:rPr>
          <w:rStyle w:val="Bodytext311pt1"/>
          <w:b/>
          <w:i/>
        </w:rPr>
        <w:t>income support payment</w:t>
      </w:r>
      <w:r w:rsidRPr="003F5B9B">
        <w:rPr>
          <w:rStyle w:val="Bodytext311pt1"/>
        </w:rPr>
        <w:t xml:space="preserve"> means a payment of:</w:t>
      </w:r>
    </w:p>
    <w:p w14:paraId="3C028BD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social security benefit; or</w:t>
      </w:r>
    </w:p>
    <w:p w14:paraId="48BA972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 social security pension; or</w:t>
      </w:r>
    </w:p>
    <w:p w14:paraId="3944D4C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a youth training allowance; or</w:t>
      </w:r>
    </w:p>
    <w:p w14:paraId="20A2F56A"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(d) a service pension. </w:t>
      </w:r>
    </w:p>
    <w:p w14:paraId="26AD9C4E"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rPr>
        <w:t>mature age allowance</w:t>
      </w:r>
      <w:r w:rsidRPr="003F5B9B">
        <w:rPr>
          <w:rStyle w:val="Bodytext11pt1"/>
          <w:b w:val="0"/>
          <w:i w:val="0"/>
        </w:rPr>
        <w:t xml:space="preserve"> means:</w:t>
      </w:r>
    </w:p>
    <w:p w14:paraId="6D522A0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in Part 2.12A—mature age allowance under that Part; or</w:t>
      </w:r>
    </w:p>
    <w:p w14:paraId="042382F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in Part 2.12B—mature age allowance under that Part; or</w:t>
      </w:r>
    </w:p>
    <w:p w14:paraId="61644CE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otherwise—mature age allowance under either of those Parts.”.</w:t>
      </w:r>
    </w:p>
    <w:p w14:paraId="5FE7B1A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5. Subsection 23(1) (definition of </w:t>
      </w:r>
      <w:r w:rsidRPr="003F5B9B">
        <w:rPr>
          <w:rStyle w:val="Bodytext211pt1"/>
          <w:b/>
          <w:i/>
        </w:rPr>
        <w:t>assurance of support debt</w:t>
      </w:r>
      <w:r w:rsidRPr="003F5B9B">
        <w:rPr>
          <w:rStyle w:val="Bodytext211pt1"/>
          <w:b/>
        </w:rPr>
        <w:t>):</w:t>
      </w:r>
    </w:p>
    <w:p w14:paraId="56965AA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paragraph (</w:t>
      </w:r>
      <w:proofErr w:type="spellStart"/>
      <w:r w:rsidRPr="003F5B9B">
        <w:rPr>
          <w:rStyle w:val="Bodytext11pt1"/>
          <w:b w:val="0"/>
          <w:i w:val="0"/>
        </w:rPr>
        <w:t>ea</w:t>
      </w:r>
      <w:proofErr w:type="spellEnd"/>
      <w:r w:rsidRPr="003F5B9B">
        <w:rPr>
          <w:rStyle w:val="Bodytext11pt1"/>
          <w:b w:val="0"/>
          <w:i w:val="0"/>
        </w:rPr>
        <w:t>) “under Part 2.12A of this Act”.</w:t>
      </w:r>
    </w:p>
    <w:p w14:paraId="6120D1D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6. Subsection 23(1) (definition of </w:t>
      </w:r>
      <w:r w:rsidRPr="003F5B9B">
        <w:rPr>
          <w:rStyle w:val="Bodytext211pt1"/>
          <w:b/>
          <w:i/>
        </w:rPr>
        <w:t>recipient notification notice</w:t>
      </w:r>
      <w:r w:rsidRPr="003F5B9B">
        <w:rPr>
          <w:rStyle w:val="Bodytext211pt1"/>
          <w:b/>
        </w:rPr>
        <w:t>):</w:t>
      </w:r>
    </w:p>
    <w:p w14:paraId="431E499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paragraph (</w:t>
      </w:r>
      <w:proofErr w:type="spellStart"/>
      <w:r w:rsidRPr="003F5B9B">
        <w:rPr>
          <w:rStyle w:val="Bodytext11pt1"/>
          <w:b w:val="0"/>
          <w:i w:val="0"/>
        </w:rPr>
        <w:t>ia</w:t>
      </w:r>
      <w:proofErr w:type="spellEnd"/>
      <w:r w:rsidRPr="003F5B9B">
        <w:rPr>
          <w:rStyle w:val="Bodytext11pt1"/>
          <w:b w:val="0"/>
          <w:i w:val="0"/>
        </w:rPr>
        <w:t>) insert:</w:t>
      </w:r>
    </w:p>
    <w:p w14:paraId="7BFB148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ib</w:t>
      </w:r>
      <w:proofErr w:type="spellEnd"/>
      <w:r w:rsidRPr="003F5B9B">
        <w:rPr>
          <w:rStyle w:val="Bodytext11pt1"/>
          <w:b w:val="0"/>
          <w:i w:val="0"/>
        </w:rPr>
        <w:t>) section 660YIC (mature age allowance);”.</w:t>
      </w:r>
    </w:p>
    <w:p w14:paraId="6A506379"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7. Subsection 23(1) (definition of </w:t>
      </w:r>
      <w:r w:rsidRPr="003F5B9B">
        <w:rPr>
          <w:rStyle w:val="Bodytext211pt1"/>
          <w:b/>
          <w:i/>
        </w:rPr>
        <w:t>recipient statement notice</w:t>
      </w:r>
      <w:r w:rsidRPr="003F5B9B">
        <w:rPr>
          <w:rStyle w:val="Bodytext211pt1"/>
          <w:b/>
        </w:rPr>
        <w:t>):</w:t>
      </w:r>
    </w:p>
    <w:p w14:paraId="29051BB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paragraph (</w:t>
      </w:r>
      <w:proofErr w:type="spellStart"/>
      <w:r w:rsidRPr="003F5B9B">
        <w:rPr>
          <w:rStyle w:val="Bodytext11pt1"/>
          <w:b w:val="0"/>
          <w:i w:val="0"/>
        </w:rPr>
        <w:t>ia</w:t>
      </w:r>
      <w:proofErr w:type="spellEnd"/>
      <w:r w:rsidRPr="003F5B9B">
        <w:rPr>
          <w:rStyle w:val="Bodytext11pt1"/>
          <w:b w:val="0"/>
          <w:i w:val="0"/>
        </w:rPr>
        <w:t>) insert:</w:t>
      </w:r>
    </w:p>
    <w:p w14:paraId="4404C72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ib</w:t>
      </w:r>
      <w:proofErr w:type="spellEnd"/>
      <w:r w:rsidRPr="003F5B9B">
        <w:rPr>
          <w:rStyle w:val="Bodytext11pt1"/>
          <w:b w:val="0"/>
          <w:i w:val="0"/>
        </w:rPr>
        <w:t>) section 660YID (mature age allowance);”.</w:t>
      </w:r>
    </w:p>
    <w:p w14:paraId="0659A35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7DC684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D99F2B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8. Subsection 23(1) (definition of </w:t>
      </w:r>
      <w:r w:rsidRPr="003F5B9B">
        <w:rPr>
          <w:rStyle w:val="Bodytext211pt1"/>
          <w:b/>
          <w:i/>
        </w:rPr>
        <w:t>social security benefit</w:t>
      </w:r>
      <w:r w:rsidRPr="003F5B9B">
        <w:rPr>
          <w:rStyle w:val="Bodytext211pt1"/>
          <w:b/>
          <w:bCs/>
        </w:rPr>
        <w:t>):</w:t>
      </w:r>
    </w:p>
    <w:p w14:paraId="36013E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paragraph (e) insert:</w:t>
      </w:r>
    </w:p>
    <w:p w14:paraId="68D2528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ea</w:t>
      </w:r>
      <w:proofErr w:type="spellEnd"/>
      <w:r w:rsidRPr="003F5B9B">
        <w:rPr>
          <w:rStyle w:val="Bodytext11pt1"/>
          <w:b w:val="0"/>
          <w:i w:val="0"/>
        </w:rPr>
        <w:t>) a mature age allowance under Part 2.12B; or”.</w:t>
      </w:r>
    </w:p>
    <w:p w14:paraId="67B3DC2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 xml:space="preserve">9. Subsection 23(1) (definition of </w:t>
      </w:r>
      <w:r w:rsidRPr="003F5B9B">
        <w:rPr>
          <w:rStyle w:val="Bodytext211pt1"/>
          <w:b/>
          <w:i/>
        </w:rPr>
        <w:t>social security pension</w:t>
      </w:r>
      <w:r w:rsidRPr="003F5B9B">
        <w:rPr>
          <w:rStyle w:val="Bodytext211pt1"/>
          <w:b/>
          <w:bCs/>
        </w:rPr>
        <w:t>):</w:t>
      </w:r>
    </w:p>
    <w:p w14:paraId="7A11B45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paragraph (h), substitute:</w:t>
      </w:r>
    </w:p>
    <w:p w14:paraId="14401DD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“(h) a mature age allowance under Part 2.12A; or”.</w:t>
      </w:r>
    </w:p>
    <w:p w14:paraId="7AC659D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10. After section 38A:</w:t>
      </w:r>
    </w:p>
    <w:p w14:paraId="26723E1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 in Part 1.3:</w:t>
      </w:r>
    </w:p>
    <w:p w14:paraId="07C3D072" w14:textId="77777777" w:rsidR="00B56869" w:rsidRPr="003F5B9B" w:rsidRDefault="00B56869" w:rsidP="00897331">
      <w:pPr>
        <w:pStyle w:val="Bodytext21"/>
        <w:spacing w:before="120" w:after="60" w:line="240" w:lineRule="auto"/>
        <w:ind w:firstLine="0"/>
        <w:jc w:val="both"/>
        <w:rPr>
          <w:b w:val="0"/>
          <w:sz w:val="22"/>
          <w:szCs w:val="22"/>
        </w:rPr>
      </w:pPr>
      <w:r w:rsidRPr="003F5B9B">
        <w:rPr>
          <w:rStyle w:val="Bodytext211pt1"/>
          <w:b/>
          <w:bCs/>
        </w:rPr>
        <w:t>Notional continuous period of receipt of income support payments</w:t>
      </w:r>
    </w:p>
    <w:p w14:paraId="7E2056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“38B.(1) The object of this section is to treat a person in certain circumstances as having received an income support payment in respect of a continuous period even though the person did not actually receive such a payment during a part or parts of the period.</w:t>
      </w:r>
    </w:p>
    <w:p w14:paraId="39AB9840"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“(2) A continuous period in respect of which a person has received income support payments can only start on a day on which the person is receiving such a payment and can only end on a day when the person is receiving such a payment, and the following provisions of this section have effect subject to this section.</w:t>
      </w:r>
    </w:p>
    <w:p w14:paraId="06FCAD24"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“(3) Subject to subsection (4), in determining the continuous period in respect of which a person has received income support payments, any period of </w:t>
      </w:r>
      <w:proofErr w:type="spellStart"/>
      <w:r w:rsidRPr="003F5B9B">
        <w:rPr>
          <w:rStyle w:val="Bodytext11pt1"/>
          <w:b w:val="0"/>
          <w:i w:val="0"/>
        </w:rPr>
        <w:t>not longer</w:t>
      </w:r>
      <w:proofErr w:type="spellEnd"/>
      <w:r w:rsidRPr="003F5B9B">
        <w:rPr>
          <w:rStyle w:val="Bodytext11pt1"/>
          <w:b w:val="0"/>
          <w:i w:val="0"/>
        </w:rPr>
        <w:t xml:space="preserve"> than 6 weeks in respect of which the person did not receive an income support payment is taken to have been a period in respect of which the person received such a payment.</w:t>
      </w:r>
    </w:p>
    <w:p w14:paraId="268AE20C"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“(4) If a person is taken, because of subsection (3), to have received income support payments in respect of a continuous period of at least 12 months, then, in determining, as at a time after the end of that period of 12 months, the continuous period in respect of which the person has received income support payments, any period of </w:t>
      </w:r>
      <w:proofErr w:type="spellStart"/>
      <w:r w:rsidRPr="003F5B9B">
        <w:rPr>
          <w:rStyle w:val="Bodytext11pt1"/>
          <w:b w:val="0"/>
          <w:i w:val="0"/>
        </w:rPr>
        <w:t>not longer</w:t>
      </w:r>
      <w:proofErr w:type="spellEnd"/>
      <w:r w:rsidRPr="003F5B9B">
        <w:rPr>
          <w:rStyle w:val="Bodytext11pt1"/>
          <w:b w:val="0"/>
          <w:i w:val="0"/>
        </w:rPr>
        <w:t xml:space="preserve"> than 13 weeks in respect of which the person did not receive an income support payment is taken to have been a period in respect of which the person received such a payment.</w:t>
      </w:r>
    </w:p>
    <w:p w14:paraId="390EA10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In determining for the purposes of subsection (4) the length of a period in respect of which a person did not receive an income support payment, any part of the period that occurred immediately before the end of the period of 12 months referred to in that subsection is to be taken into account.</w:t>
      </w:r>
    </w:p>
    <w:p w14:paraId="01446C01"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8F00967" w14:textId="77777777" w:rsidR="00B56869" w:rsidRPr="003F5B9B" w:rsidRDefault="00B56869" w:rsidP="00B56869">
      <w:pPr>
        <w:pStyle w:val="BodyText32"/>
        <w:spacing w:before="120" w:line="240" w:lineRule="auto"/>
        <w:ind w:firstLine="0"/>
        <w:jc w:val="center"/>
        <w:rPr>
          <w:b/>
          <w:i/>
          <w:sz w:val="22"/>
          <w:szCs w:val="22"/>
        </w:rPr>
      </w:pPr>
      <w:r w:rsidRPr="003F5B9B">
        <w:rPr>
          <w:rStyle w:val="Bodytext11pt1"/>
          <w:i w:val="0"/>
        </w:rPr>
        <w:lastRenderedPageBreak/>
        <w:t>SCHEDULE 6—</w:t>
      </w:r>
      <w:r w:rsidRPr="003F5B9B">
        <w:rPr>
          <w:rStyle w:val="Bodytext11pt1"/>
          <w:b w:val="0"/>
          <w:i w:val="0"/>
        </w:rPr>
        <w:t>continued</w:t>
      </w:r>
    </w:p>
    <w:p w14:paraId="6BA5803F" w14:textId="797C10A4" w:rsidR="00B56869" w:rsidRPr="003B5E49" w:rsidRDefault="00B56869" w:rsidP="00B56869">
      <w:pPr>
        <w:pStyle w:val="Bodytext41"/>
        <w:spacing w:before="120" w:line="240" w:lineRule="auto"/>
        <w:ind w:firstLine="0"/>
        <w:jc w:val="center"/>
        <w:rPr>
          <w:sz w:val="20"/>
          <w:szCs w:val="22"/>
        </w:rPr>
      </w:pPr>
      <w:r w:rsidRPr="003B5E49">
        <w:rPr>
          <w:rStyle w:val="Bodytext411pt1"/>
          <w:sz w:val="20"/>
        </w:rPr>
        <w:t>EXAMPLE OF APPLICATION OF SUBSECTION (5)</w:t>
      </w:r>
    </w:p>
    <w:p w14:paraId="4735CF4C" w14:textId="77777777" w:rsidR="00B56869" w:rsidRPr="003F5B9B" w:rsidRDefault="00B56869" w:rsidP="00B56869">
      <w:pPr>
        <w:pStyle w:val="Bodytext260"/>
        <w:spacing w:before="120" w:line="240" w:lineRule="auto"/>
        <w:ind w:firstLine="0"/>
        <w:rPr>
          <w:sz w:val="20"/>
          <w:szCs w:val="20"/>
        </w:rPr>
      </w:pPr>
      <w:r w:rsidRPr="003F5B9B">
        <w:rPr>
          <w:rStyle w:val="Bodytext2611pt1"/>
          <w:i/>
          <w:iCs/>
          <w:sz w:val="20"/>
          <w:szCs w:val="20"/>
        </w:rPr>
        <w:t>Facts:</w:t>
      </w:r>
    </w:p>
    <w:p w14:paraId="765E6B5A"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John receives an income support payment for 48 weeks. He is then employed for 14 weeks. After the 14 weeks he again begins to receive an income support payment. How does his break in payments affect the calculation of his continuous period of receipt of income support payments?</w:t>
      </w:r>
    </w:p>
    <w:p w14:paraId="1F49463F" w14:textId="77777777" w:rsidR="00B56869" w:rsidRPr="003F5B9B" w:rsidRDefault="00B56869" w:rsidP="00B56869">
      <w:pPr>
        <w:pStyle w:val="Bodytext71"/>
        <w:spacing w:before="120" w:line="240" w:lineRule="auto"/>
        <w:ind w:firstLine="0"/>
        <w:rPr>
          <w:sz w:val="20"/>
          <w:szCs w:val="20"/>
        </w:rPr>
      </w:pPr>
      <w:r w:rsidRPr="003F5B9B">
        <w:rPr>
          <w:rStyle w:val="Bodytext711pt1"/>
          <w:i/>
          <w:iCs/>
          <w:sz w:val="20"/>
          <w:szCs w:val="20"/>
        </w:rPr>
        <w:t>Application:</w:t>
      </w:r>
    </w:p>
    <w:p w14:paraId="59189DC0"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At the end of the first 4 weeks of John’s employment he may be taken, under subsection 38B(3), to have received income support payments for a continuous period of 12 months because no longer than 6 weeks have elapsed since he actually received such a payment.</w:t>
      </w:r>
    </w:p>
    <w:p w14:paraId="2068B7CD"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Therefore, as John may be taken to have accrued 12 months continuous receipt of income support payments, he may have a period, under subsection 38B(4), of </w:t>
      </w:r>
      <w:proofErr w:type="spellStart"/>
      <w:r w:rsidRPr="003F5B9B">
        <w:rPr>
          <w:rStyle w:val="Bodytext411pt1"/>
          <w:sz w:val="20"/>
          <w:szCs w:val="20"/>
        </w:rPr>
        <w:t>not longer</w:t>
      </w:r>
      <w:proofErr w:type="spellEnd"/>
      <w:r w:rsidRPr="003F5B9B">
        <w:rPr>
          <w:rStyle w:val="Bodytext411pt1"/>
          <w:sz w:val="20"/>
          <w:szCs w:val="20"/>
        </w:rPr>
        <w:t xml:space="preserve"> than 13 weeks without income support payments and still be taken to be in continuous receipt.</w:t>
      </w:r>
    </w:p>
    <w:p w14:paraId="6C600046"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However, under subsection 38B(5), the period of </w:t>
      </w:r>
      <w:proofErr w:type="spellStart"/>
      <w:r w:rsidRPr="003F5B9B">
        <w:rPr>
          <w:rStyle w:val="Bodytext411pt1"/>
          <w:sz w:val="20"/>
          <w:szCs w:val="20"/>
        </w:rPr>
        <w:t>not longer</w:t>
      </w:r>
      <w:proofErr w:type="spellEnd"/>
      <w:r w:rsidRPr="003F5B9B">
        <w:rPr>
          <w:rStyle w:val="Bodytext411pt1"/>
          <w:sz w:val="20"/>
          <w:szCs w:val="20"/>
        </w:rPr>
        <w:t xml:space="preserve"> than 13 weeks allowed under subsection 38B(4) must include the period of 4 weeks that occurred immediately before, as well as the 10 weeks immediately after, John was taken to have accrued 12 months duration.</w:t>
      </w:r>
    </w:p>
    <w:p w14:paraId="39F75E3D"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As his total period in which he did not receive income support payments was 14 weeks, it exceeds the 13 weeks allowed under subsection 38B(4). His continuous period in receipt of income support ceased, under subsection 38B(2), on the last day he received payment before he started employment.</w:t>
      </w:r>
    </w:p>
    <w:p w14:paraId="61E717B6"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A new period of continuous receipt of income support payments will begin when John resumes income support payments after his 14 week break.</w:t>
      </w:r>
    </w:p>
    <w:p w14:paraId="79857AE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 For the purposes of this section, a person who was receiving an income support payment is taken to have continued to receive the payment in respect of a period if:</w:t>
      </w:r>
    </w:p>
    <w:p w14:paraId="10C7FACF"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(a) for the duration of the period, the person remained qualified to receive the income support payment by the operation of the exercise of the discretion under:</w:t>
      </w:r>
    </w:p>
    <w:p w14:paraId="62ED8E6B" w14:textId="77777777" w:rsidR="00B56869" w:rsidRPr="003F5B9B" w:rsidRDefault="00B56869" w:rsidP="00B56869">
      <w:pPr>
        <w:pStyle w:val="BodyText32"/>
        <w:spacing w:before="120" w:line="240" w:lineRule="auto"/>
        <w:ind w:left="1233" w:hanging="333"/>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section 516 of this Act as in force at a time before 20 September 1996; or</w:t>
      </w:r>
    </w:p>
    <w:p w14:paraId="4E7D9A0D" w14:textId="77777777" w:rsidR="00B56869" w:rsidRPr="003F5B9B" w:rsidRDefault="00B56869" w:rsidP="00897331">
      <w:pPr>
        <w:pStyle w:val="BodyText32"/>
        <w:spacing w:before="120" w:line="240" w:lineRule="auto"/>
        <w:ind w:left="1179" w:hanging="351"/>
        <w:jc w:val="both"/>
        <w:rPr>
          <w:sz w:val="22"/>
          <w:szCs w:val="22"/>
        </w:rPr>
      </w:pPr>
      <w:r w:rsidRPr="003F5B9B">
        <w:rPr>
          <w:rStyle w:val="Bodytext11pt1"/>
          <w:b w:val="0"/>
          <w:i w:val="0"/>
        </w:rPr>
        <w:t xml:space="preserve">(ii) section 595 of this Act or subsection 68(1) of the </w:t>
      </w:r>
      <w:r w:rsidRPr="003F5B9B">
        <w:rPr>
          <w:rStyle w:val="Bodytext11pt1"/>
          <w:b w:val="0"/>
        </w:rPr>
        <w:t>Student and Youth Assistance Act 1973</w:t>
      </w:r>
      <w:r w:rsidRPr="003F5B9B">
        <w:rPr>
          <w:rStyle w:val="Bodytext11pt1"/>
          <w:b w:val="0"/>
          <w:i w:val="0"/>
        </w:rPr>
        <w:t xml:space="preserve"> (disregard a period of employment);</w:t>
      </w:r>
    </w:p>
    <w:p w14:paraId="438BD63D" w14:textId="77777777" w:rsidR="00B56869" w:rsidRPr="003F5B9B" w:rsidRDefault="00B56869" w:rsidP="00B56869">
      <w:pPr>
        <w:pStyle w:val="BodyText32"/>
        <w:spacing w:before="120" w:line="240" w:lineRule="auto"/>
        <w:ind w:left="630" w:firstLine="0"/>
        <w:jc w:val="both"/>
        <w:rPr>
          <w:sz w:val="22"/>
          <w:szCs w:val="22"/>
        </w:rPr>
      </w:pPr>
      <w:r w:rsidRPr="003F5B9B">
        <w:rPr>
          <w:rStyle w:val="Bodytext11pt1"/>
          <w:b w:val="0"/>
          <w:i w:val="0"/>
        </w:rPr>
        <w:t>but the person’s rate of payment was reduced to nil because of the operation of:</w:t>
      </w:r>
    </w:p>
    <w:p w14:paraId="66A6C31E" w14:textId="77777777" w:rsidR="00B56869" w:rsidRPr="003F5B9B" w:rsidRDefault="00B56869" w:rsidP="00897331">
      <w:pPr>
        <w:pStyle w:val="BodyText32"/>
        <w:spacing w:before="120" w:line="240" w:lineRule="auto"/>
        <w:ind w:left="1179" w:hanging="405"/>
        <w:jc w:val="both"/>
        <w:rPr>
          <w:rStyle w:val="Bodytext11pt1"/>
          <w:b w:val="0"/>
          <w:i w:val="0"/>
        </w:rPr>
      </w:pPr>
      <w:r w:rsidRPr="003F5B9B">
        <w:rPr>
          <w:rStyle w:val="Bodytext11pt1"/>
          <w:b w:val="0"/>
          <w:i w:val="0"/>
        </w:rPr>
        <w:t>(ii</w:t>
      </w:r>
      <w:r w:rsidR="00504846" w:rsidRPr="003F5B9B">
        <w:rPr>
          <w:rStyle w:val="Bodytext11pt1"/>
          <w:b w:val="0"/>
          <w:i w:val="0"/>
        </w:rPr>
        <w:t>i</w:t>
      </w:r>
      <w:r w:rsidRPr="003F5B9B">
        <w:rPr>
          <w:rStyle w:val="Bodytext11pt1"/>
          <w:b w:val="0"/>
          <w:i w:val="0"/>
        </w:rPr>
        <w:t>) section 1067 or 1068 of this Act; or</w:t>
      </w:r>
    </w:p>
    <w:p w14:paraId="26983163" w14:textId="77777777" w:rsidR="00B56869" w:rsidRPr="003F5B9B" w:rsidRDefault="00B56869" w:rsidP="00D26560">
      <w:pPr>
        <w:pStyle w:val="BodyText32"/>
        <w:spacing w:before="120" w:line="240" w:lineRule="auto"/>
        <w:ind w:left="1179" w:hanging="405"/>
        <w:jc w:val="both"/>
        <w:rPr>
          <w:rStyle w:val="Bodytext11pt1"/>
          <w:b w:val="0"/>
          <w:i w:val="0"/>
        </w:rPr>
      </w:pPr>
      <w:r w:rsidRPr="003F5B9B">
        <w:rPr>
          <w:rStyle w:val="Bodytext11pt1"/>
          <w:b w:val="0"/>
          <w:i w:val="0"/>
        </w:rPr>
        <w:t>(i</w:t>
      </w:r>
      <w:r w:rsidR="00504846" w:rsidRPr="003F5B9B">
        <w:rPr>
          <w:rStyle w:val="Bodytext11pt1"/>
          <w:b w:val="0"/>
          <w:i w:val="0"/>
        </w:rPr>
        <w:t>v</w:t>
      </w:r>
      <w:r w:rsidRPr="003F5B9B">
        <w:rPr>
          <w:rStyle w:val="Bodytext11pt1"/>
          <w:b w:val="0"/>
          <w:i w:val="0"/>
        </w:rPr>
        <w:t xml:space="preserve">) Module G of Schedule 1 to the </w:t>
      </w:r>
      <w:r w:rsidRPr="003F5B9B">
        <w:rPr>
          <w:rStyle w:val="Bodytext11pt1"/>
          <w:b w:val="0"/>
        </w:rPr>
        <w:t>Student and Youth Assistance Act 1973</w:t>
      </w:r>
      <w:r w:rsidR="00D26560" w:rsidRPr="003F5B9B">
        <w:rPr>
          <w:rStyle w:val="Bodytext11pt1"/>
          <w:b w:val="0"/>
          <w:i w:val="0"/>
        </w:rPr>
        <w:t>;</w:t>
      </w:r>
      <w:r w:rsidRPr="003F5B9B">
        <w:rPr>
          <w:rStyle w:val="Bodytext11pt1"/>
          <w:b w:val="0"/>
          <w:i w:val="0"/>
        </w:rPr>
        <w:t xml:space="preserve"> or</w:t>
      </w:r>
    </w:p>
    <w:p w14:paraId="37AB747D" w14:textId="718191D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(b) the period was a period of non-payment that wa</w:t>
      </w:r>
      <w:r w:rsidR="003B5E49">
        <w:rPr>
          <w:rStyle w:val="Bodytext11pt1"/>
          <w:b w:val="0"/>
          <w:i w:val="0"/>
        </w:rPr>
        <w:t>s imposed under paragraph 526(1</w:t>
      </w:r>
      <w:r w:rsidRPr="003F5B9B">
        <w:rPr>
          <w:rStyle w:val="Bodytext11pt1"/>
          <w:b w:val="0"/>
          <w:i w:val="0"/>
        </w:rPr>
        <w:t>)</w:t>
      </w:r>
      <w:r w:rsidR="003B5E49">
        <w:rPr>
          <w:rStyle w:val="Bodytext11pt1"/>
          <w:b w:val="0"/>
          <w:i w:val="0"/>
        </w:rPr>
        <w:t>(j), 608(1</w:t>
      </w:r>
      <w:r w:rsidRPr="003F5B9B">
        <w:rPr>
          <w:rStyle w:val="Bodytext11pt1"/>
          <w:b w:val="0"/>
          <w:i w:val="0"/>
        </w:rPr>
        <w:t>)</w:t>
      </w:r>
      <w:r w:rsidR="003B5E49">
        <w:rPr>
          <w:rStyle w:val="Bodytext11pt1"/>
          <w:b w:val="0"/>
          <w:i w:val="0"/>
        </w:rPr>
        <w:t>(j) or 771 HC(</w:t>
      </w:r>
      <w:r w:rsidRPr="003F5B9B">
        <w:rPr>
          <w:rStyle w:val="Bodytext11pt1"/>
          <w:b w:val="0"/>
          <w:i w:val="0"/>
        </w:rPr>
        <w:t>1)(b) on the person in respect of the income support payment other than a period of non-payment imposed because the person was a seasonal worker.</w:t>
      </w:r>
    </w:p>
    <w:p w14:paraId="47A0AADD"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income support payment</w:t>
      </w:r>
      <w:r w:rsidRPr="003F5B9B">
        <w:rPr>
          <w:rStyle w:val="Bodytext411pt1"/>
          <w:sz w:val="20"/>
          <w:szCs w:val="20"/>
        </w:rPr>
        <w:t xml:space="preserve"> see subsection 23(1).”.</w:t>
      </w:r>
    </w:p>
    <w:p w14:paraId="79C7B6C0" w14:textId="77777777" w:rsidR="00B56869" w:rsidRPr="003F5B9B" w:rsidRDefault="00B56869" w:rsidP="00B56869">
      <w:pPr>
        <w:rPr>
          <w:rStyle w:val="BodytextBold1"/>
          <w:rFonts w:eastAsia="Courier New"/>
          <w:b w:val="0"/>
          <w:i w:val="0"/>
        </w:rPr>
      </w:pPr>
      <w:r w:rsidRPr="003F5B9B">
        <w:rPr>
          <w:rStyle w:val="BodytextBold1"/>
          <w:rFonts w:eastAsia="Courier New"/>
          <w:b w:val="0"/>
          <w:i w:val="0"/>
        </w:rPr>
        <w:br w:type="page"/>
      </w:r>
    </w:p>
    <w:p w14:paraId="7DBAD51D" w14:textId="77777777" w:rsidR="00B56869" w:rsidRPr="003F5B9B" w:rsidRDefault="00B56869" w:rsidP="00504846">
      <w:pPr>
        <w:pStyle w:val="BodyText32"/>
        <w:spacing w:before="120" w:line="240" w:lineRule="auto"/>
        <w:ind w:firstLine="0"/>
        <w:jc w:val="center"/>
        <w:rPr>
          <w:sz w:val="22"/>
          <w:szCs w:val="22"/>
        </w:rPr>
      </w:pPr>
      <w:r w:rsidRPr="003F5B9B">
        <w:rPr>
          <w:rStyle w:val="BodytextBold1"/>
          <w:i w:val="0"/>
          <w:sz w:val="22"/>
          <w:szCs w:val="22"/>
        </w:rPr>
        <w:lastRenderedPageBreak/>
        <w:t>SCHEDULE 6</w:t>
      </w:r>
      <w:r w:rsidRPr="003F5B9B">
        <w:rPr>
          <w:sz w:val="22"/>
          <w:szCs w:val="22"/>
        </w:rPr>
        <w:t>—continued</w:t>
      </w:r>
    </w:p>
    <w:p w14:paraId="038EB2FF"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11. Subparagraph 237(</w:t>
      </w:r>
      <w:r w:rsidR="00D26560" w:rsidRPr="003F5B9B">
        <w:rPr>
          <w:bCs w:val="0"/>
          <w:sz w:val="22"/>
          <w:szCs w:val="22"/>
        </w:rPr>
        <w:t>1</w:t>
      </w:r>
      <w:r w:rsidRPr="003F5B9B">
        <w:rPr>
          <w:bCs w:val="0"/>
          <w:sz w:val="22"/>
          <w:szCs w:val="22"/>
        </w:rPr>
        <w:t>)(d)(</w:t>
      </w:r>
      <w:proofErr w:type="spellStart"/>
      <w:r w:rsidRPr="003F5B9B">
        <w:rPr>
          <w:bCs w:val="0"/>
          <w:sz w:val="22"/>
          <w:szCs w:val="22"/>
        </w:rPr>
        <w:t>viia</w:t>
      </w:r>
      <w:proofErr w:type="spellEnd"/>
      <w:r w:rsidRPr="003F5B9B">
        <w:rPr>
          <w:bCs w:val="0"/>
          <w:sz w:val="22"/>
          <w:szCs w:val="22"/>
        </w:rPr>
        <w:t>):</w:t>
      </w:r>
    </w:p>
    <w:p w14:paraId="1475A50D"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“a mature age allowance or”, substitute “a mature age allowance under Part 2.12A or a”.</w:t>
      </w:r>
    </w:p>
    <w:p w14:paraId="004990FC"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12. Subparagraph 303(</w:t>
      </w:r>
      <w:r w:rsidR="00D26560" w:rsidRPr="003F5B9B">
        <w:rPr>
          <w:bCs w:val="0"/>
          <w:sz w:val="22"/>
          <w:szCs w:val="22"/>
        </w:rPr>
        <w:t>1</w:t>
      </w:r>
      <w:r w:rsidRPr="003F5B9B">
        <w:rPr>
          <w:bCs w:val="0"/>
          <w:sz w:val="22"/>
          <w:szCs w:val="22"/>
        </w:rPr>
        <w:t>)(d)(via):</w:t>
      </w:r>
    </w:p>
    <w:p w14:paraId="214BBBEF"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“a mature age allowance or”, substitute “a mature age allowance under Part 2.12A or a”.</w:t>
      </w:r>
    </w:p>
    <w:p w14:paraId="717595FE"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13. Paragraph 408QA(</w:t>
      </w:r>
      <w:r w:rsidR="00D26560" w:rsidRPr="003F5B9B">
        <w:rPr>
          <w:bCs w:val="0"/>
          <w:sz w:val="22"/>
          <w:szCs w:val="22"/>
        </w:rPr>
        <w:t>1</w:t>
      </w:r>
      <w:r w:rsidRPr="003F5B9B">
        <w:rPr>
          <w:bCs w:val="0"/>
          <w:sz w:val="22"/>
          <w:szCs w:val="22"/>
        </w:rPr>
        <w:t>)(b):</w:t>
      </w:r>
    </w:p>
    <w:p w14:paraId="47081527"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“12”, substitute “9”.</w:t>
      </w:r>
    </w:p>
    <w:p w14:paraId="1C2057F4"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14. Paragraph 408QA(</w:t>
      </w:r>
      <w:r w:rsidR="00D26560" w:rsidRPr="003F5B9B">
        <w:rPr>
          <w:bCs w:val="0"/>
          <w:sz w:val="22"/>
          <w:szCs w:val="22"/>
        </w:rPr>
        <w:t>1</w:t>
      </w:r>
      <w:r w:rsidRPr="003F5B9B">
        <w:rPr>
          <w:bCs w:val="0"/>
          <w:sz w:val="22"/>
          <w:szCs w:val="22"/>
        </w:rPr>
        <w:t>)(d):</w:t>
      </w:r>
    </w:p>
    <w:p w14:paraId="1FDAFCDD"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“or has a qualifying residence exemption for widow allowance”.</w:t>
      </w:r>
    </w:p>
    <w:p w14:paraId="2F23803B"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15. Subsection 408QA(1) (Note):</w:t>
      </w:r>
    </w:p>
    <w:p w14:paraId="7FFB1805"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“and ‘qualifying residence exemption’ ”.</w:t>
      </w:r>
    </w:p>
    <w:p w14:paraId="5ED567AF"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16. Paragraph 592H(</w:t>
      </w:r>
      <w:r w:rsidR="00D26560" w:rsidRPr="003F5B9B">
        <w:rPr>
          <w:bCs w:val="0"/>
          <w:sz w:val="22"/>
          <w:szCs w:val="22"/>
        </w:rPr>
        <w:t>1</w:t>
      </w:r>
      <w:r w:rsidRPr="003F5B9B">
        <w:rPr>
          <w:bCs w:val="0"/>
          <w:sz w:val="22"/>
          <w:szCs w:val="22"/>
        </w:rPr>
        <w:t>)(b):</w:t>
      </w:r>
    </w:p>
    <w:p w14:paraId="3BF785C2"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“12”, substitute “9”.</w:t>
      </w:r>
    </w:p>
    <w:p w14:paraId="21D32D82"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17. Subsection 593(1) (Note 16):</w:t>
      </w:r>
    </w:p>
    <w:p w14:paraId="3D859963"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w:t>
      </w:r>
    </w:p>
    <w:p w14:paraId="495A378B"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18. Paragraph 614(2A)(a):</w:t>
      </w:r>
    </w:p>
    <w:p w14:paraId="25119B67"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After “allowance” insert “under Part 2.12A”.</w:t>
      </w:r>
    </w:p>
    <w:p w14:paraId="2F8371F8"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19. Paragraph 614(2A)(b):</w:t>
      </w:r>
    </w:p>
    <w:p w14:paraId="60B80FBB"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After “allowance” insert “under that Part”.</w:t>
      </w:r>
    </w:p>
    <w:p w14:paraId="10407492"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20. Paragraph 660W(</w:t>
      </w:r>
      <w:r w:rsidR="00D26560" w:rsidRPr="003F5B9B">
        <w:rPr>
          <w:bCs w:val="0"/>
          <w:sz w:val="22"/>
          <w:szCs w:val="22"/>
        </w:rPr>
        <w:t>1</w:t>
      </w:r>
      <w:r w:rsidRPr="003F5B9B">
        <w:rPr>
          <w:bCs w:val="0"/>
          <w:sz w:val="22"/>
          <w:szCs w:val="22"/>
        </w:rPr>
        <w:t>)(b):</w:t>
      </w:r>
    </w:p>
    <w:p w14:paraId="13C4AD47"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“12”, substitute “9”.</w:t>
      </w:r>
    </w:p>
    <w:p w14:paraId="7B384505"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21. Heading to Part 2.12A:</w:t>
      </w:r>
    </w:p>
    <w:p w14:paraId="38BCD4EA"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substitute:</w:t>
      </w:r>
    </w:p>
    <w:p w14:paraId="3F40F7D7" w14:textId="35FAB364" w:rsidR="00B56869" w:rsidRPr="003F5B9B" w:rsidRDefault="00B56869" w:rsidP="00504846">
      <w:pPr>
        <w:pStyle w:val="Bodytext21"/>
        <w:spacing w:before="120" w:line="240" w:lineRule="auto"/>
        <w:ind w:firstLine="0"/>
        <w:rPr>
          <w:bCs w:val="0"/>
          <w:sz w:val="22"/>
          <w:szCs w:val="22"/>
        </w:rPr>
      </w:pPr>
      <w:r w:rsidRPr="00474E51">
        <w:rPr>
          <w:b w:val="0"/>
          <w:bCs w:val="0"/>
          <w:sz w:val="22"/>
          <w:szCs w:val="22"/>
        </w:rPr>
        <w:t>“</w:t>
      </w:r>
      <w:r w:rsidRPr="003F5B9B">
        <w:rPr>
          <w:bCs w:val="0"/>
          <w:sz w:val="22"/>
          <w:szCs w:val="22"/>
        </w:rPr>
        <w:t>PART 2.12A—MATURE AGE (PRE-1 JULY 1996) ALLOWANCES”.</w:t>
      </w:r>
    </w:p>
    <w:p w14:paraId="3A70BCFC" w14:textId="77777777" w:rsidR="00B56869" w:rsidRPr="003F5B9B" w:rsidRDefault="00B56869" w:rsidP="00B56869">
      <w:pPr>
        <w:pStyle w:val="Bodytext21"/>
        <w:spacing w:before="120" w:line="240" w:lineRule="auto"/>
        <w:ind w:firstLine="0"/>
        <w:jc w:val="both"/>
        <w:rPr>
          <w:bCs w:val="0"/>
          <w:sz w:val="22"/>
          <w:szCs w:val="22"/>
        </w:rPr>
      </w:pPr>
      <w:r w:rsidRPr="003F5B9B">
        <w:rPr>
          <w:bCs w:val="0"/>
          <w:sz w:val="22"/>
          <w:szCs w:val="22"/>
        </w:rPr>
        <w:t>22. Heading to Division 1 of Part 2.12A:</w:t>
      </w:r>
    </w:p>
    <w:p w14:paraId="120EED23"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substitute:</w:t>
      </w:r>
    </w:p>
    <w:p w14:paraId="61AC062B" w14:textId="5E1806DA" w:rsidR="00B56869" w:rsidRPr="003F5B9B" w:rsidRDefault="00B56869" w:rsidP="00B56869">
      <w:pPr>
        <w:pStyle w:val="Bodytext31"/>
        <w:spacing w:before="120" w:line="240" w:lineRule="auto"/>
        <w:ind w:firstLine="0"/>
        <w:jc w:val="center"/>
        <w:rPr>
          <w:i w:val="0"/>
          <w:sz w:val="22"/>
          <w:szCs w:val="22"/>
        </w:rPr>
      </w:pPr>
      <w:r w:rsidRPr="00474E51">
        <w:rPr>
          <w:rStyle w:val="Bodytext3Bold"/>
          <w:b w:val="0"/>
          <w:sz w:val="22"/>
          <w:szCs w:val="22"/>
        </w:rPr>
        <w:t>“</w:t>
      </w:r>
      <w:r w:rsidRPr="003F5B9B">
        <w:rPr>
          <w:rStyle w:val="Bodytext3Bold"/>
          <w:i/>
          <w:sz w:val="22"/>
          <w:szCs w:val="22"/>
        </w:rPr>
        <w:t>Division 1—Application of Part”.</w:t>
      </w:r>
    </w:p>
    <w:p w14:paraId="1F759124" w14:textId="77777777" w:rsidR="00B56869" w:rsidRPr="003F5B9B" w:rsidRDefault="00B56869" w:rsidP="00B56869">
      <w:pPr>
        <w:pStyle w:val="Bodytext21"/>
        <w:spacing w:before="120" w:line="240" w:lineRule="auto"/>
        <w:ind w:firstLine="0"/>
        <w:jc w:val="both"/>
        <w:rPr>
          <w:sz w:val="22"/>
          <w:szCs w:val="22"/>
        </w:rPr>
      </w:pPr>
      <w:r w:rsidRPr="003F5B9B">
        <w:rPr>
          <w:bCs w:val="0"/>
          <w:sz w:val="22"/>
          <w:szCs w:val="22"/>
        </w:rPr>
        <w:t>23. Section 660XAA:</w:t>
      </w:r>
    </w:p>
    <w:p w14:paraId="7C4DCCAB" w14:textId="77777777" w:rsidR="00B56869" w:rsidRPr="003F5B9B" w:rsidRDefault="00B56869" w:rsidP="00B56869">
      <w:pPr>
        <w:pStyle w:val="BodyText32"/>
        <w:spacing w:before="120" w:line="240" w:lineRule="auto"/>
        <w:ind w:firstLine="270"/>
        <w:jc w:val="both"/>
        <w:rPr>
          <w:sz w:val="22"/>
          <w:szCs w:val="22"/>
        </w:rPr>
      </w:pPr>
      <w:r w:rsidRPr="003F5B9B">
        <w:rPr>
          <w:sz w:val="22"/>
          <w:szCs w:val="22"/>
        </w:rPr>
        <w:t>Omit “Division 1 sets out the date after which claims cannot be made.”, substitute "Division 1 deals with the application of this Part.”.</w:t>
      </w:r>
    </w:p>
    <w:p w14:paraId="4FB1BDF9" w14:textId="77777777" w:rsidR="00B56869" w:rsidRPr="003F5B9B" w:rsidRDefault="00B56869" w:rsidP="00B56869">
      <w:pPr>
        <w:rPr>
          <w:rStyle w:val="Bodytext11pt1"/>
          <w:rFonts w:eastAsia="Courier New"/>
        </w:rPr>
      </w:pPr>
      <w:r w:rsidRPr="003F5B9B">
        <w:rPr>
          <w:rStyle w:val="Bodytext11pt1"/>
          <w:rFonts w:eastAsia="Courier New"/>
        </w:rPr>
        <w:br w:type="page"/>
      </w:r>
    </w:p>
    <w:p w14:paraId="70D1CB0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3B67AA8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24. Subsection 660XAB(1):</w:t>
      </w:r>
    </w:p>
    <w:p w14:paraId="13050F9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substitute:</w:t>
      </w:r>
    </w:p>
    <w:p w14:paraId="443345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“(1) In spite of any other provision of this Part, other than section 66OXJO, a person is not to be granted a mature age allowance under this Part unless:</w:t>
      </w:r>
    </w:p>
    <w:p w14:paraId="7E08D92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person’s claim for the allowance was lodged on or before 30 June 1996; and</w:t>
      </w:r>
    </w:p>
    <w:p w14:paraId="347FA2A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person qualified for the allowance on or before that date.”.</w:t>
      </w:r>
    </w:p>
    <w:p w14:paraId="1F8FD9A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11pt1"/>
          <w:b/>
          <w:i w:val="0"/>
        </w:rPr>
        <w:t>25.</w:t>
      </w:r>
      <w:r w:rsidRPr="003F5B9B">
        <w:rPr>
          <w:rStyle w:val="Bodytext211pt1"/>
          <w:b/>
          <w:bCs/>
        </w:rPr>
        <w:t xml:space="preserve"> After subsection 660XAB(2):</w:t>
      </w:r>
    </w:p>
    <w:p w14:paraId="6C9EA91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1DCA0976" w14:textId="7951F4AB"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“(2A) For the purposes of paragraph (</w:t>
      </w:r>
      <w:r w:rsidR="00474E51">
        <w:rPr>
          <w:rStyle w:val="Bodytext11pt1"/>
          <w:b w:val="0"/>
          <w:i w:val="0"/>
        </w:rPr>
        <w:t>1</w:t>
      </w:r>
      <w:r w:rsidRPr="003F5B9B">
        <w:rPr>
          <w:rStyle w:val="Bodytext11pt1"/>
          <w:b w:val="0"/>
          <w:i w:val="0"/>
        </w:rPr>
        <w:t>)(a), if subsection 660XCC(2) applies, the person is taken to have lodged his or her claim on the day on which the person makes his or her initial claim.”.</w:t>
      </w:r>
    </w:p>
    <w:p w14:paraId="6AD9C490"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26. After Part 2.12A:</w:t>
      </w:r>
    </w:p>
    <w:p w14:paraId="3F56BA3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7D323A53" w14:textId="24F1EC03" w:rsidR="00B56869" w:rsidRPr="003F5B9B" w:rsidRDefault="00B56869" w:rsidP="00D26560">
      <w:pPr>
        <w:pStyle w:val="Bodytext21"/>
        <w:spacing w:before="120" w:line="240" w:lineRule="auto"/>
        <w:ind w:firstLine="0"/>
        <w:rPr>
          <w:b w:val="0"/>
          <w:sz w:val="22"/>
          <w:szCs w:val="22"/>
        </w:rPr>
      </w:pPr>
      <w:r w:rsidRPr="00474E51">
        <w:rPr>
          <w:rStyle w:val="Bodytext211pt1"/>
          <w:bCs/>
        </w:rPr>
        <w:t>“</w:t>
      </w:r>
      <w:r w:rsidRPr="003F5B9B">
        <w:rPr>
          <w:rStyle w:val="Bodytext211pt1"/>
          <w:b/>
          <w:bCs/>
        </w:rPr>
        <w:t>PART 2.12B—MATURE AGE (POST-30 JUNE 1996) ALLOWANCE</w:t>
      </w:r>
    </w:p>
    <w:p w14:paraId="0AF46F67" w14:textId="546451A7" w:rsidR="00B56869" w:rsidRPr="003F5B9B" w:rsidRDefault="00B56869" w:rsidP="00B56869">
      <w:pPr>
        <w:pStyle w:val="Bodytext31"/>
        <w:spacing w:before="120" w:line="240" w:lineRule="auto"/>
        <w:ind w:firstLine="0"/>
        <w:jc w:val="center"/>
        <w:rPr>
          <w:b/>
          <w:i w:val="0"/>
          <w:sz w:val="22"/>
          <w:szCs w:val="22"/>
        </w:rPr>
      </w:pPr>
      <w:r w:rsidRPr="00474E51">
        <w:rPr>
          <w:rStyle w:val="Bodytext311pt1"/>
        </w:rPr>
        <w:t>“</w:t>
      </w:r>
      <w:r w:rsidRPr="003F5B9B">
        <w:rPr>
          <w:rStyle w:val="Bodytext311pt1"/>
          <w:b/>
          <w:i/>
        </w:rPr>
        <w:t>Division 1—Preliminary</w:t>
      </w:r>
    </w:p>
    <w:p w14:paraId="5E626F99" w14:textId="77777777" w:rsidR="00B56869" w:rsidRPr="003F5B9B" w:rsidRDefault="00B56869" w:rsidP="00D26560">
      <w:pPr>
        <w:pStyle w:val="Bodytext21"/>
        <w:spacing w:before="120" w:after="60" w:line="240" w:lineRule="auto"/>
        <w:ind w:firstLine="0"/>
        <w:jc w:val="both"/>
        <w:rPr>
          <w:b w:val="0"/>
          <w:sz w:val="22"/>
          <w:szCs w:val="22"/>
        </w:rPr>
      </w:pPr>
      <w:r w:rsidRPr="003F5B9B">
        <w:rPr>
          <w:rStyle w:val="Bodytext211pt1"/>
          <w:b/>
          <w:bCs/>
        </w:rPr>
        <w:t>Application of Part</w:t>
      </w:r>
    </w:p>
    <w:p w14:paraId="01602EB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“660YAA. This Part deals with mature age allowance to which Part 2.12A does not apply.</w:t>
      </w:r>
    </w:p>
    <w:p w14:paraId="61ED6FDB" w14:textId="1C921044" w:rsidR="00B56869" w:rsidRPr="003F5B9B" w:rsidRDefault="00B56869" w:rsidP="00B56869">
      <w:pPr>
        <w:pStyle w:val="Bodytext31"/>
        <w:spacing w:before="120" w:line="240" w:lineRule="auto"/>
        <w:ind w:firstLine="0"/>
        <w:jc w:val="center"/>
        <w:rPr>
          <w:b/>
          <w:i w:val="0"/>
          <w:sz w:val="22"/>
          <w:szCs w:val="22"/>
        </w:rPr>
      </w:pPr>
      <w:r w:rsidRPr="00474E51">
        <w:rPr>
          <w:rStyle w:val="Bodytext311pt1"/>
        </w:rPr>
        <w:t>“</w:t>
      </w:r>
      <w:r w:rsidRPr="003F5B9B">
        <w:rPr>
          <w:rStyle w:val="Bodytext311pt1"/>
          <w:b/>
          <w:i/>
        </w:rPr>
        <w:t>Division 2—Qualification for mature age allowance</w:t>
      </w:r>
    </w:p>
    <w:p w14:paraId="6CE9200A" w14:textId="77777777" w:rsidR="00B56869" w:rsidRPr="003F5B9B" w:rsidRDefault="00B56869" w:rsidP="00D26560">
      <w:pPr>
        <w:pStyle w:val="Bodytext21"/>
        <w:spacing w:before="120" w:after="60" w:line="240" w:lineRule="auto"/>
        <w:ind w:firstLine="0"/>
        <w:jc w:val="both"/>
        <w:rPr>
          <w:b w:val="0"/>
          <w:sz w:val="22"/>
          <w:szCs w:val="22"/>
        </w:rPr>
      </w:pPr>
      <w:r w:rsidRPr="003F5B9B">
        <w:rPr>
          <w:rStyle w:val="Bodytext211pt1"/>
          <w:b/>
          <w:bCs/>
        </w:rPr>
        <w:t>Qualification for mature age allowance</w:t>
      </w:r>
    </w:p>
    <w:p w14:paraId="467F122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“660YBA.(1) A person is qualified for a mature age allowance in respect of a period if the person fulfils the requirements set out in this section in respect of the period.</w:t>
      </w:r>
    </w:p>
    <w:p w14:paraId="13E71E1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first requirement is that the person has reached 60 years of age but has not reached pension age.</w:t>
      </w:r>
    </w:p>
    <w:p w14:paraId="2479D7E8" w14:textId="6390FA8B"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pension age</w:t>
      </w:r>
      <w:r w:rsidRPr="003F5B9B">
        <w:rPr>
          <w:rStyle w:val="Bodytext411pt1"/>
          <w:sz w:val="20"/>
          <w:szCs w:val="20"/>
        </w:rPr>
        <w:t xml:space="preserve"> se</w:t>
      </w:r>
      <w:r w:rsidR="00474E51">
        <w:rPr>
          <w:rStyle w:val="Bodytext411pt1"/>
          <w:sz w:val="20"/>
          <w:szCs w:val="20"/>
        </w:rPr>
        <w:t>e</w:t>
      </w:r>
      <w:r w:rsidRPr="003F5B9B">
        <w:rPr>
          <w:rStyle w:val="Bodytext411pt1"/>
          <w:sz w:val="20"/>
          <w:szCs w:val="20"/>
        </w:rPr>
        <w:t xml:space="preserve"> section 23.</w:t>
      </w:r>
    </w:p>
    <w:p w14:paraId="715CB5A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Subject to subsection (4), the second requirement is that either of the following paragraphs applies to the person:</w:t>
      </w:r>
    </w:p>
    <w:p w14:paraId="0CB271E3" w14:textId="77777777" w:rsidR="00B56869" w:rsidRPr="003F5B9B" w:rsidRDefault="00B56869" w:rsidP="00B56869">
      <w:pPr>
        <w:pStyle w:val="BodyText32"/>
        <w:spacing w:before="120" w:line="240" w:lineRule="auto"/>
        <w:ind w:left="612" w:hanging="342"/>
        <w:jc w:val="both"/>
        <w:rPr>
          <w:sz w:val="22"/>
          <w:szCs w:val="22"/>
        </w:rPr>
      </w:pPr>
      <w:r w:rsidRPr="003F5B9B">
        <w:rPr>
          <w:rStyle w:val="Bodytext11pt1"/>
          <w:b w:val="0"/>
          <w:i w:val="0"/>
        </w:rPr>
        <w:t xml:space="preserve">(a) the person was receiving a job search allowance or a </w:t>
      </w:r>
      <w:proofErr w:type="spellStart"/>
      <w:r w:rsidRPr="003F5B9B">
        <w:rPr>
          <w:rStyle w:val="Bodytext11pt1"/>
          <w:b w:val="0"/>
          <w:i w:val="0"/>
        </w:rPr>
        <w:t>newstart</w:t>
      </w:r>
      <w:proofErr w:type="spellEnd"/>
      <w:r w:rsidRPr="003F5B9B">
        <w:rPr>
          <w:rStyle w:val="Bodytext11pt1"/>
          <w:b w:val="0"/>
          <w:i w:val="0"/>
        </w:rPr>
        <w:t xml:space="preserve"> allowance immediately before the claim lodgment day and has been receiving an income support payment for a continuous period of at least 9 months immediately before the claim lodgment day;</w:t>
      </w:r>
    </w:p>
    <w:p w14:paraId="34C7C23F"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6E73A7E0"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5FC370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at any time during the period of 13 weeks immediately before the claim lodgment day the person received a social security pension, a service pension, a widow allowance, a partner allowance, sickness allowance or a parenting allowance (other than a non-benefit parenting allowance).</w:t>
      </w:r>
    </w:p>
    <w:p w14:paraId="17D81516" w14:textId="56C21DD1"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1: For income </w:t>
      </w:r>
      <w:r w:rsidRPr="003F5B9B">
        <w:rPr>
          <w:rStyle w:val="Bodytext411pt1"/>
          <w:b/>
          <w:i/>
          <w:sz w:val="20"/>
          <w:szCs w:val="20"/>
        </w:rPr>
        <w:t>support payment</w:t>
      </w:r>
      <w:r w:rsidRPr="003F5B9B">
        <w:rPr>
          <w:rStyle w:val="Bodytext411pt1"/>
          <w:sz w:val="20"/>
          <w:szCs w:val="20"/>
        </w:rPr>
        <w:t xml:space="preserve"> s</w:t>
      </w:r>
      <w:r w:rsidR="00D26560" w:rsidRPr="003F5B9B">
        <w:rPr>
          <w:rStyle w:val="Bodytext411pt1"/>
          <w:sz w:val="20"/>
          <w:szCs w:val="20"/>
        </w:rPr>
        <w:t>e</w:t>
      </w:r>
      <w:r w:rsidR="00474E51">
        <w:rPr>
          <w:rStyle w:val="Bodytext411pt1"/>
          <w:sz w:val="20"/>
          <w:szCs w:val="20"/>
        </w:rPr>
        <w:t>e subsection 23(</w:t>
      </w:r>
      <w:r w:rsidRPr="003F5B9B">
        <w:rPr>
          <w:rStyle w:val="Bodytext411pt1"/>
          <w:sz w:val="20"/>
          <w:szCs w:val="20"/>
        </w:rPr>
        <w:t>1).</w:t>
      </w:r>
    </w:p>
    <w:p w14:paraId="57ADA50A" w14:textId="2919D617" w:rsidR="00B56869" w:rsidRPr="003F5B9B" w:rsidRDefault="00B56869" w:rsidP="00474E51">
      <w:pPr>
        <w:pStyle w:val="Bodytext41"/>
        <w:spacing w:before="40" w:line="240" w:lineRule="auto"/>
        <w:ind w:firstLine="0"/>
        <w:rPr>
          <w:sz w:val="20"/>
          <w:szCs w:val="20"/>
        </w:rPr>
      </w:pPr>
      <w:r w:rsidRPr="003F5B9B">
        <w:rPr>
          <w:rStyle w:val="Bodytext411pt1"/>
          <w:sz w:val="20"/>
          <w:szCs w:val="20"/>
        </w:rPr>
        <w:t>Note 2: For calculation of continuous period of receipt of income support payments sec section 38B.</w:t>
      </w:r>
    </w:p>
    <w:p w14:paraId="3BA1456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requirement set out in subsection (3) does not apply to a person who has previously received mature age allowance under this Part or Part 2.12A.</w:t>
      </w:r>
    </w:p>
    <w:p w14:paraId="34EF5E6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The third requirement is that the person satisfies the Secretary that the person has no recent workforce experience.</w:t>
      </w:r>
    </w:p>
    <w:p w14:paraId="5E063A5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“(6) For the purposes of subsection (5), </w:t>
      </w:r>
      <w:r w:rsidRPr="003F5B9B">
        <w:rPr>
          <w:rStyle w:val="Bodytext11pt1"/>
        </w:rPr>
        <w:t>recent workforce experience</w:t>
      </w:r>
      <w:r w:rsidRPr="003F5B9B">
        <w:rPr>
          <w:rStyle w:val="Bodytext11pt1"/>
          <w:b w:val="0"/>
          <w:i w:val="0"/>
        </w:rPr>
        <w:t xml:space="preserve"> is employment of 20 hours or more a week for a total of 13 weeks or more at any time during the' 12 months immediately before the claim lodgment day.</w:t>
      </w:r>
    </w:p>
    <w:p w14:paraId="2FF7EA2D"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“(7) The fourth requirement is that the person is an Australian resident.</w:t>
      </w:r>
    </w:p>
    <w:p w14:paraId="54DF9564" w14:textId="77777777" w:rsidR="00B56869" w:rsidRPr="003F5B9B" w:rsidRDefault="00B56869" w:rsidP="00D26560">
      <w:pPr>
        <w:pStyle w:val="BodyText32"/>
        <w:spacing w:before="120" w:line="240" w:lineRule="auto"/>
        <w:ind w:firstLine="0"/>
        <w:jc w:val="both"/>
        <w:rPr>
          <w:sz w:val="20"/>
          <w:szCs w:val="20"/>
        </w:rPr>
      </w:pPr>
      <w:r w:rsidRPr="003F5B9B">
        <w:rPr>
          <w:rStyle w:val="Bodytext11pt1"/>
          <w:b w:val="0"/>
          <w:i w:val="0"/>
          <w:sz w:val="20"/>
          <w:szCs w:val="20"/>
        </w:rPr>
        <w:t xml:space="preserve">Note: For </w:t>
      </w:r>
      <w:r w:rsidRPr="003F5B9B">
        <w:rPr>
          <w:rStyle w:val="Bodytext11pt1"/>
          <w:sz w:val="20"/>
          <w:szCs w:val="20"/>
        </w:rPr>
        <w:t>Australian resident</w:t>
      </w:r>
      <w:r w:rsidRPr="003F5B9B">
        <w:rPr>
          <w:rStyle w:val="Bodytext11pt1"/>
          <w:b w:val="0"/>
          <w:i w:val="0"/>
          <w:sz w:val="20"/>
          <w:szCs w:val="20"/>
        </w:rPr>
        <w:t xml:space="preserve"> see section 7.</w:t>
      </w:r>
    </w:p>
    <w:p w14:paraId="2072FD6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“(8) The fifth requirement is that the person is in Australia.</w:t>
      </w:r>
    </w:p>
    <w:p w14:paraId="766F93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“(9) If a person is temporarily absent from Australia, the person is to be treated, for the purposes of subsection (8), as if he or she were in Australia:</w:t>
      </w:r>
    </w:p>
    <w:p w14:paraId="317CB190"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(a) if the temporary absence is no longer than 3 months—throughout the period of the absence; or</w:t>
      </w:r>
    </w:p>
    <w:p w14:paraId="17B4A846"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(b) otherwise—throughout the first 3 months of the period of the absence.</w:t>
      </w:r>
    </w:p>
    <w:p w14:paraId="08A8396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“(10) In determining under subsection (9) whether an absence is temporary, regard must be had to the following:</w:t>
      </w:r>
    </w:p>
    <w:p w14:paraId="38B00D0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purpose of the absence;</w:t>
      </w:r>
    </w:p>
    <w:p w14:paraId="54F1684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intended duration of the absence;</w:t>
      </w:r>
    </w:p>
    <w:p w14:paraId="4C39C98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the frequency of such absences.</w:t>
      </w:r>
    </w:p>
    <w:p w14:paraId="5FF5FFAF"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“(11) In this section: </w:t>
      </w:r>
    </w:p>
    <w:p w14:paraId="7B5ED82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rPr>
        <w:t>claim lodgment day</w:t>
      </w:r>
      <w:r w:rsidRPr="003F5B9B">
        <w:rPr>
          <w:rStyle w:val="Bodytext11pt1"/>
          <w:b w:val="0"/>
          <w:i w:val="0"/>
        </w:rPr>
        <w:t xml:space="preserve"> means the day on which the claim is lodged.</w:t>
      </w:r>
    </w:p>
    <w:p w14:paraId="009657FD"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A mature age allowance is not payable in certain situations even if the person is qualified (see Division 3).</w:t>
      </w:r>
    </w:p>
    <w:p w14:paraId="22BA2AE7" w14:textId="77777777" w:rsidR="00B56869" w:rsidRPr="003F5B9B" w:rsidRDefault="00B56869" w:rsidP="00D26560">
      <w:pPr>
        <w:pStyle w:val="Bodytext21"/>
        <w:spacing w:before="120" w:after="60" w:line="240" w:lineRule="auto"/>
        <w:ind w:firstLine="0"/>
        <w:jc w:val="both"/>
        <w:rPr>
          <w:b w:val="0"/>
          <w:sz w:val="22"/>
          <w:szCs w:val="22"/>
        </w:rPr>
      </w:pPr>
      <w:r w:rsidRPr="003F5B9B">
        <w:rPr>
          <w:rStyle w:val="Bodytext211pt1"/>
          <w:b/>
          <w:bCs/>
        </w:rPr>
        <w:t>Assurance of support</w:t>
      </w:r>
    </w:p>
    <w:p w14:paraId="5B0C96E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"660YBB. A person is not qualified for mature age allowance in respect of a period if the Secretary is satisfied that:</w:t>
      </w:r>
    </w:p>
    <w:p w14:paraId="0D0680C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D87853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30EAC4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an assurance of support is in force in respect of the person (the </w:t>
      </w:r>
      <w:proofErr w:type="spellStart"/>
      <w:r w:rsidRPr="003F5B9B">
        <w:rPr>
          <w:rStyle w:val="Bodytext11pt1"/>
        </w:rPr>
        <w:t>assuree</w:t>
      </w:r>
      <w:proofErr w:type="spellEnd"/>
      <w:r w:rsidRPr="003F5B9B">
        <w:rPr>
          <w:rStyle w:val="Bodytext11pt1"/>
          <w:b w:val="0"/>
          <w:i w:val="0"/>
        </w:rPr>
        <w:t>) for the period; and</w:t>
      </w:r>
    </w:p>
    <w:p w14:paraId="44F31D9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throughout the period the person who gave the assurance of support is willing and able to provide an adequate level of support to the </w:t>
      </w:r>
      <w:proofErr w:type="spellStart"/>
      <w:r w:rsidRPr="003F5B9B">
        <w:rPr>
          <w:rStyle w:val="Bodytext11pt1"/>
          <w:b w:val="0"/>
          <w:i w:val="0"/>
        </w:rPr>
        <w:t>assuree</w:t>
      </w:r>
      <w:proofErr w:type="spellEnd"/>
      <w:r w:rsidRPr="003F5B9B">
        <w:rPr>
          <w:rStyle w:val="Bodytext11pt1"/>
          <w:b w:val="0"/>
          <w:i w:val="0"/>
        </w:rPr>
        <w:t>; and</w:t>
      </w:r>
    </w:p>
    <w:p w14:paraId="3DC2295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(c) throughout the period it would be reasonable for the </w:t>
      </w:r>
      <w:proofErr w:type="spellStart"/>
      <w:r w:rsidRPr="003F5B9B">
        <w:rPr>
          <w:rStyle w:val="Bodytext11pt1"/>
          <w:b w:val="0"/>
          <w:i w:val="0"/>
        </w:rPr>
        <w:t>assuree</w:t>
      </w:r>
      <w:proofErr w:type="spellEnd"/>
      <w:r w:rsidRPr="003F5B9B">
        <w:rPr>
          <w:rStyle w:val="Bodytext11pt1"/>
          <w:b w:val="0"/>
          <w:i w:val="0"/>
        </w:rPr>
        <w:t xml:space="preserve"> to accept the support.</w:t>
      </w:r>
    </w:p>
    <w:p w14:paraId="5CB94E31"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assurance of support</w:t>
      </w:r>
      <w:r w:rsidRPr="003F5B9B">
        <w:rPr>
          <w:rStyle w:val="Bodytext411pt1"/>
          <w:sz w:val="20"/>
          <w:szCs w:val="20"/>
        </w:rPr>
        <w:t xml:space="preserve"> see subsection 23(1).</w:t>
      </w:r>
    </w:p>
    <w:p w14:paraId="4BF9883D" w14:textId="77777777" w:rsidR="00B56869" w:rsidRPr="003F5B9B" w:rsidRDefault="00B56869" w:rsidP="00123D90">
      <w:pPr>
        <w:pStyle w:val="Bodytext21"/>
        <w:spacing w:before="120" w:after="60" w:line="240" w:lineRule="auto"/>
        <w:ind w:firstLine="0"/>
        <w:jc w:val="both"/>
        <w:rPr>
          <w:b w:val="0"/>
          <w:sz w:val="22"/>
          <w:szCs w:val="22"/>
        </w:rPr>
      </w:pPr>
      <w:r w:rsidRPr="003F5B9B">
        <w:rPr>
          <w:rStyle w:val="Bodytext211pt1"/>
          <w:b/>
          <w:bCs/>
        </w:rPr>
        <w:t>Attendance at reserve or emergency force training camp</w:t>
      </w:r>
    </w:p>
    <w:p w14:paraId="3EEC6F3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“660YBC. A person is not disqualified for mature age allowance in respect of a period because of being outside Australia if the person is outside Australia throughout the period while attending a training camp as a member of:</w:t>
      </w:r>
    </w:p>
    <w:p w14:paraId="0F736FC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Australian Naval Reserve; or</w:t>
      </w:r>
    </w:p>
    <w:p w14:paraId="5A93836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Naval Emergency Reserve Forces; or</w:t>
      </w:r>
    </w:p>
    <w:p w14:paraId="6825C28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the Australian Army Reserve; or</w:t>
      </w:r>
    </w:p>
    <w:p w14:paraId="0BA50F1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the Australian Air Force Reserve; or</w:t>
      </w:r>
    </w:p>
    <w:p w14:paraId="5640887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the Air Force Emergency Force; or</w:t>
      </w:r>
    </w:p>
    <w:p w14:paraId="04C1513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(g) the Army Individual Emergency Reserve.</w:t>
      </w:r>
    </w:p>
    <w:p w14:paraId="0756A0F4" w14:textId="310CE203" w:rsidR="00B56869" w:rsidRPr="003F5B9B" w:rsidRDefault="00B56869" w:rsidP="00B56869">
      <w:pPr>
        <w:pStyle w:val="Bodytext31"/>
        <w:spacing w:before="120" w:line="240" w:lineRule="auto"/>
        <w:ind w:firstLine="0"/>
        <w:jc w:val="center"/>
        <w:rPr>
          <w:b/>
          <w:i w:val="0"/>
          <w:sz w:val="22"/>
          <w:szCs w:val="22"/>
        </w:rPr>
      </w:pPr>
      <w:r w:rsidRPr="00474E51">
        <w:rPr>
          <w:rStyle w:val="Bodytext311pt1"/>
        </w:rPr>
        <w:t>“</w:t>
      </w:r>
      <w:r w:rsidRPr="003F5B9B">
        <w:rPr>
          <w:rStyle w:val="Bodytext311pt1"/>
          <w:b/>
          <w:i/>
        </w:rPr>
        <w:t>Division 3—</w:t>
      </w:r>
      <w:proofErr w:type="spellStart"/>
      <w:r w:rsidRPr="003F5B9B">
        <w:rPr>
          <w:rStyle w:val="Bodytext311pt1"/>
          <w:b/>
          <w:i/>
        </w:rPr>
        <w:t>Payability</w:t>
      </w:r>
      <w:proofErr w:type="spellEnd"/>
      <w:r w:rsidRPr="003F5B9B">
        <w:rPr>
          <w:rStyle w:val="Bodytext311pt1"/>
          <w:b/>
          <w:i/>
        </w:rPr>
        <w:t xml:space="preserve"> of mature age allowance</w:t>
      </w:r>
    </w:p>
    <w:p w14:paraId="2169538F" w14:textId="77777777" w:rsidR="00B56869" w:rsidRPr="003F5B9B" w:rsidRDefault="00B56869" w:rsidP="00123D90">
      <w:pPr>
        <w:pStyle w:val="Bodytext21"/>
        <w:spacing w:before="120" w:after="60" w:line="240" w:lineRule="auto"/>
        <w:ind w:firstLine="0"/>
        <w:jc w:val="both"/>
        <w:rPr>
          <w:b w:val="0"/>
          <w:sz w:val="22"/>
          <w:szCs w:val="22"/>
        </w:rPr>
      </w:pPr>
      <w:r w:rsidRPr="003F5B9B">
        <w:rPr>
          <w:rStyle w:val="Bodytext211pt1"/>
          <w:b/>
          <w:bCs/>
        </w:rPr>
        <w:t>Mature age allowance not payable in some circumstances</w:t>
      </w:r>
    </w:p>
    <w:p w14:paraId="60B761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“660YCA.(1) Even though a person is qualified for mature age allowance, the allowance may not be payable to the person because:</w:t>
      </w:r>
    </w:p>
    <w:p w14:paraId="7616E497"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(a) the allowance has not begun to be payable (see sections 660YCB, 660YCC and 660YGA); or</w:t>
      </w:r>
    </w:p>
    <w:p w14:paraId="674C635F"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(b) the person has not provided a tax file number for the person (see</w:t>
      </w:r>
      <w:r w:rsidRPr="003F5B9B">
        <w:rPr>
          <w:sz w:val="22"/>
          <w:szCs w:val="22"/>
        </w:rPr>
        <w:t xml:space="preserve"> </w:t>
      </w:r>
      <w:r w:rsidRPr="003F5B9B">
        <w:rPr>
          <w:rStyle w:val="Bodytext11pt1"/>
          <w:b w:val="0"/>
          <w:i w:val="0"/>
        </w:rPr>
        <w:t>section 660YCD) or the person’s partner (see section 660YCE); or</w:t>
      </w:r>
    </w:p>
    <w:p w14:paraId="788D30B7"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(c) another benefit or a pension is being paid to the person (see</w:t>
      </w:r>
      <w:r w:rsidRPr="003F5B9B">
        <w:rPr>
          <w:sz w:val="22"/>
          <w:szCs w:val="22"/>
        </w:rPr>
        <w:t xml:space="preserve"> </w:t>
      </w:r>
      <w:r w:rsidRPr="003F5B9B">
        <w:rPr>
          <w:rStyle w:val="Bodytext11pt1"/>
          <w:b w:val="0"/>
          <w:i w:val="0"/>
        </w:rPr>
        <w:t>section 660YCF); or</w:t>
      </w:r>
    </w:p>
    <w:p w14:paraId="5B92CA53"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(d) the person is receiving a payment under an educational scheme, a scheme providing allowances to refugees or a LEAP program (see section 660YCG); or</w:t>
      </w:r>
    </w:p>
    <w:p w14:paraId="2968B715"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(e) the person is receiving income that is paid by a community or group from funds provided under a Commonwealth funded employment program (see section 660YCH); or</w:t>
      </w:r>
    </w:p>
    <w:p w14:paraId="31446DCE"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 xml:space="preserve">(f) the person is subject to a non-payment period for job search allowance, </w:t>
      </w:r>
      <w:proofErr w:type="spellStart"/>
      <w:r w:rsidRPr="003F5B9B">
        <w:rPr>
          <w:rStyle w:val="Bodytext11pt1"/>
          <w:b w:val="0"/>
          <w:i w:val="0"/>
        </w:rPr>
        <w:t>newstart</w:t>
      </w:r>
      <w:proofErr w:type="spellEnd"/>
      <w:r w:rsidRPr="003F5B9B">
        <w:rPr>
          <w:rStyle w:val="Bodytext11pt1"/>
          <w:b w:val="0"/>
          <w:i w:val="0"/>
        </w:rPr>
        <w:t xml:space="preserve"> allowance or partner allowance (see section 660YCI); or</w:t>
      </w:r>
    </w:p>
    <w:p w14:paraId="29355520"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E0F659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2FB86DAD" w14:textId="77777777" w:rsidR="00B56869" w:rsidRPr="003F5B9B" w:rsidRDefault="00B56869" w:rsidP="00A33D98">
      <w:pPr>
        <w:pStyle w:val="BodyText32"/>
        <w:spacing w:before="120" w:line="240" w:lineRule="auto"/>
        <w:ind w:left="540" w:hanging="270"/>
        <w:jc w:val="both"/>
        <w:rPr>
          <w:sz w:val="22"/>
          <w:szCs w:val="22"/>
        </w:rPr>
      </w:pPr>
      <w:r w:rsidRPr="003F5B9B">
        <w:rPr>
          <w:rStyle w:val="Bodytext11pt1"/>
          <w:b w:val="0"/>
          <w:i w:val="0"/>
        </w:rPr>
        <w:t>(g) the value of the person’s assets is greater than the person’s assets value limit (see section 660YCJ); or</w:t>
      </w:r>
    </w:p>
    <w:p w14:paraId="5154656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(h) the person has not nominated a financial institution for payment of the allowance (see section 660YGF); or</w:t>
      </w:r>
    </w:p>
    <w:p w14:paraId="2DC22AC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xml:space="preserve">) the person is in </w:t>
      </w:r>
      <w:proofErr w:type="spellStart"/>
      <w:r w:rsidRPr="003F5B9B">
        <w:rPr>
          <w:rStyle w:val="Bodytext11pt1"/>
          <w:b w:val="0"/>
          <w:i w:val="0"/>
        </w:rPr>
        <w:t>gaol</w:t>
      </w:r>
      <w:proofErr w:type="spellEnd"/>
      <w:r w:rsidRPr="003F5B9B">
        <w:rPr>
          <w:rStyle w:val="Bodytext11pt1"/>
          <w:b w:val="0"/>
          <w:i w:val="0"/>
        </w:rPr>
        <w:t xml:space="preserve"> (see Part 3.13); or</w:t>
      </w:r>
    </w:p>
    <w:p w14:paraId="0CF00DC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(j) the person is subject to a compensation preclusion period (see Part 3.14).</w:t>
      </w:r>
    </w:p>
    <w:p w14:paraId="704C697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Subject to subsection (3), a mature age allowance is not payable to a person if the person’s mature age allowance rate would be nil.</w:t>
      </w:r>
    </w:p>
    <w:p w14:paraId="3E762D6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Subsection (2) does not apply to a person if the person’s rate would be nil merely because an advance pharmaceutical allowance has been paid to the person under:</w:t>
      </w:r>
    </w:p>
    <w:p w14:paraId="56B9A7E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Part 2.23; or</w:t>
      </w:r>
    </w:p>
    <w:p w14:paraId="2B6B4C0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Division 2 of Part VIIA of the Veterans’ Entitlements Act.</w:t>
      </w:r>
    </w:p>
    <w:p w14:paraId="4E5116E4"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Mature age allowance generally not payable before claim</w:t>
      </w:r>
    </w:p>
    <w:p w14:paraId="17E7FAF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“660YCB. A mature age allowance is not payable to a person before the person’s provisional commencement day (identified under section 660YCC).</w:t>
      </w:r>
    </w:p>
    <w:p w14:paraId="3993191D"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Provisional commencement day</w:t>
      </w:r>
    </w:p>
    <w:p w14:paraId="5B374965"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General rule</w:t>
      </w:r>
    </w:p>
    <w:p w14:paraId="73079C0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“660YCC.(1) Subject to this section, a person’s </w:t>
      </w:r>
      <w:r w:rsidRPr="003F5B9B">
        <w:rPr>
          <w:rStyle w:val="Bodytext11pt1"/>
        </w:rPr>
        <w:t>provisional commencement day</w:t>
      </w:r>
      <w:r w:rsidRPr="003F5B9B">
        <w:rPr>
          <w:rStyle w:val="Bodytext11pt1"/>
          <w:b w:val="0"/>
          <w:i w:val="0"/>
        </w:rPr>
        <w:t xml:space="preserve"> is the day on which the person claims the mature age allowance.</w:t>
      </w:r>
    </w:p>
    <w:p w14:paraId="05FAA24D"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 xml:space="preserve">Initial incorrect claim followed by claim for mature age allowance </w:t>
      </w:r>
    </w:p>
    <w:p w14:paraId="7B3115F2" w14:textId="77777777" w:rsidR="00B56869" w:rsidRPr="003F5B9B" w:rsidRDefault="00B56869" w:rsidP="00B56869">
      <w:pPr>
        <w:pStyle w:val="Bodytext31"/>
        <w:spacing w:before="120" w:line="240" w:lineRule="auto"/>
        <w:ind w:firstLine="270"/>
        <w:jc w:val="both"/>
        <w:rPr>
          <w:i w:val="0"/>
          <w:sz w:val="22"/>
          <w:szCs w:val="22"/>
        </w:rPr>
      </w:pPr>
      <w:r w:rsidRPr="003F5B9B">
        <w:rPr>
          <w:rStyle w:val="Bodytext311pt1"/>
        </w:rPr>
        <w:t>“(2) If:</w:t>
      </w:r>
    </w:p>
    <w:p w14:paraId="2523EB0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(a) a person makes a claim (the </w:t>
      </w:r>
      <w:r w:rsidRPr="003F5B9B">
        <w:rPr>
          <w:rStyle w:val="Bodytext11pt1"/>
        </w:rPr>
        <w:t>initial claim</w:t>
      </w:r>
      <w:r w:rsidRPr="003F5B9B">
        <w:rPr>
          <w:rStyle w:val="Bodytext11pt1"/>
          <w:b w:val="0"/>
          <w:i w:val="0"/>
        </w:rPr>
        <w:t>) for:</w:t>
      </w:r>
    </w:p>
    <w:p w14:paraId="6DFC9780" w14:textId="1487357E" w:rsidR="00B56869" w:rsidRPr="003F5B9B" w:rsidRDefault="00474E51" w:rsidP="00B56869">
      <w:pPr>
        <w:pStyle w:val="BodyText32"/>
        <w:spacing w:before="120" w:line="240" w:lineRule="auto"/>
        <w:ind w:left="1260" w:hanging="360"/>
        <w:jc w:val="both"/>
        <w:rPr>
          <w:sz w:val="22"/>
          <w:szCs w:val="22"/>
        </w:rPr>
      </w:pPr>
      <w:r>
        <w:rPr>
          <w:rStyle w:val="Bodytext11pt1"/>
          <w:b w:val="0"/>
          <w:i w:val="0"/>
        </w:rPr>
        <w:t>(</w:t>
      </w:r>
      <w:proofErr w:type="spellStart"/>
      <w:r>
        <w:rPr>
          <w:rStyle w:val="Bodytext11pt1"/>
          <w:b w:val="0"/>
          <w:i w:val="0"/>
        </w:rPr>
        <w:t>i</w:t>
      </w:r>
      <w:proofErr w:type="spellEnd"/>
      <w:r>
        <w:rPr>
          <w:rStyle w:val="Bodytext11pt1"/>
          <w:b w:val="0"/>
          <w:i w:val="0"/>
        </w:rPr>
        <w:t>)</w:t>
      </w:r>
      <w:r>
        <w:rPr>
          <w:rStyle w:val="Bodytext11pt1"/>
          <w:b w:val="0"/>
          <w:i w:val="0"/>
        </w:rPr>
        <w:tab/>
      </w:r>
      <w:r w:rsidR="00B56869" w:rsidRPr="003F5B9B">
        <w:rPr>
          <w:rStyle w:val="Bodytext11pt1"/>
          <w:b w:val="0"/>
          <w:i w:val="0"/>
        </w:rPr>
        <w:t>a social security pension, a service pension, a social security benefit or a parenting allowance; or</w:t>
      </w:r>
    </w:p>
    <w:p w14:paraId="0E4D0489" w14:textId="178AEED1" w:rsidR="00B56869" w:rsidRPr="00474E51" w:rsidRDefault="00474E51" w:rsidP="00474E51">
      <w:pPr>
        <w:pStyle w:val="BodyText32"/>
        <w:spacing w:before="120" w:line="240" w:lineRule="auto"/>
        <w:ind w:left="1260" w:hanging="360"/>
        <w:jc w:val="both"/>
        <w:rPr>
          <w:rStyle w:val="Bodytext11pt1"/>
        </w:rPr>
      </w:pPr>
      <w:r>
        <w:rPr>
          <w:rStyle w:val="Bodytext11pt1"/>
          <w:b w:val="0"/>
          <w:i w:val="0"/>
        </w:rPr>
        <w:t>(ii)</w:t>
      </w:r>
      <w:r>
        <w:rPr>
          <w:rStyle w:val="Bodytext11pt1"/>
          <w:b w:val="0"/>
          <w:i w:val="0"/>
        </w:rPr>
        <w:tab/>
      </w:r>
      <w:r w:rsidR="00B56869" w:rsidRPr="003F5B9B">
        <w:rPr>
          <w:rStyle w:val="Bodytext11pt1"/>
          <w:b w:val="0"/>
          <w:i w:val="0"/>
        </w:rPr>
        <w:t>a youth training allowance; or</w:t>
      </w:r>
    </w:p>
    <w:p w14:paraId="3BB3B923" w14:textId="3698985E" w:rsidR="00B56869" w:rsidRPr="00474E51" w:rsidRDefault="00474E51" w:rsidP="00474E51">
      <w:pPr>
        <w:pStyle w:val="BodyText32"/>
        <w:spacing w:before="120" w:line="240" w:lineRule="auto"/>
        <w:ind w:left="1260" w:hanging="360"/>
        <w:jc w:val="both"/>
        <w:rPr>
          <w:rStyle w:val="Bodytext11pt1"/>
        </w:rPr>
      </w:pPr>
      <w:r>
        <w:rPr>
          <w:rStyle w:val="Bodytext11pt1"/>
          <w:b w:val="0"/>
          <w:i w:val="0"/>
        </w:rPr>
        <w:t>(iii)</w:t>
      </w:r>
      <w:r>
        <w:rPr>
          <w:rStyle w:val="Bodytext11pt1"/>
          <w:b w:val="0"/>
          <w:i w:val="0"/>
        </w:rPr>
        <w:tab/>
      </w:r>
      <w:r w:rsidR="00B56869" w:rsidRPr="003F5B9B">
        <w:rPr>
          <w:rStyle w:val="Bodytext11pt1"/>
          <w:b w:val="0"/>
          <w:i w:val="0"/>
        </w:rPr>
        <w:t>a pension, allowance, benefit or other payment under another Act, or under a program administered by the Commonwealth, that is similar in character to the mature age allowance; and</w:t>
      </w:r>
    </w:p>
    <w:p w14:paraId="78D2447C" w14:textId="77777777" w:rsidR="00B56869" w:rsidRPr="003F5B9B" w:rsidRDefault="00B56869" w:rsidP="00B56869">
      <w:pPr>
        <w:pStyle w:val="BodyText32"/>
        <w:spacing w:before="120" w:line="240" w:lineRule="auto"/>
        <w:ind w:left="630" w:hanging="360"/>
        <w:jc w:val="both"/>
        <w:rPr>
          <w:rStyle w:val="Bodytext11pt2"/>
        </w:rPr>
      </w:pPr>
      <w:r w:rsidRPr="003F5B9B">
        <w:rPr>
          <w:rStyle w:val="Bodytext11pt2"/>
        </w:rPr>
        <w:t>(b) on the day on which the person makes the initial claim the person is qualified for a mature age allowance; and</w:t>
      </w:r>
    </w:p>
    <w:p w14:paraId="359A41E8"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(c) the person subsequently makes a claim for a mature age allowance; and</w:t>
      </w:r>
    </w:p>
    <w:p w14:paraId="79DF3AA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(d) the</w:t>
      </w:r>
      <w:r w:rsidRPr="003F5B9B">
        <w:rPr>
          <w:rStyle w:val="Bodytext11pt1"/>
          <w:b w:val="0"/>
          <w:i w:val="0"/>
        </w:rPr>
        <w:t xml:space="preserve"> Secretary is satisfied that it is reasonable for this subsection to apply to the person;</w:t>
      </w:r>
    </w:p>
    <w:p w14:paraId="03DAA6B7"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63A5FDE"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387CB9FD"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person’s provisional commencement day is the day on which the person made the initial claim.</w:t>
      </w:r>
    </w:p>
    <w:p w14:paraId="23F7FFF2"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Transferee</w:t>
      </w:r>
    </w:p>
    <w:p w14:paraId="7C22A301" w14:textId="77777777" w:rsidR="00B56869" w:rsidRPr="003F5B9B" w:rsidRDefault="00B56869" w:rsidP="00B56869">
      <w:pPr>
        <w:pStyle w:val="Bodytext31"/>
        <w:spacing w:before="120" w:line="240" w:lineRule="auto"/>
        <w:ind w:firstLine="270"/>
        <w:jc w:val="both"/>
        <w:rPr>
          <w:i w:val="0"/>
          <w:sz w:val="22"/>
          <w:szCs w:val="22"/>
        </w:rPr>
      </w:pPr>
      <w:r w:rsidRPr="003F5B9B">
        <w:rPr>
          <w:rStyle w:val="Bodytext311pt1"/>
        </w:rPr>
        <w:t>“(3) If:</w:t>
      </w:r>
    </w:p>
    <w:p w14:paraId="57D4512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person is a transferee to mature age allowance; and</w:t>
      </w:r>
    </w:p>
    <w:p w14:paraId="07392AE5" w14:textId="77777777" w:rsidR="00467796" w:rsidRDefault="00B56869" w:rsidP="00B56869">
      <w:pPr>
        <w:pStyle w:val="BodyText32"/>
        <w:spacing w:before="120" w:line="240" w:lineRule="auto"/>
        <w:ind w:left="630" w:hanging="360"/>
        <w:jc w:val="both"/>
        <w:rPr>
          <w:rStyle w:val="Bodytext11pt1"/>
          <w:b w:val="0"/>
          <w:i w:val="0"/>
        </w:rPr>
      </w:pPr>
      <w:r w:rsidRPr="003F5B9B">
        <w:rPr>
          <w:rStyle w:val="Bodytext11pt1"/>
          <w:b w:val="0"/>
          <w:i w:val="0"/>
        </w:rPr>
        <w:t>(b) the person claims the allowance within 14 days after the tr</w:t>
      </w:r>
      <w:r w:rsidR="00467796">
        <w:rPr>
          <w:rStyle w:val="Bodytext11pt1"/>
          <w:b w:val="0"/>
          <w:i w:val="0"/>
        </w:rPr>
        <w:t>ansfer day;</w:t>
      </w:r>
    </w:p>
    <w:p w14:paraId="372F46BE" w14:textId="77777777" w:rsidR="00B56869" w:rsidRPr="003F5B9B" w:rsidRDefault="00B56869" w:rsidP="00467796">
      <w:pPr>
        <w:pStyle w:val="BodyText32"/>
        <w:spacing w:before="120" w:line="240" w:lineRule="auto"/>
        <w:ind w:firstLine="0"/>
        <w:jc w:val="both"/>
        <w:rPr>
          <w:sz w:val="22"/>
          <w:szCs w:val="22"/>
        </w:rPr>
      </w:pPr>
      <w:r w:rsidRPr="003F5B9B">
        <w:rPr>
          <w:rStyle w:val="Bodytext11pt1"/>
          <w:b w:val="0"/>
          <w:i w:val="0"/>
        </w:rPr>
        <w:t>the person’s provisional commencement day is the transfer day.</w:t>
      </w:r>
    </w:p>
    <w:p w14:paraId="2BB9BFAA" w14:textId="309F7DA8" w:rsidR="00B56869" w:rsidRPr="003F5B9B" w:rsidRDefault="00B56869" w:rsidP="00B56869">
      <w:pPr>
        <w:pStyle w:val="Bodytext71"/>
        <w:spacing w:before="120" w:line="240" w:lineRule="auto"/>
        <w:ind w:firstLine="0"/>
        <w:rPr>
          <w:b w:val="0"/>
          <w:i w:val="0"/>
          <w:sz w:val="20"/>
          <w:szCs w:val="20"/>
        </w:rPr>
      </w:pPr>
      <w:r w:rsidRPr="003F5B9B">
        <w:rPr>
          <w:rStyle w:val="Bodytext711pt1"/>
          <w:sz w:val="20"/>
          <w:szCs w:val="20"/>
        </w:rPr>
        <w:t xml:space="preserve">Note: For </w:t>
      </w:r>
      <w:r w:rsidRPr="003F5B9B">
        <w:rPr>
          <w:rStyle w:val="Bodytext711pt1"/>
          <w:b/>
          <w:i/>
          <w:sz w:val="20"/>
          <w:szCs w:val="20"/>
        </w:rPr>
        <w:t>transferee to social security benefit and transfer day</w:t>
      </w:r>
      <w:r w:rsidRPr="003F5B9B">
        <w:rPr>
          <w:rStyle w:val="Bodytext711pt1"/>
          <w:sz w:val="20"/>
          <w:szCs w:val="20"/>
        </w:rPr>
        <w:t xml:space="preserve"> se</w:t>
      </w:r>
      <w:r w:rsidR="00474E51">
        <w:rPr>
          <w:rStyle w:val="Bodytext711pt1"/>
          <w:sz w:val="20"/>
          <w:szCs w:val="20"/>
        </w:rPr>
        <w:t>e</w:t>
      </w:r>
      <w:r w:rsidRPr="003F5B9B">
        <w:rPr>
          <w:rStyle w:val="Bodytext711pt1"/>
          <w:sz w:val="20"/>
          <w:szCs w:val="20"/>
        </w:rPr>
        <w:t xml:space="preserve"> subsections 23(6) and (7).</w:t>
      </w:r>
    </w:p>
    <w:p w14:paraId="0FFAB208"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Early claim</w:t>
      </w:r>
    </w:p>
    <w:p w14:paraId="1F8C8525" w14:textId="77777777" w:rsidR="00B56869" w:rsidRPr="003F5B9B" w:rsidRDefault="00B56869" w:rsidP="00B56869">
      <w:pPr>
        <w:pStyle w:val="Bodytext31"/>
        <w:spacing w:before="120" w:line="240" w:lineRule="auto"/>
        <w:ind w:firstLine="270"/>
        <w:jc w:val="both"/>
        <w:rPr>
          <w:i w:val="0"/>
          <w:sz w:val="22"/>
          <w:szCs w:val="22"/>
        </w:rPr>
      </w:pPr>
      <w:r w:rsidRPr="003F5B9B">
        <w:rPr>
          <w:rStyle w:val="Bodytext311pt1"/>
        </w:rPr>
        <w:t>“(4) If:</w:t>
      </w:r>
    </w:p>
    <w:p w14:paraId="6CDCA4AB" w14:textId="77777777" w:rsidR="00B56869" w:rsidRPr="003F5B9B" w:rsidRDefault="00B56869" w:rsidP="00B56869">
      <w:pPr>
        <w:pStyle w:val="BodyText32"/>
        <w:spacing w:before="120" w:line="240" w:lineRule="auto"/>
        <w:ind w:left="720" w:hanging="360"/>
        <w:jc w:val="both"/>
        <w:rPr>
          <w:sz w:val="22"/>
          <w:szCs w:val="22"/>
        </w:rPr>
      </w:pPr>
      <w:r w:rsidRPr="003F5B9B">
        <w:rPr>
          <w:rStyle w:val="Bodytext11pt1"/>
          <w:b w:val="0"/>
          <w:i w:val="0"/>
        </w:rPr>
        <w:t>(a) a person lodges a claim for a mature age allowance; and</w:t>
      </w:r>
    </w:p>
    <w:p w14:paraId="67A63838" w14:textId="77777777" w:rsidR="00B56869" w:rsidRPr="003F5B9B" w:rsidRDefault="00B56869" w:rsidP="00B56869">
      <w:pPr>
        <w:pStyle w:val="BodyText32"/>
        <w:spacing w:before="120" w:line="240" w:lineRule="auto"/>
        <w:ind w:left="720" w:hanging="360"/>
        <w:jc w:val="both"/>
        <w:rPr>
          <w:sz w:val="22"/>
          <w:szCs w:val="22"/>
        </w:rPr>
      </w:pPr>
      <w:r w:rsidRPr="003F5B9B">
        <w:rPr>
          <w:rStyle w:val="Bodytext11pt1"/>
          <w:b w:val="0"/>
          <w:i w:val="0"/>
        </w:rPr>
        <w:t>(b) the person is not, on the day on which the claim is lodged, qualified for a mature age allowance; and</w:t>
      </w:r>
    </w:p>
    <w:p w14:paraId="6EC79F2C" w14:textId="77777777" w:rsidR="00B56869" w:rsidRPr="003F5B9B" w:rsidRDefault="00B56869" w:rsidP="00B56869">
      <w:pPr>
        <w:pStyle w:val="BodyText32"/>
        <w:spacing w:before="120" w:line="240" w:lineRule="auto"/>
        <w:ind w:left="720" w:hanging="360"/>
        <w:jc w:val="both"/>
        <w:rPr>
          <w:sz w:val="22"/>
          <w:szCs w:val="22"/>
        </w:rPr>
      </w:pPr>
      <w:r w:rsidRPr="003F5B9B">
        <w:rPr>
          <w:rStyle w:val="Bodytext11pt1"/>
          <w:b w:val="0"/>
          <w:i w:val="0"/>
        </w:rPr>
        <w:t>(c) the person becomes qualified for a mature age allowance sometime during the period of 3 months that starts immediately after the day on which the claim is lodged;</w:t>
      </w:r>
    </w:p>
    <w:p w14:paraId="7B324B3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person’s provisional commencement day is the first day on which the person is qualified for the allowance.</w:t>
      </w:r>
    </w:p>
    <w:p w14:paraId="537CCDCE"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Claim resulting from a major disaster</w:t>
      </w:r>
    </w:p>
    <w:p w14:paraId="75F03AAA" w14:textId="77777777" w:rsidR="00B56869" w:rsidRPr="003F5B9B" w:rsidRDefault="00B56869" w:rsidP="00B56869">
      <w:pPr>
        <w:pStyle w:val="Bodytext31"/>
        <w:spacing w:before="120" w:line="240" w:lineRule="auto"/>
        <w:ind w:firstLine="270"/>
        <w:jc w:val="both"/>
        <w:rPr>
          <w:i w:val="0"/>
          <w:sz w:val="22"/>
          <w:szCs w:val="22"/>
        </w:rPr>
      </w:pPr>
      <w:r w:rsidRPr="003F5B9B">
        <w:rPr>
          <w:rStyle w:val="Bodytext311pt1"/>
        </w:rPr>
        <w:t>“(5) If a person:</w:t>
      </w:r>
    </w:p>
    <w:p w14:paraId="1C077C0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claims a disaster relief payment; and</w:t>
      </w:r>
    </w:p>
    <w:p w14:paraId="662CE9B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is qualified for the payment; and</w:t>
      </w:r>
    </w:p>
    <w:p w14:paraId="640FB40D"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as a result of the major disaster to which the payment relates, claims mature age allowance within 14 days after the date of lodgment of the claim for the disaster relief payment;</w:t>
      </w:r>
    </w:p>
    <w:p w14:paraId="497B3FF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person’s provisional commencement day is the day on which he or she was affected by the disaster.</w:t>
      </w:r>
    </w:p>
    <w:p w14:paraId="1852FB59"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Provision of person’s tax file number</w:t>
      </w:r>
    </w:p>
    <w:p w14:paraId="4281336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“660YCD.(1) A mature age allowance is not payable to a person if:</w:t>
      </w:r>
    </w:p>
    <w:p w14:paraId="719E382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is requested under section 660YDF or 660YIA to:</w:t>
      </w:r>
    </w:p>
    <w:p w14:paraId="5DDE3246" w14:textId="77777777" w:rsidR="00B56869" w:rsidRPr="003F5B9B" w:rsidRDefault="00B56869" w:rsidP="00602D12">
      <w:pPr>
        <w:pStyle w:val="BodyText32"/>
        <w:spacing w:before="120" w:line="240" w:lineRule="auto"/>
        <w:ind w:left="1260" w:hanging="387"/>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give the Secretary a written statement of the person’s tax file number; or</w:t>
      </w:r>
    </w:p>
    <w:p w14:paraId="303B811F" w14:textId="77777777" w:rsidR="00B56869" w:rsidRPr="003F5B9B" w:rsidRDefault="00B56869" w:rsidP="00602D12">
      <w:pPr>
        <w:pStyle w:val="BodyText32"/>
        <w:spacing w:before="120" w:line="240" w:lineRule="auto"/>
        <w:ind w:left="1143" w:hanging="333"/>
        <w:jc w:val="both"/>
        <w:rPr>
          <w:sz w:val="22"/>
          <w:szCs w:val="22"/>
        </w:rPr>
      </w:pPr>
      <w:r w:rsidRPr="003F5B9B">
        <w:rPr>
          <w:rStyle w:val="Bodytext11pt1"/>
          <w:b w:val="0"/>
          <w:i w:val="0"/>
        </w:rPr>
        <w:t>(ii) apply for a tax file number and give the Secretary a written statement of the person’s tax file number once it has been issued; and</w:t>
      </w:r>
    </w:p>
    <w:p w14:paraId="75D545FE"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1EB294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59B099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at the end of the period of 28 days after the request is made, the person has neither:</w:t>
      </w:r>
    </w:p>
    <w:p w14:paraId="27CCCC2A" w14:textId="77777777" w:rsidR="00B56869" w:rsidRPr="003F5B9B" w:rsidRDefault="00B56869" w:rsidP="00602D12">
      <w:pPr>
        <w:pStyle w:val="BodyText32"/>
        <w:spacing w:before="120" w:line="240" w:lineRule="auto"/>
        <w:ind w:left="1260" w:hanging="387"/>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given the Secretary a written statement of the person’s tax file number; nor</w:t>
      </w:r>
    </w:p>
    <w:p w14:paraId="76C131F5" w14:textId="77777777" w:rsidR="00B56869" w:rsidRPr="003F5B9B" w:rsidRDefault="00B56869" w:rsidP="00602D12">
      <w:pPr>
        <w:pStyle w:val="BodyText32"/>
        <w:spacing w:before="120" w:line="240" w:lineRule="auto"/>
        <w:ind w:left="1143" w:hanging="333"/>
        <w:jc w:val="both"/>
        <w:rPr>
          <w:sz w:val="22"/>
          <w:szCs w:val="22"/>
        </w:rPr>
      </w:pPr>
      <w:r w:rsidRPr="003F5B9B">
        <w:rPr>
          <w:rStyle w:val="Bodytext11pt1"/>
          <w:b w:val="0"/>
          <w:i w:val="0"/>
        </w:rPr>
        <w:t>(ii) given the Secretary a declaration by the person in a form approved by the Secretary and satisfied either subsection (2) or (3).</w:t>
      </w:r>
    </w:p>
    <w:p w14:paraId="6CA687E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person satisfies this subsection if:</w:t>
      </w:r>
    </w:p>
    <w:p w14:paraId="4BB7909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person’s declaration states that the person:</w:t>
      </w:r>
    </w:p>
    <w:p w14:paraId="5C32C034" w14:textId="77777777" w:rsidR="00B56869" w:rsidRPr="003F5B9B" w:rsidRDefault="00B56869" w:rsidP="00602D12">
      <w:pPr>
        <w:pStyle w:val="BodyText32"/>
        <w:spacing w:before="120" w:line="240" w:lineRule="auto"/>
        <w:ind w:left="1260" w:hanging="387"/>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has a tax file number but does not know what it is; and</w:t>
      </w:r>
    </w:p>
    <w:p w14:paraId="22047272" w14:textId="77777777" w:rsidR="00B56869" w:rsidRPr="003F5B9B" w:rsidRDefault="00B56869" w:rsidP="00602D12">
      <w:pPr>
        <w:pStyle w:val="BodyText32"/>
        <w:spacing w:before="120" w:line="240" w:lineRule="auto"/>
        <w:ind w:left="1143" w:hanging="333"/>
        <w:jc w:val="both"/>
        <w:rPr>
          <w:sz w:val="22"/>
          <w:szCs w:val="22"/>
        </w:rPr>
      </w:pPr>
      <w:r w:rsidRPr="003F5B9B">
        <w:rPr>
          <w:rStyle w:val="Bodytext11pt1"/>
          <w:b w:val="0"/>
          <w:i w:val="0"/>
        </w:rPr>
        <w:t>(ii) has asked the Commissioner of Taxation to inform the person of the person’s tax file number; and</w:t>
      </w:r>
    </w:p>
    <w:p w14:paraId="1FA733F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the person has given the Secretary a document by the person that </w:t>
      </w:r>
      <w:proofErr w:type="spellStart"/>
      <w:r w:rsidRPr="003F5B9B">
        <w:rPr>
          <w:rStyle w:val="Bodytext11pt1"/>
          <w:b w:val="0"/>
          <w:i w:val="0"/>
        </w:rPr>
        <w:t>authorises</w:t>
      </w:r>
      <w:proofErr w:type="spellEnd"/>
      <w:r w:rsidRPr="003F5B9B">
        <w:rPr>
          <w:rStyle w:val="Bodytext11pt1"/>
          <w:b w:val="0"/>
          <w:i w:val="0"/>
        </w:rPr>
        <w:t xml:space="preserve"> the Commissioner of Taxation to tell the Secretary:</w:t>
      </w:r>
    </w:p>
    <w:p w14:paraId="6C8064B0" w14:textId="71A475B6" w:rsidR="00B56869" w:rsidRPr="003F5B9B" w:rsidRDefault="00B56869" w:rsidP="00602D12">
      <w:pPr>
        <w:pStyle w:val="BodyText32"/>
        <w:spacing w:before="120" w:line="240" w:lineRule="auto"/>
        <w:ind w:left="1260" w:hanging="387"/>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whether the person has a tax file number; and</w:t>
      </w:r>
    </w:p>
    <w:p w14:paraId="14A3A05D" w14:textId="77777777" w:rsidR="00B56869" w:rsidRPr="003F5B9B" w:rsidRDefault="00B56869" w:rsidP="00602D12">
      <w:pPr>
        <w:pStyle w:val="BodyText32"/>
        <w:spacing w:before="120" w:line="240" w:lineRule="auto"/>
        <w:ind w:left="1143" w:hanging="333"/>
        <w:jc w:val="both"/>
        <w:rPr>
          <w:sz w:val="22"/>
          <w:szCs w:val="22"/>
        </w:rPr>
      </w:pPr>
      <w:r w:rsidRPr="003F5B9B">
        <w:rPr>
          <w:rStyle w:val="Bodytext11pt1"/>
          <w:b w:val="0"/>
          <w:i w:val="0"/>
        </w:rPr>
        <w:t>(ii) if the person has a tax file number—the tax file number; and</w:t>
      </w:r>
    </w:p>
    <w:p w14:paraId="644BBCF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the Commissioner of Taxation has not told the Secretary that the person has no tax file number.</w:t>
      </w:r>
    </w:p>
    <w:p w14:paraId="489D3DE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person satisfies this subsection if:</w:t>
      </w:r>
    </w:p>
    <w:p w14:paraId="535B94A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person’s declaration states that the person has applied for a tax file number; and</w:t>
      </w:r>
    </w:p>
    <w:p w14:paraId="7B6312E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the person has given the Secretary a document by the person that </w:t>
      </w:r>
      <w:proofErr w:type="spellStart"/>
      <w:r w:rsidRPr="003F5B9B">
        <w:rPr>
          <w:rStyle w:val="Bodytext11pt1"/>
          <w:b w:val="0"/>
          <w:i w:val="0"/>
        </w:rPr>
        <w:t>authorises</w:t>
      </w:r>
      <w:proofErr w:type="spellEnd"/>
      <w:r w:rsidRPr="003F5B9B">
        <w:rPr>
          <w:rStyle w:val="Bodytext11pt1"/>
          <w:b w:val="0"/>
          <w:i w:val="0"/>
        </w:rPr>
        <w:t xml:space="preserve"> the Commissioner of Taxation to tell the Secretary:</w:t>
      </w:r>
    </w:p>
    <w:p w14:paraId="22D80267" w14:textId="77777777" w:rsidR="00B56869" w:rsidRPr="003F5B9B" w:rsidRDefault="00B56869" w:rsidP="00602D12">
      <w:pPr>
        <w:pStyle w:val="BodyText32"/>
        <w:spacing w:before="120" w:line="240" w:lineRule="auto"/>
        <w:ind w:left="1260" w:hanging="387"/>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if a tax file number is issued to the person—the tax file number; or</w:t>
      </w:r>
    </w:p>
    <w:p w14:paraId="53E0F9F7" w14:textId="77777777" w:rsidR="00B56869" w:rsidRPr="003F5B9B" w:rsidRDefault="00B56869" w:rsidP="00602D12">
      <w:pPr>
        <w:pStyle w:val="BodyText32"/>
        <w:spacing w:before="120" w:line="240" w:lineRule="auto"/>
        <w:ind w:left="1143" w:hanging="333"/>
        <w:jc w:val="both"/>
        <w:rPr>
          <w:sz w:val="22"/>
          <w:szCs w:val="22"/>
        </w:rPr>
      </w:pPr>
      <w:r w:rsidRPr="003F5B9B">
        <w:rPr>
          <w:rStyle w:val="Bodytext11pt1"/>
          <w:b w:val="0"/>
          <w:i w:val="0"/>
        </w:rPr>
        <w:t>(ii) if the application is refused—that the application has been refused; or</w:t>
      </w:r>
    </w:p>
    <w:p w14:paraId="78E25CAF" w14:textId="77777777" w:rsidR="00B56869" w:rsidRPr="003F5B9B" w:rsidRDefault="00B56869" w:rsidP="00602D12">
      <w:pPr>
        <w:pStyle w:val="BodyText32"/>
        <w:spacing w:before="120" w:line="240" w:lineRule="auto"/>
        <w:ind w:left="1143" w:hanging="405"/>
        <w:jc w:val="both"/>
        <w:rPr>
          <w:sz w:val="22"/>
          <w:szCs w:val="22"/>
        </w:rPr>
      </w:pPr>
      <w:r w:rsidRPr="003F5B9B">
        <w:rPr>
          <w:rStyle w:val="Bodytext11pt1"/>
          <w:b w:val="0"/>
          <w:i w:val="0"/>
        </w:rPr>
        <w:t>(iii) if the application is withdrawn—that the application has been withdrawn; and</w:t>
      </w:r>
    </w:p>
    <w:p w14:paraId="1F0A8B4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Commissioner of Taxation has not told the Secretary that the person has not applied for a tax file number; and</w:t>
      </w:r>
    </w:p>
    <w:p w14:paraId="728D02D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Commissioner of Taxation has not told the Secretary that an application by the person for a tax file number has been refused; and</w:t>
      </w:r>
    </w:p>
    <w:p w14:paraId="26B213B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the application for a tax file number has not been withdrawn.</w:t>
      </w:r>
    </w:p>
    <w:p w14:paraId="18AA729A"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Provision of partner’s tax file number</w:t>
      </w:r>
    </w:p>
    <w:p w14:paraId="5DFB36B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“660YCE.(1) Subject to subsection (4), a mature age allowance is not payable to a person if:</w:t>
      </w:r>
    </w:p>
    <w:p w14:paraId="096FE4B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is a member of a couple; and</w:t>
      </w:r>
    </w:p>
    <w:p w14:paraId="24A674E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0DFD11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4565D712"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(b) the person is requested under section 660YDG or 660YIB to give the Secretary a written statement of the tax file number of the person’s partner; and</w:t>
      </w:r>
    </w:p>
    <w:p w14:paraId="6EF89458"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(c) at the end of the period of 28 days after the request is made, the person has neither:</w:t>
      </w:r>
    </w:p>
    <w:p w14:paraId="515FE6C2" w14:textId="77777777" w:rsidR="00B56869" w:rsidRPr="003F5B9B" w:rsidRDefault="00B56869" w:rsidP="002F7696">
      <w:pPr>
        <w:pStyle w:val="BodyText32"/>
        <w:spacing w:before="120" w:line="240" w:lineRule="auto"/>
        <w:ind w:left="1062" w:hanging="27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given the Secretary a written statement of the partner’s tax file number; nor</w:t>
      </w:r>
    </w:p>
    <w:p w14:paraId="672484CE" w14:textId="77777777" w:rsidR="00B56869" w:rsidRPr="003F5B9B" w:rsidRDefault="00B56869" w:rsidP="002F7696">
      <w:pPr>
        <w:pStyle w:val="BodyText32"/>
        <w:spacing w:before="120" w:line="240" w:lineRule="auto"/>
        <w:ind w:left="1062" w:hanging="333"/>
        <w:jc w:val="both"/>
        <w:rPr>
          <w:sz w:val="22"/>
          <w:szCs w:val="22"/>
        </w:rPr>
      </w:pPr>
      <w:r w:rsidRPr="003F5B9B">
        <w:rPr>
          <w:rStyle w:val="Bodytext11pt1"/>
          <w:b w:val="0"/>
          <w:i w:val="0"/>
        </w:rPr>
        <w:t>(ii) given the Secretary a declaration by the partner in a form approved by the Secretary and satisfied either subsection (2) or (3).</w:t>
      </w:r>
    </w:p>
    <w:p w14:paraId="7F07B4F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person satisfies this subsection if:</w:t>
      </w:r>
    </w:p>
    <w:p w14:paraId="65B74C2A"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(a) the partner’s declaration states that the partner:</w:t>
      </w:r>
    </w:p>
    <w:p w14:paraId="43F1C3A5" w14:textId="77777777" w:rsidR="00B56869" w:rsidRPr="003F5B9B" w:rsidRDefault="00B56869" w:rsidP="002F7696">
      <w:pPr>
        <w:pStyle w:val="BodyText32"/>
        <w:spacing w:before="120" w:line="240" w:lineRule="auto"/>
        <w:ind w:left="1062" w:hanging="27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has a tax file number but does not know what it is; and</w:t>
      </w:r>
    </w:p>
    <w:p w14:paraId="2CEB695C" w14:textId="77777777" w:rsidR="00B56869" w:rsidRPr="003F5B9B" w:rsidRDefault="00B56869" w:rsidP="002F7696">
      <w:pPr>
        <w:pStyle w:val="BodyText32"/>
        <w:spacing w:before="120" w:line="240" w:lineRule="auto"/>
        <w:ind w:left="1062" w:hanging="333"/>
        <w:jc w:val="both"/>
        <w:rPr>
          <w:sz w:val="22"/>
          <w:szCs w:val="22"/>
        </w:rPr>
      </w:pPr>
      <w:r w:rsidRPr="003F5B9B">
        <w:rPr>
          <w:rStyle w:val="Bodytext11pt1"/>
          <w:b w:val="0"/>
          <w:i w:val="0"/>
        </w:rPr>
        <w:t>(ii) has asked the Commissioner of Taxation to inform the partner of the partner’s tax file number; and</w:t>
      </w:r>
    </w:p>
    <w:p w14:paraId="5E35AEC9"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 xml:space="preserve">(b) the person has given the Secretary a document by the partner that </w:t>
      </w:r>
      <w:proofErr w:type="spellStart"/>
      <w:r w:rsidRPr="003F5B9B">
        <w:rPr>
          <w:rStyle w:val="Bodytext11pt1"/>
          <w:b w:val="0"/>
          <w:i w:val="0"/>
        </w:rPr>
        <w:t>authorises</w:t>
      </w:r>
      <w:proofErr w:type="spellEnd"/>
      <w:r w:rsidRPr="003F5B9B">
        <w:rPr>
          <w:rStyle w:val="Bodytext11pt1"/>
          <w:b w:val="0"/>
          <w:i w:val="0"/>
        </w:rPr>
        <w:t xml:space="preserve"> the Commissioner of Taxation to tell the Secretary:</w:t>
      </w:r>
    </w:p>
    <w:p w14:paraId="4C7F2FFB" w14:textId="77777777" w:rsidR="00B56869" w:rsidRPr="003F5B9B" w:rsidRDefault="00B56869" w:rsidP="002F7696">
      <w:pPr>
        <w:pStyle w:val="BodyText32"/>
        <w:spacing w:before="120" w:line="240" w:lineRule="auto"/>
        <w:ind w:left="1062" w:hanging="27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whether the partner has a tax file number; and</w:t>
      </w:r>
    </w:p>
    <w:p w14:paraId="46609DA7" w14:textId="77777777" w:rsidR="00B56869" w:rsidRPr="003F5B9B" w:rsidRDefault="00B56869" w:rsidP="002F7696">
      <w:pPr>
        <w:pStyle w:val="BodyText32"/>
        <w:spacing w:before="120" w:line="240" w:lineRule="auto"/>
        <w:ind w:left="1062" w:hanging="333"/>
        <w:jc w:val="both"/>
        <w:rPr>
          <w:sz w:val="22"/>
          <w:szCs w:val="22"/>
        </w:rPr>
      </w:pPr>
      <w:r w:rsidRPr="003F5B9B">
        <w:rPr>
          <w:rStyle w:val="Bodytext11pt1"/>
          <w:b w:val="0"/>
          <w:i w:val="0"/>
        </w:rPr>
        <w:t>(ii) if the partner has a tax file number—the tax file number: and</w:t>
      </w:r>
    </w:p>
    <w:p w14:paraId="038CF7F9" w14:textId="77777777" w:rsidR="00B56869" w:rsidRPr="003F5B9B" w:rsidRDefault="00B56869" w:rsidP="002F7696">
      <w:pPr>
        <w:pStyle w:val="BodyText32"/>
        <w:spacing w:before="120" w:line="240" w:lineRule="auto"/>
        <w:ind w:left="756" w:hanging="396"/>
        <w:jc w:val="both"/>
        <w:rPr>
          <w:sz w:val="22"/>
          <w:szCs w:val="22"/>
        </w:rPr>
      </w:pPr>
      <w:r w:rsidRPr="003F5B9B">
        <w:rPr>
          <w:rStyle w:val="Bodytext11pt1"/>
          <w:b w:val="0"/>
          <w:i w:val="0"/>
        </w:rPr>
        <w:t>(c) the Commissioner of Taxation has not told the Secretary that the partner has no tax file number.</w:t>
      </w:r>
    </w:p>
    <w:p w14:paraId="5211B8F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person satisfies this subsection if:</w:t>
      </w:r>
    </w:p>
    <w:p w14:paraId="0CF0B2D8"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(a) the partner’s declaration states that an application by the partner for a tax file number is pending; and</w:t>
      </w:r>
    </w:p>
    <w:p w14:paraId="0909D247"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 xml:space="preserve">(b) the person has given the Secretary a document by the partner that </w:t>
      </w:r>
      <w:proofErr w:type="spellStart"/>
      <w:r w:rsidRPr="003F5B9B">
        <w:rPr>
          <w:rStyle w:val="Bodytext11pt1"/>
          <w:b w:val="0"/>
          <w:i w:val="0"/>
        </w:rPr>
        <w:t>authorises</w:t>
      </w:r>
      <w:proofErr w:type="spellEnd"/>
      <w:r w:rsidRPr="003F5B9B">
        <w:rPr>
          <w:rStyle w:val="Bodytext11pt1"/>
          <w:b w:val="0"/>
          <w:i w:val="0"/>
        </w:rPr>
        <w:t xml:space="preserve"> the Commissioner of Taxation to tell the Secretary:</w:t>
      </w:r>
    </w:p>
    <w:p w14:paraId="58D49E0C" w14:textId="77777777" w:rsidR="00B56869" w:rsidRPr="003F5B9B" w:rsidRDefault="00B56869" w:rsidP="002F7696">
      <w:pPr>
        <w:pStyle w:val="BodyText32"/>
        <w:spacing w:before="120" w:line="240" w:lineRule="auto"/>
        <w:ind w:left="1062" w:hanging="27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if a tax file number is issued to the partner—the tax file number; or</w:t>
      </w:r>
    </w:p>
    <w:p w14:paraId="6FC00B4C" w14:textId="77777777" w:rsidR="00B56869" w:rsidRPr="003F5B9B" w:rsidRDefault="00B56869" w:rsidP="002F7696">
      <w:pPr>
        <w:pStyle w:val="BodyText32"/>
        <w:spacing w:before="120" w:line="240" w:lineRule="auto"/>
        <w:ind w:left="1062" w:hanging="333"/>
        <w:jc w:val="both"/>
        <w:rPr>
          <w:sz w:val="22"/>
          <w:szCs w:val="22"/>
        </w:rPr>
      </w:pPr>
      <w:r w:rsidRPr="003F5B9B">
        <w:rPr>
          <w:rStyle w:val="Bodytext11pt1"/>
          <w:b w:val="0"/>
          <w:i w:val="0"/>
        </w:rPr>
        <w:t>(ii) if the application is refused—that the application has been refused; or</w:t>
      </w:r>
    </w:p>
    <w:p w14:paraId="357E53C1" w14:textId="77777777" w:rsidR="00B56869" w:rsidRPr="003F5B9B" w:rsidRDefault="00B56869" w:rsidP="002F7696">
      <w:pPr>
        <w:pStyle w:val="BodyText32"/>
        <w:spacing w:before="120" w:line="240" w:lineRule="auto"/>
        <w:ind w:left="1062" w:hanging="396"/>
        <w:jc w:val="both"/>
        <w:rPr>
          <w:sz w:val="22"/>
          <w:szCs w:val="22"/>
        </w:rPr>
      </w:pPr>
      <w:r w:rsidRPr="003F5B9B">
        <w:rPr>
          <w:rStyle w:val="Bodytext11pt1"/>
          <w:b w:val="0"/>
          <w:i w:val="0"/>
        </w:rPr>
        <w:t>(iii) if the application is withdrawn—that the application has been withdrawn; and</w:t>
      </w:r>
    </w:p>
    <w:p w14:paraId="4A5FD161"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(c) the Commissioner of Taxation has not told the Secretary that an application by the partner for a tax file number has been refused; and</w:t>
      </w:r>
    </w:p>
    <w:p w14:paraId="58F04DE7"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(d) the application for a tax file number has not been withdrawn.</w:t>
      </w:r>
    </w:p>
    <w:p w14:paraId="15E984B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Secretary may waive the request for a statement of the partner’s tax file number if the Secretary is satisfied that:</w:t>
      </w:r>
    </w:p>
    <w:p w14:paraId="3A9431C0" w14:textId="77777777" w:rsidR="00B56869" w:rsidRPr="003F5B9B" w:rsidRDefault="00B56869" w:rsidP="002F7696">
      <w:pPr>
        <w:pStyle w:val="BodyText32"/>
        <w:spacing w:before="120" w:line="240" w:lineRule="auto"/>
        <w:ind w:left="603" w:hanging="333"/>
        <w:jc w:val="both"/>
        <w:rPr>
          <w:sz w:val="22"/>
          <w:szCs w:val="22"/>
        </w:rPr>
      </w:pPr>
      <w:r w:rsidRPr="003F5B9B">
        <w:rPr>
          <w:rStyle w:val="Bodytext11pt1"/>
          <w:b w:val="0"/>
          <w:i w:val="0"/>
        </w:rPr>
        <w:t>(a) the person does not know the partner’s tax file number; and</w:t>
      </w:r>
    </w:p>
    <w:p w14:paraId="6245561C"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905555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b w:val="0"/>
          <w:i w:val="0"/>
        </w:rPr>
        <w:lastRenderedPageBreak/>
        <w:t>SCHEDULE 6—continued</w:t>
      </w:r>
    </w:p>
    <w:p w14:paraId="7CA7333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person can obtain none of the following from the partner:</w:t>
      </w:r>
    </w:p>
    <w:p w14:paraId="356555B8" w14:textId="77777777" w:rsidR="00B56869" w:rsidRPr="003F5B9B" w:rsidRDefault="00B56869" w:rsidP="002F7696">
      <w:pPr>
        <w:pStyle w:val="BodyText32"/>
        <w:spacing w:before="120" w:line="240" w:lineRule="auto"/>
        <w:ind w:left="756"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partner’s tax file number;</w:t>
      </w:r>
    </w:p>
    <w:p w14:paraId="0B965448" w14:textId="77777777" w:rsidR="00B56869" w:rsidRPr="003F5B9B" w:rsidRDefault="00B56869" w:rsidP="002F7696">
      <w:pPr>
        <w:pStyle w:val="BodyText32"/>
        <w:spacing w:before="120" w:line="240" w:lineRule="auto"/>
        <w:ind w:left="729" w:firstLine="0"/>
        <w:jc w:val="both"/>
        <w:rPr>
          <w:sz w:val="22"/>
          <w:szCs w:val="22"/>
        </w:rPr>
      </w:pPr>
      <w:r w:rsidRPr="003F5B9B">
        <w:rPr>
          <w:rStyle w:val="Bodytext11pt1"/>
          <w:b w:val="0"/>
          <w:i w:val="0"/>
        </w:rPr>
        <w:t>(ii) a statement of the partner’s tax file number;</w:t>
      </w:r>
    </w:p>
    <w:p w14:paraId="212BF8DE" w14:textId="15C6AC99" w:rsidR="00B56869" w:rsidRPr="003F5B9B" w:rsidRDefault="00B56869" w:rsidP="002F7696">
      <w:pPr>
        <w:pStyle w:val="BodyText32"/>
        <w:spacing w:before="120" w:line="240" w:lineRule="auto"/>
        <w:ind w:left="684" w:firstLine="0"/>
        <w:jc w:val="both"/>
        <w:rPr>
          <w:sz w:val="22"/>
          <w:szCs w:val="22"/>
        </w:rPr>
      </w:pPr>
      <w:r w:rsidRPr="003F5B9B">
        <w:rPr>
          <w:rStyle w:val="Bodytext11pt1"/>
          <w:b w:val="0"/>
          <w:i w:val="0"/>
        </w:rPr>
        <w:t>(iii) a declaration by the partner under subparagraph (</w:t>
      </w:r>
      <w:r w:rsidR="00061216">
        <w:rPr>
          <w:rStyle w:val="Bodytext11pt1"/>
          <w:b w:val="0"/>
          <w:i w:val="0"/>
        </w:rPr>
        <w:t>1</w:t>
      </w:r>
      <w:r w:rsidRPr="003F5B9B">
        <w:rPr>
          <w:rStyle w:val="Bodytext11pt1"/>
          <w:b w:val="0"/>
          <w:i w:val="0"/>
        </w:rPr>
        <w:t>)(c)(ii).</w:t>
      </w:r>
    </w:p>
    <w:p w14:paraId="2EF724A8"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Multiple entitlement exclusion</w:t>
      </w:r>
    </w:p>
    <w:p w14:paraId="5A4609D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“660YCF.(1) A mature age allowance is not payable to a person if the person is already receiving a mature age allowance under Part 2.12A or a service pension.</w:t>
      </w:r>
    </w:p>
    <w:p w14:paraId="4BF52C0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w:t>
      </w:r>
    </w:p>
    <w:p w14:paraId="17A763C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is receiving a mature age allowance; and</w:t>
      </w:r>
    </w:p>
    <w:p w14:paraId="0BABDBEE"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another social security benefit, a social security pension or a service pension becomes payable to the person;</w:t>
      </w:r>
    </w:p>
    <w:p w14:paraId="5B20FEFE"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mature age allowance is not payable to the person.</w:t>
      </w:r>
    </w:p>
    <w:p w14:paraId="1BE345B2"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1: Another payment type will generally not become payable to the person until the person claims it.</w:t>
      </w:r>
    </w:p>
    <w:p w14:paraId="78F574F5" w14:textId="786863E0" w:rsidR="00B56869" w:rsidRPr="003F5B9B" w:rsidRDefault="00B56869" w:rsidP="00061216">
      <w:pPr>
        <w:pStyle w:val="Bodytext41"/>
        <w:spacing w:before="40" w:line="240" w:lineRule="auto"/>
        <w:ind w:firstLine="0"/>
        <w:rPr>
          <w:sz w:val="20"/>
          <w:szCs w:val="20"/>
        </w:rPr>
      </w:pPr>
      <w:r w:rsidRPr="003F5B9B">
        <w:rPr>
          <w:rStyle w:val="Bodytext411pt1"/>
          <w:sz w:val="20"/>
          <w:szCs w:val="20"/>
        </w:rPr>
        <w:t>Note 2</w:t>
      </w:r>
      <w:r w:rsidR="00061216">
        <w:rPr>
          <w:rStyle w:val="Bodytext411pt1"/>
          <w:sz w:val="20"/>
          <w:szCs w:val="20"/>
        </w:rPr>
        <w:t>:</w:t>
      </w:r>
      <w:r w:rsidRPr="003F5B9B">
        <w:rPr>
          <w:rStyle w:val="Bodytext411pt1"/>
          <w:sz w:val="20"/>
          <w:szCs w:val="20"/>
        </w:rPr>
        <w:t xml:space="preserve"> For the day on which the mature age allowance ceas</w:t>
      </w:r>
      <w:r w:rsidR="00661093" w:rsidRPr="003F5B9B">
        <w:rPr>
          <w:rStyle w:val="Bodytext411pt1"/>
          <w:sz w:val="20"/>
          <w:szCs w:val="20"/>
        </w:rPr>
        <w:t>e</w:t>
      </w:r>
      <w:r w:rsidRPr="003F5B9B">
        <w:rPr>
          <w:rStyle w:val="Bodytext411pt1"/>
          <w:sz w:val="20"/>
          <w:szCs w:val="20"/>
        </w:rPr>
        <w:t>s to be payable see section 660YJA.</w:t>
      </w:r>
    </w:p>
    <w:p w14:paraId="7B94DD2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Subject to subsection (4), a mature age allowance is not payable to a woman if:</w:t>
      </w:r>
    </w:p>
    <w:p w14:paraId="18F50EA4" w14:textId="77777777" w:rsidR="00B56869" w:rsidRPr="003F5B9B" w:rsidRDefault="00B56869" w:rsidP="00B56869">
      <w:pPr>
        <w:pStyle w:val="BodyText32"/>
        <w:spacing w:before="120" w:line="240" w:lineRule="auto"/>
        <w:ind w:left="576" w:hanging="306"/>
        <w:jc w:val="both"/>
        <w:rPr>
          <w:sz w:val="22"/>
          <w:szCs w:val="22"/>
        </w:rPr>
      </w:pPr>
      <w:r w:rsidRPr="003F5B9B">
        <w:rPr>
          <w:rStyle w:val="Bodytext11pt1"/>
          <w:b w:val="0"/>
          <w:i w:val="0"/>
        </w:rPr>
        <w:t>(a) the woman is an armed services widow; and</w:t>
      </w:r>
    </w:p>
    <w:p w14:paraId="0C3F6B98" w14:textId="77777777" w:rsidR="00B56869" w:rsidRPr="003F5B9B" w:rsidRDefault="00B56869" w:rsidP="00B56869">
      <w:pPr>
        <w:pStyle w:val="BodyText32"/>
        <w:spacing w:before="120" w:line="240" w:lineRule="auto"/>
        <w:ind w:left="576" w:hanging="306"/>
        <w:jc w:val="both"/>
        <w:rPr>
          <w:sz w:val="22"/>
          <w:szCs w:val="22"/>
        </w:rPr>
      </w:pPr>
      <w:r w:rsidRPr="003F5B9B">
        <w:rPr>
          <w:rStyle w:val="Bodytext11pt1"/>
          <w:b w:val="0"/>
          <w:i w:val="0"/>
        </w:rPr>
        <w:t>(b) the woman is receiving a pension under Part II or IV of the Veterans’ Entitlements Act at a rate determined under or by reference to subsection 30(1) of that Act.</w:t>
      </w:r>
    </w:p>
    <w:p w14:paraId="780F5AAA" w14:textId="77777777" w:rsidR="00B56869" w:rsidRPr="003F5B9B" w:rsidRDefault="00B56869" w:rsidP="00B56869">
      <w:pPr>
        <w:pStyle w:val="Bodytext41"/>
        <w:spacing w:before="120" w:line="240" w:lineRule="auto"/>
        <w:ind w:left="630" w:hanging="630"/>
        <w:rPr>
          <w:sz w:val="20"/>
          <w:szCs w:val="20"/>
        </w:rPr>
      </w:pPr>
      <w:r w:rsidRPr="003F5B9B">
        <w:rPr>
          <w:rStyle w:val="Bodytext411pt1"/>
          <w:sz w:val="20"/>
          <w:szCs w:val="20"/>
        </w:rPr>
        <w:t xml:space="preserve">Note 1: For </w:t>
      </w:r>
      <w:r w:rsidRPr="003F5B9B">
        <w:rPr>
          <w:rStyle w:val="Bodytext411pt1"/>
          <w:b/>
          <w:i/>
          <w:sz w:val="20"/>
          <w:szCs w:val="20"/>
        </w:rPr>
        <w:t>armed services widow</w:t>
      </w:r>
      <w:r w:rsidRPr="003F5B9B">
        <w:rPr>
          <w:rStyle w:val="Bodytext411pt1"/>
          <w:sz w:val="20"/>
          <w:szCs w:val="20"/>
        </w:rPr>
        <w:t xml:space="preserve"> see subsection 4(1).</w:t>
      </w:r>
    </w:p>
    <w:p w14:paraId="001631A9" w14:textId="5FBAEC00" w:rsidR="00B56869" w:rsidRPr="003F5B9B" w:rsidRDefault="00B56869" w:rsidP="00061216">
      <w:pPr>
        <w:pStyle w:val="Bodytext41"/>
        <w:spacing w:before="40" w:line="240" w:lineRule="auto"/>
        <w:ind w:left="630" w:hanging="630"/>
        <w:rPr>
          <w:sz w:val="20"/>
          <w:szCs w:val="20"/>
        </w:rPr>
      </w:pPr>
      <w:r w:rsidRPr="003F5B9B">
        <w:rPr>
          <w:rStyle w:val="Bodytext411pt1"/>
          <w:sz w:val="20"/>
          <w:szCs w:val="20"/>
        </w:rPr>
        <w:t>Note 2: A widow receiving a payment under the Veterans’ Entitlements Act who is not covered by paragraph (3)(b) may be paid at a lower rate (see subsection 1068(3)).</w:t>
      </w:r>
    </w:p>
    <w:p w14:paraId="6E7BC44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Subsection (3) does not apply to a woman if:</w:t>
      </w:r>
    </w:p>
    <w:p w14:paraId="1D25FE9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woman has been receiving a payment referred to in paragraph (3)(b) continuously since before 1 November 1986; and</w:t>
      </w:r>
    </w:p>
    <w:p w14:paraId="55A48E7E"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before 1 November 1986 the woman was also receiving a social security benefit.</w:t>
      </w:r>
    </w:p>
    <w:p w14:paraId="24FB54F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A mature age allowance is not payable to a man if:</w:t>
      </w:r>
    </w:p>
    <w:p w14:paraId="58F81FE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man is an armed services widower; and</w:t>
      </w:r>
    </w:p>
    <w:p w14:paraId="41EC273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man is receiving a pension under Part II or IV of the Veterans’ Entitlements Act at a rate determined under or by reference to subsection 30(1) of that Act.</w:t>
      </w:r>
    </w:p>
    <w:p w14:paraId="1BA994CB"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armed services widower</w:t>
      </w:r>
      <w:r w:rsidRPr="003F5B9B">
        <w:rPr>
          <w:rStyle w:val="Bodytext411pt1"/>
          <w:sz w:val="20"/>
          <w:szCs w:val="20"/>
        </w:rPr>
        <w:t xml:space="preserve"> see subsection 4(1).</w:t>
      </w:r>
    </w:p>
    <w:p w14:paraId="53BDF67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9A5922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FE45788"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Educational and other schemes exclusion</w:t>
      </w:r>
    </w:p>
    <w:p w14:paraId="15FEB7D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“660YCG.(1) Subject to subsections (2) and (3), a mature age allowance is not payable to a person for a period if a payment has been or may be made in </w:t>
      </w:r>
      <w:r w:rsidR="005E2165" w:rsidRPr="003F5B9B">
        <w:rPr>
          <w:rStyle w:val="Bodytext11pt1"/>
          <w:b w:val="0"/>
          <w:i w:val="0"/>
        </w:rPr>
        <w:t>re</w:t>
      </w:r>
      <w:r w:rsidRPr="003F5B9B">
        <w:rPr>
          <w:rStyle w:val="Bodytext11pt1"/>
          <w:b w:val="0"/>
          <w:i w:val="0"/>
        </w:rPr>
        <w:t>spect of the person for that period under:</w:t>
      </w:r>
    </w:p>
    <w:p w14:paraId="67DEF510"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(a) a prescribed educational scheme other than the ABSTUDY Tertiary Scheme to the extent that it applies to part-time students; or</w:t>
      </w:r>
    </w:p>
    <w:p w14:paraId="6F6C57BA"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(b) the scheme to provide an allowance known as the Maintenance Allowance for Refugees; or</w:t>
      </w:r>
    </w:p>
    <w:p w14:paraId="2A6E7082"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(c) a LEAP program.</w:t>
      </w:r>
    </w:p>
    <w:p w14:paraId="69DF0178" w14:textId="77777777" w:rsidR="00B56869" w:rsidRPr="003F5B9B" w:rsidRDefault="00B56869" w:rsidP="00B56869">
      <w:pPr>
        <w:pStyle w:val="Bodytext71"/>
        <w:spacing w:before="120" w:line="240" w:lineRule="auto"/>
        <w:ind w:firstLine="0"/>
        <w:rPr>
          <w:b w:val="0"/>
          <w:i w:val="0"/>
          <w:sz w:val="20"/>
          <w:szCs w:val="20"/>
        </w:rPr>
      </w:pPr>
      <w:r w:rsidRPr="003F5B9B">
        <w:rPr>
          <w:rStyle w:val="Bodytext711pt1"/>
          <w:sz w:val="20"/>
          <w:szCs w:val="20"/>
        </w:rPr>
        <w:t xml:space="preserve">Note 1: For </w:t>
      </w:r>
      <w:r w:rsidRPr="003F5B9B">
        <w:rPr>
          <w:rStyle w:val="Bodytext711pt1"/>
          <w:b/>
          <w:i/>
          <w:sz w:val="20"/>
          <w:szCs w:val="20"/>
        </w:rPr>
        <w:t>prescribed educational scheme</w:t>
      </w:r>
      <w:r w:rsidRPr="003F5B9B">
        <w:rPr>
          <w:rStyle w:val="Bodytext711pt1"/>
          <w:sz w:val="20"/>
          <w:szCs w:val="20"/>
        </w:rPr>
        <w:t xml:space="preserve"> see section 5.</w:t>
      </w:r>
    </w:p>
    <w:p w14:paraId="2B48350F" w14:textId="36606AA4" w:rsidR="00B56869" w:rsidRPr="003F5B9B" w:rsidRDefault="00B56869" w:rsidP="00061216">
      <w:pPr>
        <w:pStyle w:val="Bodytext41"/>
        <w:spacing w:before="40" w:line="240" w:lineRule="auto"/>
        <w:ind w:firstLine="0"/>
        <w:rPr>
          <w:sz w:val="20"/>
          <w:szCs w:val="20"/>
        </w:rPr>
      </w:pPr>
      <w:r w:rsidRPr="003F5B9B">
        <w:rPr>
          <w:rStyle w:val="Bodytext411pt1"/>
          <w:sz w:val="20"/>
          <w:szCs w:val="20"/>
        </w:rPr>
        <w:t xml:space="preserve">Note 2: For </w:t>
      </w:r>
      <w:r w:rsidRPr="003F5B9B">
        <w:rPr>
          <w:rStyle w:val="Bodytext411pt1"/>
          <w:b/>
          <w:i/>
          <w:sz w:val="20"/>
          <w:szCs w:val="20"/>
        </w:rPr>
        <w:t>LEAP program</w:t>
      </w:r>
      <w:r w:rsidRPr="003F5B9B">
        <w:rPr>
          <w:rStyle w:val="Bodytext411pt1"/>
          <w:sz w:val="20"/>
          <w:szCs w:val="20"/>
        </w:rPr>
        <w:t xml:space="preserve"> see subsection 23(1).</w:t>
      </w:r>
    </w:p>
    <w:p w14:paraId="0C28397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w:t>
      </w:r>
    </w:p>
    <w:p w14:paraId="7E31933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(a) a person </w:t>
      </w:r>
      <w:proofErr w:type="spellStart"/>
      <w:r w:rsidRPr="003F5B9B">
        <w:rPr>
          <w:rStyle w:val="Bodytext11pt1"/>
          <w:b w:val="0"/>
          <w:i w:val="0"/>
        </w:rPr>
        <w:t>enrols</w:t>
      </w:r>
      <w:proofErr w:type="spellEnd"/>
      <w:r w:rsidRPr="003F5B9B">
        <w:rPr>
          <w:rStyle w:val="Bodytext11pt1"/>
          <w:b w:val="0"/>
          <w:i w:val="0"/>
        </w:rPr>
        <w:t xml:space="preserve"> in a full-time course of education; and</w:t>
      </w:r>
    </w:p>
    <w:p w14:paraId="4EE8E6D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 payment under a scheme referred to in subsection (1) may be made in respect of the person;</w:t>
      </w:r>
    </w:p>
    <w:p w14:paraId="57ED964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may decide that, in spite of subsection (1), mature age allowance is payable to the person for a period before the person starts the course.</w:t>
      </w:r>
    </w:p>
    <w:p w14:paraId="50AC2F5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w:t>
      </w:r>
    </w:p>
    <w:p w14:paraId="78A1D46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(a) a person </w:t>
      </w:r>
      <w:proofErr w:type="spellStart"/>
      <w:r w:rsidRPr="003F5B9B">
        <w:rPr>
          <w:rStyle w:val="Bodytext11pt1"/>
          <w:b w:val="0"/>
          <w:i w:val="0"/>
        </w:rPr>
        <w:t>enrols</w:t>
      </w:r>
      <w:proofErr w:type="spellEnd"/>
      <w:r w:rsidRPr="003F5B9B">
        <w:rPr>
          <w:rStyle w:val="Bodytext11pt1"/>
          <w:b w:val="0"/>
          <w:i w:val="0"/>
        </w:rPr>
        <w:t xml:space="preserve"> in a full-time course of education; and</w:t>
      </w:r>
    </w:p>
    <w:p w14:paraId="735D860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course is to last for 6 months or longer; and</w:t>
      </w:r>
    </w:p>
    <w:p w14:paraId="65EB668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an application is made for a payment in respect of the person under:</w:t>
      </w:r>
    </w:p>
    <w:p w14:paraId="12C91480"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xml:space="preserve">) the </w:t>
      </w:r>
      <w:proofErr w:type="spellStart"/>
      <w:r w:rsidRPr="003F5B9B">
        <w:rPr>
          <w:rStyle w:val="Bodytext11pt1"/>
          <w:b w:val="0"/>
          <w:i w:val="0"/>
        </w:rPr>
        <w:t>AUSTUDY</w:t>
      </w:r>
      <w:proofErr w:type="spellEnd"/>
      <w:r w:rsidRPr="003F5B9B">
        <w:rPr>
          <w:rStyle w:val="Bodytext11pt1"/>
          <w:b w:val="0"/>
          <w:i w:val="0"/>
        </w:rPr>
        <w:t xml:space="preserve"> Scheme; or</w:t>
      </w:r>
    </w:p>
    <w:p w14:paraId="4724229B" w14:textId="77777777" w:rsidR="00B56869" w:rsidRPr="003F5B9B" w:rsidRDefault="00B56869" w:rsidP="00341E8F">
      <w:pPr>
        <w:pStyle w:val="BodyText32"/>
        <w:spacing w:before="120" w:line="240" w:lineRule="auto"/>
        <w:ind w:left="774" w:firstLine="0"/>
        <w:jc w:val="both"/>
        <w:rPr>
          <w:sz w:val="22"/>
          <w:szCs w:val="22"/>
        </w:rPr>
      </w:pPr>
      <w:r w:rsidRPr="003F5B9B">
        <w:rPr>
          <w:rStyle w:val="Bodytext11pt1"/>
          <w:b w:val="0"/>
          <w:i w:val="0"/>
        </w:rPr>
        <w:t>(ii) the ABSTUDY Schools Scheme; or</w:t>
      </w:r>
    </w:p>
    <w:p w14:paraId="50505F50" w14:textId="77777777" w:rsidR="00B56869" w:rsidRPr="003F5B9B" w:rsidRDefault="00B56869" w:rsidP="001760B6">
      <w:pPr>
        <w:pStyle w:val="BodyText32"/>
        <w:spacing w:before="120" w:line="240" w:lineRule="auto"/>
        <w:ind w:left="720" w:firstLine="0"/>
        <w:jc w:val="both"/>
        <w:rPr>
          <w:sz w:val="22"/>
          <w:szCs w:val="22"/>
        </w:rPr>
      </w:pPr>
      <w:r w:rsidRPr="003F5B9B">
        <w:rPr>
          <w:rStyle w:val="Bodytext11pt1"/>
          <w:b w:val="0"/>
          <w:i w:val="0"/>
        </w:rPr>
        <w:t>(iii) the ABSTUDY Tertiary Scheme; and</w:t>
      </w:r>
    </w:p>
    <w:p w14:paraId="3665531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the person was receiving mature age allowance immediately before the start of the course;</w:t>
      </w:r>
    </w:p>
    <w:p w14:paraId="6831305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may decide that, in spite of subsection (1), mature age allowance is payable to the person until:</w:t>
      </w:r>
    </w:p>
    <w:p w14:paraId="42190A3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the application is determined; or</w:t>
      </w:r>
    </w:p>
    <w:p w14:paraId="55A8F2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(f) the end of 3 weeks beginning on the day on which the course starts; whichever happens first.</w:t>
      </w:r>
    </w:p>
    <w:p w14:paraId="4D7216B5" w14:textId="77777777" w:rsidR="00B56869" w:rsidRPr="003F5B9B" w:rsidRDefault="00B56869" w:rsidP="00341E8F">
      <w:pPr>
        <w:pStyle w:val="Bodytext21"/>
        <w:spacing w:before="120" w:after="60" w:line="240" w:lineRule="auto"/>
        <w:ind w:firstLine="0"/>
        <w:jc w:val="both"/>
        <w:rPr>
          <w:b w:val="0"/>
          <w:sz w:val="22"/>
          <w:szCs w:val="22"/>
        </w:rPr>
      </w:pPr>
      <w:r w:rsidRPr="003F5B9B">
        <w:rPr>
          <w:rStyle w:val="Bodytext211pt1"/>
          <w:b/>
          <w:bCs/>
        </w:rPr>
        <w:t>Commonwealth funded employment program exclusion</w:t>
      </w:r>
    </w:p>
    <w:p w14:paraId="2CDE0B6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“660YCH. Mature age allowance is not payable to a person for a period if the person has received, or may receive, income for the period that is paid by a community or group from funds provided under a Commonwealth funded employment program.</w:t>
      </w:r>
    </w:p>
    <w:p w14:paraId="5D6731BF" w14:textId="74C60E53" w:rsidR="00B56869" w:rsidRPr="003F5B9B" w:rsidRDefault="00B56869" w:rsidP="00B56869">
      <w:pPr>
        <w:pStyle w:val="Bodytext71"/>
        <w:spacing w:before="120" w:line="240" w:lineRule="auto"/>
        <w:ind w:firstLine="0"/>
        <w:rPr>
          <w:b w:val="0"/>
          <w:i w:val="0"/>
          <w:sz w:val="20"/>
          <w:szCs w:val="20"/>
        </w:rPr>
      </w:pPr>
      <w:r w:rsidRPr="003F5B9B">
        <w:rPr>
          <w:rStyle w:val="Bodytext711pt1"/>
          <w:sz w:val="20"/>
          <w:szCs w:val="20"/>
        </w:rPr>
        <w:t xml:space="preserve">Note: For </w:t>
      </w:r>
      <w:r w:rsidRPr="003F5B9B">
        <w:rPr>
          <w:rStyle w:val="Bodytext711pt1"/>
          <w:b/>
          <w:i/>
          <w:sz w:val="20"/>
          <w:szCs w:val="20"/>
        </w:rPr>
        <w:t>Commonwealth funded employment program</w:t>
      </w:r>
      <w:r w:rsidRPr="003F5B9B">
        <w:rPr>
          <w:rStyle w:val="Bodytext711pt1"/>
          <w:sz w:val="20"/>
          <w:szCs w:val="20"/>
        </w:rPr>
        <w:t xml:space="preserve"> se</w:t>
      </w:r>
      <w:r w:rsidR="00061216">
        <w:rPr>
          <w:rStyle w:val="Bodytext711pt1"/>
          <w:sz w:val="20"/>
          <w:szCs w:val="20"/>
        </w:rPr>
        <w:t>e</w:t>
      </w:r>
      <w:r w:rsidRPr="003F5B9B">
        <w:rPr>
          <w:rStyle w:val="Bodytext711pt1"/>
          <w:sz w:val="20"/>
          <w:szCs w:val="20"/>
        </w:rPr>
        <w:t xml:space="preserve"> subsection 23(1).</w:t>
      </w:r>
    </w:p>
    <w:p w14:paraId="5AEC5E5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8EC871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507B334" w14:textId="77777777" w:rsidR="00B56869" w:rsidRPr="003F5B9B" w:rsidRDefault="00B56869" w:rsidP="003644CE">
      <w:pPr>
        <w:pStyle w:val="Bodytext21"/>
        <w:spacing w:before="120" w:after="60" w:line="240" w:lineRule="auto"/>
        <w:ind w:firstLine="0"/>
        <w:jc w:val="both"/>
        <w:rPr>
          <w:b w:val="0"/>
          <w:sz w:val="22"/>
          <w:szCs w:val="22"/>
        </w:rPr>
      </w:pPr>
      <w:r w:rsidRPr="003F5B9B">
        <w:rPr>
          <w:rStyle w:val="Bodytext211pt1"/>
          <w:b/>
          <w:bCs/>
        </w:rPr>
        <w:t xml:space="preserve">Exclusion for non-payment period for job search allowance, </w:t>
      </w:r>
      <w:proofErr w:type="spellStart"/>
      <w:r w:rsidRPr="003F5B9B">
        <w:rPr>
          <w:rStyle w:val="Bodytext211pt1"/>
          <w:b/>
          <w:bCs/>
        </w:rPr>
        <w:t>newstart</w:t>
      </w:r>
      <w:proofErr w:type="spellEnd"/>
      <w:r w:rsidRPr="003F5B9B">
        <w:rPr>
          <w:rStyle w:val="Bodytext211pt1"/>
          <w:b/>
          <w:bCs/>
        </w:rPr>
        <w:t xml:space="preserve"> allowance or partner allowance</w:t>
      </w:r>
    </w:p>
    <w:p w14:paraId="7372CC0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“660YCI. If:</w:t>
      </w:r>
    </w:p>
    <w:p w14:paraId="1609DEDE" w14:textId="77777777" w:rsidR="00B56869" w:rsidRPr="003F5B9B" w:rsidRDefault="00B56869" w:rsidP="00B56869">
      <w:pPr>
        <w:pStyle w:val="BodyText32"/>
        <w:spacing w:before="120" w:line="240" w:lineRule="auto"/>
        <w:ind w:left="567" w:hanging="297"/>
        <w:jc w:val="both"/>
        <w:rPr>
          <w:sz w:val="22"/>
          <w:szCs w:val="22"/>
        </w:rPr>
      </w:pPr>
      <w:r w:rsidRPr="003F5B9B">
        <w:rPr>
          <w:rStyle w:val="Bodytext11pt1"/>
          <w:b w:val="0"/>
          <w:i w:val="0"/>
        </w:rPr>
        <w:t xml:space="preserve">(a) a period of non-payment of job search allowance, </w:t>
      </w:r>
      <w:proofErr w:type="spellStart"/>
      <w:r w:rsidRPr="003F5B9B">
        <w:rPr>
          <w:rStyle w:val="Bodytext11pt1"/>
          <w:b w:val="0"/>
          <w:i w:val="0"/>
        </w:rPr>
        <w:t>newstart</w:t>
      </w:r>
      <w:proofErr w:type="spellEnd"/>
      <w:r w:rsidRPr="003F5B9B">
        <w:rPr>
          <w:rStyle w:val="Bodytext11pt1"/>
          <w:b w:val="0"/>
          <w:i w:val="0"/>
        </w:rPr>
        <w:t xml:space="preserve"> allowance or partner allowance has been imposed in respect of a person: and</w:t>
      </w:r>
    </w:p>
    <w:p w14:paraId="13B7B8A7" w14:textId="77777777" w:rsidR="00B56869" w:rsidRPr="003F5B9B" w:rsidRDefault="00B56869" w:rsidP="00B56869">
      <w:pPr>
        <w:pStyle w:val="BodyText32"/>
        <w:spacing w:before="120" w:line="240" w:lineRule="auto"/>
        <w:ind w:left="567" w:hanging="297"/>
        <w:jc w:val="both"/>
        <w:rPr>
          <w:sz w:val="22"/>
          <w:szCs w:val="22"/>
        </w:rPr>
      </w:pPr>
      <w:r w:rsidRPr="003F5B9B">
        <w:rPr>
          <w:rStyle w:val="Bodytext11pt1"/>
          <w:b w:val="0"/>
          <w:i w:val="0"/>
        </w:rPr>
        <w:t>(b) the period has not ended;</w:t>
      </w:r>
    </w:p>
    <w:p w14:paraId="0A339585"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mature age allowance is not payable to the person for the period.</w:t>
      </w:r>
    </w:p>
    <w:p w14:paraId="77FBC14A"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1: For the imposition of a period of non-payment of job search allowance see paragraph 526(1)(j).</w:t>
      </w:r>
    </w:p>
    <w:p w14:paraId="10333A02" w14:textId="77777777" w:rsidR="00467796" w:rsidRDefault="00B56869" w:rsidP="00061216">
      <w:pPr>
        <w:pStyle w:val="Bodytext41"/>
        <w:spacing w:before="40" w:line="240" w:lineRule="auto"/>
        <w:ind w:left="630" w:hanging="630"/>
        <w:rPr>
          <w:rStyle w:val="Bodytext411pt1"/>
          <w:sz w:val="20"/>
          <w:szCs w:val="20"/>
        </w:rPr>
      </w:pPr>
      <w:r w:rsidRPr="003F5B9B">
        <w:rPr>
          <w:rStyle w:val="Bodytext411pt1"/>
          <w:sz w:val="20"/>
          <w:szCs w:val="20"/>
        </w:rPr>
        <w:t xml:space="preserve">Note 2: For the imposition of a period of non-payment of </w:t>
      </w:r>
      <w:proofErr w:type="spellStart"/>
      <w:r w:rsidRPr="003F5B9B">
        <w:rPr>
          <w:rStyle w:val="Bodytext411pt1"/>
          <w:sz w:val="20"/>
          <w:szCs w:val="20"/>
        </w:rPr>
        <w:t>newstart</w:t>
      </w:r>
      <w:proofErr w:type="spellEnd"/>
      <w:r w:rsidRPr="003F5B9B">
        <w:rPr>
          <w:rStyle w:val="Bodytext411pt1"/>
          <w:sz w:val="20"/>
          <w:szCs w:val="20"/>
        </w:rPr>
        <w:t xml:space="preserve"> all</w:t>
      </w:r>
      <w:r w:rsidR="00467796">
        <w:rPr>
          <w:rStyle w:val="Bodytext411pt1"/>
          <w:sz w:val="20"/>
          <w:szCs w:val="20"/>
        </w:rPr>
        <w:t>owance see paragraph 608(1)(j).</w:t>
      </w:r>
    </w:p>
    <w:p w14:paraId="1845179A" w14:textId="6B73B40D" w:rsidR="00B56869" w:rsidRPr="003F5B9B" w:rsidRDefault="00B56869" w:rsidP="00061216">
      <w:pPr>
        <w:pStyle w:val="Bodytext41"/>
        <w:spacing w:before="40" w:line="240" w:lineRule="auto"/>
        <w:ind w:left="630" w:hanging="630"/>
        <w:rPr>
          <w:sz w:val="20"/>
          <w:szCs w:val="20"/>
        </w:rPr>
      </w:pPr>
      <w:r w:rsidRPr="003F5B9B">
        <w:rPr>
          <w:rStyle w:val="Bodytext411pt1"/>
          <w:sz w:val="20"/>
          <w:szCs w:val="20"/>
        </w:rPr>
        <w:t>Note 3: For the imposition of a period of non-payment of partner allowance see paragraph 77IHC(</w:t>
      </w:r>
      <w:r w:rsidR="00061216">
        <w:rPr>
          <w:rStyle w:val="Bodytext411pt1"/>
          <w:sz w:val="20"/>
          <w:szCs w:val="20"/>
        </w:rPr>
        <w:t>1</w:t>
      </w:r>
      <w:r w:rsidRPr="003F5B9B">
        <w:rPr>
          <w:rStyle w:val="Bodytext411pt1"/>
          <w:sz w:val="20"/>
          <w:szCs w:val="20"/>
        </w:rPr>
        <w:t>)(b).</w:t>
      </w:r>
    </w:p>
    <w:p w14:paraId="2DA71D41"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Allowance not payable if assets value limit exceeded</w:t>
      </w:r>
    </w:p>
    <w:p w14:paraId="7F1A03D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“660YCJ.(1) A mature age allowance is not payable to a person if the value of the person’s assets is greater than the person’s assets value limit.</w:t>
      </w:r>
    </w:p>
    <w:p w14:paraId="2411C538" w14:textId="77777777" w:rsidR="00B56869" w:rsidRPr="003F5B9B" w:rsidRDefault="00B56869" w:rsidP="00B56869">
      <w:pPr>
        <w:pStyle w:val="BodyText32"/>
        <w:spacing w:before="120" w:after="60" w:line="240" w:lineRule="auto"/>
        <w:ind w:firstLine="270"/>
        <w:jc w:val="both"/>
        <w:rPr>
          <w:sz w:val="22"/>
          <w:szCs w:val="22"/>
        </w:rPr>
      </w:pPr>
      <w:r w:rsidRPr="003F5B9B">
        <w:rPr>
          <w:rStyle w:val="Bodytext11pt1"/>
          <w:b w:val="0"/>
          <w:i w:val="0"/>
        </w:rPr>
        <w:t>“(2) A person’s assets value limit is calculated by working out which family situation in column 2 of the following Table applies to the person; the assets value limit is the corresponding amount in column 3.</w:t>
      </w:r>
    </w:p>
    <w:tbl>
      <w:tblPr>
        <w:tblOverlap w:val="never"/>
        <w:tblW w:w="5000" w:type="pct"/>
        <w:tblCellMar>
          <w:left w:w="10" w:type="dxa"/>
          <w:right w:w="10" w:type="dxa"/>
        </w:tblCellMar>
        <w:tblLook w:val="0000" w:firstRow="0" w:lastRow="0" w:firstColumn="0" w:lastColumn="0" w:noHBand="0" w:noVBand="0"/>
      </w:tblPr>
      <w:tblGrid>
        <w:gridCol w:w="1293"/>
        <w:gridCol w:w="3215"/>
        <w:gridCol w:w="2529"/>
        <w:gridCol w:w="2343"/>
      </w:tblGrid>
      <w:tr w:rsidR="00B56869" w:rsidRPr="003F5B9B" w14:paraId="7EC6D068" w14:textId="77777777" w:rsidTr="003644CE">
        <w:trPr>
          <w:trHeight w:val="504"/>
        </w:trPr>
        <w:tc>
          <w:tcPr>
            <w:tcW w:w="5000" w:type="pct"/>
            <w:gridSpan w:val="4"/>
            <w:tcBorders>
              <w:top w:val="single" w:sz="4" w:space="0" w:color="auto"/>
              <w:left w:val="single" w:sz="4" w:space="0" w:color="auto"/>
              <w:right w:val="single" w:sz="4" w:space="0" w:color="auto"/>
            </w:tcBorders>
            <w:vAlign w:val="center"/>
          </w:tcPr>
          <w:p w14:paraId="58C7A9B8" w14:textId="77777777" w:rsidR="00B56869" w:rsidRPr="003F5B9B" w:rsidRDefault="00B56869" w:rsidP="003644CE">
            <w:pPr>
              <w:pStyle w:val="BodyText32"/>
              <w:spacing w:line="240" w:lineRule="auto"/>
              <w:ind w:firstLine="0"/>
              <w:jc w:val="center"/>
              <w:rPr>
                <w:sz w:val="22"/>
                <w:szCs w:val="22"/>
              </w:rPr>
            </w:pPr>
            <w:r w:rsidRPr="003F5B9B">
              <w:rPr>
                <w:rStyle w:val="Bodytext11pt1"/>
                <w:b w:val="0"/>
                <w:i w:val="0"/>
              </w:rPr>
              <w:t>ASSETS VALUE LIMIT TABLE</w:t>
            </w:r>
          </w:p>
        </w:tc>
      </w:tr>
      <w:tr w:rsidR="003644CE" w:rsidRPr="003F5B9B" w14:paraId="11FB0431" w14:textId="77777777" w:rsidTr="003644CE">
        <w:trPr>
          <w:trHeight w:val="323"/>
        </w:trPr>
        <w:tc>
          <w:tcPr>
            <w:tcW w:w="689" w:type="pct"/>
            <w:vMerge w:val="restart"/>
            <w:tcBorders>
              <w:top w:val="single" w:sz="4" w:space="0" w:color="auto"/>
              <w:left w:val="single" w:sz="4" w:space="0" w:color="auto"/>
            </w:tcBorders>
          </w:tcPr>
          <w:p w14:paraId="2C361A72" w14:textId="191752DD" w:rsidR="003644CE" w:rsidRPr="00061216" w:rsidRDefault="003644CE" w:rsidP="00061216">
            <w:pPr>
              <w:pStyle w:val="BodyText32"/>
              <w:spacing w:line="240" w:lineRule="auto"/>
              <w:ind w:firstLine="0"/>
              <w:jc w:val="center"/>
              <w:rPr>
                <w:sz w:val="20"/>
                <w:szCs w:val="22"/>
              </w:rPr>
            </w:pPr>
            <w:r w:rsidRPr="00061216">
              <w:rPr>
                <w:rStyle w:val="Bodytext11pt1"/>
                <w:b w:val="0"/>
                <w:i w:val="0"/>
                <w:sz w:val="20"/>
              </w:rPr>
              <w:t>column 1</w:t>
            </w:r>
          </w:p>
        </w:tc>
        <w:tc>
          <w:tcPr>
            <w:tcW w:w="1714" w:type="pct"/>
            <w:vMerge w:val="restart"/>
            <w:tcBorders>
              <w:top w:val="single" w:sz="4" w:space="0" w:color="auto"/>
              <w:left w:val="single" w:sz="4" w:space="0" w:color="auto"/>
            </w:tcBorders>
          </w:tcPr>
          <w:p w14:paraId="32A15A36" w14:textId="77777777" w:rsidR="003644CE" w:rsidRPr="00061216" w:rsidRDefault="003644CE" w:rsidP="003644CE">
            <w:pPr>
              <w:pStyle w:val="BodyText32"/>
              <w:spacing w:line="240" w:lineRule="auto"/>
              <w:ind w:left="176" w:firstLine="0"/>
              <w:jc w:val="center"/>
              <w:rPr>
                <w:sz w:val="20"/>
                <w:szCs w:val="22"/>
              </w:rPr>
            </w:pPr>
            <w:r w:rsidRPr="00061216">
              <w:rPr>
                <w:rStyle w:val="Bodytext11pt1"/>
                <w:b w:val="0"/>
                <w:i w:val="0"/>
                <w:sz w:val="20"/>
              </w:rPr>
              <w:t>column 2</w:t>
            </w:r>
          </w:p>
        </w:tc>
        <w:tc>
          <w:tcPr>
            <w:tcW w:w="2597" w:type="pct"/>
            <w:gridSpan w:val="2"/>
            <w:tcBorders>
              <w:top w:val="single" w:sz="4" w:space="0" w:color="auto"/>
              <w:left w:val="single" w:sz="4" w:space="0" w:color="auto"/>
              <w:right w:val="single" w:sz="4" w:space="0" w:color="auto"/>
            </w:tcBorders>
          </w:tcPr>
          <w:p w14:paraId="730E9870" w14:textId="77777777" w:rsidR="003644CE" w:rsidRPr="00061216" w:rsidRDefault="003644CE" w:rsidP="003644CE">
            <w:pPr>
              <w:pStyle w:val="BodyText32"/>
              <w:spacing w:line="240" w:lineRule="auto"/>
              <w:ind w:firstLine="0"/>
              <w:jc w:val="center"/>
              <w:rPr>
                <w:sz w:val="20"/>
                <w:szCs w:val="22"/>
              </w:rPr>
            </w:pPr>
            <w:r w:rsidRPr="00061216">
              <w:rPr>
                <w:rStyle w:val="Bodytext11pt1"/>
                <w:b w:val="0"/>
                <w:i w:val="0"/>
                <w:sz w:val="20"/>
              </w:rPr>
              <w:t>column 3</w:t>
            </w:r>
          </w:p>
        </w:tc>
      </w:tr>
      <w:tr w:rsidR="003644CE" w:rsidRPr="003F5B9B" w14:paraId="610D1946" w14:textId="77777777" w:rsidTr="003644CE">
        <w:trPr>
          <w:trHeight w:val="323"/>
        </w:trPr>
        <w:tc>
          <w:tcPr>
            <w:tcW w:w="689" w:type="pct"/>
            <w:vMerge/>
            <w:tcBorders>
              <w:left w:val="single" w:sz="4" w:space="0" w:color="auto"/>
            </w:tcBorders>
          </w:tcPr>
          <w:p w14:paraId="65DC76E2" w14:textId="77777777" w:rsidR="003644CE" w:rsidRPr="00061216" w:rsidRDefault="003644CE" w:rsidP="003644CE">
            <w:pPr>
              <w:pStyle w:val="BodyText32"/>
              <w:spacing w:line="240" w:lineRule="auto"/>
              <w:ind w:firstLine="0"/>
              <w:jc w:val="center"/>
              <w:rPr>
                <w:rStyle w:val="Bodytext11pt1"/>
                <w:b w:val="0"/>
                <w:i w:val="0"/>
                <w:sz w:val="20"/>
              </w:rPr>
            </w:pPr>
          </w:p>
        </w:tc>
        <w:tc>
          <w:tcPr>
            <w:tcW w:w="1714" w:type="pct"/>
            <w:vMerge/>
            <w:tcBorders>
              <w:left w:val="single" w:sz="4" w:space="0" w:color="auto"/>
            </w:tcBorders>
          </w:tcPr>
          <w:p w14:paraId="55C9A6F3" w14:textId="77777777" w:rsidR="003644CE" w:rsidRPr="00061216" w:rsidRDefault="003644CE" w:rsidP="003644CE">
            <w:pPr>
              <w:pStyle w:val="BodyText32"/>
              <w:spacing w:line="240" w:lineRule="auto"/>
              <w:ind w:left="176" w:firstLine="0"/>
              <w:jc w:val="center"/>
              <w:rPr>
                <w:rStyle w:val="Bodytext11pt1"/>
                <w:b w:val="0"/>
                <w:i w:val="0"/>
                <w:sz w:val="20"/>
              </w:rPr>
            </w:pPr>
          </w:p>
        </w:tc>
        <w:tc>
          <w:tcPr>
            <w:tcW w:w="2597" w:type="pct"/>
            <w:gridSpan w:val="2"/>
            <w:tcBorders>
              <w:left w:val="single" w:sz="4" w:space="0" w:color="auto"/>
              <w:right w:val="single" w:sz="4" w:space="0" w:color="auto"/>
            </w:tcBorders>
          </w:tcPr>
          <w:p w14:paraId="341692DE" w14:textId="77777777" w:rsidR="003644CE" w:rsidRPr="00061216" w:rsidRDefault="003644CE" w:rsidP="003644CE">
            <w:pPr>
              <w:pStyle w:val="BodyText32"/>
              <w:spacing w:line="240" w:lineRule="auto"/>
              <w:ind w:left="740"/>
              <w:jc w:val="center"/>
              <w:rPr>
                <w:rStyle w:val="Bodytext11pt1"/>
                <w:b w:val="0"/>
                <w:i w:val="0"/>
                <w:sz w:val="20"/>
              </w:rPr>
            </w:pPr>
            <w:r w:rsidRPr="00061216">
              <w:rPr>
                <w:rStyle w:val="Bodytext11pt1"/>
                <w:b w:val="0"/>
                <w:i w:val="0"/>
                <w:sz w:val="20"/>
              </w:rPr>
              <w:t>assets value limit</w:t>
            </w:r>
          </w:p>
        </w:tc>
      </w:tr>
      <w:tr w:rsidR="00B56869" w:rsidRPr="003F5B9B" w14:paraId="39280E97" w14:textId="77777777" w:rsidTr="003644CE">
        <w:trPr>
          <w:trHeight w:val="379"/>
        </w:trPr>
        <w:tc>
          <w:tcPr>
            <w:tcW w:w="689" w:type="pct"/>
            <w:tcBorders>
              <w:left w:val="single" w:sz="4" w:space="0" w:color="auto"/>
            </w:tcBorders>
          </w:tcPr>
          <w:p w14:paraId="4E8F8F56" w14:textId="77777777" w:rsidR="00B56869" w:rsidRPr="00061216" w:rsidRDefault="00B56869" w:rsidP="003644CE">
            <w:pPr>
              <w:jc w:val="center"/>
              <w:rPr>
                <w:rFonts w:ascii="Times New Roman" w:hAnsi="Times New Roman" w:cs="Times New Roman"/>
                <w:sz w:val="20"/>
                <w:szCs w:val="22"/>
              </w:rPr>
            </w:pPr>
          </w:p>
        </w:tc>
        <w:tc>
          <w:tcPr>
            <w:tcW w:w="1714" w:type="pct"/>
            <w:tcBorders>
              <w:left w:val="single" w:sz="4" w:space="0" w:color="auto"/>
            </w:tcBorders>
          </w:tcPr>
          <w:p w14:paraId="747AA836" w14:textId="77777777" w:rsidR="00B56869" w:rsidRPr="00061216" w:rsidRDefault="00B56869" w:rsidP="003644CE">
            <w:pPr>
              <w:ind w:left="176"/>
              <w:jc w:val="both"/>
              <w:rPr>
                <w:rFonts w:ascii="Times New Roman" w:hAnsi="Times New Roman" w:cs="Times New Roman"/>
                <w:sz w:val="20"/>
                <w:szCs w:val="22"/>
              </w:rPr>
            </w:pPr>
          </w:p>
        </w:tc>
        <w:tc>
          <w:tcPr>
            <w:tcW w:w="1348" w:type="pct"/>
            <w:tcBorders>
              <w:top w:val="single" w:sz="4" w:space="0" w:color="auto"/>
              <w:left w:val="single" w:sz="4" w:space="0" w:color="auto"/>
            </w:tcBorders>
          </w:tcPr>
          <w:p w14:paraId="209414E2"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column 3A</w:t>
            </w:r>
          </w:p>
        </w:tc>
        <w:tc>
          <w:tcPr>
            <w:tcW w:w="1249" w:type="pct"/>
            <w:tcBorders>
              <w:top w:val="single" w:sz="4" w:space="0" w:color="auto"/>
              <w:left w:val="single" w:sz="4" w:space="0" w:color="auto"/>
              <w:right w:val="single" w:sz="4" w:space="0" w:color="auto"/>
            </w:tcBorders>
          </w:tcPr>
          <w:p w14:paraId="6BF1DFEA"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column 3B</w:t>
            </w:r>
          </w:p>
        </w:tc>
      </w:tr>
      <w:tr w:rsidR="00B56869" w:rsidRPr="003F5B9B" w14:paraId="730CB903" w14:textId="77777777" w:rsidTr="003644CE">
        <w:trPr>
          <w:trHeight w:val="585"/>
        </w:trPr>
        <w:tc>
          <w:tcPr>
            <w:tcW w:w="689" w:type="pct"/>
            <w:tcBorders>
              <w:left w:val="single" w:sz="4" w:space="0" w:color="auto"/>
            </w:tcBorders>
            <w:vAlign w:val="bottom"/>
          </w:tcPr>
          <w:p w14:paraId="50C496FD"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item</w:t>
            </w:r>
          </w:p>
        </w:tc>
        <w:tc>
          <w:tcPr>
            <w:tcW w:w="1714" w:type="pct"/>
            <w:tcBorders>
              <w:left w:val="single" w:sz="4" w:space="0" w:color="auto"/>
            </w:tcBorders>
            <w:vAlign w:val="bottom"/>
          </w:tcPr>
          <w:p w14:paraId="20E1437A" w14:textId="77777777" w:rsidR="00B56869" w:rsidRPr="00061216" w:rsidRDefault="00B56869" w:rsidP="003644CE">
            <w:pPr>
              <w:pStyle w:val="BodyText32"/>
              <w:spacing w:line="240" w:lineRule="auto"/>
              <w:ind w:left="176" w:firstLine="0"/>
              <w:jc w:val="center"/>
              <w:rPr>
                <w:sz w:val="20"/>
                <w:szCs w:val="22"/>
              </w:rPr>
            </w:pPr>
            <w:r w:rsidRPr="00061216">
              <w:rPr>
                <w:rStyle w:val="Bodytext11pt1"/>
                <w:b w:val="0"/>
                <w:i w:val="0"/>
                <w:sz w:val="20"/>
              </w:rPr>
              <w:t>person’s family situation</w:t>
            </w:r>
          </w:p>
        </w:tc>
        <w:tc>
          <w:tcPr>
            <w:tcW w:w="1348" w:type="pct"/>
            <w:tcBorders>
              <w:left w:val="single" w:sz="4" w:space="0" w:color="auto"/>
            </w:tcBorders>
          </w:tcPr>
          <w:p w14:paraId="7CE65172"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either the person or the partner is a homeowner</w:t>
            </w:r>
          </w:p>
        </w:tc>
        <w:tc>
          <w:tcPr>
            <w:tcW w:w="1249" w:type="pct"/>
            <w:tcBorders>
              <w:left w:val="single" w:sz="4" w:space="0" w:color="auto"/>
              <w:right w:val="single" w:sz="4" w:space="0" w:color="auto"/>
            </w:tcBorders>
          </w:tcPr>
          <w:p w14:paraId="2ACF701C"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neither the person nor the partner is a homeowner</w:t>
            </w:r>
          </w:p>
        </w:tc>
      </w:tr>
      <w:tr w:rsidR="00B56869" w:rsidRPr="003F5B9B" w14:paraId="7DE063ED" w14:textId="77777777" w:rsidTr="003644CE">
        <w:trPr>
          <w:trHeight w:val="530"/>
        </w:trPr>
        <w:tc>
          <w:tcPr>
            <w:tcW w:w="689" w:type="pct"/>
            <w:tcBorders>
              <w:top w:val="single" w:sz="4" w:space="0" w:color="auto"/>
              <w:left w:val="single" w:sz="4" w:space="0" w:color="auto"/>
            </w:tcBorders>
          </w:tcPr>
          <w:p w14:paraId="4A2295EF" w14:textId="77777777" w:rsidR="00B56869" w:rsidRPr="00061216" w:rsidRDefault="00B56869" w:rsidP="003644CE">
            <w:pPr>
              <w:pStyle w:val="BodyText32"/>
              <w:spacing w:before="120" w:line="240" w:lineRule="auto"/>
              <w:ind w:firstLine="0"/>
              <w:jc w:val="center"/>
              <w:rPr>
                <w:sz w:val="20"/>
                <w:szCs w:val="22"/>
              </w:rPr>
            </w:pPr>
            <w:r w:rsidRPr="00061216">
              <w:rPr>
                <w:rStyle w:val="Bodytext11pt1"/>
                <w:b w:val="0"/>
                <w:i w:val="0"/>
                <w:sz w:val="20"/>
              </w:rPr>
              <w:t>1.</w:t>
            </w:r>
          </w:p>
        </w:tc>
        <w:tc>
          <w:tcPr>
            <w:tcW w:w="1714" w:type="pct"/>
            <w:tcBorders>
              <w:top w:val="single" w:sz="4" w:space="0" w:color="auto"/>
              <w:left w:val="single" w:sz="4" w:space="0" w:color="auto"/>
            </w:tcBorders>
          </w:tcPr>
          <w:p w14:paraId="2BDED6C1" w14:textId="77777777" w:rsidR="00B56869" w:rsidRPr="00061216" w:rsidRDefault="00B56869" w:rsidP="003644CE">
            <w:pPr>
              <w:pStyle w:val="BodyText32"/>
              <w:spacing w:before="120" w:line="240" w:lineRule="auto"/>
              <w:ind w:left="176" w:firstLine="0"/>
              <w:jc w:val="both"/>
              <w:rPr>
                <w:sz w:val="20"/>
                <w:szCs w:val="22"/>
              </w:rPr>
            </w:pPr>
            <w:r w:rsidRPr="00061216">
              <w:rPr>
                <w:rStyle w:val="Bodytext11pt1"/>
                <w:b w:val="0"/>
                <w:i w:val="0"/>
                <w:sz w:val="20"/>
              </w:rPr>
              <w:t>Not member of a couple</w:t>
            </w:r>
          </w:p>
        </w:tc>
        <w:tc>
          <w:tcPr>
            <w:tcW w:w="1348" w:type="pct"/>
            <w:tcBorders>
              <w:top w:val="single" w:sz="4" w:space="0" w:color="auto"/>
              <w:left w:val="single" w:sz="4" w:space="0" w:color="auto"/>
            </w:tcBorders>
          </w:tcPr>
          <w:p w14:paraId="1EE1774B" w14:textId="77777777" w:rsidR="00B56869" w:rsidRPr="00061216" w:rsidRDefault="00B56869" w:rsidP="003644CE">
            <w:pPr>
              <w:pStyle w:val="BodyText32"/>
              <w:spacing w:before="120" w:line="240" w:lineRule="auto"/>
              <w:ind w:firstLine="0"/>
              <w:jc w:val="center"/>
              <w:rPr>
                <w:sz w:val="20"/>
                <w:szCs w:val="22"/>
              </w:rPr>
            </w:pPr>
            <w:r w:rsidRPr="00061216">
              <w:rPr>
                <w:rStyle w:val="Bodytext11pt1"/>
                <w:b w:val="0"/>
                <w:i w:val="0"/>
                <w:sz w:val="20"/>
              </w:rPr>
              <w:t>$118,000</w:t>
            </w:r>
          </w:p>
        </w:tc>
        <w:tc>
          <w:tcPr>
            <w:tcW w:w="1249" w:type="pct"/>
            <w:tcBorders>
              <w:top w:val="single" w:sz="4" w:space="0" w:color="auto"/>
              <w:left w:val="single" w:sz="4" w:space="0" w:color="auto"/>
              <w:right w:val="single" w:sz="4" w:space="0" w:color="auto"/>
            </w:tcBorders>
          </w:tcPr>
          <w:p w14:paraId="4AAA2F2B" w14:textId="77777777" w:rsidR="00B56869" w:rsidRPr="00061216" w:rsidRDefault="00B56869" w:rsidP="003644CE">
            <w:pPr>
              <w:pStyle w:val="BodyText32"/>
              <w:spacing w:before="120" w:line="240" w:lineRule="auto"/>
              <w:ind w:firstLine="0"/>
              <w:jc w:val="center"/>
              <w:rPr>
                <w:sz w:val="20"/>
                <w:szCs w:val="22"/>
              </w:rPr>
            </w:pPr>
            <w:r w:rsidRPr="00061216">
              <w:rPr>
                <w:rStyle w:val="Bodytext11pt1"/>
                <w:b w:val="0"/>
                <w:i w:val="0"/>
                <w:sz w:val="20"/>
              </w:rPr>
              <w:t>$202,000</w:t>
            </w:r>
          </w:p>
        </w:tc>
      </w:tr>
      <w:tr w:rsidR="00B56869" w:rsidRPr="003F5B9B" w14:paraId="7E1B749E" w14:textId="77777777" w:rsidTr="003644CE">
        <w:trPr>
          <w:trHeight w:val="826"/>
        </w:trPr>
        <w:tc>
          <w:tcPr>
            <w:tcW w:w="689" w:type="pct"/>
            <w:tcBorders>
              <w:left w:val="single" w:sz="4" w:space="0" w:color="auto"/>
            </w:tcBorders>
          </w:tcPr>
          <w:p w14:paraId="24667D1A"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2.</w:t>
            </w:r>
          </w:p>
        </w:tc>
        <w:tc>
          <w:tcPr>
            <w:tcW w:w="1714" w:type="pct"/>
            <w:tcBorders>
              <w:left w:val="single" w:sz="4" w:space="0" w:color="auto"/>
            </w:tcBorders>
          </w:tcPr>
          <w:p w14:paraId="0ADA079F" w14:textId="77777777" w:rsidR="00B56869" w:rsidRPr="00061216" w:rsidRDefault="00B56869" w:rsidP="003644CE">
            <w:pPr>
              <w:pStyle w:val="BodyText32"/>
              <w:spacing w:line="240" w:lineRule="auto"/>
              <w:ind w:left="176" w:firstLine="0"/>
              <w:jc w:val="both"/>
              <w:rPr>
                <w:sz w:val="20"/>
                <w:szCs w:val="22"/>
              </w:rPr>
            </w:pPr>
            <w:r w:rsidRPr="00061216">
              <w:rPr>
                <w:rStyle w:val="Bodytext11pt1"/>
                <w:b w:val="0"/>
                <w:i w:val="0"/>
                <w:sz w:val="20"/>
              </w:rPr>
              <w:t>Partnered (partner getting neither pension nor allowance)</w:t>
            </w:r>
          </w:p>
        </w:tc>
        <w:tc>
          <w:tcPr>
            <w:tcW w:w="1348" w:type="pct"/>
            <w:tcBorders>
              <w:left w:val="single" w:sz="4" w:space="0" w:color="auto"/>
            </w:tcBorders>
            <w:vAlign w:val="center"/>
          </w:tcPr>
          <w:p w14:paraId="69630293"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$167,500</w:t>
            </w:r>
          </w:p>
        </w:tc>
        <w:tc>
          <w:tcPr>
            <w:tcW w:w="1249" w:type="pct"/>
            <w:tcBorders>
              <w:left w:val="single" w:sz="4" w:space="0" w:color="auto"/>
              <w:right w:val="single" w:sz="4" w:space="0" w:color="auto"/>
            </w:tcBorders>
            <w:vAlign w:val="center"/>
          </w:tcPr>
          <w:p w14:paraId="1666BADD"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$251,500</w:t>
            </w:r>
          </w:p>
        </w:tc>
      </w:tr>
      <w:tr w:rsidR="00B56869" w:rsidRPr="003F5B9B" w14:paraId="1EF80CBA" w14:textId="77777777" w:rsidTr="003644CE">
        <w:trPr>
          <w:trHeight w:val="629"/>
        </w:trPr>
        <w:tc>
          <w:tcPr>
            <w:tcW w:w="689" w:type="pct"/>
            <w:tcBorders>
              <w:left w:val="single" w:sz="4" w:space="0" w:color="auto"/>
              <w:bottom w:val="single" w:sz="4" w:space="0" w:color="auto"/>
            </w:tcBorders>
          </w:tcPr>
          <w:p w14:paraId="7E55C469"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3.</w:t>
            </w:r>
          </w:p>
        </w:tc>
        <w:tc>
          <w:tcPr>
            <w:tcW w:w="1714" w:type="pct"/>
            <w:tcBorders>
              <w:left w:val="single" w:sz="4" w:space="0" w:color="auto"/>
              <w:bottom w:val="single" w:sz="4" w:space="0" w:color="auto"/>
            </w:tcBorders>
          </w:tcPr>
          <w:p w14:paraId="3B5CE974" w14:textId="77777777" w:rsidR="00B56869" w:rsidRPr="00061216" w:rsidRDefault="00B56869" w:rsidP="003644CE">
            <w:pPr>
              <w:pStyle w:val="BodyText32"/>
              <w:spacing w:line="240" w:lineRule="auto"/>
              <w:ind w:left="176" w:firstLine="0"/>
              <w:jc w:val="both"/>
              <w:rPr>
                <w:sz w:val="20"/>
                <w:szCs w:val="22"/>
              </w:rPr>
            </w:pPr>
            <w:r w:rsidRPr="00061216">
              <w:rPr>
                <w:rStyle w:val="Bodytext11pt1"/>
                <w:b w:val="0"/>
                <w:i w:val="0"/>
                <w:sz w:val="20"/>
              </w:rPr>
              <w:t>Partnered (partner getting pension or allowance)</w:t>
            </w:r>
          </w:p>
        </w:tc>
        <w:tc>
          <w:tcPr>
            <w:tcW w:w="1348" w:type="pct"/>
            <w:tcBorders>
              <w:left w:val="single" w:sz="4" w:space="0" w:color="auto"/>
              <w:bottom w:val="single" w:sz="4" w:space="0" w:color="auto"/>
            </w:tcBorders>
            <w:vAlign w:val="center"/>
          </w:tcPr>
          <w:p w14:paraId="7674E3F9"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$83,750</w:t>
            </w:r>
          </w:p>
        </w:tc>
        <w:tc>
          <w:tcPr>
            <w:tcW w:w="1249" w:type="pct"/>
            <w:tcBorders>
              <w:left w:val="single" w:sz="4" w:space="0" w:color="auto"/>
              <w:bottom w:val="single" w:sz="4" w:space="0" w:color="auto"/>
              <w:right w:val="single" w:sz="4" w:space="0" w:color="auto"/>
            </w:tcBorders>
            <w:vAlign w:val="center"/>
          </w:tcPr>
          <w:p w14:paraId="7D5AC9AE" w14:textId="77777777" w:rsidR="00B56869" w:rsidRPr="00061216" w:rsidRDefault="00B56869" w:rsidP="003644CE">
            <w:pPr>
              <w:pStyle w:val="BodyText32"/>
              <w:spacing w:line="240" w:lineRule="auto"/>
              <w:ind w:firstLine="0"/>
              <w:jc w:val="center"/>
              <w:rPr>
                <w:sz w:val="20"/>
                <w:szCs w:val="22"/>
              </w:rPr>
            </w:pPr>
            <w:r w:rsidRPr="00061216">
              <w:rPr>
                <w:rStyle w:val="Bodytext11pt1"/>
                <w:b w:val="0"/>
                <w:i w:val="0"/>
                <w:sz w:val="20"/>
              </w:rPr>
              <w:t>$125,750</w:t>
            </w:r>
          </w:p>
        </w:tc>
      </w:tr>
    </w:tbl>
    <w:p w14:paraId="2D0D006E" w14:textId="77777777" w:rsidR="00B56869" w:rsidRPr="003F5B9B" w:rsidRDefault="00B56869" w:rsidP="00B56869">
      <w:pPr>
        <w:pStyle w:val="BodyText32"/>
        <w:spacing w:before="120" w:line="240" w:lineRule="auto"/>
        <w:ind w:firstLine="0"/>
        <w:jc w:val="center"/>
        <w:rPr>
          <w:rStyle w:val="Bodytext11pt1"/>
          <w:b w:val="0"/>
          <w:i w:val="0"/>
        </w:rPr>
      </w:pPr>
    </w:p>
    <w:p w14:paraId="66D65307"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73C0FEE"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63BF5E0" w14:textId="4A7F6DEE"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 the Secretary determines in writin</w:t>
      </w:r>
      <w:r w:rsidR="006C425F">
        <w:rPr>
          <w:rStyle w:val="Bodytext11pt1"/>
          <w:b w:val="0"/>
          <w:i w:val="0"/>
        </w:rPr>
        <w:t>g, for the purposes of column 3</w:t>
      </w:r>
      <w:r w:rsidRPr="003F5B9B">
        <w:rPr>
          <w:rStyle w:val="Bodytext11pt1"/>
          <w:b w:val="0"/>
          <w:i w:val="0"/>
        </w:rPr>
        <w:t xml:space="preserve">A or 3B of an item in the Table at the end of subsection (2), a higher amount in substitution for an amount (the </w:t>
      </w:r>
      <w:r w:rsidRPr="003F5B9B">
        <w:rPr>
          <w:rStyle w:val="Bodytext11pt1"/>
        </w:rPr>
        <w:t>existing amount</w:t>
      </w:r>
      <w:r w:rsidRPr="003F5B9B">
        <w:rPr>
          <w:rStyle w:val="Bodytext11pt1"/>
          <w:b w:val="0"/>
          <w:i w:val="0"/>
        </w:rPr>
        <w:t>) set out in that column of that item, the higher amount is taken, from and including 1 July 1996, to be substituted for the existing amount. A determination under this subsection is a disallowable instrument.</w:t>
      </w:r>
    </w:p>
    <w:p w14:paraId="2554791B" w14:textId="77777777" w:rsidR="00B56869" w:rsidRPr="003F5B9B" w:rsidRDefault="00B56869" w:rsidP="00CF17BD">
      <w:pPr>
        <w:pStyle w:val="Bodytext260"/>
        <w:spacing w:before="120" w:line="240" w:lineRule="auto"/>
        <w:ind w:left="630" w:hanging="630"/>
        <w:rPr>
          <w:b w:val="0"/>
          <w:i w:val="0"/>
          <w:sz w:val="20"/>
          <w:szCs w:val="20"/>
        </w:rPr>
      </w:pPr>
      <w:r w:rsidRPr="003F5B9B">
        <w:rPr>
          <w:rStyle w:val="Bodytext2611pt1"/>
          <w:sz w:val="20"/>
          <w:szCs w:val="20"/>
        </w:rPr>
        <w:t xml:space="preserve">Note 1: For </w:t>
      </w:r>
      <w:r w:rsidRPr="003F5B9B">
        <w:rPr>
          <w:rStyle w:val="Bodytext2611pt1"/>
          <w:b/>
          <w:i/>
          <w:iCs/>
          <w:sz w:val="20"/>
          <w:szCs w:val="20"/>
        </w:rPr>
        <w:t>member of a couple, partnered (partner getting neither pension nor allowance)</w:t>
      </w:r>
      <w:r w:rsidRPr="003F5B9B">
        <w:rPr>
          <w:rStyle w:val="Bodytext2611pt1"/>
          <w:b/>
          <w:i/>
          <w:sz w:val="20"/>
          <w:szCs w:val="20"/>
        </w:rPr>
        <w:t xml:space="preserve"> </w:t>
      </w:r>
      <w:r w:rsidRPr="003F5B9B">
        <w:rPr>
          <w:rStyle w:val="Bodytext2611pt1"/>
          <w:sz w:val="20"/>
          <w:szCs w:val="20"/>
        </w:rPr>
        <w:t xml:space="preserve">and </w:t>
      </w:r>
      <w:r w:rsidRPr="003F5B9B">
        <w:rPr>
          <w:rStyle w:val="Bodytext2611pt1"/>
          <w:b/>
          <w:i/>
          <w:iCs/>
          <w:sz w:val="20"/>
          <w:szCs w:val="20"/>
        </w:rPr>
        <w:t>partnered (partner getting pension or allowance)</w:t>
      </w:r>
      <w:r w:rsidRPr="003F5B9B">
        <w:rPr>
          <w:rStyle w:val="Bodytext2611pt1"/>
          <w:sz w:val="20"/>
          <w:szCs w:val="20"/>
        </w:rPr>
        <w:t xml:space="preserve"> see section 4.</w:t>
      </w:r>
    </w:p>
    <w:p w14:paraId="34B6B569" w14:textId="77777777" w:rsidR="00B56869" w:rsidRPr="003F5B9B" w:rsidRDefault="00B56869" w:rsidP="006C425F">
      <w:pPr>
        <w:pStyle w:val="Bodytext41"/>
        <w:spacing w:before="40" w:line="240" w:lineRule="auto"/>
        <w:ind w:firstLine="0"/>
        <w:rPr>
          <w:sz w:val="20"/>
          <w:szCs w:val="20"/>
        </w:rPr>
      </w:pPr>
      <w:r w:rsidRPr="003F5B9B">
        <w:rPr>
          <w:rStyle w:val="Bodytext411pt1"/>
          <w:sz w:val="20"/>
          <w:szCs w:val="20"/>
        </w:rPr>
        <w:t xml:space="preserve">Note 2: For </w:t>
      </w:r>
      <w:r w:rsidRPr="003F5B9B">
        <w:rPr>
          <w:rStyle w:val="Bodytext411pt1"/>
          <w:b/>
          <w:i/>
          <w:sz w:val="20"/>
          <w:szCs w:val="20"/>
        </w:rPr>
        <w:t>homeowner</w:t>
      </w:r>
      <w:r w:rsidRPr="003F5B9B">
        <w:rPr>
          <w:rStyle w:val="Bodytext411pt1"/>
          <w:sz w:val="20"/>
          <w:szCs w:val="20"/>
        </w:rPr>
        <w:t xml:space="preserve"> see section 11.</w:t>
      </w:r>
    </w:p>
    <w:p w14:paraId="605A4440" w14:textId="463881AF" w:rsidR="00B56869" w:rsidRPr="003F5B9B" w:rsidRDefault="00B56869" w:rsidP="006C425F">
      <w:pPr>
        <w:pStyle w:val="Bodytext41"/>
        <w:spacing w:before="40" w:line="240" w:lineRule="auto"/>
        <w:ind w:left="720" w:hanging="720"/>
        <w:rPr>
          <w:sz w:val="20"/>
          <w:szCs w:val="20"/>
        </w:rPr>
      </w:pPr>
      <w:r w:rsidRPr="003F5B9B">
        <w:rPr>
          <w:rStyle w:val="Bodytext411pt1"/>
          <w:sz w:val="20"/>
          <w:szCs w:val="20"/>
        </w:rPr>
        <w:t>Note 3: If item 2 applies to a person, the value of all the assets of the person's partner is to be taken as being included in the value of the person’s</w:t>
      </w:r>
      <w:r w:rsidR="006C425F">
        <w:rPr>
          <w:rStyle w:val="Bodytext411pt1"/>
          <w:sz w:val="20"/>
          <w:szCs w:val="20"/>
        </w:rPr>
        <w:t xml:space="preserve"> assets (see subsection 660YCK(</w:t>
      </w:r>
      <w:r w:rsidRPr="003F5B9B">
        <w:rPr>
          <w:rStyle w:val="Bodytext411pt1"/>
          <w:sz w:val="20"/>
          <w:szCs w:val="20"/>
        </w:rPr>
        <w:t xml:space="preserve">1))—this is why the assets value limit is so high. If, on the other hand, item 3 applies to a person, the value of the person’s assets is only </w:t>
      </w:r>
      <w:r w:rsidRPr="003F5B9B">
        <w:rPr>
          <w:rStyle w:val="Bodytext411pt1"/>
          <w:i/>
          <w:sz w:val="20"/>
          <w:szCs w:val="20"/>
        </w:rPr>
        <w:t>half</w:t>
      </w:r>
      <w:r w:rsidRPr="003F5B9B">
        <w:rPr>
          <w:rStyle w:val="Bodytext411pt1"/>
          <w:sz w:val="20"/>
          <w:szCs w:val="20"/>
        </w:rPr>
        <w:t xml:space="preserve"> the combined value of the person’s assets and the assets of the person’s partner( see subsection 660YCK(2)).</w:t>
      </w:r>
    </w:p>
    <w:p w14:paraId="01F9338E" w14:textId="77777777" w:rsidR="00B56869" w:rsidRPr="003F5B9B" w:rsidRDefault="00B56869" w:rsidP="006C425F">
      <w:pPr>
        <w:pStyle w:val="Bodytext41"/>
        <w:spacing w:before="40" w:line="240" w:lineRule="auto"/>
        <w:ind w:left="720" w:hanging="720"/>
        <w:rPr>
          <w:sz w:val="20"/>
          <w:szCs w:val="20"/>
        </w:rPr>
      </w:pPr>
      <w:r w:rsidRPr="003F5B9B">
        <w:rPr>
          <w:rStyle w:val="Bodytext411pt1"/>
          <w:sz w:val="20"/>
          <w:szCs w:val="20"/>
        </w:rPr>
        <w:t>Note 4: If a mature age allowance is not payable to a person because of the value of the person’s assets, the person may be able to take advantage of provisions dealing with financial hardship (see sections 1131 and 1132).</w:t>
      </w:r>
    </w:p>
    <w:p w14:paraId="503B7C11" w14:textId="108E7376" w:rsidR="00B56869" w:rsidRPr="003F5B9B" w:rsidRDefault="00B56869" w:rsidP="006C425F">
      <w:pPr>
        <w:pStyle w:val="Bodytext41"/>
        <w:spacing w:before="40" w:line="240" w:lineRule="auto"/>
        <w:ind w:left="720" w:hanging="720"/>
        <w:rPr>
          <w:sz w:val="20"/>
          <w:szCs w:val="20"/>
        </w:rPr>
      </w:pPr>
      <w:r w:rsidRPr="003F5B9B">
        <w:rPr>
          <w:rStyle w:val="Bodytext411pt1"/>
          <w:sz w:val="20"/>
          <w:szCs w:val="20"/>
        </w:rPr>
        <w:t xml:space="preserve">Note </w:t>
      </w:r>
      <w:r w:rsidR="006C425F">
        <w:rPr>
          <w:rStyle w:val="Bodytext411pt1"/>
          <w:sz w:val="20"/>
          <w:szCs w:val="20"/>
        </w:rPr>
        <w:t>5</w:t>
      </w:r>
      <w:r w:rsidRPr="003F5B9B">
        <w:rPr>
          <w:rStyle w:val="Bodytext411pt1"/>
          <w:sz w:val="20"/>
          <w:szCs w:val="20"/>
        </w:rPr>
        <w:t>: The assets value limits of items 1 and 3 in column 3A and item 3 in column 3B are indexed annually in line with CPI increases (see sections 1191 to 1194).</w:t>
      </w:r>
    </w:p>
    <w:p w14:paraId="15137BD6" w14:textId="77777777" w:rsidR="00B56869" w:rsidRPr="003F5B9B" w:rsidRDefault="00B56869" w:rsidP="006C425F">
      <w:pPr>
        <w:pStyle w:val="Bodytext41"/>
        <w:spacing w:before="40" w:line="240" w:lineRule="auto"/>
        <w:ind w:left="720" w:hanging="720"/>
        <w:rPr>
          <w:sz w:val="20"/>
          <w:szCs w:val="20"/>
        </w:rPr>
      </w:pPr>
      <w:r w:rsidRPr="003F5B9B">
        <w:rPr>
          <w:rStyle w:val="Bodytext411pt1"/>
          <w:sz w:val="20"/>
          <w:szCs w:val="20"/>
        </w:rPr>
        <w:t>Note 6: The assets value limit of item 1 in column 3B is adjusted annually (see subsection 1204(1)).</w:t>
      </w:r>
    </w:p>
    <w:p w14:paraId="27827B30" w14:textId="651B0101" w:rsidR="00B56869" w:rsidRPr="003F5B9B" w:rsidRDefault="00B56869" w:rsidP="006C425F">
      <w:pPr>
        <w:pStyle w:val="Bodytext41"/>
        <w:spacing w:before="40" w:line="240" w:lineRule="auto"/>
        <w:ind w:left="720" w:hanging="720"/>
        <w:rPr>
          <w:sz w:val="20"/>
          <w:szCs w:val="20"/>
        </w:rPr>
      </w:pPr>
      <w:r w:rsidRPr="003F5B9B">
        <w:rPr>
          <w:rStyle w:val="Bodytext411pt1"/>
          <w:sz w:val="20"/>
          <w:szCs w:val="20"/>
        </w:rPr>
        <w:t>Note 7: The assets value limits of item 2 are adjusted annually so that they are twice the corresponding item 3 limits (see subsections 1204(2) and (3)).</w:t>
      </w:r>
    </w:p>
    <w:p w14:paraId="53BCADFD"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Value of assets of members of couples</w:t>
      </w:r>
    </w:p>
    <w:p w14:paraId="086B9CA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“660YCK.(1) If:</w:t>
      </w:r>
    </w:p>
    <w:p w14:paraId="236663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person is a member of a couple; and</w:t>
      </w:r>
    </w:p>
    <w:p w14:paraId="2A05F5BC" w14:textId="77777777" w:rsidR="00012F6E"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(b) the person’s partner is not in receipt of an income support payment; </w:t>
      </w:r>
    </w:p>
    <w:p w14:paraId="41B0FB26" w14:textId="77777777" w:rsidR="00B56869" w:rsidRPr="003F5B9B" w:rsidRDefault="00B56869" w:rsidP="00012F6E">
      <w:pPr>
        <w:pStyle w:val="BodyText32"/>
        <w:spacing w:before="120" w:line="240" w:lineRule="auto"/>
        <w:ind w:firstLine="0"/>
        <w:jc w:val="both"/>
        <w:rPr>
          <w:sz w:val="22"/>
          <w:szCs w:val="22"/>
        </w:rPr>
      </w:pPr>
      <w:r w:rsidRPr="003F5B9B">
        <w:rPr>
          <w:rStyle w:val="Bodytext11pt1"/>
          <w:b w:val="0"/>
          <w:i w:val="0"/>
        </w:rPr>
        <w:t>the value of the person’s assets, or of assets of a particular kind of the person, includes the value of the partner’s assets or of assets of that kind of the partner.</w:t>
      </w:r>
    </w:p>
    <w:p w14:paraId="3D9FB01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w:t>
      </w:r>
    </w:p>
    <w:p w14:paraId="3232CFD9"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1"/>
          <w:b w:val="0"/>
          <w:i w:val="0"/>
        </w:rPr>
        <w:t>(a) a person is a member of a couple; and</w:t>
      </w:r>
    </w:p>
    <w:p w14:paraId="625C96D7" w14:textId="77777777" w:rsidR="000247AF" w:rsidRPr="003F5B9B" w:rsidRDefault="00B56869" w:rsidP="00B56869">
      <w:pPr>
        <w:pStyle w:val="BodyText32"/>
        <w:spacing w:before="120" w:line="240" w:lineRule="auto"/>
        <w:ind w:left="639" w:hanging="369"/>
        <w:jc w:val="both"/>
        <w:rPr>
          <w:rStyle w:val="Bodytext11pt1"/>
          <w:b w:val="0"/>
          <w:i w:val="0"/>
        </w:rPr>
      </w:pPr>
      <w:r w:rsidRPr="003F5B9B">
        <w:rPr>
          <w:rStyle w:val="Bodytext11pt1"/>
          <w:b w:val="0"/>
          <w:i w:val="0"/>
        </w:rPr>
        <w:t>(b) the person’s partner is in receip</w:t>
      </w:r>
      <w:r w:rsidR="000247AF" w:rsidRPr="003F5B9B">
        <w:rPr>
          <w:rStyle w:val="Bodytext11pt1"/>
          <w:b w:val="0"/>
          <w:i w:val="0"/>
        </w:rPr>
        <w:t>t of an income support payment;</w:t>
      </w:r>
    </w:p>
    <w:p w14:paraId="15139C3C" w14:textId="77777777" w:rsidR="00B56869" w:rsidRPr="003F5B9B" w:rsidRDefault="00B56869" w:rsidP="000247AF">
      <w:pPr>
        <w:pStyle w:val="BodyText32"/>
        <w:spacing w:before="120" w:line="240" w:lineRule="auto"/>
        <w:ind w:firstLine="0"/>
        <w:jc w:val="both"/>
        <w:rPr>
          <w:sz w:val="22"/>
          <w:szCs w:val="22"/>
        </w:rPr>
      </w:pPr>
      <w:r w:rsidRPr="003F5B9B">
        <w:rPr>
          <w:rStyle w:val="Bodytext11pt1"/>
          <w:b w:val="0"/>
          <w:i w:val="0"/>
        </w:rPr>
        <w:t>the following paragraphs apply:</w:t>
      </w:r>
    </w:p>
    <w:p w14:paraId="2C5D7361"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1"/>
          <w:b w:val="0"/>
          <w:i w:val="0"/>
        </w:rPr>
        <w:t>(c) the value of the person’s assets is taken to be 50% of the sum of the value of the assets of the person and the value of the assets of the person’s partner; and</w:t>
      </w:r>
    </w:p>
    <w:p w14:paraId="182011F4"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1"/>
          <w:b w:val="0"/>
          <w:i w:val="0"/>
        </w:rPr>
        <w:t>(d) the value of the person’s assets of a particular kind is taken to be 50% of the sum of the value of the assets of that kind of the person and the value of the assets of that kind of the person’s partner.</w:t>
      </w:r>
    </w:p>
    <w:p w14:paraId="215D7C95" w14:textId="736DBE2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income support payment</w:t>
      </w:r>
      <w:r w:rsidR="006C425F">
        <w:rPr>
          <w:rStyle w:val="Bodytext411pt1"/>
          <w:sz w:val="20"/>
          <w:szCs w:val="20"/>
        </w:rPr>
        <w:t xml:space="preserve"> see subsection 23(</w:t>
      </w:r>
      <w:r w:rsidRPr="003F5B9B">
        <w:rPr>
          <w:rStyle w:val="Bodytext411pt1"/>
          <w:sz w:val="20"/>
          <w:szCs w:val="20"/>
        </w:rPr>
        <w:t>1).</w:t>
      </w:r>
    </w:p>
    <w:p w14:paraId="1A8129C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682CCCB3"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9B5D036" w14:textId="4E028EF5" w:rsidR="00B56869" w:rsidRPr="003F5B9B" w:rsidRDefault="00B56869" w:rsidP="00B56869">
      <w:pPr>
        <w:pStyle w:val="Bodytext31"/>
        <w:spacing w:before="120" w:line="240" w:lineRule="auto"/>
        <w:ind w:firstLine="0"/>
        <w:jc w:val="center"/>
        <w:rPr>
          <w:rStyle w:val="Bodytext311pt1"/>
          <w:b/>
          <w:i/>
          <w:iCs/>
        </w:rPr>
      </w:pPr>
      <w:r w:rsidRPr="006C425F">
        <w:rPr>
          <w:rStyle w:val="Bodytext311pt1"/>
        </w:rPr>
        <w:t>“</w:t>
      </w:r>
      <w:r w:rsidRPr="003F5B9B">
        <w:rPr>
          <w:rStyle w:val="Bodytext311pt1"/>
          <w:b/>
          <w:i/>
        </w:rPr>
        <w:t>Division 4—Claim for mature age allowance</w:t>
      </w:r>
    </w:p>
    <w:p w14:paraId="6F0171A5" w14:textId="77777777" w:rsidR="00B56869" w:rsidRPr="003F5B9B" w:rsidRDefault="00B56869" w:rsidP="00B56869">
      <w:pPr>
        <w:pStyle w:val="Bodytext31"/>
        <w:spacing w:before="120" w:after="60" w:line="240" w:lineRule="auto"/>
        <w:ind w:firstLine="0"/>
        <w:jc w:val="left"/>
        <w:rPr>
          <w:b/>
          <w:i w:val="0"/>
          <w:sz w:val="22"/>
          <w:szCs w:val="22"/>
        </w:rPr>
      </w:pPr>
      <w:r w:rsidRPr="003F5B9B">
        <w:rPr>
          <w:rStyle w:val="Bodytext311pt1"/>
          <w:b/>
        </w:rPr>
        <w:t>Need for a claim</w:t>
      </w:r>
    </w:p>
    <w:p w14:paraId="2571B2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“660YDA.( 1) A person who wants to be granted mature age allowance must make a proper claim for the allowance.</w:t>
      </w:r>
    </w:p>
    <w:p w14:paraId="15D84BE3" w14:textId="77777777" w:rsidR="00B56869" w:rsidRPr="003F5B9B" w:rsidRDefault="00B56869" w:rsidP="00B56869">
      <w:pPr>
        <w:pStyle w:val="Bodytext41"/>
        <w:spacing w:before="120" w:line="240" w:lineRule="auto"/>
        <w:ind w:left="450" w:hanging="450"/>
        <w:rPr>
          <w:sz w:val="20"/>
          <w:szCs w:val="20"/>
        </w:rPr>
      </w:pPr>
      <w:r w:rsidRPr="003F5B9B">
        <w:rPr>
          <w:rStyle w:val="Bodytext411pt1"/>
          <w:sz w:val="20"/>
          <w:szCs w:val="20"/>
        </w:rPr>
        <w:t xml:space="preserve">Note: For </w:t>
      </w:r>
      <w:r w:rsidRPr="003F5B9B">
        <w:rPr>
          <w:rStyle w:val="Bodytext411pt1"/>
          <w:b/>
          <w:i/>
          <w:sz w:val="20"/>
          <w:szCs w:val="20"/>
        </w:rPr>
        <w:t>proper claim</w:t>
      </w:r>
      <w:r w:rsidRPr="003F5B9B">
        <w:rPr>
          <w:rStyle w:val="Bodytext411pt1"/>
          <w:sz w:val="20"/>
          <w:szCs w:val="20"/>
        </w:rPr>
        <w:t xml:space="preserve"> see section 660YDB (form), section 660YDC (manner of lodgment) and section 660YDD (residence and presence in Australia).</w:t>
      </w:r>
    </w:p>
    <w:p w14:paraId="25E3EFF9" w14:textId="77777777" w:rsidR="00B56869" w:rsidRPr="003F5B9B" w:rsidRDefault="00B56869" w:rsidP="00566FD3">
      <w:pPr>
        <w:pStyle w:val="BodyText32"/>
        <w:spacing w:before="120" w:line="240" w:lineRule="auto"/>
        <w:ind w:firstLine="270"/>
        <w:jc w:val="both"/>
        <w:rPr>
          <w:sz w:val="22"/>
          <w:szCs w:val="22"/>
        </w:rPr>
      </w:pPr>
      <w:r w:rsidRPr="003F5B9B">
        <w:rPr>
          <w:rStyle w:val="Bodytext11pt1"/>
          <w:b w:val="0"/>
          <w:i w:val="0"/>
        </w:rPr>
        <w:t>“(2) For the purposes of subsection (1), if:</w:t>
      </w:r>
    </w:p>
    <w:p w14:paraId="3479F940"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(a) a claim for mature age allowance is made by or on behalf of a person; and</w:t>
      </w:r>
    </w:p>
    <w:p w14:paraId="465BE544"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(b) at the time when the claim is made, the claim cannot be granted because the person is not qualified for the allowance; and</w:t>
      </w:r>
    </w:p>
    <w:p w14:paraId="4E773373"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(c) the person does not become qualified for the allowance during the period of 3 months that starts immediately after the day on which the claim is lodged;</w:t>
      </w:r>
    </w:p>
    <w:p w14:paraId="4DFDA32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claim is taken not to have been made.</w:t>
      </w:r>
    </w:p>
    <w:p w14:paraId="16683FD2" w14:textId="77777777" w:rsidR="00B56869" w:rsidRPr="003F5B9B" w:rsidRDefault="00B56869" w:rsidP="00566FD3">
      <w:pPr>
        <w:pStyle w:val="Bodytext21"/>
        <w:spacing w:before="120" w:after="60" w:line="240" w:lineRule="auto"/>
        <w:ind w:firstLine="0"/>
        <w:jc w:val="both"/>
        <w:rPr>
          <w:b w:val="0"/>
          <w:sz w:val="22"/>
          <w:szCs w:val="22"/>
        </w:rPr>
      </w:pPr>
      <w:r w:rsidRPr="003F5B9B">
        <w:rPr>
          <w:rStyle w:val="Bodytext211pt1"/>
          <w:b/>
          <w:bCs/>
        </w:rPr>
        <w:t>Form of claim</w:t>
      </w:r>
    </w:p>
    <w:p w14:paraId="3865276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“660YDB. To be a proper claim, a claim must be made in writing and must be in accordance with a form approved by the Secretary.</w:t>
      </w:r>
    </w:p>
    <w:p w14:paraId="1BA5FC54" w14:textId="77777777" w:rsidR="00B56869" w:rsidRPr="003F5B9B" w:rsidRDefault="00B56869" w:rsidP="00566FD3">
      <w:pPr>
        <w:pStyle w:val="Bodytext21"/>
        <w:spacing w:before="120" w:after="60" w:line="240" w:lineRule="auto"/>
        <w:ind w:firstLine="0"/>
        <w:jc w:val="both"/>
        <w:rPr>
          <w:b w:val="0"/>
          <w:sz w:val="22"/>
          <w:szCs w:val="22"/>
        </w:rPr>
      </w:pPr>
      <w:r w:rsidRPr="003F5B9B">
        <w:rPr>
          <w:rStyle w:val="Bodytext211pt1"/>
          <w:b/>
          <w:bCs/>
        </w:rPr>
        <w:t>Lodgment of claim</w:t>
      </w:r>
    </w:p>
    <w:p w14:paraId="49CDEEC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“660YDC. To be a proper claim, a claim must be lodged:</w:t>
      </w:r>
    </w:p>
    <w:p w14:paraId="7C4EB82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at an office of the Department; or</w:t>
      </w:r>
    </w:p>
    <w:p w14:paraId="72FB011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at a place in Australia approved for the purpose by the Secretary; or</w:t>
      </w:r>
    </w:p>
    <w:p w14:paraId="22668CA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with a person in Australia approved for the purpose by the Secretary.</w:t>
      </w:r>
    </w:p>
    <w:p w14:paraId="532FAC47" w14:textId="77777777" w:rsidR="00B56869" w:rsidRPr="003F5B9B" w:rsidRDefault="00B56869" w:rsidP="00566FD3">
      <w:pPr>
        <w:pStyle w:val="Bodytext21"/>
        <w:spacing w:before="120" w:after="60" w:line="240" w:lineRule="auto"/>
        <w:ind w:firstLine="0"/>
        <w:jc w:val="both"/>
        <w:rPr>
          <w:b w:val="0"/>
          <w:sz w:val="22"/>
          <w:szCs w:val="22"/>
        </w:rPr>
      </w:pPr>
      <w:r w:rsidRPr="003F5B9B">
        <w:rPr>
          <w:rStyle w:val="Bodytext211pt1"/>
          <w:b/>
          <w:bCs/>
        </w:rPr>
        <w:t>Residence and presence in Australia</w:t>
      </w:r>
    </w:p>
    <w:p w14:paraId="66F0FB0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“660YDD. A claim by a person is not a proper claim unless the person:</w:t>
      </w:r>
    </w:p>
    <w:p w14:paraId="45DC2B1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is an Australian resident; and</w:t>
      </w:r>
    </w:p>
    <w:p w14:paraId="2A6D02F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is in Australia;</w:t>
      </w:r>
    </w:p>
    <w:p w14:paraId="33189F9E"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on the day on which the claim is lodged.</w:t>
      </w:r>
    </w:p>
    <w:p w14:paraId="52B045F7"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Australian resident</w:t>
      </w:r>
      <w:r w:rsidRPr="003F5B9B">
        <w:rPr>
          <w:rStyle w:val="Bodytext411pt1"/>
          <w:sz w:val="20"/>
          <w:szCs w:val="20"/>
        </w:rPr>
        <w:t xml:space="preserve"> see section 7.</w:t>
      </w:r>
    </w:p>
    <w:p w14:paraId="4F78FF34" w14:textId="77777777" w:rsidR="00B56869" w:rsidRPr="003F5B9B" w:rsidRDefault="00B56869" w:rsidP="00566FD3">
      <w:pPr>
        <w:pStyle w:val="Bodytext21"/>
        <w:spacing w:before="120" w:after="60" w:line="240" w:lineRule="auto"/>
        <w:ind w:firstLine="0"/>
        <w:jc w:val="both"/>
        <w:rPr>
          <w:b w:val="0"/>
          <w:sz w:val="22"/>
          <w:szCs w:val="22"/>
        </w:rPr>
      </w:pPr>
      <w:r w:rsidRPr="003F5B9B">
        <w:rPr>
          <w:rStyle w:val="Bodytext211pt1"/>
          <w:b/>
          <w:bCs/>
        </w:rPr>
        <w:t>Claim may be withdrawn</w:t>
      </w:r>
    </w:p>
    <w:p w14:paraId="6FE34BF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“660YDE,(1) A claimant for mature age allowance, or a person on behalf of a claimant, may withdraw a claim that has not been determined.</w:t>
      </w:r>
    </w:p>
    <w:p w14:paraId="7DE77B3B"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“(2) A claim that is withdrawn is taken to have not been made.</w:t>
      </w:r>
    </w:p>
    <w:p w14:paraId="346F818B"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“(3) A withdrawal may be made orally or in writing.</w:t>
      </w:r>
    </w:p>
    <w:p w14:paraId="34C975C2" w14:textId="77777777" w:rsidR="00B56869" w:rsidRPr="003F5B9B" w:rsidRDefault="00B56869" w:rsidP="00B56869">
      <w:pPr>
        <w:rPr>
          <w:rStyle w:val="Bodytext311pt1"/>
          <w:rFonts w:eastAsia="Courier New"/>
          <w:i w:val="0"/>
        </w:rPr>
      </w:pPr>
      <w:r w:rsidRPr="003F5B9B">
        <w:rPr>
          <w:rStyle w:val="Bodytext311pt1"/>
          <w:rFonts w:eastAsia="Courier New"/>
          <w:i w:val="0"/>
        </w:rPr>
        <w:br w:type="page"/>
      </w:r>
    </w:p>
    <w:p w14:paraId="2FB7592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27E450E3" w14:textId="77777777" w:rsidR="00B56869" w:rsidRPr="003F5B9B" w:rsidRDefault="00B56869" w:rsidP="001A04EB">
      <w:pPr>
        <w:pStyle w:val="Bodytext21"/>
        <w:spacing w:before="120" w:after="60" w:line="240" w:lineRule="auto"/>
        <w:ind w:firstLine="0"/>
        <w:jc w:val="both"/>
        <w:rPr>
          <w:b w:val="0"/>
          <w:sz w:val="22"/>
          <w:szCs w:val="22"/>
        </w:rPr>
      </w:pPr>
      <w:r w:rsidRPr="003F5B9B">
        <w:rPr>
          <w:rStyle w:val="Bodytext211pt1"/>
          <w:b/>
          <w:bCs/>
        </w:rPr>
        <w:t>Secretary may request claimant to give statement of claimant’s tax file number</w:t>
      </w:r>
    </w:p>
    <w:p w14:paraId="7CFFE9E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“660YDF.(1) The Secretary may request, but not compel, the claimant:</w:t>
      </w:r>
    </w:p>
    <w:p w14:paraId="00BC5FA4" w14:textId="77777777" w:rsidR="00B56869" w:rsidRPr="003F5B9B" w:rsidRDefault="00B56869" w:rsidP="00861A1B">
      <w:pPr>
        <w:pStyle w:val="BodyText32"/>
        <w:spacing w:before="120" w:line="240" w:lineRule="auto"/>
        <w:ind w:left="630" w:hanging="360"/>
        <w:jc w:val="both"/>
        <w:rPr>
          <w:sz w:val="22"/>
          <w:szCs w:val="22"/>
        </w:rPr>
      </w:pPr>
      <w:r w:rsidRPr="003F5B9B">
        <w:rPr>
          <w:rStyle w:val="Bodytext11pt1"/>
          <w:b w:val="0"/>
          <w:i w:val="0"/>
        </w:rPr>
        <w:t>(a) if the claimant has a tax file number—to give the Secretary a written statement of the claimant’s tax file number; or</w:t>
      </w:r>
    </w:p>
    <w:p w14:paraId="55ADD6A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if the claimant does not have a tax file number:</w:t>
      </w:r>
    </w:p>
    <w:p w14:paraId="09103709" w14:textId="77777777" w:rsidR="00B56869" w:rsidRPr="003F5B9B" w:rsidRDefault="00B56869" w:rsidP="00B56869">
      <w:pPr>
        <w:pStyle w:val="BodyText32"/>
        <w:spacing w:before="120" w:line="240" w:lineRule="auto"/>
        <w:ind w:left="1080" w:hanging="36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to apply to the Commissioner of Taxation for a tax file number; and</w:t>
      </w:r>
    </w:p>
    <w:p w14:paraId="4E1C10F6" w14:textId="77777777" w:rsidR="00B56869" w:rsidRPr="003F5B9B" w:rsidRDefault="00B56869" w:rsidP="00CB67F3">
      <w:pPr>
        <w:pStyle w:val="BodyText32"/>
        <w:spacing w:before="120" w:line="240" w:lineRule="auto"/>
        <w:ind w:left="999" w:hanging="333"/>
        <w:jc w:val="both"/>
        <w:rPr>
          <w:sz w:val="22"/>
          <w:szCs w:val="22"/>
        </w:rPr>
      </w:pPr>
      <w:r w:rsidRPr="003F5B9B">
        <w:rPr>
          <w:rStyle w:val="Bodytext11pt1"/>
          <w:b w:val="0"/>
          <w:i w:val="0"/>
        </w:rPr>
        <w:t>(ii) to give the Secretary a written statement of the claimant’s tax file number after the Commissioner of Taxation has issued it.</w:t>
      </w:r>
    </w:p>
    <w:p w14:paraId="25C38C2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mature age allowance is not payable to a claimant if, at the end of the period of 28 days after a request is made:</w:t>
      </w:r>
    </w:p>
    <w:p w14:paraId="59E4856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claimant has failed to satisfy the request; and</w:t>
      </w:r>
    </w:p>
    <w:p w14:paraId="2EDE234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Secretary has not exempted the claimant from having to satisfy the request.</w:t>
      </w:r>
    </w:p>
    <w:p w14:paraId="1AFBF505"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In some cases the request can be satisfied by giving the Secretary a declaration by the claimant about the claimant’s tax file number and an authority by the claimant to the Commissioner of Taxation to give the Secretary certain information about the claimant’s tax file number (see subsections 660YCD(2) and (3)).</w:t>
      </w:r>
    </w:p>
    <w:p w14:paraId="4EF38A52" w14:textId="77777777" w:rsidR="00B56869" w:rsidRPr="003F5B9B" w:rsidRDefault="00B56869" w:rsidP="00CB67F3">
      <w:pPr>
        <w:pStyle w:val="Bodytext21"/>
        <w:spacing w:before="120" w:after="60" w:line="240" w:lineRule="auto"/>
        <w:ind w:firstLine="0"/>
        <w:jc w:val="both"/>
        <w:rPr>
          <w:b w:val="0"/>
          <w:sz w:val="22"/>
          <w:szCs w:val="22"/>
        </w:rPr>
      </w:pPr>
      <w:r w:rsidRPr="003F5B9B">
        <w:rPr>
          <w:rStyle w:val="Bodytext211pt1"/>
          <w:b/>
          <w:bCs/>
        </w:rPr>
        <w:t>Secretary may request claimant to give statement of partner’s tax file number</w:t>
      </w:r>
    </w:p>
    <w:p w14:paraId="700E4CE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“660YDG.(1) If:</w:t>
      </w:r>
    </w:p>
    <w:p w14:paraId="6FA8D69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claimant for mature age allowance is a member of a</w:t>
      </w:r>
      <w:r w:rsidR="00CB67F3" w:rsidRPr="003F5B9B">
        <w:rPr>
          <w:rStyle w:val="Bodytext11pt1"/>
          <w:b w:val="0"/>
          <w:i w:val="0"/>
        </w:rPr>
        <w:t xml:space="preserve"> </w:t>
      </w:r>
      <w:r w:rsidRPr="003F5B9B">
        <w:rPr>
          <w:rStyle w:val="Bodytext11pt1"/>
          <w:b w:val="0"/>
          <w:i w:val="0"/>
        </w:rPr>
        <w:t>couple;</w:t>
      </w:r>
      <w:r w:rsidR="00CB67F3" w:rsidRPr="003F5B9B">
        <w:rPr>
          <w:rStyle w:val="Bodytext11pt1"/>
          <w:b w:val="0"/>
          <w:i w:val="0"/>
        </w:rPr>
        <w:t xml:space="preserve"> </w:t>
      </w:r>
      <w:r w:rsidRPr="003F5B9B">
        <w:rPr>
          <w:rStyle w:val="Bodytext11pt1"/>
          <w:b w:val="0"/>
          <w:i w:val="0"/>
        </w:rPr>
        <w:t>and</w:t>
      </w:r>
    </w:p>
    <w:p w14:paraId="3B3E34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claimant’s partner is in Australia;</w:t>
      </w:r>
    </w:p>
    <w:p w14:paraId="5C7AA35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may request, but not compel, the claimant to give the Secretary a written statement of the tax file number of the claimant’s partner.</w:t>
      </w:r>
    </w:p>
    <w:p w14:paraId="67D9D2B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mature age allowance is not payable to a claimant if, at the end of the period of 28 days after a request is made:</w:t>
      </w:r>
    </w:p>
    <w:p w14:paraId="2A74BB1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claimant has failed to satisfy the request; and</w:t>
      </w:r>
    </w:p>
    <w:p w14:paraId="5B399B8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Secretary has not exempted the claimant from having to satisfy</w:t>
      </w:r>
      <w:r w:rsidRPr="003F5B9B">
        <w:rPr>
          <w:sz w:val="22"/>
          <w:szCs w:val="22"/>
        </w:rPr>
        <w:t xml:space="preserve"> </w:t>
      </w:r>
      <w:r w:rsidRPr="003F5B9B">
        <w:rPr>
          <w:rStyle w:val="Bodytext11pt1"/>
          <w:b w:val="0"/>
          <w:i w:val="0"/>
        </w:rPr>
        <w:t>the request.</w:t>
      </w:r>
    </w:p>
    <w:p w14:paraId="4C10326E"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In some cases the request can be satisfied by giving the Secretary a declaration by the partner about the partner’s tax file number and an authority by the partner to the Commissioner of Taxation to give the Secretary certain information about the partner's tax file number (see subsections 660YCE(2) and (3)).</w:t>
      </w:r>
    </w:p>
    <w:p w14:paraId="246B7C21" w14:textId="63E5BA16" w:rsidR="00B56869" w:rsidRPr="003F5B9B" w:rsidRDefault="00B56869" w:rsidP="006C425F">
      <w:pPr>
        <w:pStyle w:val="Bodytext41"/>
        <w:spacing w:before="40" w:line="240" w:lineRule="auto"/>
        <w:ind w:left="720" w:hanging="720"/>
        <w:rPr>
          <w:sz w:val="22"/>
          <w:szCs w:val="22"/>
        </w:rPr>
      </w:pPr>
      <w:r w:rsidRPr="003F5B9B">
        <w:rPr>
          <w:rStyle w:val="Bodytext411pt1"/>
          <w:sz w:val="20"/>
          <w:szCs w:val="20"/>
        </w:rPr>
        <w:t>Note 2: The Secretary may waive the request in some cases</w:t>
      </w:r>
      <w:r w:rsidRPr="003F5B9B">
        <w:rPr>
          <w:rStyle w:val="Bodytext411pt1"/>
        </w:rPr>
        <w:t xml:space="preserve"> </w:t>
      </w:r>
      <w:r w:rsidRPr="006C425F">
        <w:rPr>
          <w:rStyle w:val="Bodytext411pt1"/>
          <w:sz w:val="20"/>
        </w:rPr>
        <w:t>(see subsection 660YCE(4)).</w:t>
      </w:r>
    </w:p>
    <w:p w14:paraId="4A85D37B" w14:textId="5572C91C" w:rsidR="00B56869" w:rsidRPr="003F5B9B" w:rsidRDefault="00B56869" w:rsidP="00B56869">
      <w:pPr>
        <w:pStyle w:val="Bodytext31"/>
        <w:spacing w:before="120" w:line="240" w:lineRule="auto"/>
        <w:ind w:firstLine="0"/>
        <w:jc w:val="center"/>
        <w:rPr>
          <w:b/>
          <w:i w:val="0"/>
          <w:sz w:val="22"/>
          <w:szCs w:val="22"/>
        </w:rPr>
      </w:pPr>
      <w:r w:rsidRPr="006C425F">
        <w:rPr>
          <w:rStyle w:val="Bodytext311pt1"/>
        </w:rPr>
        <w:t>“</w:t>
      </w:r>
      <w:r w:rsidRPr="003F5B9B">
        <w:rPr>
          <w:rStyle w:val="Bodytext311pt1"/>
          <w:b/>
          <w:i/>
        </w:rPr>
        <w:t>Division 5—Determination of claim</w:t>
      </w:r>
    </w:p>
    <w:p w14:paraId="0B0EF931" w14:textId="77777777" w:rsidR="00B56869" w:rsidRPr="003F5B9B" w:rsidRDefault="00B56869" w:rsidP="00CB67F3">
      <w:pPr>
        <w:pStyle w:val="Bodytext21"/>
        <w:spacing w:before="120" w:after="60" w:line="240" w:lineRule="auto"/>
        <w:ind w:firstLine="0"/>
        <w:jc w:val="both"/>
        <w:rPr>
          <w:b w:val="0"/>
          <w:sz w:val="22"/>
          <w:szCs w:val="22"/>
        </w:rPr>
      </w:pPr>
      <w:r w:rsidRPr="003F5B9B">
        <w:rPr>
          <w:rStyle w:val="Bodytext211pt1"/>
          <w:b/>
          <w:bCs/>
        </w:rPr>
        <w:t>Secretary to determine claim</w:t>
      </w:r>
    </w:p>
    <w:p w14:paraId="587A88A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“660YEA. The Secretary must, in accordance with this Act, determine the claim.</w:t>
      </w:r>
    </w:p>
    <w:p w14:paraId="6FD9E6F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57F036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44B14BC6" w14:textId="77777777" w:rsidR="00B56869" w:rsidRPr="003F5B9B" w:rsidRDefault="00B56869" w:rsidP="00CB67F3">
      <w:pPr>
        <w:pStyle w:val="Bodytext21"/>
        <w:spacing w:before="120" w:after="60" w:line="240" w:lineRule="auto"/>
        <w:ind w:firstLine="0"/>
        <w:jc w:val="both"/>
        <w:rPr>
          <w:b w:val="0"/>
          <w:sz w:val="22"/>
          <w:szCs w:val="22"/>
        </w:rPr>
      </w:pPr>
      <w:r w:rsidRPr="003F5B9B">
        <w:rPr>
          <w:rStyle w:val="Bodytext211pt1"/>
          <w:b/>
          <w:bCs/>
        </w:rPr>
        <w:t>Grant of claim</w:t>
      </w:r>
    </w:p>
    <w:p w14:paraId="60B4B2D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“660YEB. The Secretary is to determine that the claim is to be granted if the Secretary is satisfied that:</w:t>
      </w:r>
    </w:p>
    <w:p w14:paraId="0F3E8A2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is qualified for a mature age allowance; and</w:t>
      </w:r>
    </w:p>
    <w:p w14:paraId="6D46A0A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allowance is payable.</w:t>
      </w:r>
    </w:p>
    <w:p w14:paraId="498F1AFD" w14:textId="77777777" w:rsidR="00B56869" w:rsidRPr="003F5B9B" w:rsidRDefault="00B56869" w:rsidP="00CB67F3">
      <w:pPr>
        <w:pStyle w:val="Bodytext21"/>
        <w:spacing w:before="120" w:after="60" w:line="240" w:lineRule="auto"/>
        <w:ind w:firstLine="0"/>
        <w:jc w:val="both"/>
        <w:rPr>
          <w:b w:val="0"/>
          <w:sz w:val="22"/>
          <w:szCs w:val="22"/>
        </w:rPr>
      </w:pPr>
      <w:r w:rsidRPr="003F5B9B">
        <w:rPr>
          <w:rStyle w:val="Bodytext211pt1"/>
          <w:b/>
          <w:bCs/>
        </w:rPr>
        <w:t>Date of effect of determination</w:t>
      </w:r>
    </w:p>
    <w:p w14:paraId="120B256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“660YEC.(1) Subject to subsections (2), (3) and (4), a determination under section 660YEB takes effect:</w:t>
      </w:r>
    </w:p>
    <w:p w14:paraId="50A7349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on the day on which the determination is made; or</w:t>
      </w:r>
    </w:p>
    <w:p w14:paraId="399A547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if a later or earlier day is stated in the determination—on that later or earlier day.</w:t>
      </w:r>
    </w:p>
    <w:p w14:paraId="70A6FC25"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Notified decision—review sought within 3 months</w:t>
      </w:r>
    </w:p>
    <w:p w14:paraId="51240A0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w:t>
      </w:r>
    </w:p>
    <w:p w14:paraId="6EA0BE3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 decision (the </w:t>
      </w:r>
      <w:r w:rsidRPr="003F5B9B">
        <w:rPr>
          <w:rStyle w:val="Bodytext11pt1"/>
        </w:rPr>
        <w:t>previous decision</w:t>
      </w:r>
      <w:r w:rsidRPr="003F5B9B">
        <w:rPr>
          <w:rStyle w:val="Bodytext11pt1"/>
          <w:b w:val="0"/>
          <w:i w:val="0"/>
        </w:rPr>
        <w:t>) is made rejecting a person’s claim for a mature age allowance; and</w:t>
      </w:r>
    </w:p>
    <w:p w14:paraId="27AE863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 notice is given to the person telling the person of the making of the previous decision; and</w:t>
      </w:r>
    </w:p>
    <w:p w14:paraId="6D5EFEC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person applies to the Secretary under section 1240, within 3 months after the notice is given, for review of the previous decision; and</w:t>
      </w:r>
    </w:p>
    <w:p w14:paraId="7062327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a determination granting the claim is made as a result of the application for review;</w:t>
      </w:r>
    </w:p>
    <w:p w14:paraId="02364B4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previous decision took effect.</w:t>
      </w:r>
    </w:p>
    <w:p w14:paraId="77F3CDF8"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Notified decision—review sought after 3 months</w:t>
      </w:r>
    </w:p>
    <w:p w14:paraId="5F318C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w:t>
      </w:r>
    </w:p>
    <w:p w14:paraId="0AF14A4A"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 decision (the </w:t>
      </w:r>
      <w:r w:rsidRPr="003F5B9B">
        <w:rPr>
          <w:rStyle w:val="Bodytext11pt1"/>
        </w:rPr>
        <w:t>previous decision</w:t>
      </w:r>
      <w:r w:rsidRPr="003F5B9B">
        <w:rPr>
          <w:rStyle w:val="Bodytext11pt1"/>
          <w:b w:val="0"/>
          <w:i w:val="0"/>
        </w:rPr>
        <w:t>) is made rejecting a person’s claim for mature age allowance; and</w:t>
      </w:r>
    </w:p>
    <w:p w14:paraId="65BBB69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 notice is given to the person telling the person of the making of the previous decision; and</w:t>
      </w:r>
    </w:p>
    <w:p w14:paraId="6D59E56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person applies to the Secretary under section 1240, more than 3 months after the notice is given, for review of the previous decision; and</w:t>
      </w:r>
    </w:p>
    <w:p w14:paraId="2CC1782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a determination granting the claim is made as a result of the application for review;</w:t>
      </w:r>
    </w:p>
    <w:p w14:paraId="152A6554"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person sought the review.</w:t>
      </w:r>
    </w:p>
    <w:p w14:paraId="167E0B1B"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C7CB823"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57B112CC"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Decision not notified</w:t>
      </w:r>
    </w:p>
    <w:p w14:paraId="3F2AEE2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If:</w:t>
      </w:r>
    </w:p>
    <w:p w14:paraId="6CFF4A6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(a) a decision (the </w:t>
      </w:r>
      <w:r w:rsidRPr="003F5B9B">
        <w:rPr>
          <w:rStyle w:val="Bodytext11pt1"/>
        </w:rPr>
        <w:t>previous decision</w:t>
      </w:r>
      <w:r w:rsidRPr="003F5B9B">
        <w:rPr>
          <w:rStyle w:val="Bodytext11pt1"/>
          <w:b w:val="0"/>
          <w:i w:val="0"/>
        </w:rPr>
        <w:t>) is made rejecting a person’s claim for mature age allowance; and</w:t>
      </w:r>
    </w:p>
    <w:p w14:paraId="18D60B0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no notice is given to the person telling the person of the making of the previous decision; and</w:t>
      </w:r>
    </w:p>
    <w:p w14:paraId="66724C5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the person applies to the Secretary under section 1240 for review of the previous decision; and</w:t>
      </w:r>
    </w:p>
    <w:p w14:paraId="49E7409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a determination granting the claim is made as a result of the application for review;</w:t>
      </w:r>
    </w:p>
    <w:p w14:paraId="47A55697"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previous decision took effect.</w:t>
      </w:r>
    </w:p>
    <w:p w14:paraId="2CF7BD1E" w14:textId="6B5A3E61" w:rsidR="00B56869" w:rsidRPr="003F5B9B" w:rsidRDefault="00B56869" w:rsidP="00B56869">
      <w:pPr>
        <w:pStyle w:val="Bodytext31"/>
        <w:spacing w:before="120" w:line="240" w:lineRule="auto"/>
        <w:ind w:firstLine="0"/>
        <w:jc w:val="center"/>
        <w:rPr>
          <w:b/>
          <w:i w:val="0"/>
          <w:sz w:val="22"/>
          <w:szCs w:val="22"/>
        </w:rPr>
      </w:pPr>
      <w:r w:rsidRPr="006C425F">
        <w:rPr>
          <w:rStyle w:val="Bodytext311pt1"/>
        </w:rPr>
        <w:t>“</w:t>
      </w:r>
      <w:r w:rsidRPr="003F5B9B">
        <w:rPr>
          <w:rStyle w:val="Bodytext311pt1"/>
          <w:b/>
          <w:i/>
        </w:rPr>
        <w:t>Division 6—Rate of mature age allowance</w:t>
      </w:r>
    </w:p>
    <w:p w14:paraId="371EEEB5" w14:textId="77777777" w:rsidR="00B56869" w:rsidRPr="003F5B9B" w:rsidRDefault="00B56869" w:rsidP="007A0D71">
      <w:pPr>
        <w:pStyle w:val="Bodytext21"/>
        <w:spacing w:before="120" w:after="60" w:line="240" w:lineRule="auto"/>
        <w:ind w:firstLine="0"/>
        <w:jc w:val="both"/>
        <w:rPr>
          <w:b w:val="0"/>
          <w:sz w:val="22"/>
          <w:szCs w:val="22"/>
        </w:rPr>
      </w:pPr>
      <w:r w:rsidRPr="003F5B9B">
        <w:rPr>
          <w:rStyle w:val="Bodytext211pt1"/>
          <w:b/>
          <w:bCs/>
        </w:rPr>
        <w:t>How to work out a person’s mature age allowance</w:t>
      </w:r>
    </w:p>
    <w:p w14:paraId="38B8622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“660YFA. A person’s mature age allowance rate is worked out by using Benefit Rate Calculator B at the end of section 1068 (see Part 3.6).</w:t>
      </w:r>
    </w:p>
    <w:p w14:paraId="149B630B"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double payment on release from </w:t>
      </w:r>
      <w:proofErr w:type="spellStart"/>
      <w:r w:rsidRPr="003F5B9B">
        <w:rPr>
          <w:rStyle w:val="Bodytext411pt1"/>
          <w:sz w:val="20"/>
          <w:szCs w:val="20"/>
        </w:rPr>
        <w:t>gaol</w:t>
      </w:r>
      <w:proofErr w:type="spellEnd"/>
      <w:r w:rsidRPr="003F5B9B">
        <w:rPr>
          <w:rStyle w:val="Bodytext411pt1"/>
          <w:sz w:val="20"/>
          <w:szCs w:val="20"/>
        </w:rPr>
        <w:t xml:space="preserve"> or psychiatric confinement see section 1161.</w:t>
      </w:r>
    </w:p>
    <w:p w14:paraId="283358CA" w14:textId="77777777" w:rsidR="00B56869" w:rsidRPr="003F5B9B" w:rsidRDefault="00B56869" w:rsidP="007A0D71">
      <w:pPr>
        <w:pStyle w:val="Bodytext21"/>
        <w:spacing w:before="120" w:after="60" w:line="240" w:lineRule="auto"/>
        <w:ind w:firstLine="0"/>
        <w:jc w:val="both"/>
        <w:rPr>
          <w:b w:val="0"/>
          <w:sz w:val="22"/>
          <w:szCs w:val="22"/>
        </w:rPr>
      </w:pPr>
      <w:r w:rsidRPr="003F5B9B">
        <w:rPr>
          <w:rStyle w:val="Bodytext211pt1"/>
          <w:b/>
          <w:bCs/>
        </w:rPr>
        <w:t>Mature age allowance training supplement</w:t>
      </w:r>
    </w:p>
    <w:p w14:paraId="54E2154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“660YFB.(1) If a person who is receiving mature age allowance is undertaking a course of vocational training approved by the Employment Secretary for the purposes of this section, the rate of his or her mature age allowance may be increased by an amount, to be known as mature age allowance training supplement, that the Employment Secretary thinks appropriate.</w:t>
      </w:r>
    </w:p>
    <w:p w14:paraId="0056FAB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mature age training supplement for a person is made up of one or more of the following:</w:t>
      </w:r>
    </w:p>
    <w:p w14:paraId="23DE1C79" w14:textId="0CD86EEF"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an amount to help with the person’s expenses in undertaking the training (the </w:t>
      </w:r>
      <w:r w:rsidRPr="003F5B9B">
        <w:rPr>
          <w:rStyle w:val="Bodytext11pt1"/>
        </w:rPr>
        <w:t>training component</w:t>
      </w:r>
      <w:r w:rsidRPr="003F5B9B">
        <w:rPr>
          <w:rStyle w:val="Bodytext11pt1"/>
          <w:b w:val="0"/>
          <w:i w:val="0"/>
        </w:rPr>
        <w:t>)</w:t>
      </w:r>
      <w:r w:rsidR="006C425F">
        <w:rPr>
          <w:rStyle w:val="Bodytext11pt1"/>
          <w:b w:val="0"/>
          <w:i w:val="0"/>
        </w:rPr>
        <w:t>;</w:t>
      </w:r>
    </w:p>
    <w:p w14:paraId="1AF7127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an amount to help with the person’s expenses in living away from his or her usual residence while undertaking the training (the </w:t>
      </w:r>
      <w:r w:rsidRPr="003F5B9B">
        <w:rPr>
          <w:rStyle w:val="Bodytext11pt1"/>
        </w:rPr>
        <w:t>living away from home component</w:t>
      </w:r>
      <w:r w:rsidRPr="003F5B9B">
        <w:rPr>
          <w:rStyle w:val="Bodytext11pt1"/>
          <w:b w:val="0"/>
          <w:i w:val="0"/>
        </w:rPr>
        <w:t>);</w:t>
      </w:r>
    </w:p>
    <w:p w14:paraId="138B620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(c) an amount to help with the person’s expenses in maintaining his or her usual residence while living away from the residence and undertaking the training (the </w:t>
      </w:r>
      <w:r w:rsidRPr="003F5B9B">
        <w:rPr>
          <w:rStyle w:val="Bodytext11pt1"/>
        </w:rPr>
        <w:t>home base maintenance component</w:t>
      </w:r>
      <w:r w:rsidRPr="003F5B9B">
        <w:rPr>
          <w:rStyle w:val="Bodytext11pt1"/>
          <w:b w:val="0"/>
          <w:i w:val="0"/>
        </w:rPr>
        <w:t>).</w:t>
      </w:r>
    </w:p>
    <w:p w14:paraId="653C6C6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maximum amount of the training component is $60 a fortnight.</w:t>
      </w:r>
    </w:p>
    <w:p w14:paraId="5A1683C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maximum amount of the living away from home component is $40 a fortnight.</w:t>
      </w:r>
    </w:p>
    <w:p w14:paraId="2CCB4303"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0CD6A76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21DFED3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The maximum amount of the home base maintenance component is $75.80 a fortnight.</w:t>
      </w:r>
    </w:p>
    <w:p w14:paraId="269AFF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 The Employment Secretary is to calculate the amount of the training supplement for a person by determining:</w:t>
      </w:r>
    </w:p>
    <w:p w14:paraId="2350C89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which of the 3 components the person is to receive; and</w:t>
      </w:r>
    </w:p>
    <w:p w14:paraId="6D2B98F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appropriate amount for each component that the person is to receive.</w:t>
      </w:r>
    </w:p>
    <w:p w14:paraId="3C98860A"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Employment Secretary</w:t>
      </w:r>
      <w:r w:rsidRPr="003F5B9B">
        <w:rPr>
          <w:rStyle w:val="Bodytext411pt1"/>
          <w:sz w:val="20"/>
          <w:szCs w:val="20"/>
        </w:rPr>
        <w:t xml:space="preserve"> see section 23.</w:t>
      </w:r>
    </w:p>
    <w:p w14:paraId="425AF198" w14:textId="7750F62C" w:rsidR="00B56869" w:rsidRPr="003F5B9B" w:rsidRDefault="00B56869" w:rsidP="00B56869">
      <w:pPr>
        <w:pStyle w:val="Bodytext31"/>
        <w:spacing w:before="120" w:line="240" w:lineRule="auto"/>
        <w:ind w:firstLine="0"/>
        <w:jc w:val="center"/>
        <w:rPr>
          <w:b/>
          <w:i w:val="0"/>
          <w:sz w:val="22"/>
          <w:szCs w:val="22"/>
        </w:rPr>
      </w:pPr>
      <w:r w:rsidRPr="006C425F">
        <w:rPr>
          <w:rStyle w:val="Bodytext311pt1"/>
        </w:rPr>
        <w:t>"</w:t>
      </w:r>
      <w:r w:rsidRPr="003F5B9B">
        <w:rPr>
          <w:rStyle w:val="Bodytext311pt1"/>
          <w:b/>
          <w:i/>
        </w:rPr>
        <w:t>Division 7—Payment of mature age allowance</w:t>
      </w:r>
    </w:p>
    <w:p w14:paraId="35F32465" w14:textId="77777777" w:rsidR="00B56869" w:rsidRPr="003F5B9B" w:rsidRDefault="00B56869" w:rsidP="007A0D71">
      <w:pPr>
        <w:pStyle w:val="Bodytext21"/>
        <w:spacing w:before="120" w:after="60" w:line="240" w:lineRule="auto"/>
        <w:ind w:firstLine="0"/>
        <w:jc w:val="both"/>
        <w:rPr>
          <w:b w:val="0"/>
          <w:sz w:val="22"/>
          <w:szCs w:val="22"/>
        </w:rPr>
      </w:pPr>
      <w:r w:rsidRPr="003F5B9B">
        <w:rPr>
          <w:rStyle w:val="Bodytext211pt1"/>
          <w:b/>
          <w:bCs/>
        </w:rPr>
        <w:t>Start of payment of mature age allowance</w:t>
      </w:r>
    </w:p>
    <w:p w14:paraId="4BC7F7C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“660YGA. A mature age allowance becomes payable to a person on the first day on which:</w:t>
      </w:r>
    </w:p>
    <w:p w14:paraId="517A6D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is qualified for the allowance; and</w:t>
      </w:r>
    </w:p>
    <w:p w14:paraId="60D16FB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no provision of this Act makes the allowance not payable to the person.</w:t>
      </w:r>
    </w:p>
    <w:p w14:paraId="5DB86B58"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1: For qualification for mature age allowance see section 660YBA.</w:t>
      </w:r>
    </w:p>
    <w:p w14:paraId="06FAE5F7" w14:textId="3F8BF1D0" w:rsidR="00B56869" w:rsidRPr="003F5B9B" w:rsidRDefault="00B56869" w:rsidP="006C425F">
      <w:pPr>
        <w:pStyle w:val="Bodytext41"/>
        <w:spacing w:before="40" w:line="240" w:lineRule="auto"/>
        <w:ind w:firstLine="0"/>
        <w:rPr>
          <w:sz w:val="20"/>
          <w:szCs w:val="20"/>
        </w:rPr>
      </w:pPr>
      <w:r w:rsidRPr="003F5B9B">
        <w:rPr>
          <w:rStyle w:val="Bodytext411pt1"/>
          <w:sz w:val="20"/>
          <w:szCs w:val="20"/>
        </w:rPr>
        <w:t>Note 2: For the circumstances in which a mature age allowance is not payable see section 660YCA.</w:t>
      </w:r>
    </w:p>
    <w:p w14:paraId="6254E3C9" w14:textId="77777777" w:rsidR="00B56869" w:rsidRPr="003F5B9B" w:rsidRDefault="00B56869" w:rsidP="007A0D71">
      <w:pPr>
        <w:pStyle w:val="Bodytext21"/>
        <w:spacing w:before="120" w:after="60" w:line="240" w:lineRule="auto"/>
        <w:ind w:firstLine="0"/>
        <w:jc w:val="both"/>
        <w:rPr>
          <w:b w:val="0"/>
          <w:sz w:val="22"/>
          <w:szCs w:val="22"/>
        </w:rPr>
      </w:pPr>
      <w:r w:rsidRPr="003F5B9B">
        <w:rPr>
          <w:rStyle w:val="Bodytext211pt1"/>
          <w:b/>
          <w:bCs/>
        </w:rPr>
        <w:t>Instalments</w:t>
      </w:r>
    </w:p>
    <w:p w14:paraId="6DB372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“660YGB.(1) Mature age allowance is to be paid by instalments for periods determined by the Secretary.</w:t>
      </w:r>
    </w:p>
    <w:p w14:paraId="183E97F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Instalments of mature age allowance are to be paid at the times determined by the Secretary.</w:t>
      </w:r>
    </w:p>
    <w:p w14:paraId="3457B0D3" w14:textId="77777777" w:rsidR="00B56869" w:rsidRPr="003F5B9B" w:rsidRDefault="00B56869" w:rsidP="007A0D71">
      <w:pPr>
        <w:pStyle w:val="Bodytext21"/>
        <w:spacing w:before="120" w:after="60" w:line="240" w:lineRule="auto"/>
        <w:ind w:firstLine="0"/>
        <w:jc w:val="both"/>
        <w:rPr>
          <w:b w:val="0"/>
          <w:sz w:val="22"/>
          <w:szCs w:val="22"/>
        </w:rPr>
      </w:pPr>
      <w:r w:rsidRPr="003F5B9B">
        <w:rPr>
          <w:rStyle w:val="Bodytext211pt1"/>
          <w:b/>
          <w:bCs/>
        </w:rPr>
        <w:t>Instalments for period less than a fortnight</w:t>
      </w:r>
    </w:p>
    <w:p w14:paraId="367F4260" w14:textId="13E1B562" w:rsidR="00B56869" w:rsidRPr="001734C0" w:rsidRDefault="00B56869" w:rsidP="001734C0">
      <w:pPr>
        <w:pStyle w:val="BodyText32"/>
        <w:spacing w:before="120" w:line="240" w:lineRule="auto"/>
        <w:ind w:firstLine="270"/>
        <w:jc w:val="both"/>
        <w:rPr>
          <w:rStyle w:val="Bodytext11pt1"/>
          <w:b w:val="0"/>
          <w:bCs w:val="0"/>
          <w:i w:val="0"/>
          <w:iCs w:val="0"/>
        </w:rPr>
      </w:pPr>
      <w:r w:rsidRPr="003F5B9B">
        <w:rPr>
          <w:rStyle w:val="Bodytext11pt1"/>
          <w:b w:val="0"/>
          <w:i w:val="0"/>
        </w:rPr>
        <w:t xml:space="preserve">“660YGC.(1) If an instalment of mature age allowance is for a period (the </w:t>
      </w:r>
      <w:r w:rsidRPr="003F5B9B">
        <w:rPr>
          <w:rStyle w:val="Bodytext11pt1"/>
        </w:rPr>
        <w:t>short period</w:t>
      </w:r>
      <w:r w:rsidRPr="003F5B9B">
        <w:rPr>
          <w:rStyle w:val="Bodytext11pt1"/>
          <w:b w:val="0"/>
          <w:i w:val="0"/>
        </w:rPr>
        <w:t>) that is less than a fortnight, the instalment for the short period is the amount worked out using the formula:</w:t>
      </w:r>
    </w:p>
    <w:p w14:paraId="19B0F336" w14:textId="0F585CB1" w:rsidR="001734C0" w:rsidRPr="003F5B9B" w:rsidRDefault="001734C0" w:rsidP="001734C0">
      <w:pPr>
        <w:pStyle w:val="Bodytext270"/>
        <w:spacing w:before="120" w:line="240" w:lineRule="auto"/>
        <w:jc w:val="center"/>
        <w:rPr>
          <w:rStyle w:val="Bodytext11pt1"/>
          <w:rFonts w:eastAsia="Gulim"/>
          <w:b w:val="0"/>
          <w:i w:val="0"/>
        </w:rPr>
      </w:pPr>
      <w:r w:rsidRPr="001734C0">
        <w:rPr>
          <w:rStyle w:val="Bodytext11pt1"/>
          <w:rFonts w:eastAsia="Gulim"/>
          <w:b w:val="0"/>
          <w:i w:val="0"/>
          <w:position w:val="-32"/>
        </w:rPr>
        <w:pict w14:anchorId="1B1BAA13">
          <v:shape id="_x0000_i1067" type="#_x0000_t75" style="width:313.9pt;height:32.85pt">
            <v:imagedata r:id="rId18" o:title=""/>
          </v:shape>
        </w:pict>
      </w:r>
    </w:p>
    <w:p w14:paraId="3AC0AD9A" w14:textId="77777777" w:rsidR="00B56869" w:rsidRPr="003F5B9B" w:rsidRDefault="00B56869" w:rsidP="009E447A">
      <w:pPr>
        <w:pStyle w:val="Bodytext270"/>
        <w:spacing w:before="120" w:line="240" w:lineRule="auto"/>
        <w:ind w:firstLine="270"/>
        <w:jc w:val="both"/>
        <w:rPr>
          <w:rFonts w:ascii="Times New Roman" w:hAnsi="Times New Roman" w:cs="Times New Roman"/>
          <w:sz w:val="22"/>
          <w:szCs w:val="22"/>
        </w:rPr>
      </w:pPr>
      <w:r w:rsidRPr="003F5B9B">
        <w:rPr>
          <w:rStyle w:val="Bodytext11pt1"/>
          <w:rFonts w:eastAsia="Gulim"/>
          <w:b w:val="0"/>
          <w:i w:val="0"/>
        </w:rPr>
        <w:t>“(2) If an instalment of mature age allowance is for a period that consists</w:t>
      </w:r>
      <w:r w:rsidR="009E447A" w:rsidRPr="003F5B9B">
        <w:rPr>
          <w:rStyle w:val="Bodytext11pt1"/>
          <w:rFonts w:eastAsia="Gulim"/>
          <w:b w:val="0"/>
          <w:i w:val="0"/>
        </w:rPr>
        <w:t xml:space="preserve"> </w:t>
      </w:r>
      <w:r w:rsidRPr="003F5B9B">
        <w:rPr>
          <w:rStyle w:val="Bodytext11pt1"/>
          <w:rFonts w:eastAsia="Gulim"/>
          <w:b w:val="0"/>
          <w:i w:val="0"/>
        </w:rPr>
        <w:t>of:</w:t>
      </w:r>
    </w:p>
    <w:p w14:paraId="0CD0BB8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number of whole fortnights; and</w:t>
      </w:r>
    </w:p>
    <w:p w14:paraId="3EB7B21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(b) a period (the </w:t>
      </w:r>
      <w:r w:rsidRPr="003F5B9B">
        <w:rPr>
          <w:rStyle w:val="Bodytext11pt1"/>
        </w:rPr>
        <w:t>short period</w:t>
      </w:r>
      <w:r w:rsidRPr="003F5B9B">
        <w:rPr>
          <w:rStyle w:val="Bodytext11pt1"/>
          <w:b w:val="0"/>
          <w:i w:val="0"/>
        </w:rPr>
        <w:t>) that is less than a fortnight;</w:t>
      </w:r>
    </w:p>
    <w:p w14:paraId="2837FA18" w14:textId="77777777"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the instalment, so far as it relates to the short period, is the amount worked out using the formula:</w:t>
      </w:r>
    </w:p>
    <w:p w14:paraId="0682271D" w14:textId="45A314A3" w:rsidR="005B4502" w:rsidRPr="003F5B9B" w:rsidRDefault="001734C0" w:rsidP="001734C0">
      <w:pPr>
        <w:pStyle w:val="BodyText32"/>
        <w:spacing w:before="120" w:line="240" w:lineRule="auto"/>
        <w:ind w:firstLine="0"/>
        <w:jc w:val="center"/>
        <w:rPr>
          <w:sz w:val="22"/>
          <w:szCs w:val="22"/>
        </w:rPr>
      </w:pPr>
      <w:r w:rsidRPr="001734C0">
        <w:rPr>
          <w:rStyle w:val="Bodytext11pt1"/>
          <w:rFonts w:eastAsia="Gulim"/>
          <w:b w:val="0"/>
          <w:i w:val="0"/>
          <w:position w:val="-32"/>
        </w:rPr>
        <w:pict w14:anchorId="3E2251A6">
          <v:shape id="_x0000_i1069" type="#_x0000_t75" style="width:313.9pt;height:32.85pt">
            <v:imagedata r:id="rId18" o:title=""/>
          </v:shape>
        </w:pict>
      </w:r>
    </w:p>
    <w:p w14:paraId="5FB31FDD"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5DA5A7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54CC963D" w14:textId="77777777" w:rsidR="00B56869" w:rsidRPr="003F5B9B" w:rsidRDefault="00B56869" w:rsidP="00526B92">
      <w:pPr>
        <w:pStyle w:val="Bodytext21"/>
        <w:spacing w:before="120" w:after="60" w:line="240" w:lineRule="auto"/>
        <w:ind w:firstLine="0"/>
        <w:jc w:val="both"/>
        <w:rPr>
          <w:b w:val="0"/>
          <w:sz w:val="22"/>
          <w:szCs w:val="22"/>
        </w:rPr>
      </w:pPr>
      <w:r w:rsidRPr="003F5B9B">
        <w:rPr>
          <w:rStyle w:val="Bodytext211pt1"/>
          <w:b/>
          <w:bCs/>
        </w:rPr>
        <w:t>Rounding off instalment</w:t>
      </w:r>
    </w:p>
    <w:p w14:paraId="47AC7F4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“660YGD.(1) If the amount of an instalment is:</w:t>
      </w:r>
    </w:p>
    <w:p w14:paraId="3F9C57F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number of whole dollars and a part of a cent; or</w:t>
      </w:r>
    </w:p>
    <w:p w14:paraId="6BE81C1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 number of whole dollars and cents and a part of a cent;</w:t>
      </w:r>
    </w:p>
    <w:p w14:paraId="4289708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amount is, subject to subsection (2), to be increased or decreased to the nearest whole cent.</w:t>
      </w:r>
    </w:p>
    <w:p w14:paraId="2DAE8EE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 the amount of an instalment is:</w:t>
      </w:r>
    </w:p>
    <w:p w14:paraId="1CAE40E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number of whole dollars and 0.5 cent; or</w:t>
      </w:r>
    </w:p>
    <w:p w14:paraId="63FC2B0A" w14:textId="77777777" w:rsidR="00526B92"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 xml:space="preserve">(b) a number of whole </w:t>
      </w:r>
      <w:r w:rsidR="00526B92" w:rsidRPr="003F5B9B">
        <w:rPr>
          <w:rStyle w:val="Bodytext11pt1"/>
          <w:b w:val="0"/>
          <w:i w:val="0"/>
        </w:rPr>
        <w:t>dollars and cents and 0.5 cent;</w:t>
      </w:r>
    </w:p>
    <w:p w14:paraId="5C0C1205" w14:textId="77777777" w:rsidR="00B56869" w:rsidRPr="003F5B9B" w:rsidRDefault="00B56869" w:rsidP="00526B92">
      <w:pPr>
        <w:pStyle w:val="BodyText32"/>
        <w:spacing w:before="120" w:line="240" w:lineRule="auto"/>
        <w:ind w:firstLine="0"/>
        <w:jc w:val="both"/>
        <w:rPr>
          <w:sz w:val="22"/>
          <w:szCs w:val="22"/>
        </w:rPr>
      </w:pPr>
      <w:r w:rsidRPr="003F5B9B">
        <w:rPr>
          <w:rStyle w:val="Bodytext11pt1"/>
          <w:b w:val="0"/>
          <w:i w:val="0"/>
        </w:rPr>
        <w:t>the amount is to be increased by 0.5 cent.</w:t>
      </w:r>
    </w:p>
    <w:p w14:paraId="561C3F8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w:t>
      </w:r>
    </w:p>
    <w:p w14:paraId="14BE059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an amount of pharmaceutical allowance is added to a person’s maximum basic rate in working out the amount of an instalment of mature age allowance; and</w:t>
      </w:r>
    </w:p>
    <w:p w14:paraId="58E9731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apart from this subsection, the amount of the instalment would be less than the person’s fortnightly PA rate;</w:t>
      </w:r>
    </w:p>
    <w:p w14:paraId="0EF1B95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amount of the instalment is to be increased to the person’s fortnightly PA rate.</w:t>
      </w:r>
    </w:p>
    <w:p w14:paraId="6A5EF81E" w14:textId="77777777" w:rsidR="00B56869" w:rsidRPr="003F5B9B" w:rsidRDefault="00B56869" w:rsidP="00B56869">
      <w:pPr>
        <w:pStyle w:val="BodyText32"/>
        <w:spacing w:before="120" w:line="240" w:lineRule="auto"/>
        <w:ind w:firstLine="270"/>
        <w:jc w:val="both"/>
        <w:rPr>
          <w:rStyle w:val="Bodytext11pt1"/>
          <w:b w:val="0"/>
          <w:i w:val="0"/>
        </w:rPr>
      </w:pPr>
      <w:r w:rsidRPr="003F5B9B">
        <w:rPr>
          <w:rStyle w:val="Bodytext11pt1"/>
          <w:b w:val="0"/>
          <w:i w:val="0"/>
        </w:rPr>
        <w:t>“(4) In subsection (3):</w:t>
      </w:r>
    </w:p>
    <w:p w14:paraId="31FA3D1C" w14:textId="3E00BF91" w:rsidR="00B56869" w:rsidRPr="001734C0" w:rsidRDefault="00B56869" w:rsidP="001734C0">
      <w:pPr>
        <w:pStyle w:val="BodyText32"/>
        <w:spacing w:before="120" w:line="240" w:lineRule="auto"/>
        <w:ind w:firstLine="0"/>
        <w:jc w:val="both"/>
        <w:rPr>
          <w:rStyle w:val="Bodytext11pt1"/>
          <w:b w:val="0"/>
          <w:bCs w:val="0"/>
          <w:i w:val="0"/>
          <w:iCs w:val="0"/>
        </w:rPr>
      </w:pPr>
      <w:r w:rsidRPr="003F5B9B">
        <w:rPr>
          <w:rStyle w:val="Bodytext11pt2"/>
          <w:b/>
          <w:i/>
        </w:rPr>
        <w:t>person’s fortnightly PA rate</w:t>
      </w:r>
      <w:r w:rsidRPr="003F5B9B">
        <w:rPr>
          <w:rStyle w:val="Bodytext11pt2"/>
        </w:rPr>
        <w:t xml:space="preserve"> </w:t>
      </w:r>
      <w:r w:rsidRPr="003F5B9B">
        <w:rPr>
          <w:rStyle w:val="Bodytext11pt1"/>
          <w:b w:val="0"/>
          <w:i w:val="0"/>
        </w:rPr>
        <w:t>means the amount worked out using the formula:</w:t>
      </w:r>
    </w:p>
    <w:p w14:paraId="7E7F6EED" w14:textId="47D92DE0" w:rsidR="001734C0" w:rsidRPr="003F5B9B" w:rsidRDefault="001734C0" w:rsidP="001734C0">
      <w:pPr>
        <w:pStyle w:val="BodyText32"/>
        <w:spacing w:before="120" w:line="240" w:lineRule="auto"/>
        <w:ind w:firstLine="0"/>
        <w:jc w:val="center"/>
        <w:rPr>
          <w:rStyle w:val="Bodytext11pt1"/>
          <w:b w:val="0"/>
          <w:i w:val="0"/>
        </w:rPr>
      </w:pPr>
      <w:r w:rsidRPr="001734C0">
        <w:rPr>
          <w:rStyle w:val="Bodytext11pt1"/>
          <w:b w:val="0"/>
          <w:i w:val="0"/>
          <w:position w:val="-10"/>
        </w:rPr>
        <w:pict w14:anchorId="3135ABAF">
          <v:shape id="_x0000_i1075" type="#_x0000_t75" alt="pharmaceutical allowance rate times relevant number" style="width:258.05pt;height:16.15pt;mso-position-vertical:absolute">
            <v:imagedata r:id="rId19" o:title=""/>
          </v:shape>
        </w:pict>
      </w:r>
    </w:p>
    <w:p w14:paraId="72C3DC65"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where:</w:t>
      </w:r>
    </w:p>
    <w:p w14:paraId="5EEB01DB"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b/>
          <w:i/>
        </w:rPr>
        <w:t>pharmaceutical allowance rate</w:t>
      </w:r>
      <w:r w:rsidRPr="003F5B9B">
        <w:rPr>
          <w:rStyle w:val="Bodytext11pt2"/>
          <w:b/>
        </w:rPr>
        <w:t xml:space="preserve"> </w:t>
      </w:r>
      <w:r w:rsidRPr="003F5B9B">
        <w:rPr>
          <w:rStyle w:val="Bodytext11pt1"/>
          <w:b w:val="0"/>
          <w:i w:val="0"/>
        </w:rPr>
        <w:t>means the fortnightly amount of pharmaceutical allowance added to the person’s maximum basic rate in working out the amount of the instalment.</w:t>
      </w:r>
    </w:p>
    <w:p w14:paraId="78B30F70" w14:textId="77777777" w:rsidR="00B56869" w:rsidRPr="003F5B9B" w:rsidRDefault="00B56869" w:rsidP="00B56869">
      <w:pPr>
        <w:pStyle w:val="Bodytext51"/>
        <w:spacing w:before="120" w:line="240" w:lineRule="auto"/>
        <w:jc w:val="both"/>
        <w:rPr>
          <w:i w:val="0"/>
          <w:sz w:val="22"/>
          <w:szCs w:val="22"/>
        </w:rPr>
      </w:pPr>
      <w:r w:rsidRPr="003F5B9B">
        <w:rPr>
          <w:rStyle w:val="Bodytext511pt1"/>
          <w:rFonts w:eastAsia="Lucida Sans Unicode"/>
          <w:b/>
          <w:i/>
        </w:rPr>
        <w:t>relevant number</w:t>
      </w:r>
      <w:r w:rsidRPr="003F5B9B">
        <w:rPr>
          <w:rStyle w:val="Bodytext511pt1"/>
          <w:rFonts w:eastAsia="Lucida Sans Unicode"/>
        </w:rPr>
        <w:t xml:space="preserve"> </w:t>
      </w:r>
      <w:r w:rsidRPr="003F5B9B">
        <w:rPr>
          <w:rStyle w:val="Bodytext511pt1"/>
        </w:rPr>
        <w:t>means:</w:t>
      </w:r>
    </w:p>
    <w:p w14:paraId="0864369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if the instalment is for a number of whole fortnights—the number of fortnights; or</w:t>
      </w:r>
    </w:p>
    <w:p w14:paraId="7A5388A6" w14:textId="16056D75" w:rsidR="00814138" w:rsidRPr="001734C0" w:rsidRDefault="00B56869" w:rsidP="00B56869">
      <w:pPr>
        <w:pStyle w:val="BodyText32"/>
        <w:spacing w:before="120" w:line="240" w:lineRule="auto"/>
        <w:ind w:left="630" w:hanging="360"/>
        <w:jc w:val="both"/>
        <w:rPr>
          <w:bCs/>
          <w:iCs/>
          <w:sz w:val="22"/>
          <w:szCs w:val="22"/>
        </w:rPr>
      </w:pPr>
      <w:r w:rsidRPr="003F5B9B">
        <w:rPr>
          <w:rStyle w:val="Bodytext11pt1"/>
          <w:b w:val="0"/>
          <w:i w:val="0"/>
        </w:rPr>
        <w:t xml:space="preserve">(b) if the instalment is for a period (the </w:t>
      </w:r>
      <w:r w:rsidRPr="003F5B9B">
        <w:rPr>
          <w:rStyle w:val="Bodytext11pt2"/>
          <w:b/>
          <w:i/>
        </w:rPr>
        <w:t>short period</w:t>
      </w:r>
      <w:r w:rsidRPr="003F5B9B">
        <w:rPr>
          <w:rStyle w:val="Bodytext11pt2"/>
        </w:rPr>
        <w:t xml:space="preserve">) </w:t>
      </w:r>
      <w:r w:rsidRPr="003F5B9B">
        <w:rPr>
          <w:rStyle w:val="Bodytext11pt1"/>
          <w:b w:val="0"/>
          <w:i w:val="0"/>
        </w:rPr>
        <w:t>of less than a fortnight—the number worked out using the formula:</w:t>
      </w:r>
    </w:p>
    <w:p w14:paraId="7957FC9F" w14:textId="4FB84253" w:rsidR="001734C0" w:rsidRPr="003F5B9B" w:rsidRDefault="001734C0" w:rsidP="001734C0">
      <w:pPr>
        <w:pStyle w:val="BodyText32"/>
        <w:spacing w:before="120" w:line="240" w:lineRule="auto"/>
        <w:ind w:left="630" w:hanging="360"/>
        <w:jc w:val="center"/>
        <w:rPr>
          <w:sz w:val="22"/>
          <w:szCs w:val="22"/>
        </w:rPr>
      </w:pPr>
      <w:r w:rsidRPr="001734C0">
        <w:rPr>
          <w:position w:val="-20"/>
          <w:sz w:val="22"/>
          <w:szCs w:val="22"/>
        </w:rPr>
        <w:pict w14:anchorId="76CA735A">
          <v:shape id="_x0000_i1086" type="#_x0000_t75" alt="number of week days in the short period over 10" style="width:190.65pt;height:28.8pt">
            <v:imagedata r:id="rId20" o:title=""/>
          </v:shape>
        </w:pict>
      </w:r>
      <w:r>
        <w:rPr>
          <w:sz w:val="22"/>
          <w:szCs w:val="22"/>
        </w:rPr>
        <w:t>; or</w:t>
      </w:r>
    </w:p>
    <w:p w14:paraId="697C5786"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62369B0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3E726B9"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(c) if the instalment is for a period that consists of a number of whole fortnights and a period (the short period) of less than a fortnight—the number worked out using the formula:</w:t>
      </w:r>
    </w:p>
    <w:p w14:paraId="35C581B7" w14:textId="357BC117" w:rsidR="00B56869" w:rsidRPr="003F5B9B" w:rsidRDefault="001734C0" w:rsidP="001734C0">
      <w:pPr>
        <w:pStyle w:val="BodyText32"/>
        <w:spacing w:before="120" w:line="240" w:lineRule="auto"/>
        <w:ind w:left="540" w:firstLine="0"/>
        <w:jc w:val="center"/>
        <w:rPr>
          <w:rStyle w:val="Bodytext11pt1"/>
          <w:b w:val="0"/>
          <w:i w:val="0"/>
        </w:rPr>
      </w:pPr>
      <w:r w:rsidRPr="001734C0">
        <w:rPr>
          <w:position w:val="-32"/>
          <w:sz w:val="22"/>
          <w:szCs w:val="22"/>
        </w:rPr>
        <w:pict w14:anchorId="41F877C6">
          <v:shape id="_x0000_i1091" type="#_x0000_t75" alt="" style="width:339.25pt;height:35.15pt">
            <v:imagedata r:id="rId21" o:title=""/>
          </v:shape>
        </w:pict>
      </w:r>
    </w:p>
    <w:p w14:paraId="0D7FD37B" w14:textId="325495BD"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If, apart from this section, the amount of an instalment would be less than $ 1.00, the</w:t>
      </w:r>
      <w:r w:rsidR="001734C0">
        <w:rPr>
          <w:rStyle w:val="Bodytext11pt1"/>
          <w:b w:val="0"/>
          <w:i w:val="0"/>
        </w:rPr>
        <w:t xml:space="preserve"> amount is to be increased to $</w:t>
      </w:r>
      <w:r w:rsidRPr="003F5B9B">
        <w:rPr>
          <w:rStyle w:val="Bodytext11pt1"/>
          <w:b w:val="0"/>
          <w:i w:val="0"/>
        </w:rPr>
        <w:t>1.00.</w:t>
      </w:r>
    </w:p>
    <w:p w14:paraId="7BE0CE7A" w14:textId="77777777" w:rsidR="00B56869" w:rsidRPr="003F5B9B" w:rsidRDefault="00B56869" w:rsidP="00814138">
      <w:pPr>
        <w:pStyle w:val="Bodytext21"/>
        <w:spacing w:before="120" w:after="60" w:line="240" w:lineRule="auto"/>
        <w:ind w:firstLine="0"/>
        <w:jc w:val="both"/>
        <w:rPr>
          <w:b w:val="0"/>
          <w:sz w:val="22"/>
          <w:szCs w:val="22"/>
        </w:rPr>
      </w:pPr>
      <w:r w:rsidRPr="003F5B9B">
        <w:rPr>
          <w:rStyle w:val="Bodytext211pt1"/>
          <w:b/>
          <w:bCs/>
        </w:rPr>
        <w:t>Instalments to be paid to person or nominee</w:t>
      </w:r>
    </w:p>
    <w:p w14:paraId="7A5E126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“660YGE.(1) Subject to subsection (3), instalments of a person’s mature age allowance are to be paid to the person.</w:t>
      </w:r>
    </w:p>
    <w:p w14:paraId="05F4216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Secretary may direct that the whole or a part of the instalments of a person’s allowance be paid to someone else on behalf of the person.</w:t>
      </w:r>
    </w:p>
    <w:p w14:paraId="01B14FB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 the Secretary gives a direction under subsection (2), the instalments are to be paid in accordance with the direction.</w:t>
      </w:r>
    </w:p>
    <w:p w14:paraId="0A4D0D22" w14:textId="77777777" w:rsidR="00B56869" w:rsidRPr="003F5B9B" w:rsidRDefault="00B56869" w:rsidP="00814138">
      <w:pPr>
        <w:pStyle w:val="Bodytext21"/>
        <w:spacing w:before="120" w:after="60" w:line="240" w:lineRule="auto"/>
        <w:ind w:firstLine="0"/>
        <w:jc w:val="both"/>
        <w:rPr>
          <w:b w:val="0"/>
          <w:sz w:val="22"/>
          <w:szCs w:val="22"/>
        </w:rPr>
      </w:pPr>
      <w:r w:rsidRPr="003F5B9B">
        <w:rPr>
          <w:rStyle w:val="Bodytext211pt1"/>
          <w:b/>
          <w:bCs/>
        </w:rPr>
        <w:t>Payment into bank account etc.</w:t>
      </w:r>
    </w:p>
    <w:p w14:paraId="48FD946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“660YGF.(1) An amount that is to be paid to a person under section 660YGE is to be paid in the manner set out in this section.</w:t>
      </w:r>
    </w:p>
    <w:p w14:paraId="433386C8"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“(2) Subject to this section, the amount is to be paid, at intervals determined by the Secretary, to the credit of a bank account, credit union account or building society account nominated and kept by the person.</w:t>
      </w:r>
    </w:p>
    <w:p w14:paraId="2AC680DF"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“(3) The account may be an account that is kept by the person either alone or jointly or in common with another person.</w:t>
      </w:r>
    </w:p>
    <w:p w14:paraId="1C4AB92A"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“(4) The Secretary may direct that the whole or a part of the amount be paid to the person in a different way from that provided for by subsection (2).</w:t>
      </w:r>
    </w:p>
    <w:p w14:paraId="79AE450A"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“(5) If the Secretary gives a direction under subsection (4), the amount is to be paid in accordance with the direction.</w:t>
      </w:r>
    </w:p>
    <w:p w14:paraId="2D9B871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“(6) If,</w:t>
      </w:r>
      <w:r w:rsidRPr="003F5B9B">
        <w:rPr>
          <w:rStyle w:val="Bodytext11pt1"/>
          <w:b w:val="0"/>
          <w:i w:val="0"/>
        </w:rPr>
        <w:t xml:space="preserve"> at the end of the period (the </w:t>
      </w:r>
      <w:r w:rsidRPr="003F5B9B">
        <w:rPr>
          <w:rStyle w:val="Bodytext11pt1"/>
        </w:rPr>
        <w:t>preliminary period</w:t>
      </w:r>
      <w:r w:rsidRPr="003F5B9B">
        <w:rPr>
          <w:rStyle w:val="Bodytext11pt1"/>
          <w:b w:val="0"/>
          <w:i w:val="0"/>
        </w:rPr>
        <w:t>) of 28 days starting on the day on which the mature age allowance became payable to the person:</w:t>
      </w:r>
    </w:p>
    <w:p w14:paraId="429A844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has not nominated an account for the purposes of subsection (2); and</w:t>
      </w:r>
    </w:p>
    <w:p w14:paraId="3CD25CFB" w14:textId="77777777" w:rsidR="00B56869" w:rsidRPr="003F5B9B" w:rsidRDefault="00B56869" w:rsidP="00402250">
      <w:pPr>
        <w:pStyle w:val="BodyText32"/>
        <w:spacing w:before="120" w:line="240" w:lineRule="auto"/>
        <w:ind w:left="630" w:hanging="360"/>
        <w:jc w:val="both"/>
        <w:rPr>
          <w:sz w:val="22"/>
          <w:szCs w:val="22"/>
        </w:rPr>
      </w:pPr>
      <w:r w:rsidRPr="003F5B9B">
        <w:rPr>
          <w:rStyle w:val="Bodytext11pt1"/>
          <w:b w:val="0"/>
          <w:i w:val="0"/>
        </w:rPr>
        <w:t>(b) the Secretary has not given a direction under subsection (4) in relation to payments of the allowance to the person;</w:t>
      </w:r>
    </w:p>
    <w:p w14:paraId="6D45EF4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allowance ceases to be payable to the person.</w:t>
      </w:r>
    </w:p>
    <w:p w14:paraId="2EFA99A5"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EE510C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4C27B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“(7) If the person nominates an account for the purposes of subsection (2) after the end of the preliminary period, then, subject to this Part, the mature age allowance again becomes payable to the person and is so payable:</w:t>
      </w:r>
    </w:p>
    <w:p w14:paraId="0410DCE6" w14:textId="77777777" w:rsidR="00B56869" w:rsidRPr="003F5B9B" w:rsidRDefault="00B56869" w:rsidP="00B56869">
      <w:pPr>
        <w:pStyle w:val="BodyText32"/>
        <w:spacing w:before="120" w:line="240" w:lineRule="auto"/>
        <w:ind w:left="720" w:hanging="360"/>
        <w:jc w:val="both"/>
        <w:rPr>
          <w:sz w:val="22"/>
          <w:szCs w:val="22"/>
        </w:rPr>
      </w:pPr>
      <w:r w:rsidRPr="003F5B9B">
        <w:rPr>
          <w:rStyle w:val="Bodytext11pt1"/>
          <w:b w:val="0"/>
          <w:i w:val="0"/>
        </w:rPr>
        <w:t>(a) if the nomination was made within 3 months after the end of the preliminary period—on and from the first day after the end of that period; or</w:t>
      </w:r>
    </w:p>
    <w:p w14:paraId="15F706A0" w14:textId="77777777" w:rsidR="00B56869" w:rsidRPr="003F5B9B" w:rsidRDefault="00B56869" w:rsidP="00B56869">
      <w:pPr>
        <w:pStyle w:val="BodyText32"/>
        <w:spacing w:before="120" w:line="240" w:lineRule="auto"/>
        <w:ind w:left="720" w:hanging="360"/>
        <w:jc w:val="both"/>
        <w:rPr>
          <w:sz w:val="22"/>
          <w:szCs w:val="22"/>
        </w:rPr>
      </w:pPr>
      <w:r w:rsidRPr="003F5B9B">
        <w:rPr>
          <w:rStyle w:val="Bodytext11pt1"/>
          <w:b w:val="0"/>
          <w:i w:val="0"/>
        </w:rPr>
        <w:t>(b) otherwise—on and from the day on which the nomination was made.</w:t>
      </w:r>
    </w:p>
    <w:p w14:paraId="40C5DBE7" w14:textId="77777777" w:rsidR="00B56869" w:rsidRPr="003F5B9B" w:rsidRDefault="00B56869" w:rsidP="0062667F">
      <w:pPr>
        <w:pStyle w:val="Bodytext21"/>
        <w:spacing w:before="120" w:after="60" w:line="240" w:lineRule="auto"/>
        <w:ind w:firstLine="0"/>
        <w:jc w:val="both"/>
        <w:rPr>
          <w:b w:val="0"/>
          <w:sz w:val="22"/>
          <w:szCs w:val="22"/>
        </w:rPr>
      </w:pPr>
      <w:r w:rsidRPr="003F5B9B">
        <w:rPr>
          <w:rStyle w:val="Bodytext211pt1"/>
          <w:b/>
          <w:bCs/>
        </w:rPr>
        <w:t>If allowance payday would fall on public holiday etc.</w:t>
      </w:r>
    </w:p>
    <w:p w14:paraId="0191F41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“660YGG. If the Secretary is satisfied that an amount of mature age allowance that would normally be paid on a particular day cannot reasonably be paid on that day (because, for example, it is a public holiday or a bank holiday), the Secretary may direct that the amount be paid on an earlier day.</w:t>
      </w:r>
    </w:p>
    <w:p w14:paraId="574E5259"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Payment of mature age allowance after death</w:t>
      </w:r>
    </w:p>
    <w:p w14:paraId="72BA166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“660YGH.(1) If:</w:t>
      </w:r>
    </w:p>
    <w:p w14:paraId="67FAF65D"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mature age allowance is payable to a person; and</w:t>
      </w:r>
    </w:p>
    <w:p w14:paraId="21CA326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person dies; and</w:t>
      </w:r>
    </w:p>
    <w:p w14:paraId="64FCE42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at the date of the person’s death the person had not received an amount of the allowance payable to him or her; and</w:t>
      </w:r>
    </w:p>
    <w:p w14:paraId="54CA59C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another person applies to receive the amount; and</w:t>
      </w:r>
    </w:p>
    <w:p w14:paraId="71E21EE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(e) the application is made:</w:t>
      </w:r>
    </w:p>
    <w:p w14:paraId="0AC92D76" w14:textId="77777777" w:rsidR="00B56869" w:rsidRPr="003F5B9B" w:rsidRDefault="00B56869" w:rsidP="00B56869">
      <w:pPr>
        <w:pStyle w:val="BodyText32"/>
        <w:spacing w:before="120" w:line="240" w:lineRule="auto"/>
        <w:ind w:left="72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within 6 months after the death; or</w:t>
      </w:r>
    </w:p>
    <w:p w14:paraId="62E1C6BB" w14:textId="77777777" w:rsidR="00B56869" w:rsidRPr="003F5B9B" w:rsidRDefault="00B56869" w:rsidP="0062667F">
      <w:pPr>
        <w:pStyle w:val="BodyText32"/>
        <w:spacing w:before="120" w:line="240" w:lineRule="auto"/>
        <w:ind w:left="657" w:firstLine="0"/>
        <w:jc w:val="both"/>
        <w:rPr>
          <w:sz w:val="22"/>
          <w:szCs w:val="22"/>
        </w:rPr>
      </w:pPr>
      <w:r w:rsidRPr="003F5B9B">
        <w:rPr>
          <w:rStyle w:val="Bodytext11pt1"/>
          <w:b w:val="0"/>
          <w:i w:val="0"/>
        </w:rPr>
        <w:t>(ii) within a further period allowed by the Secretary in special circumstances;</w:t>
      </w:r>
    </w:p>
    <w:p w14:paraId="0A91DCFD"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may pay the amount to the person who, in the Secretary’s opinion, is best entitled to it.</w:t>
      </w:r>
    </w:p>
    <w:p w14:paraId="18D77C5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 the Secretary pays an amount of the allowance under subsection (1), the Commonwealth has no further liability to any person in respect of that amount of the allowance.</w:t>
      </w:r>
    </w:p>
    <w:p w14:paraId="1DCA4324" w14:textId="67AB5197" w:rsidR="00B56869" w:rsidRPr="003F5B9B" w:rsidRDefault="00B56869" w:rsidP="00B56869">
      <w:pPr>
        <w:pStyle w:val="Bodytext31"/>
        <w:spacing w:before="120" w:line="240" w:lineRule="auto"/>
        <w:ind w:firstLine="0"/>
        <w:jc w:val="center"/>
        <w:rPr>
          <w:b/>
          <w:i w:val="0"/>
          <w:sz w:val="22"/>
          <w:szCs w:val="22"/>
        </w:rPr>
      </w:pPr>
      <w:r w:rsidRPr="001734C0">
        <w:rPr>
          <w:rStyle w:val="Bodytext311pt1"/>
        </w:rPr>
        <w:t>"</w:t>
      </w:r>
      <w:r w:rsidRPr="003F5B9B">
        <w:rPr>
          <w:rStyle w:val="Bodytext311pt1"/>
          <w:b/>
          <w:i/>
        </w:rPr>
        <w:t>Division 8—Protection of mature age allowance</w:t>
      </w:r>
    </w:p>
    <w:p w14:paraId="737E89A0" w14:textId="77777777" w:rsidR="00B56869" w:rsidRPr="003F5B9B" w:rsidRDefault="00B56869" w:rsidP="0062667F">
      <w:pPr>
        <w:pStyle w:val="Bodytext21"/>
        <w:spacing w:before="120" w:after="60" w:line="240" w:lineRule="auto"/>
        <w:ind w:firstLine="0"/>
        <w:jc w:val="both"/>
        <w:rPr>
          <w:b w:val="0"/>
          <w:sz w:val="22"/>
          <w:szCs w:val="22"/>
        </w:rPr>
      </w:pPr>
      <w:r w:rsidRPr="003F5B9B">
        <w:rPr>
          <w:rStyle w:val="Bodytext211pt1"/>
          <w:b/>
          <w:bCs/>
        </w:rPr>
        <w:t>Mature age allowance to be inalienable</w:t>
      </w:r>
    </w:p>
    <w:p w14:paraId="5872BF40"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General rule</w:t>
      </w:r>
    </w:p>
    <w:p w14:paraId="451FEB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“660YHA.(1) Subject to subsections (2) and (3) and section 1359, mature age allowance is absolutely inalienable, whether by way of, or in consequence of, sale, assignment, charge, execution, bankruptcy or otherwise.</w:t>
      </w:r>
    </w:p>
    <w:p w14:paraId="74991FAD"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1611BD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5751762"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Payments to Commissioner of Taxation at recipient’s request</w:t>
      </w:r>
    </w:p>
    <w:p w14:paraId="280F117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Secretary may make deductions from the instalments of mature age allowance payable to a person if the person asks the Secretary:</w:t>
      </w:r>
    </w:p>
    <w:p w14:paraId="651E26F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to make the deductions; and</w:t>
      </w:r>
    </w:p>
    <w:p w14:paraId="50CAEEE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to pay the amounts to be deducted to the Commissioner of Taxation.</w:t>
      </w:r>
    </w:p>
    <w:p w14:paraId="143B43AC" w14:textId="77777777" w:rsidR="00B56869" w:rsidRPr="003F5B9B" w:rsidRDefault="00B56869" w:rsidP="003E2D37">
      <w:pPr>
        <w:pStyle w:val="Bodytext41"/>
        <w:spacing w:before="120" w:line="240" w:lineRule="auto"/>
        <w:ind w:left="540" w:hanging="540"/>
        <w:rPr>
          <w:sz w:val="20"/>
          <w:szCs w:val="20"/>
        </w:rPr>
      </w:pPr>
      <w:r w:rsidRPr="003F5B9B">
        <w:rPr>
          <w:rStyle w:val="Bodytext411pt1"/>
          <w:sz w:val="20"/>
          <w:szCs w:val="20"/>
        </w:rPr>
        <w:t>Note: The Secretary must make deductions from a person’s social security payment if requested by the Commissioner of Taxation (see section 1359).</w:t>
      </w:r>
    </w:p>
    <w:p w14:paraId="409FE2B8"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Deductions from instalments with recipient's consent</w:t>
      </w:r>
    </w:p>
    <w:p w14:paraId="50C9806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Secretary may make deductions from the instalments of mature age allowance payable to a person if the person consents under section 1234A to the Secretary making the deductions.</w:t>
      </w:r>
    </w:p>
    <w:p w14:paraId="5D4F441C"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Section 1234A enables the Secretary to recover a debt from a person other than the debtor if the person is receiving a social security payment.</w:t>
      </w:r>
    </w:p>
    <w:p w14:paraId="44F4C076" w14:textId="77777777" w:rsidR="00B56869" w:rsidRPr="003F5B9B" w:rsidRDefault="00B56869" w:rsidP="003E2D37">
      <w:pPr>
        <w:pStyle w:val="BodyText32"/>
        <w:spacing w:before="120" w:after="60" w:line="240" w:lineRule="auto"/>
        <w:ind w:firstLine="0"/>
        <w:jc w:val="both"/>
        <w:rPr>
          <w:rStyle w:val="Bodytext11pt1"/>
          <w:i w:val="0"/>
        </w:rPr>
      </w:pPr>
      <w:r w:rsidRPr="003F5B9B">
        <w:rPr>
          <w:rStyle w:val="Bodytext11pt1"/>
          <w:i w:val="0"/>
        </w:rPr>
        <w:t>Effect of garnishee or attachment order</w:t>
      </w:r>
    </w:p>
    <w:p w14:paraId="7C8843FB" w14:textId="77777777" w:rsidR="00B56869" w:rsidRPr="003F5B9B" w:rsidRDefault="00B56869" w:rsidP="00FE2814">
      <w:pPr>
        <w:pStyle w:val="BodyText32"/>
        <w:spacing w:before="120" w:line="240" w:lineRule="auto"/>
        <w:ind w:firstLine="0"/>
        <w:jc w:val="both"/>
        <w:rPr>
          <w:sz w:val="22"/>
          <w:szCs w:val="22"/>
        </w:rPr>
      </w:pPr>
      <w:r w:rsidRPr="003F5B9B">
        <w:rPr>
          <w:rStyle w:val="Bodytext11pt1"/>
          <w:b w:val="0"/>
          <w:i w:val="0"/>
        </w:rPr>
        <w:t>“660YHB.(1) If:</w:t>
      </w:r>
    </w:p>
    <w:p w14:paraId="12A5019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has an account with a financial institution; and</w:t>
      </w:r>
    </w:p>
    <w:p w14:paraId="5F3A34F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instalments of mature age allowance payable to the person (whether on the person’s own behalf or not) are being paid to the credit of the account; and</w:t>
      </w:r>
    </w:p>
    <w:p w14:paraId="570E323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a court order in the nature of a garnishee order comes into force in respect of the account;</w:t>
      </w:r>
    </w:p>
    <w:p w14:paraId="56A9E71C" w14:textId="77777777"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the court order does not apply to a saved amount (if any) in the account.</w:t>
      </w:r>
    </w:p>
    <w:p w14:paraId="4F1409AB" w14:textId="77777777" w:rsidR="00B56869" w:rsidRPr="003F5B9B" w:rsidRDefault="00B56869" w:rsidP="00B56869">
      <w:pPr>
        <w:pStyle w:val="BodyText32"/>
        <w:spacing w:before="120" w:after="60" w:line="240" w:lineRule="auto"/>
        <w:ind w:firstLine="270"/>
        <w:jc w:val="both"/>
        <w:rPr>
          <w:sz w:val="22"/>
          <w:szCs w:val="22"/>
        </w:rPr>
      </w:pPr>
      <w:r w:rsidRPr="003F5B9B">
        <w:rPr>
          <w:rStyle w:val="Bodytext11pt1"/>
          <w:b w:val="0"/>
          <w:i w:val="0"/>
        </w:rPr>
        <w:t>“(2) The saved amount is worked out as follows:</w:t>
      </w:r>
    </w:p>
    <w:tbl>
      <w:tblPr>
        <w:tblOverlap w:val="never"/>
        <w:tblW w:w="5000" w:type="pct"/>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1345"/>
        <w:gridCol w:w="8035"/>
      </w:tblGrid>
      <w:tr w:rsidR="001D6B8D" w:rsidRPr="003F5B9B" w14:paraId="4698B401" w14:textId="77777777" w:rsidTr="001D6B8D">
        <w:trPr>
          <w:trHeight w:val="475"/>
        </w:trPr>
        <w:tc>
          <w:tcPr>
            <w:tcW w:w="5000" w:type="pct"/>
            <w:gridSpan w:val="2"/>
          </w:tcPr>
          <w:p w14:paraId="4EC3BF8F" w14:textId="77777777" w:rsidR="001D6B8D" w:rsidRPr="003F5B9B" w:rsidRDefault="001D6B8D" w:rsidP="006829C4">
            <w:pPr>
              <w:pStyle w:val="BodyText32"/>
              <w:spacing w:before="120" w:line="240" w:lineRule="auto"/>
              <w:ind w:firstLine="0"/>
              <w:jc w:val="center"/>
              <w:rPr>
                <w:sz w:val="22"/>
                <w:szCs w:val="22"/>
              </w:rPr>
            </w:pPr>
            <w:r w:rsidRPr="003F5B9B">
              <w:rPr>
                <w:rStyle w:val="Bodytext11pt1"/>
                <w:b w:val="0"/>
              </w:rPr>
              <w:t>Method statement</w:t>
            </w:r>
          </w:p>
        </w:tc>
      </w:tr>
      <w:tr w:rsidR="00B56869" w:rsidRPr="003F5B9B" w14:paraId="4EBEEA7C" w14:textId="77777777" w:rsidTr="001D6B8D">
        <w:trPr>
          <w:trHeight w:val="792"/>
        </w:trPr>
        <w:tc>
          <w:tcPr>
            <w:tcW w:w="717" w:type="pct"/>
          </w:tcPr>
          <w:p w14:paraId="6B3E6925" w14:textId="77777777" w:rsidR="00B56869" w:rsidRPr="003F5B9B" w:rsidRDefault="00B56869" w:rsidP="001D6B8D">
            <w:pPr>
              <w:pStyle w:val="BodyText32"/>
              <w:spacing w:before="120" w:line="240" w:lineRule="auto"/>
              <w:ind w:left="144" w:firstLine="0"/>
              <w:rPr>
                <w:sz w:val="22"/>
                <w:szCs w:val="22"/>
              </w:rPr>
            </w:pPr>
            <w:r w:rsidRPr="003F5B9B">
              <w:rPr>
                <w:rStyle w:val="Bodytext11pt1"/>
                <w:b w:val="0"/>
              </w:rPr>
              <w:t>Step 1.</w:t>
            </w:r>
          </w:p>
        </w:tc>
        <w:tc>
          <w:tcPr>
            <w:tcW w:w="4283" w:type="pct"/>
          </w:tcPr>
          <w:p w14:paraId="5454A807" w14:textId="77777777" w:rsidR="00B56869" w:rsidRPr="003F5B9B" w:rsidRDefault="00B56869" w:rsidP="006829C4">
            <w:pPr>
              <w:pStyle w:val="BodyText32"/>
              <w:spacing w:before="120" w:line="240" w:lineRule="auto"/>
              <w:ind w:firstLine="0"/>
              <w:jc w:val="both"/>
              <w:rPr>
                <w:sz w:val="22"/>
                <w:szCs w:val="22"/>
              </w:rPr>
            </w:pPr>
            <w:r w:rsidRPr="003F5B9B">
              <w:rPr>
                <w:rStyle w:val="Bodytext11pt1"/>
                <w:b w:val="0"/>
                <w:i w:val="0"/>
              </w:rPr>
              <w:t>Work out the total amount of mature age allowance payable to the person that has been paid to the credit of the account during the 4 week period immediately before the court order came into force.</w:t>
            </w:r>
          </w:p>
        </w:tc>
      </w:tr>
      <w:tr w:rsidR="00B56869" w:rsidRPr="003F5B9B" w14:paraId="716A28F8" w14:textId="77777777" w:rsidTr="001D6B8D">
        <w:trPr>
          <w:trHeight w:val="931"/>
        </w:trPr>
        <w:tc>
          <w:tcPr>
            <w:tcW w:w="717" w:type="pct"/>
          </w:tcPr>
          <w:p w14:paraId="0D367E00" w14:textId="77777777" w:rsidR="00B56869" w:rsidRPr="003F5B9B" w:rsidRDefault="00B56869" w:rsidP="001D6B8D">
            <w:pPr>
              <w:pStyle w:val="BodyText32"/>
              <w:spacing w:before="120" w:line="240" w:lineRule="auto"/>
              <w:ind w:left="144" w:firstLine="0"/>
              <w:rPr>
                <w:sz w:val="22"/>
                <w:szCs w:val="22"/>
              </w:rPr>
            </w:pPr>
            <w:r w:rsidRPr="003F5B9B">
              <w:rPr>
                <w:rStyle w:val="Bodytext11pt1"/>
                <w:b w:val="0"/>
              </w:rPr>
              <w:t>Step 2.</w:t>
            </w:r>
          </w:p>
        </w:tc>
        <w:tc>
          <w:tcPr>
            <w:tcW w:w="4283" w:type="pct"/>
          </w:tcPr>
          <w:p w14:paraId="7E8C8F80" w14:textId="57EC3F74" w:rsidR="00B56869" w:rsidRPr="003F5B9B" w:rsidRDefault="00B56869" w:rsidP="002F0664">
            <w:pPr>
              <w:pStyle w:val="BodyText32"/>
              <w:spacing w:before="120" w:line="240" w:lineRule="auto"/>
              <w:ind w:firstLine="0"/>
              <w:jc w:val="both"/>
              <w:rPr>
                <w:sz w:val="22"/>
                <w:szCs w:val="22"/>
              </w:rPr>
            </w:pPr>
            <w:r w:rsidRPr="003F5B9B">
              <w:rPr>
                <w:rStyle w:val="Bodytext11pt1"/>
                <w:b w:val="0"/>
                <w:i w:val="0"/>
              </w:rPr>
              <w:t xml:space="preserve">Subtract from that amount the total amount withdrawn from the account during the same 4 week period: the result is the </w:t>
            </w:r>
            <w:r w:rsidRPr="003F5B9B">
              <w:rPr>
                <w:rStyle w:val="Bodytext11pt1"/>
              </w:rPr>
              <w:t>saved amount</w:t>
            </w:r>
            <w:r w:rsidRPr="002F0664">
              <w:rPr>
                <w:rStyle w:val="Bodytext11pt1"/>
                <w:b w:val="0"/>
                <w:i w:val="0"/>
              </w:rPr>
              <w:t>.</w:t>
            </w:r>
          </w:p>
        </w:tc>
      </w:tr>
    </w:tbl>
    <w:p w14:paraId="10B29B8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This section applies to an account whether it is kept by a person:</w:t>
      </w:r>
    </w:p>
    <w:p w14:paraId="2F0506A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alone; or</w:t>
      </w:r>
    </w:p>
    <w:p w14:paraId="6EDDC7A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jointly with another person; or</w:t>
      </w:r>
    </w:p>
    <w:p w14:paraId="4D41435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in common with another person.</w:t>
      </w:r>
    </w:p>
    <w:p w14:paraId="5BC102D9"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A person affected by a garnishee order may have other saved amounts if the person receives telephone allowance (see section 1061X).</w:t>
      </w:r>
    </w:p>
    <w:p w14:paraId="1697190C"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DA8AF83"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B61F961" w14:textId="6546582B" w:rsidR="00B56869" w:rsidRPr="003F5B9B" w:rsidRDefault="00B56869" w:rsidP="00B56869">
      <w:pPr>
        <w:pStyle w:val="Bodytext31"/>
        <w:spacing w:before="120" w:line="240" w:lineRule="auto"/>
        <w:ind w:firstLine="0"/>
        <w:jc w:val="center"/>
        <w:rPr>
          <w:b/>
          <w:i w:val="0"/>
          <w:sz w:val="22"/>
          <w:szCs w:val="22"/>
        </w:rPr>
      </w:pPr>
      <w:r w:rsidRPr="002F0664">
        <w:rPr>
          <w:rStyle w:val="Bodytext311pt1"/>
        </w:rPr>
        <w:t>“</w:t>
      </w:r>
      <w:r w:rsidRPr="003F5B9B">
        <w:rPr>
          <w:rStyle w:val="Bodytext311pt1"/>
          <w:b/>
          <w:i/>
        </w:rPr>
        <w:t>Division 9—Recipient obligations</w:t>
      </w:r>
    </w:p>
    <w:p w14:paraId="48A8A7F9" w14:textId="77777777" w:rsidR="00B56869" w:rsidRPr="003F5B9B" w:rsidRDefault="00B56869" w:rsidP="001D6B8D">
      <w:pPr>
        <w:pStyle w:val="Bodytext21"/>
        <w:spacing w:before="120" w:after="60" w:line="240" w:lineRule="auto"/>
        <w:ind w:firstLine="0"/>
        <w:jc w:val="both"/>
        <w:rPr>
          <w:b w:val="0"/>
          <w:sz w:val="22"/>
          <w:szCs w:val="22"/>
        </w:rPr>
      </w:pPr>
      <w:r w:rsidRPr="003F5B9B">
        <w:rPr>
          <w:rStyle w:val="Bodytext211pt1"/>
          <w:b/>
          <w:bCs/>
        </w:rPr>
        <w:t>Secretary may request recipient to give statement of recipient’s tax file number</w:t>
      </w:r>
    </w:p>
    <w:p w14:paraId="0940DBF8" w14:textId="0DFA8F76" w:rsidR="00B56869" w:rsidRPr="003F5B9B" w:rsidRDefault="002F0664" w:rsidP="00B56869">
      <w:pPr>
        <w:pStyle w:val="BodyText32"/>
        <w:spacing w:before="120" w:line="240" w:lineRule="auto"/>
        <w:ind w:firstLine="270"/>
        <w:jc w:val="both"/>
        <w:rPr>
          <w:sz w:val="22"/>
          <w:szCs w:val="22"/>
        </w:rPr>
      </w:pPr>
      <w:r>
        <w:rPr>
          <w:rStyle w:val="Bodytext11pt1"/>
          <w:b w:val="0"/>
          <w:i w:val="0"/>
        </w:rPr>
        <w:t>“660YIA.(</w:t>
      </w:r>
      <w:r w:rsidR="00B56869" w:rsidRPr="003F5B9B">
        <w:rPr>
          <w:rStyle w:val="Bodytext11pt1"/>
          <w:b w:val="0"/>
          <w:i w:val="0"/>
        </w:rPr>
        <w:t>1) The Secretary may request, but not compel, a recipient of mature age allowance:</w:t>
      </w:r>
    </w:p>
    <w:p w14:paraId="18436AC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if the recipient has a tax file number—to give the Secretary a written statement of the recipient’s tax file number; or</w:t>
      </w:r>
    </w:p>
    <w:p w14:paraId="6D63F1D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if the recipient does not have a tax file number:</w:t>
      </w:r>
    </w:p>
    <w:p w14:paraId="2E40A822" w14:textId="77777777" w:rsidR="00B56869" w:rsidRPr="003F5B9B" w:rsidRDefault="00B56869" w:rsidP="00B56869">
      <w:pPr>
        <w:pStyle w:val="BodyText32"/>
        <w:spacing w:before="120" w:line="240" w:lineRule="auto"/>
        <w:ind w:left="1170" w:hanging="36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to apply to the Commissioner of Taxation for a tax file number; and</w:t>
      </w:r>
    </w:p>
    <w:p w14:paraId="017EE5AA" w14:textId="77777777" w:rsidR="00B56869" w:rsidRPr="003F5B9B" w:rsidRDefault="00B56869" w:rsidP="001D6B8D">
      <w:pPr>
        <w:pStyle w:val="BodyText32"/>
        <w:spacing w:before="120" w:line="240" w:lineRule="auto"/>
        <w:ind w:left="1107" w:hanging="360"/>
        <w:jc w:val="both"/>
        <w:rPr>
          <w:sz w:val="22"/>
          <w:szCs w:val="22"/>
        </w:rPr>
      </w:pPr>
      <w:r w:rsidRPr="003F5B9B">
        <w:rPr>
          <w:rStyle w:val="Bodytext11pt1"/>
          <w:b w:val="0"/>
          <w:i w:val="0"/>
        </w:rPr>
        <w:t>(ii) to give the Secretary a written statement of the recipient’s tax file number after the Commissioner of Taxation has issued it.</w:t>
      </w:r>
    </w:p>
    <w:p w14:paraId="7C3D5EE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mature age allowance is not payable to a recipient if, at the end of the period of 28 days after a request is made:</w:t>
      </w:r>
    </w:p>
    <w:p w14:paraId="596ED44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recipient has failed to satisfy the request; and</w:t>
      </w:r>
    </w:p>
    <w:p w14:paraId="0BD39A9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Secretary has not exempted the recipient from having to satisfy the request.</w:t>
      </w:r>
    </w:p>
    <w:p w14:paraId="4FDF508D" w14:textId="31424678"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 xml:space="preserve">Note: In some cases the request can be satisfied by giving the Secretary a declaration by the recipient about the recipient’s </w:t>
      </w:r>
      <w:r w:rsidR="002F0664">
        <w:rPr>
          <w:rStyle w:val="Bodytext411pt1"/>
          <w:sz w:val="20"/>
          <w:szCs w:val="20"/>
        </w:rPr>
        <w:t>t</w:t>
      </w:r>
      <w:r w:rsidRPr="003F5B9B">
        <w:rPr>
          <w:rStyle w:val="Bodytext411pt1"/>
          <w:sz w:val="20"/>
          <w:szCs w:val="20"/>
        </w:rPr>
        <w:t>ax file number and an authority by the recipient to the Commissioner of Taxation to give the Secretary certain information about the recipient's lax file number (se</w:t>
      </w:r>
      <w:r w:rsidR="002F0664">
        <w:rPr>
          <w:rStyle w:val="Bodytext411pt1"/>
          <w:sz w:val="20"/>
          <w:szCs w:val="20"/>
        </w:rPr>
        <w:t>e</w:t>
      </w:r>
      <w:r w:rsidRPr="003F5B9B">
        <w:rPr>
          <w:rStyle w:val="Bodytext411pt1"/>
          <w:sz w:val="20"/>
          <w:szCs w:val="20"/>
        </w:rPr>
        <w:t xml:space="preserve"> subsections 660YCD(2) and (3)).</w:t>
      </w:r>
    </w:p>
    <w:p w14:paraId="4522110E"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Secretary may request recipient to give statement of partner’s tax file number</w:t>
      </w:r>
    </w:p>
    <w:p w14:paraId="46F52C2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“660YIB.(1) If:</w:t>
      </w:r>
    </w:p>
    <w:p w14:paraId="46AB23B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recipient of a mature age allowance is a member of a couple; and</w:t>
      </w:r>
    </w:p>
    <w:p w14:paraId="2E85032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recipient’s partner is in Australia;</w:t>
      </w:r>
    </w:p>
    <w:p w14:paraId="3FD61448"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 xml:space="preserve">the Secretary may request, but not compel, the recipient to give the Secretary a written statement of the tax file number of the </w:t>
      </w:r>
      <w:r w:rsidR="001D6B8D" w:rsidRPr="003F5B9B">
        <w:rPr>
          <w:rStyle w:val="Bodytext11pt1"/>
          <w:b w:val="0"/>
          <w:i w:val="0"/>
        </w:rPr>
        <w:t>recipient’s</w:t>
      </w:r>
      <w:r w:rsidRPr="003F5B9B">
        <w:rPr>
          <w:rStyle w:val="Bodytext11pt1"/>
          <w:b w:val="0"/>
          <w:i w:val="0"/>
        </w:rPr>
        <w:t xml:space="preserve"> partner.</w:t>
      </w:r>
    </w:p>
    <w:p w14:paraId="12D4DB5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mature age allowance is not payable to a recipient if, at the end of the period of 28 days after a request is made:</w:t>
      </w:r>
    </w:p>
    <w:p w14:paraId="0AEF292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recipient has failed to satisfy the request; and</w:t>
      </w:r>
    </w:p>
    <w:p w14:paraId="140B0F9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Secretary has not exempted the recipient from having to satisfy the request.</w:t>
      </w:r>
    </w:p>
    <w:p w14:paraId="07610951"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In some cases the request can be satisfied by giving the Secretary a declaration by the partner about the partner’s tax file number and an authority by the partner to the Commissioner of Taxation to give the Secretary certain information about the partner’s tax file number (see subsections 660YCE(2) and (3)).</w:t>
      </w:r>
    </w:p>
    <w:p w14:paraId="30AF2186" w14:textId="2DC9EE59" w:rsidR="00B56869" w:rsidRPr="003F5B9B" w:rsidRDefault="00B56869" w:rsidP="002F0664">
      <w:pPr>
        <w:pStyle w:val="Bodytext41"/>
        <w:spacing w:before="40" w:line="240" w:lineRule="auto"/>
        <w:ind w:left="720" w:hanging="720"/>
        <w:rPr>
          <w:sz w:val="20"/>
          <w:szCs w:val="20"/>
        </w:rPr>
      </w:pPr>
      <w:r w:rsidRPr="003F5B9B">
        <w:rPr>
          <w:rStyle w:val="Bodytext411pt1"/>
          <w:sz w:val="20"/>
          <w:szCs w:val="20"/>
        </w:rPr>
        <w:t>Note 2: The Secretary may waive the request in some cases (see subsection 660YCE(4)).</w:t>
      </w:r>
    </w:p>
    <w:p w14:paraId="49A5D4E4"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9E5060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225BE51"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Secretary may require notice of the happening of an event or a change in circumstances</w:t>
      </w:r>
    </w:p>
    <w:p w14:paraId="5D03200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“660YIC.(1) The Secretary may give a person to whom a mature age allowance is being paid a notice that requires the person to tell the Department if:</w:t>
      </w:r>
    </w:p>
    <w:p w14:paraId="5BF0E7B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stated event or change in circumstances occurs; or</w:t>
      </w:r>
    </w:p>
    <w:p w14:paraId="43F6274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person becomes aware that a stated event or change in circumstances is likely to occur.</w:t>
      </w:r>
    </w:p>
    <w:p w14:paraId="554DB9C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An event or change in circumstances is not to be stated in a notice under subsection (1) unless the occurrence of the event or change in circumstances might affect the payment of the allowance.</w:t>
      </w:r>
    </w:p>
    <w:p w14:paraId="21DD62E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Subject to subsection (4), a notice under subsection (1):</w:t>
      </w:r>
    </w:p>
    <w:p w14:paraId="4528470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must be in writing; and</w:t>
      </w:r>
    </w:p>
    <w:p w14:paraId="3539D53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may be given personally or by post; and</w:t>
      </w:r>
    </w:p>
    <w:p w14:paraId="06B4D07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must state how the person is to give the information to the Department; and</w:t>
      </w:r>
    </w:p>
    <w:p w14:paraId="61ADE4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must state the period within which the person is to give the information to the Department; and</w:t>
      </w:r>
    </w:p>
    <w:p w14:paraId="6726036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must state that the notice is a recipient notification notice given under this Act.</w:t>
      </w:r>
    </w:p>
    <w:p w14:paraId="385EB01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A notice under subsection (1) is not invalid merely because it fails to comply with paragraph (3)(c) or (e) or with both of those paragraphs.</w:t>
      </w:r>
    </w:p>
    <w:p w14:paraId="2396120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Subject to subsections (6) and (7), the period stated under paragraph (3)(d) must end at least 7 days after:</w:t>
      </w:r>
    </w:p>
    <w:p w14:paraId="4F3DC4A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day on which the event or change in circumstances occurs; or</w:t>
      </w:r>
    </w:p>
    <w:p w14:paraId="0FADD9B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day on which the person becomes aware that the event or change in circumstances is likely to occur.</w:t>
      </w:r>
    </w:p>
    <w:p w14:paraId="1B85166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 If a notice requires the person to tell the Department of any proposal by the person to leave Australia, subsection (5) does not apply to that requirement.</w:t>
      </w:r>
    </w:p>
    <w:p w14:paraId="5BB9ECC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“(7) If the notice requires information about receipt of a compensation payment, the period stated under paragraph (3)(d) in relation to the information must end at least 7 days after the day on which the person becomes aware that he or she has received or is to receive a compensation payment.</w:t>
      </w:r>
    </w:p>
    <w:p w14:paraId="06BD42F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5BEF22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295D3FC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“(8) A person must not, without reasonable excuse, refuse or fail to comply with a notice under subsection (1) to the extent that the person is capable of complying with the notice.</w:t>
      </w:r>
    </w:p>
    <w:p w14:paraId="79656FB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Penalty: Imprisonment for 6 months.</w:t>
      </w:r>
    </w:p>
    <w:p w14:paraId="437AB96F" w14:textId="342C441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 xml:space="preserve">Note: Subsections 4B(2) and (3) of the </w:t>
      </w:r>
      <w:r w:rsidRPr="002F0664">
        <w:rPr>
          <w:rStyle w:val="Bodytext411pt1"/>
          <w:i/>
          <w:sz w:val="20"/>
          <w:szCs w:val="20"/>
        </w:rPr>
        <w:t xml:space="preserve">Crimes Act 1914 </w:t>
      </w:r>
      <w:r w:rsidRPr="003F5B9B">
        <w:rPr>
          <w:rStyle w:val="Bodytext411pt1"/>
          <w:sz w:val="20"/>
          <w:szCs w:val="20"/>
        </w:rPr>
        <w:t>allow a court to impose an appropriate fine instead of, or in addition to, a term of imprisonment.</w:t>
      </w:r>
    </w:p>
    <w:p w14:paraId="5628B2F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“(9) This section extends to:</w:t>
      </w:r>
    </w:p>
    <w:p w14:paraId="726666D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acts, omissions, matters and things outside Australia, whether or not in a foreign country; and</w:t>
      </w:r>
    </w:p>
    <w:p w14:paraId="5D83963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all people irrespective of their nationality or citizenship.</w:t>
      </w:r>
    </w:p>
    <w:p w14:paraId="1C27065D"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Secretary may require recipient to give particular information relevant to payment of mature age allowance</w:t>
      </w:r>
    </w:p>
    <w:p w14:paraId="202BE8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“660YID.(1) The Secretary may give a person to whom a mature age allowance is being paid a notice that requires the person to give the Department a statement about a matter that might affect the payment of the allowance to the person.</w:t>
      </w:r>
    </w:p>
    <w:p w14:paraId="4F8B808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Subject to subsection (3), a notice under subsection (1):</w:t>
      </w:r>
    </w:p>
    <w:p w14:paraId="35CEC94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must be in writing; and</w:t>
      </w:r>
    </w:p>
    <w:p w14:paraId="590BB96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may be given personally or by post; and</w:t>
      </w:r>
    </w:p>
    <w:p w14:paraId="31D36DE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must state how the statement is to be given to the Department; and</w:t>
      </w:r>
    </w:p>
    <w:p w14:paraId="172BB1C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must state the period within which the person is to give the statement to the Department; and</w:t>
      </w:r>
    </w:p>
    <w:p w14:paraId="024ED82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must state that the notice is a recipient statement notice given under this Act.</w:t>
      </w:r>
    </w:p>
    <w:p w14:paraId="25C671D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A notice under subsection (1) is not invalid merely because it fails to comply with paragraph (2)(c) or (e) or with both of those paragraphs.</w:t>
      </w:r>
    </w:p>
    <w:p w14:paraId="4909DE4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period stated under paragraph (2)(d) must end at least 7 days after the day on which the notice is given.</w:t>
      </w:r>
    </w:p>
    <w:p w14:paraId="1AA1623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A statement given in response to a notice under subsection (1) must be in writing and in accordance with a form approved by the Secretary.</w:t>
      </w:r>
    </w:p>
    <w:p w14:paraId="3C41038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 A person must not, without reasonable excuse, refuse or fail to comply with a notice under subsection (1) to the extent that the person is capable of complying with the notice.</w:t>
      </w:r>
    </w:p>
    <w:p w14:paraId="253183C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Penalty: Imprisonment for 6 months.</w:t>
      </w:r>
    </w:p>
    <w:p w14:paraId="77991712"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 xml:space="preserve">Note: Subsections 4B(2) and (3) of the </w:t>
      </w:r>
      <w:r w:rsidRPr="003F5B9B">
        <w:rPr>
          <w:rStyle w:val="Bodytext411pt1"/>
          <w:i/>
          <w:sz w:val="20"/>
          <w:szCs w:val="20"/>
        </w:rPr>
        <w:t>Crimes Act 1914</w:t>
      </w:r>
      <w:r w:rsidRPr="003F5B9B">
        <w:rPr>
          <w:rStyle w:val="Bodytext411pt1"/>
          <w:sz w:val="20"/>
          <w:szCs w:val="20"/>
        </w:rPr>
        <w:t xml:space="preserve"> allow a court to impose an appropriate fine instead of, or in addition to, a term of imprisonment.</w:t>
      </w:r>
    </w:p>
    <w:p w14:paraId="47170D11"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A5D250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4261A3C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“(7) This section extends to:</w:t>
      </w:r>
    </w:p>
    <w:p w14:paraId="36D4F24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acts, omissions, matters and things outside Australia, whether or not in a foreign country; and</w:t>
      </w:r>
    </w:p>
    <w:p w14:paraId="225F06E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all people irrespective of their nationality or citizenship.</w:t>
      </w:r>
    </w:p>
    <w:p w14:paraId="32988A7C" w14:textId="52A9E569" w:rsidR="00B56869" w:rsidRPr="003F5B9B" w:rsidRDefault="00B56869" w:rsidP="00B56869">
      <w:pPr>
        <w:pStyle w:val="Bodytext51"/>
        <w:spacing w:before="120" w:line="240" w:lineRule="auto"/>
        <w:jc w:val="center"/>
        <w:rPr>
          <w:rStyle w:val="Bodytext511pt1"/>
          <w:rFonts w:eastAsia="Lucida Sans Unicode"/>
          <w:b/>
          <w:bCs/>
          <w:i/>
          <w:iCs/>
        </w:rPr>
      </w:pPr>
      <w:r w:rsidRPr="002F0664">
        <w:rPr>
          <w:rStyle w:val="Bodytext511pt1"/>
          <w:rFonts w:eastAsia="Lucida Sans Unicode"/>
        </w:rPr>
        <w:t>“</w:t>
      </w:r>
      <w:r w:rsidRPr="003F5B9B">
        <w:rPr>
          <w:rStyle w:val="Bodytext511pt1"/>
          <w:rFonts w:eastAsia="Lucida Sans Unicode"/>
          <w:b/>
          <w:i/>
        </w:rPr>
        <w:t>Division 10—Continuation, variation and termination</w:t>
      </w:r>
    </w:p>
    <w:p w14:paraId="2105843A" w14:textId="7BD1DFAD" w:rsidR="00B56869" w:rsidRPr="003F5B9B" w:rsidRDefault="00B56869" w:rsidP="00B56869">
      <w:pPr>
        <w:pStyle w:val="Bodytext51"/>
        <w:spacing w:before="120" w:line="240" w:lineRule="auto"/>
        <w:jc w:val="center"/>
        <w:rPr>
          <w:b w:val="0"/>
          <w:i w:val="0"/>
          <w:sz w:val="22"/>
          <w:szCs w:val="22"/>
        </w:rPr>
      </w:pPr>
      <w:r w:rsidRPr="002F0664">
        <w:rPr>
          <w:rStyle w:val="Bodytext511pt1"/>
          <w:rFonts w:eastAsia="Lucida Sans Unicode"/>
        </w:rPr>
        <w:t>“</w:t>
      </w:r>
      <w:r w:rsidRPr="003F5B9B">
        <w:rPr>
          <w:rStyle w:val="Bodytext511pt1"/>
          <w:rFonts w:eastAsia="Lucida Sans Unicode"/>
          <w:b/>
          <w:i/>
        </w:rPr>
        <w:t>Subdivision A—General</w:t>
      </w:r>
    </w:p>
    <w:p w14:paraId="6BAE5BFE" w14:textId="77777777" w:rsidR="00B56869" w:rsidRPr="003F5B9B" w:rsidRDefault="00B56869" w:rsidP="00B56869">
      <w:pPr>
        <w:pStyle w:val="Bodytext21"/>
        <w:spacing w:before="120" w:after="60" w:line="240" w:lineRule="auto"/>
        <w:ind w:firstLine="0"/>
        <w:jc w:val="both"/>
        <w:rPr>
          <w:b w:val="0"/>
          <w:sz w:val="22"/>
          <w:szCs w:val="22"/>
        </w:rPr>
      </w:pPr>
      <w:r w:rsidRPr="003F5B9B">
        <w:rPr>
          <w:rStyle w:val="Bodytext211pt1"/>
          <w:b/>
          <w:bCs/>
        </w:rPr>
        <w:t>Continuing effect of determination</w:t>
      </w:r>
    </w:p>
    <w:p w14:paraId="1B0BFE96"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Entitlement determination</w:t>
      </w:r>
    </w:p>
    <w:p w14:paraId="363275C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“660YJA.(1) A determination that:</w:t>
      </w:r>
    </w:p>
    <w:p w14:paraId="48DCBFA9"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(a) a person’s claim for a mature age allowance is granted; or</w:t>
      </w:r>
    </w:p>
    <w:p w14:paraId="57B19FF8" w14:textId="77777777" w:rsidR="00052F68" w:rsidRPr="003F5B9B" w:rsidRDefault="00B56869" w:rsidP="00B56869">
      <w:pPr>
        <w:pStyle w:val="BodyText32"/>
        <w:spacing w:before="120" w:line="240" w:lineRule="auto"/>
        <w:ind w:left="603" w:hanging="333"/>
        <w:jc w:val="both"/>
        <w:rPr>
          <w:rStyle w:val="Bodytext11pt1"/>
          <w:b w:val="0"/>
          <w:i w:val="0"/>
        </w:rPr>
      </w:pPr>
      <w:r w:rsidRPr="003F5B9B">
        <w:rPr>
          <w:rStyle w:val="Bodytext11pt1"/>
          <w:b w:val="0"/>
          <w:i w:val="0"/>
        </w:rPr>
        <w:t>(b) a mature age al</w:t>
      </w:r>
      <w:r w:rsidR="00052F68" w:rsidRPr="003F5B9B">
        <w:rPr>
          <w:rStyle w:val="Bodytext11pt1"/>
          <w:b w:val="0"/>
          <w:i w:val="0"/>
        </w:rPr>
        <w:t>lowance is payable to a person;</w:t>
      </w:r>
    </w:p>
    <w:p w14:paraId="5452C44F" w14:textId="77777777" w:rsidR="00B56869" w:rsidRPr="003F5B9B" w:rsidRDefault="00B56869" w:rsidP="00052F68">
      <w:pPr>
        <w:pStyle w:val="BodyText32"/>
        <w:spacing w:before="120" w:line="240" w:lineRule="auto"/>
        <w:ind w:firstLine="0"/>
        <w:jc w:val="both"/>
        <w:rPr>
          <w:sz w:val="22"/>
          <w:szCs w:val="22"/>
        </w:rPr>
      </w:pPr>
      <w:r w:rsidRPr="003F5B9B">
        <w:rPr>
          <w:rStyle w:val="Bodytext11pt1"/>
          <w:b w:val="0"/>
          <w:i w:val="0"/>
        </w:rPr>
        <w:t>continues in effect until:</w:t>
      </w:r>
    </w:p>
    <w:p w14:paraId="0641F507"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(c) the allowance ceases to be payable under section 660YJB, 660YJC, 660YJD, 660YJE or 660YJF; or</w:t>
      </w:r>
    </w:p>
    <w:p w14:paraId="2B61B75B"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(d) a further determination in relation to the allowance under section 660YJM or 660YJN has taken effect.</w:t>
      </w:r>
    </w:p>
    <w:p w14:paraId="5EC3DF2B"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For paragraph (a) see section 660YEB.</w:t>
      </w:r>
    </w:p>
    <w:p w14:paraId="1B556EE8" w14:textId="77777777" w:rsidR="00B56869" w:rsidRPr="003F5B9B" w:rsidRDefault="00B56869" w:rsidP="002F0664">
      <w:pPr>
        <w:pStyle w:val="Bodytext41"/>
        <w:spacing w:before="40" w:line="240" w:lineRule="auto"/>
        <w:ind w:left="720" w:hanging="720"/>
        <w:rPr>
          <w:sz w:val="20"/>
          <w:szCs w:val="20"/>
        </w:rPr>
      </w:pPr>
      <w:r w:rsidRPr="003F5B9B">
        <w:rPr>
          <w:rStyle w:val="Bodytext411pt1"/>
          <w:sz w:val="20"/>
          <w:szCs w:val="20"/>
        </w:rPr>
        <w:t>Note 2: For paragraph (b) see section 660YJP—this paragraph is relevant where the determination in question reverses an earlier cancellation or suspension.</w:t>
      </w:r>
    </w:p>
    <w:p w14:paraId="378C7E8B" w14:textId="6B0EF22D" w:rsidR="00B56869" w:rsidRPr="003F5B9B" w:rsidRDefault="00B56869" w:rsidP="002F0664">
      <w:pPr>
        <w:pStyle w:val="Bodytext41"/>
        <w:spacing w:before="40" w:line="240" w:lineRule="auto"/>
        <w:ind w:left="720" w:hanging="720"/>
        <w:rPr>
          <w:sz w:val="22"/>
          <w:szCs w:val="22"/>
        </w:rPr>
      </w:pPr>
      <w:r w:rsidRPr="003F5B9B">
        <w:rPr>
          <w:rStyle w:val="Bodytext411pt1"/>
          <w:sz w:val="20"/>
          <w:szCs w:val="20"/>
        </w:rPr>
        <w:t xml:space="preserve">Note 3: For paragraph (d) see section </w:t>
      </w:r>
      <w:r w:rsidRPr="003F5B9B">
        <w:rPr>
          <w:rStyle w:val="BodytextConsolas"/>
          <w:rFonts w:ascii="Times New Roman" w:hAnsi="Times New Roman" w:cs="Times New Roman"/>
          <w:sz w:val="20"/>
          <w:szCs w:val="20"/>
        </w:rPr>
        <w:t>66</w:t>
      </w:r>
      <w:r w:rsidR="002F0664">
        <w:rPr>
          <w:rStyle w:val="BodytextConsolas"/>
          <w:rFonts w:ascii="Times New Roman" w:hAnsi="Times New Roman" w:cs="Times New Roman"/>
          <w:sz w:val="20"/>
          <w:szCs w:val="20"/>
        </w:rPr>
        <w:t>0</w:t>
      </w:r>
      <w:r w:rsidRPr="003F5B9B">
        <w:rPr>
          <w:rStyle w:val="Bodytext411pt1"/>
          <w:sz w:val="20"/>
          <w:szCs w:val="20"/>
        </w:rPr>
        <w:t>YJO</w:t>
      </w:r>
      <w:r w:rsidRPr="003F5B9B">
        <w:rPr>
          <w:rStyle w:val="Bodytext411pt1"/>
        </w:rPr>
        <w:t>.</w:t>
      </w:r>
    </w:p>
    <w:p w14:paraId="23DF602E"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Rate determination</w:t>
      </w:r>
    </w:p>
    <w:p w14:paraId="4B799BB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determination of the rate of a mature age allowance continues in effect until:</w:t>
      </w:r>
    </w:p>
    <w:p w14:paraId="13571DD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allowance becomes payable at a lower rate under section 660YJG, 660YJH or 660YJI; or</w:t>
      </w:r>
    </w:p>
    <w:p w14:paraId="101F6ABD"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 further determination in relation to the allowance under section 660YJK or 660YJL has taken effect.</w:t>
      </w:r>
    </w:p>
    <w:p w14:paraId="204E94A7"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For paragraph (b) see section 660YJJ.</w:t>
      </w:r>
    </w:p>
    <w:p w14:paraId="01A982CB" w14:textId="39BFBAAD" w:rsidR="00B56869" w:rsidRPr="003F5B9B" w:rsidRDefault="00B56869" w:rsidP="00B56869">
      <w:pPr>
        <w:pStyle w:val="Bodytext51"/>
        <w:spacing w:before="120" w:line="240" w:lineRule="auto"/>
        <w:jc w:val="center"/>
        <w:rPr>
          <w:b w:val="0"/>
          <w:i w:val="0"/>
          <w:sz w:val="22"/>
          <w:szCs w:val="22"/>
        </w:rPr>
      </w:pPr>
      <w:r w:rsidRPr="002F0664">
        <w:rPr>
          <w:rStyle w:val="Bodytext511pt1"/>
          <w:rFonts w:eastAsia="Lucida Sans Unicode"/>
        </w:rPr>
        <w:t>“</w:t>
      </w:r>
      <w:r w:rsidRPr="003F5B9B">
        <w:rPr>
          <w:rStyle w:val="Bodytext511pt1"/>
          <w:rFonts w:eastAsia="Lucida Sans Unicode"/>
          <w:b/>
          <w:i/>
        </w:rPr>
        <w:t>Subdivision B—Automatic termination</w:t>
      </w:r>
    </w:p>
    <w:p w14:paraId="5F0B5B18"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Automatic termination—transfer to new payment type</w:t>
      </w:r>
    </w:p>
    <w:p w14:paraId="51B28E25" w14:textId="77777777" w:rsidR="00B56869" w:rsidRPr="003F5B9B" w:rsidRDefault="00B56869" w:rsidP="00B56869">
      <w:pPr>
        <w:pStyle w:val="BodyText32"/>
        <w:spacing w:before="120" w:line="240" w:lineRule="auto"/>
        <w:ind w:firstLine="270"/>
        <w:jc w:val="both"/>
        <w:rPr>
          <w:sz w:val="22"/>
          <w:szCs w:val="22"/>
        </w:rPr>
      </w:pPr>
      <w:r w:rsidRPr="003F5B9B">
        <w:rPr>
          <w:rStyle w:val="Bodytext211pt1"/>
          <w:b w:val="0"/>
          <w:bCs w:val="0"/>
        </w:rPr>
        <w:t>“660YJB. If:</w:t>
      </w:r>
    </w:p>
    <w:p w14:paraId="4A04125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is receiving a mature age allowance; and</w:t>
      </w:r>
    </w:p>
    <w:p w14:paraId="1941230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another social security benefit or a social security pension or a service pension becomes payable to the person;</w:t>
      </w:r>
    </w:p>
    <w:p w14:paraId="72E866B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8B9E27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E318A2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mature age allowance ceases to be payable to the person immediately before the day on which the other benefit or pension becomes payable to the person.</w:t>
      </w:r>
    </w:p>
    <w:p w14:paraId="7D8CF5D7" w14:textId="77777777" w:rsidR="00B56869" w:rsidRPr="003F5B9B" w:rsidRDefault="00B56869" w:rsidP="00052F68">
      <w:pPr>
        <w:pStyle w:val="Bodytext21"/>
        <w:spacing w:before="120" w:after="60" w:line="240" w:lineRule="auto"/>
        <w:ind w:firstLine="0"/>
        <w:jc w:val="both"/>
        <w:rPr>
          <w:b w:val="0"/>
          <w:sz w:val="22"/>
          <w:szCs w:val="22"/>
        </w:rPr>
      </w:pPr>
      <w:r w:rsidRPr="003F5B9B">
        <w:rPr>
          <w:rStyle w:val="Bodytext211pt1"/>
          <w:b/>
          <w:bCs/>
        </w:rPr>
        <w:t xml:space="preserve">Automatic termination—recipient </w:t>
      </w:r>
      <w:r w:rsidRPr="003F5B9B">
        <w:rPr>
          <w:rStyle w:val="Bodytext211pt1"/>
          <w:b/>
          <w:i/>
        </w:rPr>
        <w:t xml:space="preserve">complying with </w:t>
      </w:r>
      <w:r w:rsidRPr="003F5B9B">
        <w:rPr>
          <w:rStyle w:val="Bodytext211pt1"/>
          <w:b/>
          <w:bCs/>
        </w:rPr>
        <w:t xml:space="preserve">section </w:t>
      </w:r>
      <w:r w:rsidRPr="003F5B9B">
        <w:rPr>
          <w:rStyle w:val="Bodytext211pt1"/>
          <w:b/>
        </w:rPr>
        <w:t xml:space="preserve">660YIC </w:t>
      </w:r>
      <w:r w:rsidRPr="003F5B9B">
        <w:rPr>
          <w:rStyle w:val="Bodytext211pt1"/>
          <w:b/>
          <w:bCs/>
        </w:rPr>
        <w:t>notification obligations</w:t>
      </w:r>
    </w:p>
    <w:p w14:paraId="23C0420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“660YJC. If:</w:t>
      </w:r>
    </w:p>
    <w:p w14:paraId="21B0CE7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who is receiving a mature age allowance is given a notice under section 660YIC; and</w:t>
      </w:r>
    </w:p>
    <w:p w14:paraId="16ECBA1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the notice requires the person to tell the Department of the occurrence of an event or change in circumstances within a stated period (the </w:t>
      </w:r>
      <w:r w:rsidRPr="003F5B9B">
        <w:rPr>
          <w:rStyle w:val="Bodytext11pt1"/>
        </w:rPr>
        <w:t>notification period</w:t>
      </w:r>
      <w:r w:rsidRPr="003F5B9B">
        <w:rPr>
          <w:rStyle w:val="Bodytext11pt1"/>
          <w:b w:val="0"/>
          <w:i w:val="0"/>
        </w:rPr>
        <w:t>); and</w:t>
      </w:r>
    </w:p>
    <w:p w14:paraId="12ABD38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event or change in circumstances occurs; and</w:t>
      </w:r>
    </w:p>
    <w:p w14:paraId="64DFC83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person tells the Department of the occurrence of the event or change in circumstances within the notification period in accordance with the notice; and</w:t>
      </w:r>
    </w:p>
    <w:p w14:paraId="78102FA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(e) because of the occurrence of the event or change in circumstances:</w:t>
      </w:r>
    </w:p>
    <w:p w14:paraId="200125C9"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person ceases to be qualified for the allowance; or</w:t>
      </w:r>
    </w:p>
    <w:p w14:paraId="67135D45" w14:textId="77777777" w:rsidR="00B56869" w:rsidRPr="003F5B9B" w:rsidRDefault="00B56869" w:rsidP="00052F68">
      <w:pPr>
        <w:pStyle w:val="BodyText32"/>
        <w:spacing w:before="120" w:line="240" w:lineRule="auto"/>
        <w:ind w:left="747" w:firstLine="0"/>
        <w:jc w:val="both"/>
        <w:rPr>
          <w:sz w:val="22"/>
          <w:szCs w:val="22"/>
        </w:rPr>
      </w:pPr>
      <w:r w:rsidRPr="003F5B9B">
        <w:rPr>
          <w:rStyle w:val="Bodytext11pt1"/>
          <w:b w:val="0"/>
          <w:i w:val="0"/>
        </w:rPr>
        <w:t>(ii) the allowance would, apart from this section, cease to be payable to the person; and</w:t>
      </w:r>
    </w:p>
    <w:p w14:paraId="6CEE045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(f) the allowance is not cancelled before the end of the notification period;</w:t>
      </w:r>
    </w:p>
    <w:p w14:paraId="022898F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allowance continues to be payable to the person until the end of the</w:t>
      </w:r>
      <w:r w:rsidRPr="003F5B9B">
        <w:rPr>
          <w:sz w:val="22"/>
          <w:szCs w:val="22"/>
        </w:rPr>
        <w:t xml:space="preserve"> </w:t>
      </w:r>
      <w:r w:rsidRPr="003F5B9B">
        <w:rPr>
          <w:rStyle w:val="Bodytext11pt1"/>
          <w:b w:val="0"/>
          <w:i w:val="0"/>
        </w:rPr>
        <w:t>notification period and then ceases to be payable to the person.</w:t>
      </w:r>
    </w:p>
    <w:p w14:paraId="6A818AE8"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If the person tells the Department, within the notification period, of an event or change in circumstances that reduces the rate of the person’s allowance, there is no automatic rate reduction and a determination under section 660YJL must be made in order to bring the rate reduction into effect.</w:t>
      </w:r>
    </w:p>
    <w:p w14:paraId="06BAC931" w14:textId="77777777" w:rsidR="00B56869" w:rsidRPr="003F5B9B" w:rsidRDefault="00B56869" w:rsidP="00052F68">
      <w:pPr>
        <w:pStyle w:val="Bodytext21"/>
        <w:spacing w:before="120" w:after="60" w:line="240" w:lineRule="auto"/>
        <w:ind w:firstLine="0"/>
        <w:jc w:val="both"/>
        <w:rPr>
          <w:b w:val="0"/>
          <w:sz w:val="22"/>
          <w:szCs w:val="22"/>
        </w:rPr>
      </w:pPr>
      <w:r w:rsidRPr="003F5B9B">
        <w:rPr>
          <w:rStyle w:val="Bodytext211pt1"/>
          <w:b/>
          <w:bCs/>
        </w:rPr>
        <w:t xml:space="preserve">Automatic termination—recipient </w:t>
      </w:r>
      <w:r w:rsidRPr="003F5B9B">
        <w:rPr>
          <w:rStyle w:val="Bodytext211pt1"/>
          <w:b/>
          <w:i/>
        </w:rPr>
        <w:t>not complying</w:t>
      </w:r>
      <w:r w:rsidRPr="003F5B9B">
        <w:rPr>
          <w:rStyle w:val="Bodytext211pt1"/>
          <w:b/>
        </w:rPr>
        <w:t xml:space="preserve"> </w:t>
      </w:r>
      <w:r w:rsidRPr="003F5B9B">
        <w:rPr>
          <w:rStyle w:val="Bodytext211pt1"/>
          <w:b/>
          <w:bCs/>
        </w:rPr>
        <w:t xml:space="preserve">with section </w:t>
      </w:r>
      <w:r w:rsidRPr="003F5B9B">
        <w:rPr>
          <w:rStyle w:val="Bodytext211pt1"/>
          <w:b/>
        </w:rPr>
        <w:t xml:space="preserve">660YIC </w:t>
      </w:r>
      <w:r w:rsidRPr="003F5B9B">
        <w:rPr>
          <w:rStyle w:val="Bodytext211pt1"/>
          <w:b/>
          <w:bCs/>
        </w:rPr>
        <w:t>notification obligations</w:t>
      </w:r>
    </w:p>
    <w:p w14:paraId="46C51E4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“660YJD. If:</w:t>
      </w:r>
    </w:p>
    <w:p w14:paraId="1327CD4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who is receiving a mature age allowance is given a notice under section 660YIC; and</w:t>
      </w:r>
    </w:p>
    <w:p w14:paraId="78FB192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the notice requires the person to tell the Department of the occurrence of an event or change in circumstances within a stated period (the </w:t>
      </w:r>
      <w:r w:rsidRPr="003F5B9B">
        <w:rPr>
          <w:rStyle w:val="Bodytext11pt1"/>
        </w:rPr>
        <w:t>notification period</w:t>
      </w:r>
      <w:r w:rsidRPr="003F5B9B">
        <w:rPr>
          <w:rStyle w:val="Bodytext11pt1"/>
          <w:b w:val="0"/>
          <w:i w:val="0"/>
        </w:rPr>
        <w:t>)</w:t>
      </w:r>
      <w:r w:rsidR="00052F68" w:rsidRPr="003F5B9B">
        <w:rPr>
          <w:rStyle w:val="Bodytext11pt1"/>
          <w:b w:val="0"/>
          <w:i w:val="0"/>
        </w:rPr>
        <w:t>;</w:t>
      </w:r>
      <w:r w:rsidRPr="003F5B9B">
        <w:rPr>
          <w:rStyle w:val="Bodytext11pt1"/>
          <w:b w:val="0"/>
          <w:i w:val="0"/>
        </w:rPr>
        <w:t xml:space="preserve"> and</w:t>
      </w:r>
    </w:p>
    <w:p w14:paraId="54019AE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event or change in circumstances occurs; and</w:t>
      </w:r>
    </w:p>
    <w:p w14:paraId="5CA07BBD"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3B7EA1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19D15F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person does not tell the Department of the occurrence of the event or change in circumstances within the notification period in accordance with the notice; and</w:t>
      </w:r>
    </w:p>
    <w:p w14:paraId="52600D0D"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(e) because of the occurrence of the event or the change in circumstances:</w:t>
      </w:r>
    </w:p>
    <w:p w14:paraId="49E19CA4"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person ceases to be qualified for the allowance; and</w:t>
      </w:r>
    </w:p>
    <w:p w14:paraId="6F430F26" w14:textId="77777777" w:rsidR="00B56869" w:rsidRPr="003F5B9B" w:rsidRDefault="00B56869" w:rsidP="00052F68">
      <w:pPr>
        <w:pStyle w:val="BodyText32"/>
        <w:spacing w:before="120" w:line="240" w:lineRule="auto"/>
        <w:ind w:left="756" w:firstLine="0"/>
        <w:jc w:val="both"/>
        <w:rPr>
          <w:sz w:val="22"/>
          <w:szCs w:val="22"/>
        </w:rPr>
      </w:pPr>
      <w:r w:rsidRPr="003F5B9B">
        <w:rPr>
          <w:rStyle w:val="Bodytext11pt1"/>
          <w:b w:val="0"/>
          <w:i w:val="0"/>
        </w:rPr>
        <w:t>(ii) the allowance ceases to be payable to the person;</w:t>
      </w:r>
    </w:p>
    <w:p w14:paraId="7AA9214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allowance ceases to be payable to the person immediately before the day on which the event or change in circumstances occurs.</w:t>
      </w:r>
    </w:p>
    <w:p w14:paraId="456DD5F1" w14:textId="77777777" w:rsidR="00B56869" w:rsidRPr="003F5B9B" w:rsidRDefault="00B56869" w:rsidP="00052F68">
      <w:pPr>
        <w:pStyle w:val="Bodytext21"/>
        <w:spacing w:before="120" w:after="60" w:line="240" w:lineRule="auto"/>
        <w:ind w:firstLine="0"/>
        <w:jc w:val="both"/>
        <w:rPr>
          <w:b w:val="0"/>
          <w:sz w:val="22"/>
          <w:szCs w:val="22"/>
        </w:rPr>
      </w:pPr>
      <w:r w:rsidRPr="003F5B9B">
        <w:rPr>
          <w:rStyle w:val="Bodytext211pt1"/>
          <w:b/>
          <w:bCs/>
        </w:rPr>
        <w:t>Automatic termination—failure to provide section 660YID statement</w:t>
      </w:r>
    </w:p>
    <w:p w14:paraId="21B546D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“660YJE.(1) If:</w:t>
      </w:r>
    </w:p>
    <w:p w14:paraId="426C2443" w14:textId="20325770"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(a) a person who is receiving a mature age allowance is given a notice under section 660Y</w:t>
      </w:r>
      <w:r w:rsidR="002F0664">
        <w:rPr>
          <w:rStyle w:val="Bodytext11pt1"/>
          <w:b w:val="0"/>
          <w:i w:val="0"/>
        </w:rPr>
        <w:t>I</w:t>
      </w:r>
      <w:r w:rsidRPr="003F5B9B">
        <w:rPr>
          <w:rStyle w:val="Bodytext11pt1"/>
          <w:b w:val="0"/>
          <w:i w:val="0"/>
        </w:rPr>
        <w:t>D requiring the person to give the Department a statement; and</w:t>
      </w:r>
    </w:p>
    <w:p w14:paraId="49B7FCF9"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(b) the notice relates to the payment of the allowance in respect of a period stated in the notice; and</w:t>
      </w:r>
    </w:p>
    <w:p w14:paraId="3270C61B"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(c) the person does not comply with the notice;</w:t>
      </w:r>
    </w:p>
    <w:p w14:paraId="2B6CD7F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then, subject to subsection (2), the allowance ceases to be payable to the person as from the first day in that period.</w:t>
      </w:r>
    </w:p>
    <w:p w14:paraId="09A7117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 the Secretary is satisfied that, in the special circumstances of the case, it is appropriate to do so, the Secretary may determine in writing that subsection (1) does not apply to the person from a day stated in the determination.</w:t>
      </w:r>
    </w:p>
    <w:p w14:paraId="695645D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day stated under subsection (2) may be before or after the making of the determination.</w:t>
      </w:r>
    </w:p>
    <w:p w14:paraId="2DC3399B" w14:textId="77777777" w:rsidR="00B56869" w:rsidRPr="003F5B9B" w:rsidRDefault="00B56869" w:rsidP="00052F68">
      <w:pPr>
        <w:pStyle w:val="Bodytext21"/>
        <w:spacing w:before="120" w:after="60" w:line="240" w:lineRule="auto"/>
        <w:ind w:firstLine="0"/>
        <w:jc w:val="both"/>
        <w:rPr>
          <w:b w:val="0"/>
          <w:sz w:val="22"/>
          <w:szCs w:val="22"/>
        </w:rPr>
      </w:pPr>
      <w:r w:rsidRPr="003F5B9B">
        <w:rPr>
          <w:rStyle w:val="Bodytext211pt1"/>
          <w:b/>
          <w:bCs/>
        </w:rPr>
        <w:t>Automatic termination—changes to payments by computer following automatic termination</w:t>
      </w:r>
    </w:p>
    <w:p w14:paraId="3585AEA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“660YJF. If:</w:t>
      </w:r>
    </w:p>
    <w:p w14:paraId="6488F64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is receiving a mature age allowance on the basis of data in a computer; and</w:t>
      </w:r>
    </w:p>
    <w:p w14:paraId="755C1C6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allowance is automatically terminated by the operation of a provision of this Act; and</w:t>
      </w:r>
    </w:p>
    <w:p w14:paraId="69BAF19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automatic termination is given effect to by the operation of a computer program approved by the Secretary stopping payment of the allowance;</w:t>
      </w:r>
    </w:p>
    <w:p w14:paraId="43D2003F"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6A60500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BEBAA1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there is taken to be a decision by the Secretary that the automatic termination provision applies to the person’s allowance.</w:t>
      </w:r>
    </w:p>
    <w:p w14:paraId="6AE7E926"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The decision that is taken to have been made is a decision of an officer for the purposes of review by the Secretary (see sections 1239 and 1240) and the Social Security Appeals Tribunal (see section 1247).</w:t>
      </w:r>
    </w:p>
    <w:p w14:paraId="5DE83FA1" w14:textId="55911353" w:rsidR="00B56869" w:rsidRPr="003F5B9B" w:rsidRDefault="00B56869" w:rsidP="00B56869">
      <w:pPr>
        <w:pStyle w:val="Bodytext31"/>
        <w:spacing w:before="120" w:line="240" w:lineRule="auto"/>
        <w:ind w:firstLine="0"/>
        <w:jc w:val="center"/>
        <w:rPr>
          <w:b/>
          <w:i w:val="0"/>
          <w:sz w:val="22"/>
          <w:szCs w:val="22"/>
        </w:rPr>
      </w:pPr>
      <w:r w:rsidRPr="002F0664">
        <w:rPr>
          <w:rStyle w:val="Bodytext311pt1"/>
        </w:rPr>
        <w:t>“</w:t>
      </w:r>
      <w:r w:rsidRPr="003F5B9B">
        <w:rPr>
          <w:rStyle w:val="Bodytext311pt1"/>
          <w:b/>
          <w:i/>
        </w:rPr>
        <w:t>Subdivision C—Automatic rate reduction</w:t>
      </w:r>
    </w:p>
    <w:p w14:paraId="31DDE1D3"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Automatic rate reduction of mature age allowance—partner starting to receive benefit, pension or allowance</w:t>
      </w:r>
    </w:p>
    <w:p w14:paraId="282D296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“660YJG. If:</w:t>
      </w:r>
    </w:p>
    <w:p w14:paraId="679B2944" w14:textId="77777777" w:rsidR="00B56869" w:rsidRPr="003F5B9B" w:rsidRDefault="00B56869" w:rsidP="00B56869">
      <w:pPr>
        <w:pStyle w:val="BodyText32"/>
        <w:spacing w:before="120" w:line="240" w:lineRule="auto"/>
        <w:ind w:left="648" w:hanging="378"/>
        <w:jc w:val="both"/>
        <w:rPr>
          <w:sz w:val="22"/>
          <w:szCs w:val="22"/>
        </w:rPr>
      </w:pPr>
      <w:r w:rsidRPr="003F5B9B">
        <w:rPr>
          <w:rStyle w:val="Bodytext11pt1"/>
          <w:b w:val="0"/>
          <w:i w:val="0"/>
        </w:rPr>
        <w:t>(a) a person is receiving a mature age allowance; and</w:t>
      </w:r>
    </w:p>
    <w:p w14:paraId="468AFA68" w14:textId="77777777" w:rsidR="00B56869" w:rsidRPr="003F5B9B" w:rsidRDefault="00B56869" w:rsidP="00B56869">
      <w:pPr>
        <w:pStyle w:val="BodyText32"/>
        <w:spacing w:before="120" w:line="240" w:lineRule="auto"/>
        <w:ind w:left="648" w:hanging="378"/>
        <w:jc w:val="both"/>
        <w:rPr>
          <w:sz w:val="22"/>
          <w:szCs w:val="22"/>
        </w:rPr>
      </w:pPr>
      <w:r w:rsidRPr="003F5B9B">
        <w:rPr>
          <w:rStyle w:val="Bodytext11pt1"/>
          <w:b w:val="0"/>
          <w:i w:val="0"/>
        </w:rPr>
        <w:t>(b) the person’s partner starts to receive an income support payment; and</w:t>
      </w:r>
    </w:p>
    <w:p w14:paraId="5CB5466A" w14:textId="77777777" w:rsidR="00B56869" w:rsidRPr="003F5B9B" w:rsidRDefault="00B56869" w:rsidP="00B56869">
      <w:pPr>
        <w:pStyle w:val="BodyText32"/>
        <w:spacing w:before="120" w:line="240" w:lineRule="auto"/>
        <w:ind w:left="648" w:hanging="378"/>
        <w:jc w:val="both"/>
        <w:rPr>
          <w:sz w:val="22"/>
          <w:szCs w:val="22"/>
        </w:rPr>
      </w:pPr>
      <w:r w:rsidRPr="003F5B9B">
        <w:rPr>
          <w:rStyle w:val="Bodytext11pt1"/>
          <w:b w:val="0"/>
          <w:i w:val="0"/>
        </w:rPr>
        <w:t>(c) the person’s mature age allowance rate is reduced because of the partner’s receipt of the income support payment;</w:t>
      </w:r>
    </w:p>
    <w:p w14:paraId="315B3A28" w14:textId="77777777" w:rsidR="00052F6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the mature age allowance becomes payable to the person at the reduced rate on the day on which the partner starts to rece</w:t>
      </w:r>
      <w:r w:rsidR="00052F68" w:rsidRPr="003F5B9B">
        <w:rPr>
          <w:rStyle w:val="Bodytext11pt1"/>
          <w:b w:val="0"/>
          <w:i w:val="0"/>
        </w:rPr>
        <w:t>ive the income support payment.</w:t>
      </w:r>
    </w:p>
    <w:p w14:paraId="13D2EEB8" w14:textId="456ADDEA" w:rsidR="00B56869" w:rsidRPr="003F5B9B" w:rsidRDefault="00B56869" w:rsidP="00B56869">
      <w:pPr>
        <w:pStyle w:val="BodyText32"/>
        <w:spacing w:before="120" w:line="240" w:lineRule="auto"/>
        <w:ind w:firstLine="0"/>
        <w:jc w:val="both"/>
        <w:rPr>
          <w:sz w:val="20"/>
          <w:szCs w:val="22"/>
        </w:rPr>
      </w:pPr>
      <w:r w:rsidRPr="003F5B9B">
        <w:rPr>
          <w:rStyle w:val="Bodytext11pt1"/>
          <w:b w:val="0"/>
          <w:i w:val="0"/>
          <w:sz w:val="20"/>
        </w:rPr>
        <w:t xml:space="preserve">Note: For </w:t>
      </w:r>
      <w:r w:rsidRPr="003F5B9B">
        <w:rPr>
          <w:rStyle w:val="Bodytext11pt1"/>
          <w:sz w:val="20"/>
        </w:rPr>
        <w:t>income support payment</w:t>
      </w:r>
      <w:r w:rsidR="002F0664">
        <w:rPr>
          <w:rStyle w:val="Bodytext11pt1"/>
          <w:b w:val="0"/>
          <w:i w:val="0"/>
          <w:sz w:val="20"/>
        </w:rPr>
        <w:t xml:space="preserve"> see subsection 23(</w:t>
      </w:r>
      <w:r w:rsidRPr="003F5B9B">
        <w:rPr>
          <w:rStyle w:val="Bodytext11pt1"/>
          <w:b w:val="0"/>
          <w:i w:val="0"/>
          <w:sz w:val="20"/>
        </w:rPr>
        <w:t>1).</w:t>
      </w:r>
    </w:p>
    <w:p w14:paraId="1E1CC8AF" w14:textId="77777777" w:rsidR="00B56869" w:rsidRPr="003F5B9B" w:rsidRDefault="00B56869" w:rsidP="003E2D37">
      <w:pPr>
        <w:pStyle w:val="Bodytext21"/>
        <w:spacing w:before="120" w:after="60" w:line="240" w:lineRule="auto"/>
        <w:ind w:firstLine="0"/>
        <w:jc w:val="both"/>
        <w:rPr>
          <w:rStyle w:val="Bodytext211pt1"/>
          <w:b/>
          <w:bCs/>
        </w:rPr>
      </w:pPr>
      <w:r w:rsidRPr="003F5B9B">
        <w:rPr>
          <w:rStyle w:val="Bodytext211pt1"/>
          <w:b/>
          <w:bCs/>
        </w:rPr>
        <w:t>Automatic rate reduction—</w:t>
      </w:r>
      <w:r w:rsidRPr="003F5B9B">
        <w:rPr>
          <w:rStyle w:val="Bodytext211pt1"/>
          <w:b/>
          <w:bCs/>
          <w:i/>
        </w:rPr>
        <w:t xml:space="preserve">recipient </w:t>
      </w:r>
      <w:r w:rsidRPr="003F5B9B">
        <w:rPr>
          <w:rStyle w:val="Bodytext211pt1"/>
          <w:b/>
          <w:i/>
        </w:rPr>
        <w:t>not complying</w:t>
      </w:r>
      <w:r w:rsidRPr="003F5B9B">
        <w:rPr>
          <w:rStyle w:val="Bodytext211pt1"/>
          <w:b/>
        </w:rPr>
        <w:t xml:space="preserve"> </w:t>
      </w:r>
      <w:r w:rsidRPr="003F5B9B">
        <w:rPr>
          <w:rStyle w:val="Bodytext211pt1"/>
          <w:b/>
          <w:bCs/>
        </w:rPr>
        <w:t>with section 660YIC notification obligations</w:t>
      </w:r>
    </w:p>
    <w:p w14:paraId="514BB21F" w14:textId="77777777" w:rsidR="00B56869" w:rsidRPr="003F5B9B" w:rsidRDefault="00B56869" w:rsidP="00B56869">
      <w:pPr>
        <w:pStyle w:val="BodyText32"/>
        <w:spacing w:before="120" w:line="240" w:lineRule="auto"/>
        <w:ind w:firstLine="270"/>
        <w:jc w:val="both"/>
        <w:rPr>
          <w:sz w:val="22"/>
          <w:szCs w:val="22"/>
        </w:rPr>
      </w:pPr>
      <w:r w:rsidRPr="003F5B9B">
        <w:rPr>
          <w:rStyle w:val="Bodytext211pt1"/>
          <w:b w:val="0"/>
        </w:rPr>
        <w:t>“660YJH. If:</w:t>
      </w:r>
    </w:p>
    <w:p w14:paraId="5FFD333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who is receiving a mature age allowance is given a notice under section 660YIC; and</w:t>
      </w:r>
    </w:p>
    <w:p w14:paraId="0FA2AAA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the notice requires the person to tell the Department of the occurrence of an event or change in circumstances within a stated period (the </w:t>
      </w:r>
      <w:r w:rsidRPr="003F5B9B">
        <w:rPr>
          <w:rStyle w:val="Bodytext11pt1"/>
        </w:rPr>
        <w:t>notification period</w:t>
      </w:r>
      <w:r w:rsidRPr="003F5B9B">
        <w:rPr>
          <w:rStyle w:val="Bodytext11pt1"/>
          <w:b w:val="0"/>
          <w:i w:val="0"/>
        </w:rPr>
        <w:t>), and</w:t>
      </w:r>
    </w:p>
    <w:p w14:paraId="6E79DB8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event or change in circumstances occurs; and</w:t>
      </w:r>
    </w:p>
    <w:p w14:paraId="53E7A47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person does not tell the Department of the occurrence of the event or change in circumstances within the notification period in accordance with the notice; and</w:t>
      </w:r>
    </w:p>
    <w:p w14:paraId="789DE5D0"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(e) because of the occurrence of the event or change in circumstances, the person’s rate of allowance is to be reduced;</w:t>
      </w:r>
    </w:p>
    <w:p w14:paraId="5C86425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allowance becomes payable to the person at the reduced rate immediately before the day on which the event or change in circumstances occurs.</w:t>
      </w:r>
    </w:p>
    <w:p w14:paraId="25AAEAAE"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Automatic rate reduction—failure to tell Department of payment for remunerative work if earnings credit account balance available</w:t>
      </w:r>
    </w:p>
    <w:p w14:paraId="28F9D31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“660YJI. If:</w:t>
      </w:r>
    </w:p>
    <w:p w14:paraId="132467A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person who is receiving a mature age allowance is given a notice under section 660YIC; and</w:t>
      </w:r>
    </w:p>
    <w:p w14:paraId="76A88DDC"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B57333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B54E6C1" w14:textId="77309DCC"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(b) </w:t>
      </w:r>
      <w:r w:rsidR="002F0664">
        <w:rPr>
          <w:rStyle w:val="Bodytext11pt1"/>
          <w:b w:val="0"/>
          <w:i w:val="0"/>
        </w:rPr>
        <w:t>t</w:t>
      </w:r>
      <w:r w:rsidRPr="003F5B9B">
        <w:rPr>
          <w:rStyle w:val="Bodytext11pt1"/>
          <w:b w:val="0"/>
          <w:i w:val="0"/>
        </w:rPr>
        <w:t>he notice requires the person to tell the Department of income for remunerative work undertaken by the person or the person’s partner; and</w:t>
      </w:r>
    </w:p>
    <w:p w14:paraId="232533C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person fails to tell the Department, in accordance with the notice, of income of that kind in respect of a particular period; and</w:t>
      </w:r>
    </w:p>
    <w:p w14:paraId="654160C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immediately before the beginning of that period, the person’s earnings credit account balance is greater than nil; and</w:t>
      </w:r>
    </w:p>
    <w:p w14:paraId="182B285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(e) because of the income mentioned in paragraph (c):</w:t>
      </w:r>
    </w:p>
    <w:p w14:paraId="4AB81861" w14:textId="77777777" w:rsidR="00B56869" w:rsidRPr="003F5B9B" w:rsidRDefault="00B56869" w:rsidP="00B56869">
      <w:pPr>
        <w:pStyle w:val="BodyText32"/>
        <w:spacing w:before="120" w:line="240" w:lineRule="auto"/>
        <w:ind w:left="1080" w:hanging="27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person’s fortnightly rate of ordinary income is greater than the ordinary income free area; and</w:t>
      </w:r>
    </w:p>
    <w:p w14:paraId="138C1B9B" w14:textId="77777777" w:rsidR="00B56869" w:rsidRPr="003F5B9B" w:rsidRDefault="00B56869" w:rsidP="00884027">
      <w:pPr>
        <w:pStyle w:val="BodyText32"/>
        <w:spacing w:before="120" w:line="240" w:lineRule="auto"/>
        <w:ind w:left="1080" w:hanging="342"/>
        <w:jc w:val="both"/>
        <w:rPr>
          <w:sz w:val="22"/>
          <w:szCs w:val="22"/>
        </w:rPr>
      </w:pPr>
      <w:r w:rsidRPr="003F5B9B">
        <w:rPr>
          <w:rStyle w:val="Bodytext11pt1"/>
          <w:b w:val="0"/>
          <w:i w:val="0"/>
        </w:rPr>
        <w:t>(ii) the person’s rate of allowance is to be reduced;</w:t>
      </w:r>
    </w:p>
    <w:p w14:paraId="010BBF0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allowance is payable to the person at the reduced rate on and from the first</w:t>
      </w:r>
      <w:r w:rsidRPr="003F5B9B">
        <w:rPr>
          <w:sz w:val="22"/>
          <w:szCs w:val="22"/>
        </w:rPr>
        <w:t xml:space="preserve"> </w:t>
      </w:r>
      <w:r w:rsidRPr="003F5B9B">
        <w:rPr>
          <w:rStyle w:val="Bodytext11pt1"/>
          <w:b w:val="0"/>
          <w:i w:val="0"/>
        </w:rPr>
        <w:t>day of that period.</w:t>
      </w:r>
    </w:p>
    <w:p w14:paraId="3AAC78D0"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Income for remunerative work is taken into account in accordance with Benefit Rate Calculator B (Module G).</w:t>
      </w:r>
    </w:p>
    <w:p w14:paraId="05A3946A" w14:textId="58A1EC23" w:rsidR="00B56869" w:rsidRPr="003F5B9B" w:rsidRDefault="00B56869" w:rsidP="002F0664">
      <w:pPr>
        <w:pStyle w:val="Bodytext41"/>
        <w:spacing w:before="40" w:line="240" w:lineRule="auto"/>
        <w:ind w:firstLine="0"/>
        <w:rPr>
          <w:sz w:val="20"/>
          <w:szCs w:val="20"/>
        </w:rPr>
      </w:pPr>
      <w:r w:rsidRPr="003F5B9B">
        <w:rPr>
          <w:rStyle w:val="Bodytext411pt1"/>
          <w:sz w:val="20"/>
          <w:szCs w:val="20"/>
        </w:rPr>
        <w:t>Note 2: Division 5 of Part 3.10 deals with earnings credit accounts.</w:t>
      </w:r>
    </w:p>
    <w:p w14:paraId="6F816512"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Changes to payments by computer following automatic reduction</w:t>
      </w:r>
    </w:p>
    <w:p w14:paraId="520F571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“660YJJ. If:</w:t>
      </w:r>
    </w:p>
    <w:p w14:paraId="318C77B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is receiving a mature age allowance on the basis of data in a computer; and</w:t>
      </w:r>
    </w:p>
    <w:p w14:paraId="74D8FB4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allowance rate is automatically reduced by the operation of a provision of this Act; and</w:t>
      </w:r>
    </w:p>
    <w:p w14:paraId="432C7FD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automatic reduction is given effect to by the operation of a computer program approved by the Secretary reducing the rate of payment of the allowance;</w:t>
      </w:r>
    </w:p>
    <w:p w14:paraId="1D30A1F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there is taken to be a decision by the Secretary that the automatic rate</w:t>
      </w:r>
      <w:r w:rsidRPr="003F5B9B">
        <w:rPr>
          <w:sz w:val="22"/>
          <w:szCs w:val="22"/>
        </w:rPr>
        <w:t xml:space="preserve"> </w:t>
      </w:r>
      <w:r w:rsidRPr="003F5B9B">
        <w:rPr>
          <w:rStyle w:val="Bodytext11pt1"/>
          <w:b w:val="0"/>
          <w:i w:val="0"/>
        </w:rPr>
        <w:t>reduction provision applies to the person’s allowance.</w:t>
      </w:r>
    </w:p>
    <w:p w14:paraId="6DC13752" w14:textId="77777777" w:rsidR="00B56869" w:rsidRPr="003F5B9B" w:rsidRDefault="00B56869" w:rsidP="003E2D37">
      <w:pPr>
        <w:pStyle w:val="Bodytext41"/>
        <w:spacing w:before="120" w:line="240" w:lineRule="auto"/>
        <w:ind w:left="540" w:hanging="540"/>
        <w:rPr>
          <w:sz w:val="20"/>
          <w:szCs w:val="20"/>
        </w:rPr>
      </w:pPr>
      <w:r w:rsidRPr="003F5B9B">
        <w:rPr>
          <w:rStyle w:val="Bodytext411pt1"/>
          <w:sz w:val="20"/>
          <w:szCs w:val="20"/>
        </w:rPr>
        <w:t>Note: The decision that is taken to have been made is a decision of an officer for the purposes of review by the Secretary (sec sections 1239 and 1240) and the Social Security Appeals Tribunal (see section 1247).</w:t>
      </w:r>
    </w:p>
    <w:p w14:paraId="28743B67" w14:textId="17789971" w:rsidR="00B56869" w:rsidRPr="003F5B9B" w:rsidRDefault="00B56869" w:rsidP="00B56869">
      <w:pPr>
        <w:pStyle w:val="Bodytext31"/>
        <w:spacing w:before="120" w:line="240" w:lineRule="auto"/>
        <w:ind w:firstLine="0"/>
        <w:jc w:val="center"/>
        <w:rPr>
          <w:b/>
          <w:i w:val="0"/>
          <w:sz w:val="22"/>
          <w:szCs w:val="22"/>
        </w:rPr>
      </w:pPr>
      <w:r w:rsidRPr="002F0664">
        <w:rPr>
          <w:rStyle w:val="Bodytext311pt1"/>
        </w:rPr>
        <w:t>“</w:t>
      </w:r>
      <w:r w:rsidRPr="003F5B9B">
        <w:rPr>
          <w:rStyle w:val="Bodytext311pt1"/>
          <w:b/>
          <w:i/>
        </w:rPr>
        <w:t>Subdivision D—Determinations</w:t>
      </w:r>
    </w:p>
    <w:p w14:paraId="0E17A694"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Rate increase determination</w:t>
      </w:r>
    </w:p>
    <w:p w14:paraId="3C5E2C2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“660YJK. If the Secretary is satisfied that the rate at which a mature allowance is being, or has been, paid is less than the rate provided for by this Act, the Secretary is to make a determination increasing the rate to the rate stated in the determination.</w:t>
      </w:r>
    </w:p>
    <w:p w14:paraId="03D15480"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For the date of effect of a determination under this section see section 660YJQ.</w:t>
      </w:r>
    </w:p>
    <w:p w14:paraId="10A3750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69CDBF7F"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5385430" w14:textId="77777777" w:rsidR="00B56869" w:rsidRPr="003F5B9B" w:rsidRDefault="00B56869" w:rsidP="003E2D37">
      <w:pPr>
        <w:pStyle w:val="Bodytext21"/>
        <w:spacing w:before="120" w:after="60" w:line="240" w:lineRule="auto"/>
        <w:ind w:firstLine="0"/>
        <w:jc w:val="both"/>
        <w:rPr>
          <w:b w:val="0"/>
          <w:sz w:val="22"/>
          <w:szCs w:val="22"/>
        </w:rPr>
      </w:pPr>
      <w:r w:rsidRPr="003F5B9B">
        <w:rPr>
          <w:rStyle w:val="Bodytext211pt1"/>
          <w:b/>
          <w:bCs/>
        </w:rPr>
        <w:t>Rate reduction determination</w:t>
      </w:r>
    </w:p>
    <w:p w14:paraId="2D02823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“660YJL. If the Secretary is satisfied that the rate at which a mature age allowance is being, or has been, paid is more than the rate provided for by this Act, the Secretary is to make a determination reducing the rate to the rate stated in the determination.</w:t>
      </w:r>
    </w:p>
    <w:p w14:paraId="544B3EF7" w14:textId="54AA7439"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A determination under this section is not necessary if an automatic rate reduction is produced by section 660YJG, 660YJH or 66</w:t>
      </w:r>
      <w:r w:rsidR="002F0664">
        <w:rPr>
          <w:rStyle w:val="Bodytext411pt1"/>
          <w:sz w:val="20"/>
          <w:szCs w:val="20"/>
        </w:rPr>
        <w:t>0</w:t>
      </w:r>
      <w:r w:rsidRPr="003F5B9B">
        <w:rPr>
          <w:rStyle w:val="Bodytext411pt1"/>
          <w:sz w:val="20"/>
          <w:szCs w:val="20"/>
        </w:rPr>
        <w:t>YJ1 (see subsection 660YJA(2)).</w:t>
      </w:r>
    </w:p>
    <w:p w14:paraId="65BB7DA4" w14:textId="0DFC3BE2" w:rsidR="00B56869" w:rsidRPr="003F5B9B" w:rsidRDefault="00B56869" w:rsidP="002F0664">
      <w:pPr>
        <w:pStyle w:val="Bodytext41"/>
        <w:spacing w:before="40" w:line="240" w:lineRule="auto"/>
        <w:ind w:firstLine="0"/>
        <w:rPr>
          <w:sz w:val="20"/>
          <w:szCs w:val="20"/>
        </w:rPr>
      </w:pPr>
      <w:r w:rsidRPr="003F5B9B">
        <w:rPr>
          <w:rStyle w:val="Bodytext411pt1"/>
          <w:sz w:val="20"/>
          <w:szCs w:val="20"/>
        </w:rPr>
        <w:t>Note 2: For the date of effect of a determination under this section see section 660YJR.</w:t>
      </w:r>
    </w:p>
    <w:p w14:paraId="64CFFCB4"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Cancellation or suspension determination</w:t>
      </w:r>
    </w:p>
    <w:p w14:paraId="1A1E767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“660YJM. If the Secretary is satisfied that a mature age allowance is being, or has been, paid to a person to whom it is not, or was not, payable under this Act, the Secretary is to determine that the allowance is to be cancelled or suspended.</w:t>
      </w:r>
    </w:p>
    <w:p w14:paraId="1DB34404"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A determination under this section is not necessary if an automatic termination is produced by section 660YJB, 660YJC, 660YJD or 660YJE (see subsection 660YJA(1)).</w:t>
      </w:r>
    </w:p>
    <w:p w14:paraId="01451B4F" w14:textId="62277AF1" w:rsidR="00B56869" w:rsidRPr="003F5B9B" w:rsidRDefault="00B56869" w:rsidP="002F0664">
      <w:pPr>
        <w:pStyle w:val="Bodytext41"/>
        <w:spacing w:before="40" w:line="240" w:lineRule="auto"/>
        <w:ind w:firstLine="0"/>
        <w:rPr>
          <w:sz w:val="22"/>
          <w:szCs w:val="22"/>
        </w:rPr>
      </w:pPr>
      <w:r w:rsidRPr="003F5B9B">
        <w:rPr>
          <w:rStyle w:val="Bodytext411pt1"/>
          <w:sz w:val="20"/>
          <w:szCs w:val="20"/>
        </w:rPr>
        <w:t>Note 2: For</w:t>
      </w:r>
      <w:r w:rsidRPr="002F0664">
        <w:rPr>
          <w:rStyle w:val="Bodytext411pt1"/>
          <w:sz w:val="20"/>
        </w:rPr>
        <w:t xml:space="preserve"> the date of effect of a determination under this section see section 660YJR.</w:t>
      </w:r>
    </w:p>
    <w:p w14:paraId="53354E9C"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Cancellation or suspension for failure to comply with section 660YID, 1304 or 1305 notice</w:t>
      </w:r>
    </w:p>
    <w:p w14:paraId="3F15974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“660YJN. If:</w:t>
      </w:r>
    </w:p>
    <w:p w14:paraId="3A58831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who is receiving a mature age allowance is given a notice under section 660YID, 1304 or 1305; and</w:t>
      </w:r>
    </w:p>
    <w:p w14:paraId="70A9C11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person does not comply with the requirements set out in the notice;</w:t>
      </w:r>
    </w:p>
    <w:p w14:paraId="3B61E1AE"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may determine that the allowance is to be cancelled or suspended.</w:t>
      </w:r>
    </w:p>
    <w:p w14:paraId="351BA4F5"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1: This section will not apply if section 660YJM applies.</w:t>
      </w:r>
    </w:p>
    <w:p w14:paraId="00940F31" w14:textId="61C127FD" w:rsidR="00B56869" w:rsidRPr="003F5B9B" w:rsidRDefault="00B56869" w:rsidP="00A87ECD">
      <w:pPr>
        <w:pStyle w:val="Bodytext41"/>
        <w:spacing w:before="40" w:line="240" w:lineRule="auto"/>
        <w:ind w:firstLine="0"/>
        <w:rPr>
          <w:sz w:val="20"/>
          <w:szCs w:val="20"/>
        </w:rPr>
      </w:pPr>
      <w:r w:rsidRPr="003F5B9B">
        <w:rPr>
          <w:rStyle w:val="Bodytext411pt1"/>
          <w:sz w:val="20"/>
          <w:szCs w:val="20"/>
        </w:rPr>
        <w:t>Note 2: For the date of effect of a determination under this section see section 660YJR.</w:t>
      </w:r>
    </w:p>
    <w:p w14:paraId="4B178984" w14:textId="77777777" w:rsidR="00B56869" w:rsidRPr="003F5B9B" w:rsidRDefault="00B56869" w:rsidP="00884027">
      <w:pPr>
        <w:pStyle w:val="Bodytext21"/>
        <w:spacing w:before="120" w:after="60" w:line="240" w:lineRule="auto"/>
        <w:ind w:firstLine="0"/>
        <w:jc w:val="both"/>
        <w:rPr>
          <w:b w:val="0"/>
          <w:sz w:val="22"/>
          <w:szCs w:val="22"/>
        </w:rPr>
      </w:pPr>
      <w:r w:rsidRPr="003F5B9B">
        <w:rPr>
          <w:rStyle w:val="Bodytext211pt1"/>
          <w:b/>
          <w:bCs/>
        </w:rPr>
        <w:t>Changes to payments by computer</w:t>
      </w:r>
    </w:p>
    <w:p w14:paraId="6103681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“66OYJO. If:</w:t>
      </w:r>
    </w:p>
    <w:p w14:paraId="5ABC34A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payment of a mature age allowance to a person is based on data in a computer; and</w:t>
      </w:r>
    </w:p>
    <w:p w14:paraId="013DF59E"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allowance rate is increased or reduced, or the allowance is cancelled or suspended, because of the operation of a computer program approved by the Secretary; and</w:t>
      </w:r>
    </w:p>
    <w:p w14:paraId="4104724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(c) the program causes the increase, reduction, cancellation or suspension (the </w:t>
      </w:r>
      <w:r w:rsidRPr="003F5B9B">
        <w:rPr>
          <w:rStyle w:val="Bodytext11pt1"/>
        </w:rPr>
        <w:t>change</w:t>
      </w:r>
      <w:r w:rsidRPr="003F5B9B">
        <w:rPr>
          <w:rStyle w:val="Bodytext11pt1"/>
          <w:b w:val="0"/>
          <w:i w:val="0"/>
        </w:rPr>
        <w:t>) for a reason for which the Secretary could determine the change;</w:t>
      </w:r>
    </w:p>
    <w:p w14:paraId="62A123B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AE4674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75A8D9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change is taken to have been made because of a determination by the Secretary for that reason.</w:t>
      </w:r>
    </w:p>
    <w:p w14:paraId="37F6DDA8"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The determination that is taken to have been made is a decision of an officer for the purposes of review by the Secretary (see sections 1239 and 1240) and the Social Security Appeals Tribunal (sec section 1247).</w:t>
      </w:r>
    </w:p>
    <w:p w14:paraId="14A23CEB"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Resumption of payment after cancellation or suspension</w:t>
      </w:r>
    </w:p>
    <w:p w14:paraId="2F07B068" w14:textId="07CC1F7C" w:rsidR="00B56869" w:rsidRPr="003F5B9B" w:rsidRDefault="00A87ECD" w:rsidP="00B56869">
      <w:pPr>
        <w:pStyle w:val="BodyText32"/>
        <w:spacing w:before="120" w:line="240" w:lineRule="auto"/>
        <w:ind w:firstLine="270"/>
        <w:jc w:val="both"/>
        <w:rPr>
          <w:sz w:val="22"/>
          <w:szCs w:val="22"/>
        </w:rPr>
      </w:pPr>
      <w:r>
        <w:rPr>
          <w:rStyle w:val="Bodytext11pt1"/>
          <w:b w:val="0"/>
          <w:i w:val="0"/>
        </w:rPr>
        <w:t>“660YJP.(</w:t>
      </w:r>
      <w:r w:rsidR="00B56869" w:rsidRPr="003F5B9B">
        <w:rPr>
          <w:rStyle w:val="Bodytext11pt1"/>
          <w:b w:val="0"/>
          <w:i w:val="0"/>
        </w:rPr>
        <w:t>1) If the Secretary:</w:t>
      </w:r>
    </w:p>
    <w:p w14:paraId="55073FA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cancels or suspends a person’s mature age allowance under section 660YJM or 660YJN; and</w:t>
      </w:r>
    </w:p>
    <w:p w14:paraId="1220BF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reconsiders the decision to cancel or suspend; and</w:t>
      </w:r>
    </w:p>
    <w:p w14:paraId="0D65646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becomes satisfied that because of the decision to cancel or suspend:</w:t>
      </w:r>
    </w:p>
    <w:p w14:paraId="05C98B21"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person did not receive a mature age allowance that was payable to the person; or</w:t>
      </w:r>
    </w:p>
    <w:p w14:paraId="1FEB1DF3" w14:textId="77777777" w:rsidR="00B56869" w:rsidRPr="003F5B9B" w:rsidRDefault="00B56869" w:rsidP="00B92002">
      <w:pPr>
        <w:pStyle w:val="BodyText32"/>
        <w:spacing w:before="120" w:line="240" w:lineRule="auto"/>
        <w:ind w:left="756" w:firstLine="0"/>
        <w:jc w:val="both"/>
        <w:rPr>
          <w:sz w:val="22"/>
          <w:szCs w:val="22"/>
        </w:rPr>
      </w:pPr>
      <w:r w:rsidRPr="003F5B9B">
        <w:rPr>
          <w:rStyle w:val="Bodytext11pt1"/>
          <w:b w:val="0"/>
          <w:i w:val="0"/>
        </w:rPr>
        <w:t>(ii) the person is not receiving a mature age allowance that is payable to the person;</w:t>
      </w:r>
    </w:p>
    <w:p w14:paraId="19E8A628"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Secretary is to determine that a mature age allowance was or is payable to the person.</w:t>
      </w:r>
    </w:p>
    <w:p w14:paraId="0D3B0CD3" w14:textId="1C51D47C"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reconsideration referred to in paragraph (</w:t>
      </w:r>
      <w:r w:rsidR="00A87ECD">
        <w:rPr>
          <w:rStyle w:val="Bodytext11pt1"/>
          <w:b w:val="0"/>
          <w:i w:val="0"/>
        </w:rPr>
        <w:t>1</w:t>
      </w:r>
      <w:r w:rsidRPr="003F5B9B">
        <w:rPr>
          <w:rStyle w:val="Bodytext11pt1"/>
          <w:b w:val="0"/>
          <w:i w:val="0"/>
        </w:rPr>
        <w:t>)(b) might be a reconsideration on an application under section 1240 for review or a reconsideration on the Secretary’s own initiative.</w:t>
      </w:r>
    </w:p>
    <w:p w14:paraId="2D67A849"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For the date of effect of a determination under this section see section 660YJQ.</w:t>
      </w:r>
    </w:p>
    <w:p w14:paraId="7CAFC3BF" w14:textId="79517074" w:rsidR="00B56869" w:rsidRPr="003F5B9B" w:rsidRDefault="00B56869" w:rsidP="00B56869">
      <w:pPr>
        <w:pStyle w:val="Bodytext31"/>
        <w:spacing w:before="120" w:line="240" w:lineRule="auto"/>
        <w:ind w:firstLine="0"/>
        <w:jc w:val="center"/>
        <w:rPr>
          <w:b/>
          <w:i w:val="0"/>
          <w:sz w:val="22"/>
          <w:szCs w:val="22"/>
        </w:rPr>
      </w:pPr>
      <w:r w:rsidRPr="00A87ECD">
        <w:rPr>
          <w:rStyle w:val="Bodytext311pt1"/>
        </w:rPr>
        <w:t>“</w:t>
      </w:r>
      <w:r w:rsidRPr="003F5B9B">
        <w:rPr>
          <w:rStyle w:val="Bodytext311pt1"/>
          <w:b/>
          <w:i/>
        </w:rPr>
        <w:t>Subdivision E—Date of effect of determinations</w:t>
      </w:r>
    </w:p>
    <w:p w14:paraId="7DF55E4F"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 xml:space="preserve">Date of effect of a </w:t>
      </w:r>
      <w:proofErr w:type="spellStart"/>
      <w:r w:rsidRPr="003F5B9B">
        <w:rPr>
          <w:rStyle w:val="Bodytext211pt1"/>
          <w:b/>
          <w:bCs/>
        </w:rPr>
        <w:t>favourable</w:t>
      </w:r>
      <w:proofErr w:type="spellEnd"/>
      <w:r w:rsidRPr="003F5B9B">
        <w:rPr>
          <w:rStyle w:val="Bodytext211pt1"/>
          <w:b/>
          <w:bCs/>
        </w:rPr>
        <w:t xml:space="preserve"> determination</w:t>
      </w:r>
    </w:p>
    <w:p w14:paraId="492FFA8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“660YJQ.( 1) The day on which a determination under section 660YJK or 660YJP (the </w:t>
      </w:r>
      <w:proofErr w:type="spellStart"/>
      <w:r w:rsidRPr="003F5B9B">
        <w:rPr>
          <w:rStyle w:val="Bodytext11pt1"/>
        </w:rPr>
        <w:t>favourable</w:t>
      </w:r>
      <w:proofErr w:type="spellEnd"/>
      <w:r w:rsidRPr="003F5B9B">
        <w:rPr>
          <w:rStyle w:val="Bodytext11pt1"/>
        </w:rPr>
        <w:t xml:space="preserve"> determination</w:t>
      </w:r>
      <w:r w:rsidRPr="003F5B9B">
        <w:rPr>
          <w:rStyle w:val="Bodytext11pt1"/>
          <w:b w:val="0"/>
          <w:i w:val="0"/>
        </w:rPr>
        <w:t>) takes effect is worked out in accordance with this section.</w:t>
      </w:r>
    </w:p>
    <w:p w14:paraId="50A9FFCD" w14:textId="77777777" w:rsidR="001E6543" w:rsidRPr="003F5B9B" w:rsidRDefault="00B56869" w:rsidP="00B56869">
      <w:pPr>
        <w:pStyle w:val="Bodytext31"/>
        <w:spacing w:before="120" w:line="240" w:lineRule="auto"/>
        <w:ind w:firstLine="0"/>
        <w:jc w:val="both"/>
        <w:rPr>
          <w:rStyle w:val="Bodytext311pt1"/>
          <w:sz w:val="20"/>
          <w:szCs w:val="20"/>
        </w:rPr>
      </w:pPr>
      <w:r w:rsidRPr="003F5B9B">
        <w:rPr>
          <w:rStyle w:val="Bodytext311pt1"/>
          <w:i/>
          <w:sz w:val="20"/>
          <w:szCs w:val="20"/>
        </w:rPr>
        <w:t>Notified decision—review sought within 3 months</w:t>
      </w:r>
      <w:r w:rsidRPr="003F5B9B">
        <w:rPr>
          <w:rStyle w:val="Bodytext311pt1"/>
          <w:sz w:val="20"/>
          <w:szCs w:val="20"/>
        </w:rPr>
        <w:t xml:space="preserve"> </w:t>
      </w:r>
    </w:p>
    <w:p w14:paraId="24C74C9E" w14:textId="77777777" w:rsidR="00B56869" w:rsidRPr="003F5B9B" w:rsidRDefault="00B56869" w:rsidP="001E6543">
      <w:pPr>
        <w:pStyle w:val="Bodytext31"/>
        <w:spacing w:before="120" w:line="240" w:lineRule="auto"/>
        <w:ind w:firstLine="270"/>
        <w:jc w:val="both"/>
        <w:rPr>
          <w:i w:val="0"/>
          <w:sz w:val="20"/>
          <w:szCs w:val="20"/>
        </w:rPr>
      </w:pPr>
      <w:r w:rsidRPr="003F5B9B">
        <w:rPr>
          <w:rStyle w:val="Bodytext311pt1"/>
          <w:sz w:val="20"/>
          <w:szCs w:val="20"/>
        </w:rPr>
        <w:t>“(2) If:</w:t>
      </w:r>
    </w:p>
    <w:p w14:paraId="0CD3078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a decision (the </w:t>
      </w:r>
      <w:r w:rsidRPr="003F5B9B">
        <w:rPr>
          <w:rStyle w:val="Bodytext11pt1"/>
        </w:rPr>
        <w:t>previous decision</w:t>
      </w:r>
      <w:r w:rsidRPr="003F5B9B">
        <w:rPr>
          <w:rStyle w:val="Bodytext11pt1"/>
          <w:b w:val="0"/>
          <w:i w:val="0"/>
        </w:rPr>
        <w:t>) is made in relation to a person’s mature age allowance; and</w:t>
      </w:r>
    </w:p>
    <w:p w14:paraId="16D41CA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a notice is given to the person to whom the allowance is payable telling the person of the making of the previous decision; and</w:t>
      </w:r>
    </w:p>
    <w:p w14:paraId="625D353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person applies to the Secretary under section 1240, within 3 months after the notice is given, for review of the previous decision; and</w:t>
      </w:r>
    </w:p>
    <w:p w14:paraId="2CCFA8C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(d) the </w:t>
      </w:r>
      <w:proofErr w:type="spellStart"/>
      <w:r w:rsidRPr="003F5B9B">
        <w:rPr>
          <w:rStyle w:val="Bodytext11pt1"/>
          <w:b w:val="0"/>
          <w:i w:val="0"/>
        </w:rPr>
        <w:t>favourable</w:t>
      </w:r>
      <w:proofErr w:type="spellEnd"/>
      <w:r w:rsidRPr="003F5B9B">
        <w:rPr>
          <w:rStyle w:val="Bodytext11pt1"/>
          <w:b w:val="0"/>
          <w:i w:val="0"/>
        </w:rPr>
        <w:t xml:space="preserve"> determination is made as a result of the application for review;</w:t>
      </w:r>
    </w:p>
    <w:p w14:paraId="358A57F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75DAD1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FC6500D"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previous decision took effect.</w:t>
      </w:r>
    </w:p>
    <w:p w14:paraId="75F9F6DC"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Notified decision—review sought after 3 months</w:t>
      </w:r>
    </w:p>
    <w:p w14:paraId="118044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If:</w:t>
      </w:r>
    </w:p>
    <w:p w14:paraId="00D9F961" w14:textId="510AE57A" w:rsidR="00B56869" w:rsidRPr="003F5B9B" w:rsidRDefault="00B56869" w:rsidP="00B56869">
      <w:pPr>
        <w:pStyle w:val="BodyText32"/>
        <w:spacing w:before="120" w:line="240" w:lineRule="auto"/>
        <w:ind w:left="612" w:hanging="342"/>
        <w:jc w:val="both"/>
        <w:rPr>
          <w:sz w:val="22"/>
          <w:szCs w:val="22"/>
        </w:rPr>
      </w:pPr>
      <w:r w:rsidRPr="003F5B9B">
        <w:rPr>
          <w:rStyle w:val="Bodytext11pt1"/>
          <w:b w:val="0"/>
          <w:i w:val="0"/>
        </w:rPr>
        <w:t>(a) a decision (the</w:t>
      </w:r>
      <w:r w:rsidRPr="003F5B9B">
        <w:rPr>
          <w:rStyle w:val="Bodytext11pt1"/>
        </w:rPr>
        <w:t xml:space="preserve"> previous decision</w:t>
      </w:r>
      <w:r w:rsidRPr="003F5B9B">
        <w:rPr>
          <w:rStyle w:val="Bodytext11pt1"/>
          <w:b w:val="0"/>
          <w:i w:val="0"/>
        </w:rPr>
        <w:t>) is made in relation to a person’s mature age allowance; and</w:t>
      </w:r>
    </w:p>
    <w:p w14:paraId="4540B53C" w14:textId="77777777" w:rsidR="00B56869" w:rsidRPr="003F5B9B" w:rsidRDefault="00B56869" w:rsidP="00B56869">
      <w:pPr>
        <w:pStyle w:val="BodyText32"/>
        <w:spacing w:before="120" w:line="240" w:lineRule="auto"/>
        <w:ind w:left="612" w:hanging="342"/>
        <w:jc w:val="both"/>
        <w:rPr>
          <w:sz w:val="22"/>
          <w:szCs w:val="22"/>
        </w:rPr>
      </w:pPr>
      <w:r w:rsidRPr="003F5B9B">
        <w:rPr>
          <w:rStyle w:val="Bodytext11pt1"/>
          <w:b w:val="0"/>
          <w:i w:val="0"/>
        </w:rPr>
        <w:t>(b) a notice is given to the person to whom the allowance is payable telling the person of the making of the previous decision; and</w:t>
      </w:r>
    </w:p>
    <w:p w14:paraId="5E75A513" w14:textId="77777777" w:rsidR="00B56869" w:rsidRPr="003F5B9B" w:rsidRDefault="00B56869" w:rsidP="00B56869">
      <w:pPr>
        <w:pStyle w:val="BodyText32"/>
        <w:spacing w:before="120" w:line="240" w:lineRule="auto"/>
        <w:ind w:left="612" w:hanging="342"/>
        <w:jc w:val="both"/>
        <w:rPr>
          <w:sz w:val="22"/>
          <w:szCs w:val="22"/>
        </w:rPr>
      </w:pPr>
      <w:r w:rsidRPr="003F5B9B">
        <w:rPr>
          <w:rStyle w:val="Bodytext11pt1"/>
          <w:b w:val="0"/>
          <w:i w:val="0"/>
        </w:rPr>
        <w:t>(c) the person applies to the Secretary under section 1240, more than 3 months after the notice is given, for review of the previous decision; and</w:t>
      </w:r>
    </w:p>
    <w:p w14:paraId="624AACE1" w14:textId="77777777" w:rsidR="00B56869" w:rsidRPr="003F5B9B" w:rsidRDefault="00B56869" w:rsidP="00B56869">
      <w:pPr>
        <w:pStyle w:val="BodyText32"/>
        <w:spacing w:before="120" w:line="240" w:lineRule="auto"/>
        <w:ind w:left="612" w:hanging="342"/>
        <w:jc w:val="both"/>
        <w:rPr>
          <w:sz w:val="22"/>
          <w:szCs w:val="22"/>
        </w:rPr>
      </w:pPr>
      <w:r w:rsidRPr="003F5B9B">
        <w:rPr>
          <w:rStyle w:val="Bodytext11pt1"/>
          <w:b w:val="0"/>
          <w:i w:val="0"/>
        </w:rPr>
        <w:t xml:space="preserve">(d) the </w:t>
      </w:r>
      <w:proofErr w:type="spellStart"/>
      <w:r w:rsidRPr="003F5B9B">
        <w:rPr>
          <w:rStyle w:val="Bodytext11pt1"/>
          <w:b w:val="0"/>
          <w:i w:val="0"/>
        </w:rPr>
        <w:t>favourable</w:t>
      </w:r>
      <w:proofErr w:type="spellEnd"/>
      <w:r w:rsidRPr="003F5B9B">
        <w:rPr>
          <w:rStyle w:val="Bodytext11pt1"/>
          <w:b w:val="0"/>
          <w:i w:val="0"/>
        </w:rPr>
        <w:t xml:space="preserve"> determination is made as a result of the application for the review;</w:t>
      </w:r>
    </w:p>
    <w:p w14:paraId="65D731EA"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person sought the review.</w:t>
      </w:r>
    </w:p>
    <w:p w14:paraId="0BA2D9B8"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Decision not notified</w:t>
      </w:r>
    </w:p>
    <w:p w14:paraId="0187170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If:</w:t>
      </w:r>
    </w:p>
    <w:p w14:paraId="368C11D5" w14:textId="77777777" w:rsidR="00B56869" w:rsidRPr="003F5B9B" w:rsidRDefault="00B56869" w:rsidP="00B56869">
      <w:pPr>
        <w:pStyle w:val="BodyText32"/>
        <w:spacing w:before="120" w:line="240" w:lineRule="auto"/>
        <w:ind w:left="540" w:hanging="270"/>
        <w:jc w:val="both"/>
        <w:rPr>
          <w:sz w:val="22"/>
          <w:szCs w:val="22"/>
        </w:rPr>
      </w:pPr>
      <w:r w:rsidRPr="003F5B9B">
        <w:rPr>
          <w:rStyle w:val="Bodytext11pt1"/>
          <w:b w:val="0"/>
          <w:i w:val="0"/>
        </w:rPr>
        <w:t xml:space="preserve">(a) a decision (the </w:t>
      </w:r>
      <w:r w:rsidRPr="003F5B9B">
        <w:rPr>
          <w:rStyle w:val="Bodytext11pt1"/>
        </w:rPr>
        <w:t>previous decision</w:t>
      </w:r>
      <w:r w:rsidRPr="003F5B9B">
        <w:rPr>
          <w:rStyle w:val="Bodytext11pt1"/>
          <w:b w:val="0"/>
          <w:i w:val="0"/>
        </w:rPr>
        <w:t>) is made in relation to a person’s mature age allowance; and</w:t>
      </w:r>
    </w:p>
    <w:p w14:paraId="3694F67E" w14:textId="77777777" w:rsidR="00B56869" w:rsidRPr="003F5B9B" w:rsidRDefault="00B56869" w:rsidP="00B56869">
      <w:pPr>
        <w:pStyle w:val="BodyText32"/>
        <w:spacing w:before="120" w:line="240" w:lineRule="auto"/>
        <w:ind w:left="540" w:hanging="270"/>
        <w:jc w:val="both"/>
        <w:rPr>
          <w:sz w:val="22"/>
          <w:szCs w:val="22"/>
        </w:rPr>
      </w:pPr>
      <w:r w:rsidRPr="003F5B9B">
        <w:rPr>
          <w:rStyle w:val="Bodytext11pt1"/>
          <w:b w:val="0"/>
          <w:i w:val="0"/>
        </w:rPr>
        <w:t>(b) notice is not given to the person to whom the allowance is payable telling the person of the making of the previous decision; and</w:t>
      </w:r>
    </w:p>
    <w:p w14:paraId="0BC1041D" w14:textId="77777777" w:rsidR="00B56869" w:rsidRPr="003F5B9B" w:rsidRDefault="00B56869" w:rsidP="00B56869">
      <w:pPr>
        <w:pStyle w:val="BodyText32"/>
        <w:spacing w:before="120" w:line="240" w:lineRule="auto"/>
        <w:ind w:left="540" w:hanging="270"/>
        <w:jc w:val="both"/>
        <w:rPr>
          <w:sz w:val="22"/>
          <w:szCs w:val="22"/>
        </w:rPr>
      </w:pPr>
      <w:r w:rsidRPr="003F5B9B">
        <w:rPr>
          <w:rStyle w:val="Bodytext11pt1"/>
          <w:b w:val="0"/>
          <w:i w:val="0"/>
        </w:rPr>
        <w:t>(c) the person applies to the Secretary under section 1240 for review of the previous decision; and</w:t>
      </w:r>
    </w:p>
    <w:p w14:paraId="06C772D4" w14:textId="77777777" w:rsidR="00B56869" w:rsidRPr="003F5B9B" w:rsidRDefault="00B56869" w:rsidP="00B56869">
      <w:pPr>
        <w:pStyle w:val="BodyText32"/>
        <w:spacing w:before="120" w:line="240" w:lineRule="auto"/>
        <w:ind w:left="540" w:hanging="270"/>
        <w:jc w:val="both"/>
        <w:rPr>
          <w:sz w:val="22"/>
          <w:szCs w:val="22"/>
        </w:rPr>
      </w:pPr>
      <w:r w:rsidRPr="003F5B9B">
        <w:rPr>
          <w:rStyle w:val="Bodytext11pt1"/>
          <w:b w:val="0"/>
          <w:i w:val="0"/>
        </w:rPr>
        <w:t xml:space="preserve">(d) the </w:t>
      </w:r>
      <w:proofErr w:type="spellStart"/>
      <w:r w:rsidRPr="003F5B9B">
        <w:rPr>
          <w:rStyle w:val="Bodytext11pt1"/>
          <w:b w:val="0"/>
          <w:i w:val="0"/>
        </w:rPr>
        <w:t>favourable</w:t>
      </w:r>
      <w:proofErr w:type="spellEnd"/>
      <w:r w:rsidRPr="003F5B9B">
        <w:rPr>
          <w:rStyle w:val="Bodytext11pt1"/>
          <w:b w:val="0"/>
          <w:i w:val="0"/>
        </w:rPr>
        <w:t xml:space="preserve"> determination is made as a result of the application for review;</w:t>
      </w:r>
    </w:p>
    <w:p w14:paraId="2C8CDB8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previous decision took effect.</w:t>
      </w:r>
    </w:p>
    <w:p w14:paraId="32CE7979"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Notified change in circumstances</w:t>
      </w:r>
    </w:p>
    <w:p w14:paraId="3616EFF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Subject to subsection (6), if:</w:t>
      </w:r>
    </w:p>
    <w:p w14:paraId="2900F53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(a) the </w:t>
      </w:r>
      <w:proofErr w:type="spellStart"/>
      <w:r w:rsidRPr="003F5B9B">
        <w:rPr>
          <w:rStyle w:val="Bodytext11pt1"/>
          <w:b w:val="0"/>
          <w:i w:val="0"/>
        </w:rPr>
        <w:t>favourable</w:t>
      </w:r>
      <w:proofErr w:type="spellEnd"/>
      <w:r w:rsidRPr="003F5B9B">
        <w:rPr>
          <w:rStyle w:val="Bodytext11pt1"/>
          <w:b w:val="0"/>
          <w:i w:val="0"/>
        </w:rPr>
        <w:t xml:space="preserve"> determination is made following a person having informed the Department of a change in circumstances; and</w:t>
      </w:r>
    </w:p>
    <w:p w14:paraId="24CBAC4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change is not a decrease in the rate of the person’s maintenance income;</w:t>
      </w:r>
    </w:p>
    <w:p w14:paraId="349BDD5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determination takes effect on the day on which the information was received or on the day on which the change occurred, whichever is the later.</w:t>
      </w:r>
    </w:p>
    <w:p w14:paraId="5A87B82F"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3B1D1E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7CE0A77" w14:textId="2F2060C0"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Section 660Y</w:t>
      </w:r>
      <w:r w:rsidR="00A87ECD">
        <w:rPr>
          <w:rStyle w:val="Bodytext311pt1"/>
          <w:i/>
        </w:rPr>
        <w:t>I</w:t>
      </w:r>
      <w:r w:rsidRPr="003F5B9B">
        <w:rPr>
          <w:rStyle w:val="Bodytext311pt1"/>
          <w:i/>
        </w:rPr>
        <w:t>D statements</w:t>
      </w:r>
    </w:p>
    <w:p w14:paraId="367473F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“(6) If the </w:t>
      </w:r>
      <w:proofErr w:type="spellStart"/>
      <w:r w:rsidRPr="003F5B9B">
        <w:rPr>
          <w:rStyle w:val="Bodytext11pt1"/>
          <w:b w:val="0"/>
          <w:i w:val="0"/>
        </w:rPr>
        <w:t>favourable</w:t>
      </w:r>
      <w:proofErr w:type="spellEnd"/>
      <w:r w:rsidRPr="003F5B9B">
        <w:rPr>
          <w:rStyle w:val="Bodytext11pt1"/>
          <w:b w:val="0"/>
          <w:i w:val="0"/>
        </w:rPr>
        <w:t xml:space="preserve"> determination is made following a person having given the Department a statement about a matter in accordance with section 660YID, the determination takes effect on the day on which the matter arose.</w:t>
      </w:r>
    </w:p>
    <w:p w14:paraId="2C927506"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Other determinations</w:t>
      </w:r>
    </w:p>
    <w:p w14:paraId="09A01EE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“(7) In any other case, the </w:t>
      </w:r>
      <w:proofErr w:type="spellStart"/>
      <w:r w:rsidRPr="003F5B9B">
        <w:rPr>
          <w:rStyle w:val="Bodytext11pt1"/>
          <w:b w:val="0"/>
          <w:i w:val="0"/>
        </w:rPr>
        <w:t>favourable</w:t>
      </w:r>
      <w:proofErr w:type="spellEnd"/>
      <w:r w:rsidRPr="003F5B9B">
        <w:rPr>
          <w:rStyle w:val="Bodytext11pt1"/>
          <w:b w:val="0"/>
          <w:i w:val="0"/>
        </w:rPr>
        <w:t xml:space="preserve"> determination takes effect:</w:t>
      </w:r>
    </w:p>
    <w:p w14:paraId="5ECF495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on the day on which the determination was made; or</w:t>
      </w:r>
    </w:p>
    <w:p w14:paraId="513D168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if a later or earlier day is stated in the determination—on that later or earlier day.</w:t>
      </w:r>
    </w:p>
    <w:p w14:paraId="2F96DC7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“(8) The day stated under paragraph (7)(b) must not be more than 3 months before the determination was made.</w:t>
      </w:r>
    </w:p>
    <w:p w14:paraId="49939DE3" w14:textId="77777777" w:rsidR="00B56869" w:rsidRPr="003F5B9B" w:rsidRDefault="00B56869" w:rsidP="002E5691">
      <w:pPr>
        <w:pStyle w:val="Bodytext21"/>
        <w:spacing w:before="120" w:after="60" w:line="240" w:lineRule="auto"/>
        <w:ind w:firstLine="0"/>
        <w:jc w:val="both"/>
        <w:rPr>
          <w:b w:val="0"/>
          <w:sz w:val="22"/>
          <w:szCs w:val="22"/>
        </w:rPr>
      </w:pPr>
      <w:r w:rsidRPr="003F5B9B">
        <w:rPr>
          <w:rStyle w:val="Bodytext211pt1"/>
          <w:b/>
          <w:bCs/>
        </w:rPr>
        <w:t>Date of effect of adverse determination</w:t>
      </w:r>
    </w:p>
    <w:p w14:paraId="3F1CE834" w14:textId="3D0EC6D5" w:rsidR="00B56869" w:rsidRPr="003F5B9B" w:rsidRDefault="00A87ECD" w:rsidP="00B56869">
      <w:pPr>
        <w:pStyle w:val="BodyText32"/>
        <w:spacing w:before="120" w:line="240" w:lineRule="auto"/>
        <w:ind w:firstLine="270"/>
        <w:jc w:val="both"/>
        <w:rPr>
          <w:sz w:val="22"/>
          <w:szCs w:val="22"/>
        </w:rPr>
      </w:pPr>
      <w:r>
        <w:rPr>
          <w:rStyle w:val="Bodytext11pt1"/>
          <w:b w:val="0"/>
          <w:i w:val="0"/>
        </w:rPr>
        <w:t>“660YJR.(</w:t>
      </w:r>
      <w:r w:rsidR="00B56869" w:rsidRPr="003F5B9B">
        <w:rPr>
          <w:rStyle w:val="Bodytext11pt1"/>
          <w:b w:val="0"/>
          <w:i w:val="0"/>
        </w:rPr>
        <w:t xml:space="preserve">1) The day on which a determination under section 660YJL, 660YJM or 660YJN (the </w:t>
      </w:r>
      <w:r w:rsidR="00B56869" w:rsidRPr="003F5B9B">
        <w:rPr>
          <w:rStyle w:val="Bodytext11pt1"/>
        </w:rPr>
        <w:t>adverse determination</w:t>
      </w:r>
      <w:r w:rsidR="00B56869" w:rsidRPr="003F5B9B">
        <w:rPr>
          <w:rStyle w:val="Bodytext11pt1"/>
          <w:b w:val="0"/>
          <w:i w:val="0"/>
        </w:rPr>
        <w:t>) takes effect is worked out in accordance with this section.</w:t>
      </w:r>
    </w:p>
    <w:p w14:paraId="5304EB74"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If the adverse determination depends on a discretion or opinion and a person affected by the determination applies for review, the Secretary may continue payment pending the outcome of the review (see section 1241 (internal review) and section 1251 (review by the Social Security Appeals Tribunal)).</w:t>
      </w:r>
    </w:p>
    <w:p w14:paraId="7EC9B5CD"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General rule</w:t>
      </w:r>
    </w:p>
    <w:p w14:paraId="1B50728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Subject to subsection (9), the adverse determination takes effect:</w:t>
      </w:r>
    </w:p>
    <w:p w14:paraId="78479FC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on the day on which the determination is made; or</w:t>
      </w:r>
    </w:p>
    <w:p w14:paraId="6ECA831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if another day is stated in the determination—on that day.</w:t>
      </w:r>
    </w:p>
    <w:p w14:paraId="6A1400D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Subject to subsections (4), (5), (6), (7) and (8), the day stated under paragraph (2)(b) must be later than the day on which the determination is made.</w:t>
      </w:r>
    </w:p>
    <w:p w14:paraId="1C7213B3"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Contravention of Act</w:t>
      </w:r>
    </w:p>
    <w:p w14:paraId="5F6A85B4" w14:textId="77777777" w:rsidR="00B56869" w:rsidRPr="003F5B9B" w:rsidRDefault="00B56869" w:rsidP="00B56869">
      <w:pPr>
        <w:pStyle w:val="BodyText32"/>
        <w:spacing w:before="120" w:line="240" w:lineRule="auto"/>
        <w:ind w:firstLine="270"/>
        <w:jc w:val="both"/>
        <w:rPr>
          <w:sz w:val="22"/>
          <w:szCs w:val="22"/>
        </w:rPr>
      </w:pPr>
      <w:r w:rsidRPr="003F5B9B">
        <w:rPr>
          <w:rStyle w:val="Bodytext311pt1"/>
          <w:i w:val="0"/>
        </w:rPr>
        <w:t>“(4) If:</w:t>
      </w:r>
    </w:p>
    <w:p w14:paraId="149835C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person whose mature age allowance is affected by the adverse determination has contravened a provision of this Act (other than section 1304, 1305, 1306 or 1307); and</w:t>
      </w:r>
    </w:p>
    <w:p w14:paraId="2E535ED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contravention causes a delay in making the determination;</w:t>
      </w:r>
    </w:p>
    <w:p w14:paraId="4F6A589D"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day stated under paragraph (2)(b) may be earlier than the day on which the determination is made.</w:t>
      </w:r>
    </w:p>
    <w:p w14:paraId="3DD65833" w14:textId="77777777" w:rsidR="00B56869" w:rsidRPr="003F5B9B" w:rsidRDefault="00B56869" w:rsidP="00B56869">
      <w:pPr>
        <w:pStyle w:val="Bodytext31"/>
        <w:spacing w:before="120" w:line="240" w:lineRule="auto"/>
        <w:ind w:firstLine="0"/>
        <w:jc w:val="both"/>
        <w:rPr>
          <w:rStyle w:val="Bodytext311pt1"/>
          <w:i/>
          <w:iCs/>
        </w:rPr>
      </w:pPr>
      <w:r w:rsidRPr="003F5B9B">
        <w:rPr>
          <w:rStyle w:val="Bodytext311pt1"/>
          <w:i/>
        </w:rPr>
        <w:t>False statement or misrepresentation—suspension or cancellation.</w:t>
      </w:r>
    </w:p>
    <w:p w14:paraId="63027C35" w14:textId="77777777" w:rsidR="00B56869" w:rsidRPr="003F5B9B" w:rsidRDefault="00B56869" w:rsidP="00B56869">
      <w:pPr>
        <w:pStyle w:val="BodyText32"/>
        <w:spacing w:before="120" w:line="240" w:lineRule="auto"/>
        <w:ind w:firstLine="270"/>
        <w:jc w:val="both"/>
        <w:rPr>
          <w:sz w:val="22"/>
          <w:szCs w:val="22"/>
        </w:rPr>
      </w:pPr>
      <w:r w:rsidRPr="003F5B9B">
        <w:rPr>
          <w:rStyle w:val="Bodytext311pt1"/>
          <w:i w:val="0"/>
        </w:rPr>
        <w:t>“(5) If:</w:t>
      </w:r>
    </w:p>
    <w:p w14:paraId="7163FBBB"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3BD2627"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2A6D6B5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person has made a false statement or misrepresentation; and</w:t>
      </w:r>
    </w:p>
    <w:p w14:paraId="42BB421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because of the false statement or misrepresentation, a mature age allowance has been paid to a person when it should have been cancelled or suspended;</w:t>
      </w:r>
    </w:p>
    <w:p w14:paraId="24E35EA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day stated under paragraph (2)(b) may be earlier than the day on which the determination is made.</w:t>
      </w:r>
    </w:p>
    <w:p w14:paraId="41B1D3AD"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False statement or misrepresentation—rate reduction</w:t>
      </w:r>
    </w:p>
    <w:p w14:paraId="5E126C7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 If:</w:t>
      </w:r>
    </w:p>
    <w:p w14:paraId="03D8CCAF"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(a) a person has made a false statement or misrepresentation; and</w:t>
      </w:r>
    </w:p>
    <w:p w14:paraId="2F30FDD0" w14:textId="77777777" w:rsidR="00B56869" w:rsidRPr="003F5B9B" w:rsidRDefault="00B56869" w:rsidP="00B56869">
      <w:pPr>
        <w:pStyle w:val="BodyText32"/>
        <w:spacing w:before="120" w:line="240" w:lineRule="auto"/>
        <w:ind w:left="603" w:hanging="333"/>
        <w:jc w:val="both"/>
        <w:rPr>
          <w:sz w:val="22"/>
          <w:szCs w:val="22"/>
        </w:rPr>
      </w:pPr>
      <w:r w:rsidRPr="003F5B9B">
        <w:rPr>
          <w:rStyle w:val="Bodytext11pt1"/>
          <w:b w:val="0"/>
          <w:i w:val="0"/>
        </w:rPr>
        <w:t>(b) because of the false statement or misrepresentation, the rate at which the mature age allowance was paid to a person was more than it should have been;</w:t>
      </w:r>
    </w:p>
    <w:p w14:paraId="0585DCCC"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day stated under paragraph (2)(b) may be earlier than the day on which the determination is made.</w:t>
      </w:r>
    </w:p>
    <w:p w14:paraId="7B74357A"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Payment of arrears of periodic compensation payments—suspension or cancellation</w:t>
      </w:r>
    </w:p>
    <w:p w14:paraId="3434927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“(7) If:</w:t>
      </w:r>
    </w:p>
    <w:p w14:paraId="5FE2BC1C"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(a) an adverse determination is made in relation to a person because of point 1067-H8A or 1068-G8A (payment of arrears of periodic compensation payments); and</w:t>
      </w:r>
    </w:p>
    <w:p w14:paraId="18576DD1"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(b) the mature age allowance has been paid to the person when, because of the payment of arrears of periodic compensation, the allowance should have been cancelled or suspended;</w:t>
      </w:r>
    </w:p>
    <w:p w14:paraId="6D1CB72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day stated under paragraph (2)(b) may be earlier than the day on which the determination is made.</w:t>
      </w:r>
    </w:p>
    <w:p w14:paraId="01AA3C6B"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Payment of arrears of periodic compensation payments—rate reduction</w:t>
      </w:r>
    </w:p>
    <w:p w14:paraId="7ADC76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“(8) If:</w:t>
      </w:r>
    </w:p>
    <w:p w14:paraId="76C12E86"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(a) an adverse determination is made in relation to a person because of point 1067-H8A or 1068-G8A (payment of arrears of periodic compensation payments); and</w:t>
      </w:r>
    </w:p>
    <w:p w14:paraId="6C22BD18"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(b) the rate at which the mature age allowance was paid to the person was, because of the payment of arrears of periodic compensation, more than the rate at which the allowance should have been paid;</w:t>
      </w:r>
    </w:p>
    <w:p w14:paraId="0BBD29A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day stated under paragraph (2)(b) may be earlier than the day on which the determination is made.</w:t>
      </w:r>
    </w:p>
    <w:p w14:paraId="72F37661"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01116678" w14:textId="4259B557" w:rsidR="00B56869" w:rsidRPr="00A87ECD"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A87ECD">
        <w:rPr>
          <w:sz w:val="22"/>
        </w:rPr>
        <w:t>—</w:t>
      </w:r>
      <w:r w:rsidRPr="00A87ECD">
        <w:rPr>
          <w:sz w:val="22"/>
          <w:szCs w:val="22"/>
        </w:rPr>
        <w:t>continued</w:t>
      </w:r>
    </w:p>
    <w:p w14:paraId="1394CD8F" w14:textId="77777777" w:rsidR="00B56869" w:rsidRPr="00A87ECD" w:rsidRDefault="00B56869" w:rsidP="00B56869">
      <w:pPr>
        <w:pStyle w:val="Bodytext31"/>
        <w:spacing w:before="120" w:line="240" w:lineRule="auto"/>
        <w:ind w:firstLine="0"/>
        <w:jc w:val="both"/>
        <w:rPr>
          <w:sz w:val="22"/>
          <w:szCs w:val="22"/>
        </w:rPr>
      </w:pPr>
      <w:r w:rsidRPr="00A87ECD">
        <w:rPr>
          <w:sz w:val="22"/>
          <w:szCs w:val="22"/>
        </w:rPr>
        <w:t>Section 660YID statements</w:t>
      </w:r>
    </w:p>
    <w:p w14:paraId="4E9E90C3" w14:textId="77777777" w:rsidR="00B56869" w:rsidRPr="00A87ECD" w:rsidRDefault="00B56869" w:rsidP="00B56869">
      <w:pPr>
        <w:pStyle w:val="BodyText32"/>
        <w:spacing w:before="120" w:line="240" w:lineRule="auto"/>
        <w:ind w:firstLine="270"/>
        <w:jc w:val="both"/>
        <w:rPr>
          <w:sz w:val="22"/>
          <w:szCs w:val="22"/>
        </w:rPr>
      </w:pPr>
      <w:r w:rsidRPr="00A87ECD">
        <w:rPr>
          <w:sz w:val="22"/>
          <w:szCs w:val="22"/>
        </w:rPr>
        <w:t>“(9) If the adverse determination is made following a person having given the Department a statement about a matter in accordance with section 660YID, the determination takes effect on the day on which the matter arose.</w:t>
      </w:r>
    </w:p>
    <w:p w14:paraId="34245574" w14:textId="0DD3D929" w:rsidR="00B56869" w:rsidRPr="00A87ECD" w:rsidRDefault="00B56869" w:rsidP="00B56869">
      <w:pPr>
        <w:pStyle w:val="Bodytext51"/>
        <w:spacing w:before="120" w:line="240" w:lineRule="auto"/>
        <w:jc w:val="center"/>
        <w:rPr>
          <w:sz w:val="22"/>
          <w:szCs w:val="22"/>
        </w:rPr>
      </w:pPr>
      <w:r w:rsidRPr="00A87ECD">
        <w:rPr>
          <w:b w:val="0"/>
          <w:i w:val="0"/>
          <w:sz w:val="22"/>
          <w:szCs w:val="22"/>
        </w:rPr>
        <w:t>"</w:t>
      </w:r>
      <w:r w:rsidRPr="00A87ECD">
        <w:rPr>
          <w:sz w:val="22"/>
          <w:szCs w:val="22"/>
        </w:rPr>
        <w:t>Division 11—Bereavement payments</w:t>
      </w:r>
    </w:p>
    <w:p w14:paraId="70EF25BE" w14:textId="0F22BE71" w:rsidR="00B56869" w:rsidRPr="00A87ECD" w:rsidRDefault="00B56869" w:rsidP="00B56869">
      <w:pPr>
        <w:pStyle w:val="Bodytext51"/>
        <w:spacing w:before="120" w:line="240" w:lineRule="auto"/>
        <w:jc w:val="center"/>
        <w:rPr>
          <w:b w:val="0"/>
          <w:i w:val="0"/>
          <w:sz w:val="22"/>
          <w:szCs w:val="22"/>
        </w:rPr>
      </w:pPr>
      <w:r w:rsidRPr="00A87ECD">
        <w:rPr>
          <w:b w:val="0"/>
          <w:i w:val="0"/>
          <w:sz w:val="22"/>
          <w:szCs w:val="22"/>
        </w:rPr>
        <w:t>“</w:t>
      </w:r>
      <w:r w:rsidRPr="00A87ECD">
        <w:rPr>
          <w:sz w:val="22"/>
          <w:szCs w:val="22"/>
        </w:rPr>
        <w:t>Subdivision A—Preliminary</w:t>
      </w:r>
    </w:p>
    <w:p w14:paraId="2187EBBA" w14:textId="77777777" w:rsidR="00B56869" w:rsidRPr="00A87ECD" w:rsidRDefault="00B56869" w:rsidP="002E5691">
      <w:pPr>
        <w:pStyle w:val="Bodytext21"/>
        <w:spacing w:before="120" w:after="60" w:line="240" w:lineRule="auto"/>
        <w:ind w:firstLine="0"/>
        <w:jc w:val="both"/>
        <w:rPr>
          <w:bCs w:val="0"/>
          <w:sz w:val="22"/>
          <w:szCs w:val="22"/>
        </w:rPr>
      </w:pPr>
      <w:r w:rsidRPr="00A87ECD">
        <w:rPr>
          <w:bCs w:val="0"/>
          <w:sz w:val="22"/>
          <w:szCs w:val="22"/>
        </w:rPr>
        <w:t>Surviving partner and deceased partner</w:t>
      </w:r>
    </w:p>
    <w:p w14:paraId="766B023A" w14:textId="77777777" w:rsidR="00B56869" w:rsidRPr="00A87ECD" w:rsidRDefault="00B56869" w:rsidP="00B56869">
      <w:pPr>
        <w:pStyle w:val="BodyText32"/>
        <w:spacing w:before="120" w:line="240" w:lineRule="auto"/>
        <w:ind w:firstLine="270"/>
        <w:jc w:val="both"/>
        <w:rPr>
          <w:sz w:val="22"/>
          <w:szCs w:val="22"/>
        </w:rPr>
      </w:pPr>
      <w:r w:rsidRPr="00A87ECD">
        <w:rPr>
          <w:rStyle w:val="Bodytext2NotBold"/>
          <w:b w:val="0"/>
          <w:sz w:val="22"/>
          <w:szCs w:val="22"/>
        </w:rPr>
        <w:t>“660YKA. If:</w:t>
      </w:r>
    </w:p>
    <w:p w14:paraId="02416C1A"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(a)</w:t>
      </w:r>
      <w:r w:rsidRPr="00A87ECD">
        <w:rPr>
          <w:sz w:val="22"/>
          <w:szCs w:val="22"/>
        </w:rPr>
        <w:t xml:space="preserve"> a person is receiving mature age allowance; and</w:t>
      </w:r>
    </w:p>
    <w:p w14:paraId="22DCCCD5"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(b)</w:t>
      </w:r>
      <w:r w:rsidRPr="00A87ECD">
        <w:rPr>
          <w:sz w:val="22"/>
          <w:szCs w:val="22"/>
        </w:rPr>
        <w:t xml:space="preserve"> the person’s partner dies;</w:t>
      </w:r>
    </w:p>
    <w:p w14:paraId="0BAAC161" w14:textId="77777777" w:rsidR="00B56869" w:rsidRPr="00A87ECD" w:rsidRDefault="00B56869" w:rsidP="00B56869">
      <w:pPr>
        <w:pStyle w:val="BodyText32"/>
        <w:spacing w:before="120" w:line="240" w:lineRule="auto"/>
        <w:ind w:firstLine="0"/>
        <w:jc w:val="both"/>
        <w:rPr>
          <w:sz w:val="22"/>
          <w:szCs w:val="22"/>
        </w:rPr>
      </w:pPr>
      <w:r w:rsidRPr="00A87ECD">
        <w:rPr>
          <w:sz w:val="22"/>
          <w:szCs w:val="22"/>
        </w:rPr>
        <w:t>then, for the purposes of this Division:</w:t>
      </w:r>
    </w:p>
    <w:p w14:paraId="30C960FC"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(c)</w:t>
      </w:r>
      <w:r w:rsidRPr="00A87ECD">
        <w:rPr>
          <w:sz w:val="22"/>
          <w:szCs w:val="22"/>
        </w:rPr>
        <w:t xml:space="preserve"> the person is the surviving partner; and</w:t>
      </w:r>
    </w:p>
    <w:p w14:paraId="389A669C"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(d)</w:t>
      </w:r>
      <w:r w:rsidRPr="00A87ECD">
        <w:rPr>
          <w:sz w:val="22"/>
          <w:szCs w:val="22"/>
        </w:rPr>
        <w:t xml:space="preserve"> the person’s partner is the deceased partner.</w:t>
      </w:r>
    </w:p>
    <w:p w14:paraId="165F37F4" w14:textId="072AC0F5" w:rsidR="00B56869" w:rsidRPr="00A87ECD" w:rsidRDefault="00B56869" w:rsidP="002E5691">
      <w:pPr>
        <w:pStyle w:val="Bodytext51"/>
        <w:spacing w:before="120" w:line="240" w:lineRule="auto"/>
        <w:jc w:val="center"/>
        <w:rPr>
          <w:sz w:val="22"/>
          <w:szCs w:val="22"/>
        </w:rPr>
      </w:pPr>
      <w:r w:rsidRPr="00A87ECD">
        <w:rPr>
          <w:b w:val="0"/>
          <w:i w:val="0"/>
          <w:sz w:val="22"/>
          <w:szCs w:val="22"/>
        </w:rPr>
        <w:t>“</w:t>
      </w:r>
      <w:r w:rsidRPr="00A87ECD">
        <w:rPr>
          <w:sz w:val="22"/>
          <w:szCs w:val="22"/>
        </w:rPr>
        <w:t>Subdivision B—Continuation of mature age allowance following death of recipient’s partner</w:t>
      </w:r>
    </w:p>
    <w:p w14:paraId="5DF257D7" w14:textId="77777777" w:rsidR="00B56869" w:rsidRPr="00A87ECD" w:rsidRDefault="00B56869" w:rsidP="002E5691">
      <w:pPr>
        <w:pStyle w:val="Bodytext21"/>
        <w:spacing w:before="120" w:after="60" w:line="240" w:lineRule="auto"/>
        <w:ind w:firstLine="0"/>
        <w:jc w:val="both"/>
        <w:rPr>
          <w:sz w:val="22"/>
          <w:szCs w:val="22"/>
        </w:rPr>
      </w:pPr>
      <w:r w:rsidRPr="00A87ECD">
        <w:rPr>
          <w:bCs w:val="0"/>
          <w:sz w:val="22"/>
          <w:szCs w:val="22"/>
        </w:rPr>
        <w:t>Continuation of mature age allowance for bereavement period</w:t>
      </w:r>
    </w:p>
    <w:p w14:paraId="3520C8E5" w14:textId="77777777" w:rsidR="00B56869" w:rsidRPr="00A87ECD" w:rsidRDefault="00B56869" w:rsidP="00B56869">
      <w:pPr>
        <w:pStyle w:val="BodyText32"/>
        <w:spacing w:before="120" w:line="240" w:lineRule="auto"/>
        <w:ind w:firstLine="270"/>
        <w:jc w:val="both"/>
        <w:rPr>
          <w:sz w:val="22"/>
          <w:szCs w:val="22"/>
        </w:rPr>
      </w:pPr>
      <w:r w:rsidRPr="00A87ECD">
        <w:rPr>
          <w:sz w:val="22"/>
          <w:szCs w:val="22"/>
        </w:rPr>
        <w:t>“660YKB.(1) This section applies if:</w:t>
      </w:r>
    </w:p>
    <w:p w14:paraId="45C7C159"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(a)</w:t>
      </w:r>
      <w:r w:rsidRPr="00A87ECD">
        <w:rPr>
          <w:sz w:val="22"/>
          <w:szCs w:val="22"/>
        </w:rPr>
        <w:t xml:space="preserve"> a person is receiving mature age allowance; and</w:t>
      </w:r>
    </w:p>
    <w:p w14:paraId="1B514A1A"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(b)</w:t>
      </w:r>
      <w:r w:rsidRPr="00A87ECD">
        <w:rPr>
          <w:sz w:val="22"/>
          <w:szCs w:val="22"/>
        </w:rPr>
        <w:t xml:space="preserve"> the person’s partner dies; and</w:t>
      </w:r>
    </w:p>
    <w:p w14:paraId="189487F6"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(c)</w:t>
      </w:r>
      <w:r w:rsidRPr="00A87ECD">
        <w:rPr>
          <w:sz w:val="22"/>
          <w:szCs w:val="22"/>
        </w:rPr>
        <w:t xml:space="preserve"> immediately before the deceased partner died, the partner:</w:t>
      </w:r>
    </w:p>
    <w:p w14:paraId="1530AAE8" w14:textId="77777777" w:rsidR="00B56869" w:rsidRPr="00A87ECD" w:rsidRDefault="00B56869" w:rsidP="00B56869">
      <w:pPr>
        <w:pStyle w:val="BodyText32"/>
        <w:spacing w:before="120" w:line="240" w:lineRule="auto"/>
        <w:ind w:left="720" w:firstLine="0"/>
        <w:jc w:val="both"/>
        <w:rPr>
          <w:sz w:val="22"/>
          <w:szCs w:val="22"/>
        </w:rPr>
      </w:pPr>
      <w:r w:rsidRPr="00A87ECD">
        <w:rPr>
          <w:rStyle w:val="Bodytext11pt1"/>
          <w:b w:val="0"/>
          <w:i w:val="0"/>
        </w:rPr>
        <w:t>(</w:t>
      </w:r>
      <w:proofErr w:type="spellStart"/>
      <w:r w:rsidRPr="00A87ECD">
        <w:rPr>
          <w:rStyle w:val="Bodytext11pt1"/>
          <w:b w:val="0"/>
          <w:i w:val="0"/>
        </w:rPr>
        <w:t>i</w:t>
      </w:r>
      <w:proofErr w:type="spellEnd"/>
      <w:r w:rsidRPr="00A87ECD">
        <w:rPr>
          <w:rStyle w:val="Bodytext11pt1"/>
          <w:b w:val="0"/>
          <w:i w:val="0"/>
        </w:rPr>
        <w:t>)</w:t>
      </w:r>
      <w:r w:rsidRPr="00A87ECD">
        <w:rPr>
          <w:sz w:val="22"/>
          <w:szCs w:val="22"/>
        </w:rPr>
        <w:t xml:space="preserve"> was a long-term social security recipient; or</w:t>
      </w:r>
    </w:p>
    <w:p w14:paraId="07194526" w14:textId="77777777" w:rsidR="00B56869" w:rsidRPr="00A87ECD" w:rsidRDefault="00B56869" w:rsidP="00832679">
      <w:pPr>
        <w:pStyle w:val="BodyText32"/>
        <w:spacing w:before="120" w:line="240" w:lineRule="auto"/>
        <w:ind w:left="693" w:firstLine="0"/>
        <w:jc w:val="both"/>
        <w:rPr>
          <w:sz w:val="22"/>
          <w:szCs w:val="22"/>
        </w:rPr>
      </w:pPr>
      <w:r w:rsidRPr="00A87ECD">
        <w:rPr>
          <w:rStyle w:val="Bodytext11pt1"/>
          <w:b w:val="0"/>
          <w:i w:val="0"/>
        </w:rPr>
        <w:t>(ii)</w:t>
      </w:r>
      <w:r w:rsidRPr="00A87ECD">
        <w:rPr>
          <w:sz w:val="22"/>
          <w:szCs w:val="22"/>
        </w:rPr>
        <w:t xml:space="preserve"> was receiving a social security pension or a service pension; and</w:t>
      </w:r>
    </w:p>
    <w:p w14:paraId="6F7E857D" w14:textId="77777777" w:rsidR="00B56869" w:rsidRPr="00A87ECD" w:rsidRDefault="00B56869" w:rsidP="00B56869">
      <w:pPr>
        <w:pStyle w:val="BodyText32"/>
        <w:spacing w:before="120" w:line="240" w:lineRule="auto"/>
        <w:ind w:left="630" w:hanging="360"/>
        <w:jc w:val="both"/>
        <w:rPr>
          <w:sz w:val="22"/>
          <w:szCs w:val="22"/>
        </w:rPr>
      </w:pPr>
      <w:r w:rsidRPr="00A87ECD">
        <w:rPr>
          <w:sz w:val="22"/>
          <w:szCs w:val="22"/>
        </w:rPr>
        <w:t>(d) immediately before the deceased partner died, the surviving partner was a long-term social security recipient.</w:t>
      </w:r>
    </w:p>
    <w:p w14:paraId="63D3FF93" w14:textId="77777777" w:rsidR="00B56869" w:rsidRPr="00A87ECD" w:rsidRDefault="00B56869" w:rsidP="00B56869">
      <w:pPr>
        <w:pStyle w:val="BodyText32"/>
        <w:spacing w:before="120" w:line="240" w:lineRule="auto"/>
        <w:ind w:firstLine="270"/>
        <w:jc w:val="both"/>
        <w:rPr>
          <w:sz w:val="22"/>
          <w:szCs w:val="22"/>
        </w:rPr>
      </w:pPr>
      <w:r w:rsidRPr="00A87ECD">
        <w:rPr>
          <w:sz w:val="22"/>
          <w:szCs w:val="22"/>
        </w:rPr>
        <w:t>“(2) The surviving partner remains qualified for mature age allowance during the bereavement period as if:</w:t>
      </w:r>
    </w:p>
    <w:p w14:paraId="57008B49"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(a)</w:t>
      </w:r>
      <w:r w:rsidRPr="00A87ECD">
        <w:rPr>
          <w:sz w:val="22"/>
          <w:szCs w:val="22"/>
        </w:rPr>
        <w:t xml:space="preserve"> the deceased partner had not died; and</w:t>
      </w:r>
    </w:p>
    <w:p w14:paraId="4AEC440A"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(b)</w:t>
      </w:r>
      <w:r w:rsidRPr="00A87ECD">
        <w:rPr>
          <w:sz w:val="22"/>
          <w:szCs w:val="22"/>
        </w:rPr>
        <w:t xml:space="preserve"> the deceased partner had continued to receive an income support payment; and</w:t>
      </w:r>
    </w:p>
    <w:p w14:paraId="64FB0946" w14:textId="77777777" w:rsidR="00B56869" w:rsidRPr="00A87ECD" w:rsidRDefault="00B56869" w:rsidP="00B56869">
      <w:pPr>
        <w:pStyle w:val="BodyText32"/>
        <w:spacing w:before="120" w:line="240" w:lineRule="auto"/>
        <w:ind w:firstLine="270"/>
        <w:jc w:val="both"/>
        <w:rPr>
          <w:sz w:val="22"/>
          <w:szCs w:val="22"/>
        </w:rPr>
      </w:pPr>
      <w:r w:rsidRPr="00A87ECD">
        <w:rPr>
          <w:rStyle w:val="Bodytext11pt1"/>
          <w:b w:val="0"/>
          <w:i w:val="0"/>
        </w:rPr>
        <w:t>(c)</w:t>
      </w:r>
      <w:r w:rsidRPr="00A87ECD">
        <w:rPr>
          <w:sz w:val="22"/>
          <w:szCs w:val="22"/>
        </w:rPr>
        <w:t xml:space="preserve"> the surviving partner and the deceased partner had continued to be members of a couple.</w:t>
      </w:r>
    </w:p>
    <w:p w14:paraId="0D9FB3E0" w14:textId="77777777" w:rsidR="00B56869" w:rsidRPr="00A87ECD" w:rsidRDefault="00832679" w:rsidP="00B56869">
      <w:pPr>
        <w:pStyle w:val="BodyText32"/>
        <w:spacing w:before="120" w:line="240" w:lineRule="auto"/>
        <w:ind w:firstLine="270"/>
        <w:jc w:val="both"/>
        <w:rPr>
          <w:sz w:val="22"/>
          <w:szCs w:val="22"/>
        </w:rPr>
      </w:pPr>
      <w:r w:rsidRPr="00A87ECD">
        <w:rPr>
          <w:sz w:val="22"/>
          <w:szCs w:val="22"/>
        </w:rPr>
        <w:t>“</w:t>
      </w:r>
      <w:r w:rsidR="00B56869" w:rsidRPr="00A87ECD">
        <w:rPr>
          <w:sz w:val="22"/>
          <w:szCs w:val="22"/>
        </w:rPr>
        <w:t>(3) The surviving partner’s mature age allowance rate during the bereavement rate continuation period is the rate that would have been payable to the surviving partner if:</w:t>
      </w:r>
    </w:p>
    <w:p w14:paraId="42C44C00" w14:textId="77777777" w:rsidR="00B56869" w:rsidRPr="00A87ECD" w:rsidRDefault="00B56869" w:rsidP="00B56869">
      <w:pPr>
        <w:rPr>
          <w:rStyle w:val="Bodytext11pt1"/>
          <w:rFonts w:eastAsia="Courier New"/>
          <w:b w:val="0"/>
          <w:i w:val="0"/>
        </w:rPr>
      </w:pPr>
      <w:r w:rsidRPr="00A87ECD">
        <w:rPr>
          <w:rStyle w:val="Bodytext11pt1"/>
          <w:rFonts w:eastAsia="Courier New"/>
          <w:b w:val="0"/>
          <w:i w:val="0"/>
        </w:rPr>
        <w:br w:type="page"/>
      </w:r>
    </w:p>
    <w:p w14:paraId="7FA47B9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426E0D1"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(a) the deceased partner had not died; and</w:t>
      </w:r>
    </w:p>
    <w:p w14:paraId="428BA757" w14:textId="77777777" w:rsidR="00B56869" w:rsidRPr="003F5B9B" w:rsidRDefault="00B56869" w:rsidP="00B56869">
      <w:pPr>
        <w:pStyle w:val="BodyText32"/>
        <w:spacing w:before="120" w:line="240" w:lineRule="auto"/>
        <w:ind w:left="585" w:hanging="315"/>
        <w:jc w:val="both"/>
        <w:rPr>
          <w:sz w:val="22"/>
          <w:szCs w:val="22"/>
        </w:rPr>
      </w:pPr>
      <w:r w:rsidRPr="003F5B9B">
        <w:rPr>
          <w:rStyle w:val="Bodytext11pt1"/>
          <w:b w:val="0"/>
          <w:i w:val="0"/>
        </w:rPr>
        <w:t>(b) if the couple had been an illness separated couple or a respite care couple—they had not been such a couple.</w:t>
      </w:r>
    </w:p>
    <w:p w14:paraId="029F804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surviving partner’s mature age allowance rate during the bereavement lump sum period (if any) is the rate at which mature age allowance would have been payable to the surviving partner if he or she was not a member of a couple.</w:t>
      </w:r>
    </w:p>
    <w:p w14:paraId="3C093587" w14:textId="77777777" w:rsidR="00B56869" w:rsidRPr="003F5B9B" w:rsidRDefault="00B56869" w:rsidP="00B56869">
      <w:pPr>
        <w:pStyle w:val="Bodytext71"/>
        <w:spacing w:before="120" w:line="240" w:lineRule="auto"/>
        <w:ind w:firstLine="0"/>
        <w:rPr>
          <w:b w:val="0"/>
          <w:i w:val="0"/>
          <w:sz w:val="20"/>
          <w:szCs w:val="20"/>
        </w:rPr>
      </w:pPr>
      <w:r w:rsidRPr="003F5B9B">
        <w:rPr>
          <w:rStyle w:val="Bodytext711pt1"/>
          <w:sz w:val="20"/>
          <w:szCs w:val="20"/>
        </w:rPr>
        <w:t xml:space="preserve">Note 1: For </w:t>
      </w:r>
      <w:r w:rsidRPr="003F5B9B">
        <w:rPr>
          <w:rStyle w:val="Bodytext711pt1"/>
          <w:b/>
          <w:i/>
          <w:iCs/>
          <w:sz w:val="20"/>
          <w:szCs w:val="20"/>
        </w:rPr>
        <w:t>long-term social security recipient</w:t>
      </w:r>
      <w:r w:rsidRPr="003F5B9B">
        <w:rPr>
          <w:rStyle w:val="Bodytext711pt1"/>
          <w:b/>
          <w:sz w:val="20"/>
          <w:szCs w:val="20"/>
        </w:rPr>
        <w:t xml:space="preserve"> </w:t>
      </w:r>
      <w:r w:rsidRPr="003F5B9B">
        <w:rPr>
          <w:rStyle w:val="Bodytext711pt1"/>
          <w:sz w:val="20"/>
          <w:szCs w:val="20"/>
        </w:rPr>
        <w:t>see subsection 23(1).</w:t>
      </w:r>
    </w:p>
    <w:p w14:paraId="4857610C" w14:textId="093AFA7C" w:rsidR="00B56869" w:rsidRPr="003F5B9B" w:rsidRDefault="00B56869" w:rsidP="00A87ECD">
      <w:pPr>
        <w:pStyle w:val="Bodytext71"/>
        <w:spacing w:before="40" w:line="240" w:lineRule="auto"/>
        <w:ind w:left="720"/>
        <w:rPr>
          <w:b w:val="0"/>
          <w:i w:val="0"/>
          <w:sz w:val="20"/>
          <w:szCs w:val="20"/>
        </w:rPr>
      </w:pPr>
      <w:r w:rsidRPr="003F5B9B">
        <w:rPr>
          <w:rStyle w:val="Bodytext711pt1"/>
          <w:sz w:val="20"/>
          <w:szCs w:val="20"/>
        </w:rPr>
        <w:t xml:space="preserve">Note 2: For </w:t>
      </w:r>
      <w:r w:rsidRPr="003F5B9B">
        <w:rPr>
          <w:rStyle w:val="Bodytext711pt1"/>
          <w:b/>
          <w:i/>
          <w:iCs/>
          <w:sz w:val="20"/>
          <w:szCs w:val="20"/>
        </w:rPr>
        <w:t>bereavement period</w:t>
      </w:r>
      <w:r w:rsidRPr="00A87ECD">
        <w:rPr>
          <w:rStyle w:val="Bodytext711pt1"/>
          <w:iCs/>
          <w:sz w:val="20"/>
          <w:szCs w:val="20"/>
        </w:rPr>
        <w:t>,</w:t>
      </w:r>
      <w:r w:rsidRPr="003F5B9B">
        <w:rPr>
          <w:rStyle w:val="Bodytext711pt1"/>
          <w:b/>
          <w:i/>
          <w:iCs/>
          <w:sz w:val="20"/>
          <w:szCs w:val="20"/>
        </w:rPr>
        <w:t xml:space="preserve"> bereavement rate continuation period</w:t>
      </w:r>
      <w:r w:rsidRPr="003F5B9B">
        <w:rPr>
          <w:rStyle w:val="Bodytext711pt1"/>
          <w:b/>
          <w:i/>
          <w:sz w:val="20"/>
          <w:szCs w:val="20"/>
        </w:rPr>
        <w:t xml:space="preserve"> </w:t>
      </w:r>
      <w:r w:rsidRPr="003F5B9B">
        <w:rPr>
          <w:rStyle w:val="Bodytext711pt1"/>
          <w:sz w:val="20"/>
          <w:szCs w:val="20"/>
        </w:rPr>
        <w:t>and</w:t>
      </w:r>
      <w:r w:rsidRPr="003F5B9B">
        <w:rPr>
          <w:rStyle w:val="Bodytext711pt1"/>
          <w:b/>
          <w:sz w:val="20"/>
          <w:szCs w:val="20"/>
        </w:rPr>
        <w:t xml:space="preserve"> </w:t>
      </w:r>
      <w:r w:rsidRPr="003F5B9B">
        <w:rPr>
          <w:rStyle w:val="Bodytext711pt1"/>
          <w:b/>
          <w:i/>
          <w:iCs/>
          <w:sz w:val="20"/>
          <w:szCs w:val="20"/>
        </w:rPr>
        <w:t>bereavement lump sum period</w:t>
      </w:r>
      <w:r w:rsidRPr="003F5B9B">
        <w:rPr>
          <w:rStyle w:val="Bodytext711pt1"/>
          <w:b/>
          <w:sz w:val="20"/>
          <w:szCs w:val="20"/>
        </w:rPr>
        <w:t xml:space="preserve"> </w:t>
      </w:r>
      <w:r w:rsidRPr="003F5B9B">
        <w:rPr>
          <w:rStyle w:val="Bodytext711pt1"/>
          <w:sz w:val="20"/>
          <w:szCs w:val="20"/>
        </w:rPr>
        <w:t>see section 21.</w:t>
      </w:r>
    </w:p>
    <w:p w14:paraId="5B32F481" w14:textId="77777777" w:rsidR="00B56869" w:rsidRPr="003F5B9B" w:rsidRDefault="00B56869" w:rsidP="00A87ECD">
      <w:pPr>
        <w:pStyle w:val="Bodytext41"/>
        <w:spacing w:before="40" w:line="240" w:lineRule="auto"/>
        <w:ind w:firstLine="0"/>
        <w:rPr>
          <w:sz w:val="20"/>
          <w:szCs w:val="20"/>
        </w:rPr>
      </w:pPr>
      <w:r w:rsidRPr="003F5B9B">
        <w:rPr>
          <w:rStyle w:val="Bodytext411pt1"/>
          <w:sz w:val="20"/>
          <w:szCs w:val="20"/>
        </w:rPr>
        <w:t xml:space="preserve">Note 3: For </w:t>
      </w:r>
      <w:r w:rsidRPr="003F5B9B">
        <w:rPr>
          <w:rStyle w:val="Bodytext411pt1"/>
          <w:b/>
          <w:i/>
          <w:sz w:val="20"/>
          <w:szCs w:val="20"/>
        </w:rPr>
        <w:t>illness separated couple</w:t>
      </w:r>
      <w:r w:rsidRPr="003F5B9B">
        <w:rPr>
          <w:rStyle w:val="Bodytext411pt1"/>
          <w:b/>
          <w:sz w:val="20"/>
          <w:szCs w:val="20"/>
        </w:rPr>
        <w:t xml:space="preserve"> </w:t>
      </w:r>
      <w:r w:rsidRPr="003F5B9B">
        <w:rPr>
          <w:rStyle w:val="Bodytext411pt1"/>
          <w:sz w:val="20"/>
          <w:szCs w:val="20"/>
        </w:rPr>
        <w:t>and</w:t>
      </w:r>
      <w:r w:rsidRPr="003F5B9B">
        <w:rPr>
          <w:rStyle w:val="Bodytext411pt1"/>
          <w:b/>
          <w:sz w:val="20"/>
          <w:szCs w:val="20"/>
        </w:rPr>
        <w:t xml:space="preserve"> </w:t>
      </w:r>
      <w:r w:rsidRPr="003F5B9B">
        <w:rPr>
          <w:rStyle w:val="Bodytext411pt1"/>
          <w:b/>
          <w:i/>
          <w:sz w:val="20"/>
          <w:szCs w:val="20"/>
        </w:rPr>
        <w:t>respite care couple</w:t>
      </w:r>
      <w:r w:rsidRPr="003F5B9B">
        <w:rPr>
          <w:rStyle w:val="Bodytext411pt1"/>
          <w:sz w:val="20"/>
          <w:szCs w:val="20"/>
        </w:rPr>
        <w:t xml:space="preserve"> see subsections 4(7) and 4(8) respectively.</w:t>
      </w:r>
    </w:p>
    <w:p w14:paraId="4CDAEF53" w14:textId="43F9FD2F" w:rsidR="00B56869" w:rsidRPr="003F5B9B" w:rsidRDefault="00B56869" w:rsidP="00A87ECD">
      <w:pPr>
        <w:pStyle w:val="Bodytext41"/>
        <w:spacing w:before="40" w:line="240" w:lineRule="auto"/>
        <w:ind w:firstLine="0"/>
        <w:rPr>
          <w:sz w:val="20"/>
          <w:szCs w:val="20"/>
        </w:rPr>
      </w:pPr>
      <w:r w:rsidRPr="003F5B9B">
        <w:rPr>
          <w:rStyle w:val="Bodytext411pt1"/>
          <w:sz w:val="20"/>
          <w:szCs w:val="20"/>
        </w:rPr>
        <w:t xml:space="preserve">Note 4: For </w:t>
      </w:r>
      <w:r w:rsidRPr="003F5B9B">
        <w:rPr>
          <w:rStyle w:val="Bodytext411pt1"/>
          <w:b/>
          <w:i/>
          <w:sz w:val="20"/>
          <w:szCs w:val="20"/>
        </w:rPr>
        <w:t>income support payment</w:t>
      </w:r>
      <w:r w:rsidRPr="003F5B9B">
        <w:rPr>
          <w:rStyle w:val="Bodytext411pt1"/>
          <w:b/>
          <w:sz w:val="20"/>
          <w:szCs w:val="20"/>
        </w:rPr>
        <w:t xml:space="preserve"> </w:t>
      </w:r>
      <w:r w:rsidRPr="003F5B9B">
        <w:rPr>
          <w:rStyle w:val="Bodytext411pt1"/>
          <w:sz w:val="20"/>
          <w:szCs w:val="20"/>
        </w:rPr>
        <w:t>see subsection 23(1).</w:t>
      </w:r>
    </w:p>
    <w:p w14:paraId="061C23AA" w14:textId="6AED6BB1" w:rsidR="00B56869" w:rsidRPr="003F5B9B" w:rsidRDefault="00B56869" w:rsidP="00B56869">
      <w:pPr>
        <w:pStyle w:val="Bodytext51"/>
        <w:spacing w:before="120" w:line="240" w:lineRule="auto"/>
        <w:jc w:val="center"/>
        <w:rPr>
          <w:b w:val="0"/>
          <w:i w:val="0"/>
          <w:sz w:val="22"/>
          <w:szCs w:val="22"/>
        </w:rPr>
      </w:pPr>
      <w:r w:rsidRPr="00A87ECD">
        <w:rPr>
          <w:rStyle w:val="Bodytext511pt1"/>
        </w:rPr>
        <w:t>“</w:t>
      </w:r>
      <w:r w:rsidRPr="003F5B9B">
        <w:rPr>
          <w:rStyle w:val="Bodytext511pt1"/>
          <w:rFonts w:eastAsia="Lucida Sans Unicode"/>
          <w:b/>
          <w:i/>
        </w:rPr>
        <w:t>Subdivision C—Bereavement payments for person receiving mature age allowance following death of the person’s partner</w:t>
      </w:r>
    </w:p>
    <w:p w14:paraId="0090E271" w14:textId="77777777" w:rsidR="00B56869" w:rsidRPr="003F5B9B" w:rsidRDefault="00B56869" w:rsidP="0098776D">
      <w:pPr>
        <w:pStyle w:val="Bodytext21"/>
        <w:spacing w:before="120" w:after="60" w:line="240" w:lineRule="auto"/>
        <w:ind w:firstLine="0"/>
        <w:jc w:val="both"/>
        <w:rPr>
          <w:b w:val="0"/>
          <w:sz w:val="22"/>
          <w:szCs w:val="22"/>
        </w:rPr>
      </w:pPr>
      <w:r w:rsidRPr="003F5B9B">
        <w:rPr>
          <w:rStyle w:val="Bodytext211pt1"/>
          <w:b/>
          <w:bCs/>
        </w:rPr>
        <w:t>Qualification for payments under this Subdivision</w:t>
      </w:r>
    </w:p>
    <w:p w14:paraId="514BA69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“660YKC.(1) If:</w:t>
      </w:r>
    </w:p>
    <w:p w14:paraId="5E421E9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 person is receiving mature age allowance; and</w:t>
      </w:r>
    </w:p>
    <w:p w14:paraId="299D175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person’s partner dies; and</w:t>
      </w:r>
    </w:p>
    <w:p w14:paraId="0A96630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immediately before the deceased partner died, the partner:</w:t>
      </w:r>
    </w:p>
    <w:p w14:paraId="46625411"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was a long-term social security recipient; or</w:t>
      </w:r>
    </w:p>
    <w:p w14:paraId="453FFD6C" w14:textId="77777777" w:rsidR="00B56869" w:rsidRPr="003F5B9B" w:rsidRDefault="00B56869" w:rsidP="00832679">
      <w:pPr>
        <w:pStyle w:val="BodyText32"/>
        <w:spacing w:before="120" w:line="240" w:lineRule="auto"/>
        <w:ind w:left="756" w:firstLine="0"/>
        <w:jc w:val="both"/>
        <w:rPr>
          <w:sz w:val="22"/>
          <w:szCs w:val="22"/>
        </w:rPr>
      </w:pPr>
      <w:r w:rsidRPr="003F5B9B">
        <w:rPr>
          <w:rStyle w:val="Bodytext11pt1"/>
          <w:b w:val="0"/>
          <w:i w:val="0"/>
        </w:rPr>
        <w:t>(ii) was receiving a social security pension or a service pension; and</w:t>
      </w:r>
    </w:p>
    <w:p w14:paraId="42E9EBA1"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(d) immediately before the deceased partner died, the surviving partner was a long-term social security recipient; and</w:t>
      </w:r>
    </w:p>
    <w:p w14:paraId="23015FB3"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(e) on the person’s payday immediately before the first available bereavement adjustment payday, the amount that would be payable to the person if the person were not qualified for payments under this Subdivision is less than the sum of:</w:t>
      </w:r>
    </w:p>
    <w:p w14:paraId="06C11233" w14:textId="77777777" w:rsidR="00B56869" w:rsidRPr="003F5B9B" w:rsidRDefault="00B56869" w:rsidP="00832679">
      <w:pPr>
        <w:pStyle w:val="BodyText32"/>
        <w:spacing w:before="120" w:line="240" w:lineRule="auto"/>
        <w:ind w:left="1071" w:hanging="261"/>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amount that would otherwise be payable to the person under section 660YKB (person’s continued rate) on that payday; and</w:t>
      </w:r>
    </w:p>
    <w:p w14:paraId="37E3DC89" w14:textId="77777777" w:rsidR="00B56869" w:rsidRPr="003F5B9B" w:rsidRDefault="00B56869" w:rsidP="00832679">
      <w:pPr>
        <w:pStyle w:val="BodyText32"/>
        <w:spacing w:before="120" w:line="240" w:lineRule="auto"/>
        <w:ind w:left="1098" w:hanging="342"/>
        <w:jc w:val="both"/>
        <w:rPr>
          <w:sz w:val="22"/>
          <w:szCs w:val="22"/>
        </w:rPr>
      </w:pPr>
      <w:r w:rsidRPr="003F5B9B">
        <w:rPr>
          <w:rStyle w:val="Bodytext11pt1"/>
          <w:b w:val="0"/>
          <w:i w:val="0"/>
        </w:rPr>
        <w:t>(ii) the amount that would otherwise be payable to the person under section 660YKD (continued payment of partner’s pension or benefit) on the partner’s payday immediately before the first available bereavement adjustment payday;</w:t>
      </w:r>
    </w:p>
    <w:p w14:paraId="3B903B7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7468AA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58418ED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surviving partner is qualified for payments under this Subdivision to cover the bereavement period.</w:t>
      </w:r>
    </w:p>
    <w:p w14:paraId="6610CE93" w14:textId="77777777" w:rsidR="00B56869" w:rsidRPr="00332B94" w:rsidRDefault="00B56869" w:rsidP="009E447A">
      <w:pPr>
        <w:pStyle w:val="Bodytext41"/>
        <w:spacing w:before="120" w:line="240" w:lineRule="auto"/>
        <w:ind w:left="693" w:hanging="693"/>
        <w:rPr>
          <w:sz w:val="20"/>
          <w:szCs w:val="20"/>
        </w:rPr>
      </w:pPr>
      <w:r w:rsidRPr="003F5B9B">
        <w:rPr>
          <w:rStyle w:val="Bodytext411pt1"/>
          <w:sz w:val="20"/>
          <w:szCs w:val="20"/>
        </w:rPr>
        <w:t xml:space="preserve">Note 1: Section 660YKD provides for the payment to the surviving partner, up to the first available bereavement </w:t>
      </w:r>
      <w:r w:rsidRPr="00332B94">
        <w:rPr>
          <w:rStyle w:val="Bodytext411pt1"/>
          <w:sz w:val="20"/>
          <w:szCs w:val="20"/>
        </w:rPr>
        <w:t>adjustment payday, of amounts equal to the instalments that would have been paid to the deceased partner during that period if the partner had not died.</w:t>
      </w:r>
    </w:p>
    <w:p w14:paraId="2DD1D7C3" w14:textId="5397D7D8" w:rsidR="00B56869" w:rsidRPr="00332B94" w:rsidRDefault="00B56869" w:rsidP="00A87ECD">
      <w:pPr>
        <w:pStyle w:val="Bodytext41"/>
        <w:spacing w:before="40" w:line="240" w:lineRule="auto"/>
        <w:ind w:left="693" w:hanging="693"/>
        <w:rPr>
          <w:sz w:val="20"/>
          <w:szCs w:val="20"/>
        </w:rPr>
      </w:pPr>
      <w:r w:rsidRPr="00332B94">
        <w:rPr>
          <w:rStyle w:val="Bodytext411pt1"/>
          <w:sz w:val="20"/>
          <w:szCs w:val="20"/>
        </w:rPr>
        <w:t>Note 2: Section 660YKE provides for payment to the surviving partner of a lump sum that represents the instalments that would have been paid to the deceased partner, between the first available bereavement adjustment payday and the end of the bereavement period, if the deceased partner had not died.</w:t>
      </w:r>
    </w:p>
    <w:p w14:paraId="664F1F11" w14:textId="77777777" w:rsidR="00B56869" w:rsidRPr="00332B94" w:rsidRDefault="00B56869" w:rsidP="00B56869">
      <w:pPr>
        <w:pStyle w:val="Bodytext41"/>
        <w:spacing w:before="120" w:line="240" w:lineRule="auto"/>
        <w:ind w:firstLine="0"/>
        <w:rPr>
          <w:sz w:val="20"/>
          <w:szCs w:val="20"/>
        </w:rPr>
      </w:pPr>
      <w:r w:rsidRPr="00332B94">
        <w:rPr>
          <w:rStyle w:val="Bodytext411pt1"/>
          <w:sz w:val="20"/>
          <w:szCs w:val="20"/>
        </w:rPr>
        <w:t xml:space="preserve">Note 3: For </w:t>
      </w:r>
      <w:r w:rsidRPr="00332B94">
        <w:rPr>
          <w:rStyle w:val="Bodytext411pt1"/>
          <w:b/>
          <w:i/>
          <w:sz w:val="20"/>
          <w:szCs w:val="20"/>
        </w:rPr>
        <w:t>bereavement period</w:t>
      </w:r>
      <w:r w:rsidRPr="00332B94">
        <w:rPr>
          <w:rStyle w:val="Bodytext411pt1"/>
          <w:sz w:val="20"/>
          <w:szCs w:val="20"/>
        </w:rPr>
        <w:t xml:space="preserve"> see section 21.</w:t>
      </w:r>
    </w:p>
    <w:p w14:paraId="0467B71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surviving partner who is qualified for payments under this Subdivision may choose not to receive payments under this Subdivision.</w:t>
      </w:r>
    </w:p>
    <w:p w14:paraId="19E837D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An election under subsection (2):</w:t>
      </w:r>
    </w:p>
    <w:p w14:paraId="7CB1F87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must be made by written notice to the Secretary; and</w:t>
      </w:r>
    </w:p>
    <w:p w14:paraId="52958EC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may be made after the surviving partner has been paid an amount or amounts under this Subdivision; and</w:t>
      </w:r>
    </w:p>
    <w:p w14:paraId="4E94105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cannot be withdrawn after the Department has taken all the action required to give effect to that election.</w:t>
      </w:r>
    </w:p>
    <w:p w14:paraId="2143801F" w14:textId="77777777" w:rsidR="00B56869" w:rsidRPr="003F5B9B" w:rsidRDefault="00B56869" w:rsidP="0098776D">
      <w:pPr>
        <w:pStyle w:val="BodyText32"/>
        <w:spacing w:before="120" w:after="60" w:line="240" w:lineRule="auto"/>
        <w:ind w:firstLine="0"/>
        <w:jc w:val="both"/>
        <w:rPr>
          <w:sz w:val="22"/>
          <w:szCs w:val="22"/>
        </w:rPr>
      </w:pPr>
      <w:r w:rsidRPr="003F5B9B">
        <w:rPr>
          <w:rStyle w:val="Bodytext11pt1"/>
          <w:i w:val="0"/>
        </w:rPr>
        <w:t>Continued payment of deceased partner’s previous entitlement</w:t>
      </w:r>
    </w:p>
    <w:p w14:paraId="3596E6A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“660YKD. If a surviving partner is qualified for payments under this Subdivision in relation to the death of the deceased partner, there is payable to the surviving partner, on each of the deceased partner’s paydays in the bereavement rate continuation period, an amount equal to the amount that would have been payable to the deceased partner on that payday if he or she had not died.</w:t>
      </w:r>
    </w:p>
    <w:p w14:paraId="791C4446" w14:textId="77777777" w:rsidR="00B56869" w:rsidRPr="003F5B9B" w:rsidRDefault="00B56869" w:rsidP="00B56869">
      <w:pPr>
        <w:pStyle w:val="Bodytext71"/>
        <w:spacing w:before="120" w:line="240" w:lineRule="auto"/>
        <w:ind w:firstLine="0"/>
        <w:rPr>
          <w:b w:val="0"/>
          <w:i w:val="0"/>
          <w:sz w:val="20"/>
          <w:szCs w:val="20"/>
        </w:rPr>
      </w:pPr>
      <w:r w:rsidRPr="003F5B9B">
        <w:rPr>
          <w:rStyle w:val="Bodytext711pt1"/>
          <w:sz w:val="20"/>
          <w:szCs w:val="20"/>
        </w:rPr>
        <w:t xml:space="preserve">Note; For </w:t>
      </w:r>
      <w:r w:rsidRPr="003F5B9B">
        <w:rPr>
          <w:rStyle w:val="Bodytext711pt1"/>
          <w:b/>
          <w:i/>
          <w:sz w:val="20"/>
          <w:szCs w:val="20"/>
        </w:rPr>
        <w:t>bereavement rate continuation period</w:t>
      </w:r>
      <w:r w:rsidRPr="003F5B9B">
        <w:rPr>
          <w:rStyle w:val="Bodytext711pt1"/>
          <w:sz w:val="20"/>
          <w:szCs w:val="20"/>
        </w:rPr>
        <w:t xml:space="preserve"> see section 21.</w:t>
      </w:r>
    </w:p>
    <w:p w14:paraId="4C7431EE" w14:textId="77777777" w:rsidR="00B56869" w:rsidRPr="003F5B9B" w:rsidRDefault="00B56869" w:rsidP="0098776D">
      <w:pPr>
        <w:pStyle w:val="BodyText32"/>
        <w:spacing w:before="120" w:after="60" w:line="240" w:lineRule="auto"/>
        <w:ind w:firstLine="0"/>
        <w:jc w:val="both"/>
        <w:rPr>
          <w:rStyle w:val="Bodytext11pt1"/>
          <w:i w:val="0"/>
        </w:rPr>
      </w:pPr>
      <w:r w:rsidRPr="003F5B9B">
        <w:rPr>
          <w:rStyle w:val="Bodytext11pt1"/>
          <w:i w:val="0"/>
        </w:rPr>
        <w:t>Lump sum payable in some circumstances</w:t>
      </w:r>
    </w:p>
    <w:p w14:paraId="20AC651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“660YKE. If:</w:t>
      </w:r>
    </w:p>
    <w:p w14:paraId="10AEA68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surviving partner is qualified for payments under this Subdivision in relation to the death of the deceased partner; and</w:t>
      </w:r>
    </w:p>
    <w:p w14:paraId="17366E7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first available bereavement adjustment payday occurs before the end of the bereavement period;</w:t>
      </w:r>
    </w:p>
    <w:p w14:paraId="1E38AFA3"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there is payable to the surviving partner as a lump sum an amount worked out using the following Lump Sum Calculator:</w:t>
      </w:r>
    </w:p>
    <w:p w14:paraId="7FB6C2F9"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162C498"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651CB1B1" w14:textId="77777777" w:rsidR="00B56869" w:rsidRPr="003F5B9B" w:rsidRDefault="00B56869" w:rsidP="00B56869">
      <w:pPr>
        <w:pStyle w:val="BodyText32"/>
        <w:spacing w:before="120" w:line="240" w:lineRule="auto"/>
        <w:ind w:firstLine="0"/>
        <w:jc w:val="center"/>
        <w:rPr>
          <w:rStyle w:val="Bodytext11pt1"/>
        </w:rPr>
      </w:pPr>
      <w:r w:rsidRPr="003F5B9B">
        <w:rPr>
          <w:rStyle w:val="Bodytext11pt1"/>
        </w:rPr>
        <w:t>LUMP SUM CALCULATOR</w:t>
      </w:r>
    </w:p>
    <w:p w14:paraId="18D9AF2A" w14:textId="77777777" w:rsidR="00B56869" w:rsidRPr="003F5B9B" w:rsidRDefault="00B56869" w:rsidP="00B56869">
      <w:pPr>
        <w:pStyle w:val="BodyText32"/>
        <w:spacing w:before="120" w:after="60" w:line="240" w:lineRule="auto"/>
        <w:ind w:firstLine="0"/>
        <w:jc w:val="both"/>
        <w:rPr>
          <w:sz w:val="22"/>
          <w:szCs w:val="22"/>
        </w:rPr>
      </w:pPr>
      <w:r w:rsidRPr="003F5B9B">
        <w:rPr>
          <w:rStyle w:val="Bodytext11pt1"/>
          <w:b w:val="0"/>
          <w:i w:val="0"/>
        </w:rPr>
        <w:t>This is how to work out the amount of the lump sum:</w:t>
      </w:r>
    </w:p>
    <w:tbl>
      <w:tblPr>
        <w:tblOverlap w:val="never"/>
        <w:tblW w:w="5000" w:type="pct"/>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1182"/>
        <w:gridCol w:w="8198"/>
      </w:tblGrid>
      <w:tr w:rsidR="009E2FEE" w:rsidRPr="003F5B9B" w14:paraId="10DA3D31" w14:textId="77777777" w:rsidTr="009E2FEE">
        <w:trPr>
          <w:trHeight w:val="451"/>
        </w:trPr>
        <w:tc>
          <w:tcPr>
            <w:tcW w:w="5000" w:type="pct"/>
            <w:gridSpan w:val="2"/>
          </w:tcPr>
          <w:p w14:paraId="7221AC41" w14:textId="77777777" w:rsidR="009E2FEE" w:rsidRPr="003F5B9B" w:rsidRDefault="009E2FEE" w:rsidP="006829C4">
            <w:pPr>
              <w:pStyle w:val="BodyText32"/>
              <w:spacing w:before="120" w:line="240" w:lineRule="auto"/>
              <w:ind w:firstLine="0"/>
              <w:jc w:val="center"/>
              <w:rPr>
                <w:sz w:val="22"/>
                <w:szCs w:val="22"/>
              </w:rPr>
            </w:pPr>
            <w:r w:rsidRPr="003F5B9B">
              <w:rPr>
                <w:rStyle w:val="Bodytext11pt1"/>
                <w:b w:val="0"/>
              </w:rPr>
              <w:t>Method statement</w:t>
            </w:r>
          </w:p>
        </w:tc>
      </w:tr>
      <w:tr w:rsidR="00B56869" w:rsidRPr="003F5B9B" w14:paraId="2F48BDCF" w14:textId="77777777" w:rsidTr="009E2FEE">
        <w:trPr>
          <w:trHeight w:val="675"/>
        </w:trPr>
        <w:tc>
          <w:tcPr>
            <w:tcW w:w="630" w:type="pct"/>
          </w:tcPr>
          <w:p w14:paraId="1F6A32C8" w14:textId="77777777" w:rsidR="00B56869" w:rsidRPr="003F5B9B" w:rsidRDefault="00B56869" w:rsidP="006829C4">
            <w:pPr>
              <w:pStyle w:val="BodyText32"/>
              <w:spacing w:before="120" w:line="240" w:lineRule="auto"/>
              <w:ind w:left="180" w:firstLine="0"/>
              <w:rPr>
                <w:sz w:val="22"/>
                <w:szCs w:val="22"/>
              </w:rPr>
            </w:pPr>
            <w:r w:rsidRPr="003F5B9B">
              <w:rPr>
                <w:rStyle w:val="Bodytext11pt1"/>
                <w:b w:val="0"/>
              </w:rPr>
              <w:t>Step 1.</w:t>
            </w:r>
          </w:p>
        </w:tc>
        <w:tc>
          <w:tcPr>
            <w:tcW w:w="4370" w:type="pct"/>
          </w:tcPr>
          <w:p w14:paraId="482ADC0D" w14:textId="77777777" w:rsidR="00B56869" w:rsidRPr="003F5B9B" w:rsidRDefault="00B56869" w:rsidP="00CA63C4">
            <w:pPr>
              <w:pStyle w:val="BodyText32"/>
              <w:spacing w:before="120" w:line="240" w:lineRule="auto"/>
              <w:ind w:right="144" w:firstLine="0"/>
              <w:jc w:val="both"/>
              <w:rPr>
                <w:sz w:val="22"/>
                <w:szCs w:val="22"/>
              </w:rPr>
            </w:pPr>
            <w:r w:rsidRPr="003F5B9B">
              <w:rPr>
                <w:rStyle w:val="Bodytext11pt1"/>
                <w:b w:val="0"/>
                <w:i w:val="0"/>
              </w:rPr>
              <w:t>Work out the amount that would have been payable to the surviving partner on the surviving partner’s payday immediately before the first available bereavement adjustment payday if:</w:t>
            </w:r>
          </w:p>
        </w:tc>
      </w:tr>
      <w:tr w:rsidR="00B56869" w:rsidRPr="003F5B9B" w14:paraId="5857449B" w14:textId="77777777" w:rsidTr="009E2FEE">
        <w:trPr>
          <w:trHeight w:val="288"/>
        </w:trPr>
        <w:tc>
          <w:tcPr>
            <w:tcW w:w="630" w:type="pct"/>
          </w:tcPr>
          <w:p w14:paraId="14A674EF" w14:textId="77777777" w:rsidR="00B56869" w:rsidRPr="003F5B9B" w:rsidRDefault="00B56869" w:rsidP="00DA3B16">
            <w:pPr>
              <w:ind w:left="180"/>
              <w:rPr>
                <w:rFonts w:ascii="Times New Roman" w:hAnsi="Times New Roman" w:cs="Times New Roman"/>
                <w:i/>
                <w:sz w:val="22"/>
                <w:szCs w:val="22"/>
              </w:rPr>
            </w:pPr>
          </w:p>
        </w:tc>
        <w:tc>
          <w:tcPr>
            <w:tcW w:w="4370" w:type="pct"/>
          </w:tcPr>
          <w:p w14:paraId="50E0BA48" w14:textId="77777777" w:rsidR="00B56869" w:rsidRPr="003F5B9B" w:rsidRDefault="00B56869" w:rsidP="00CA63C4">
            <w:pPr>
              <w:pStyle w:val="BodyText32"/>
              <w:spacing w:line="240" w:lineRule="auto"/>
              <w:ind w:left="413" w:right="144" w:firstLine="0"/>
              <w:jc w:val="both"/>
              <w:rPr>
                <w:sz w:val="22"/>
                <w:szCs w:val="22"/>
              </w:rPr>
            </w:pPr>
            <w:r w:rsidRPr="003F5B9B">
              <w:rPr>
                <w:rStyle w:val="Bodytext11pt1"/>
                <w:b w:val="0"/>
                <w:i w:val="0"/>
              </w:rPr>
              <w:t>(a) the deceased partner had not died; and</w:t>
            </w:r>
          </w:p>
        </w:tc>
      </w:tr>
      <w:tr w:rsidR="00B56869" w:rsidRPr="003F5B9B" w14:paraId="2A5E991F" w14:textId="77777777" w:rsidTr="009E2FEE">
        <w:trPr>
          <w:trHeight w:val="66"/>
        </w:trPr>
        <w:tc>
          <w:tcPr>
            <w:tcW w:w="630" w:type="pct"/>
          </w:tcPr>
          <w:p w14:paraId="26EFD018" w14:textId="77777777" w:rsidR="00B56869" w:rsidRPr="003F5B9B" w:rsidRDefault="00B56869" w:rsidP="006829C4">
            <w:pPr>
              <w:spacing w:before="120"/>
              <w:ind w:left="180"/>
              <w:rPr>
                <w:rFonts w:ascii="Times New Roman" w:hAnsi="Times New Roman" w:cs="Times New Roman"/>
                <w:i/>
                <w:sz w:val="22"/>
                <w:szCs w:val="22"/>
              </w:rPr>
            </w:pPr>
          </w:p>
        </w:tc>
        <w:tc>
          <w:tcPr>
            <w:tcW w:w="4370" w:type="pct"/>
          </w:tcPr>
          <w:p w14:paraId="590EDDC4" w14:textId="77777777" w:rsidR="00B56869" w:rsidRPr="003F5B9B" w:rsidRDefault="00B56869" w:rsidP="00CA63C4">
            <w:pPr>
              <w:pStyle w:val="BodyText32"/>
              <w:spacing w:line="240" w:lineRule="auto"/>
              <w:ind w:left="773" w:right="144" w:hanging="360"/>
              <w:jc w:val="both"/>
              <w:rPr>
                <w:sz w:val="22"/>
                <w:szCs w:val="22"/>
              </w:rPr>
            </w:pPr>
            <w:r w:rsidRPr="003F5B9B">
              <w:rPr>
                <w:rStyle w:val="Bodytext11pt1"/>
                <w:b w:val="0"/>
                <w:i w:val="0"/>
              </w:rPr>
              <w:t>(b) if immediately before the partner’s death the couple were an illness separated couple or a respite care couple—they were not such a couple.</w:t>
            </w:r>
          </w:p>
        </w:tc>
      </w:tr>
      <w:tr w:rsidR="00B56869" w:rsidRPr="003F5B9B" w14:paraId="2A7FDC45" w14:textId="77777777" w:rsidTr="009E2FEE">
        <w:trPr>
          <w:trHeight w:val="518"/>
        </w:trPr>
        <w:tc>
          <w:tcPr>
            <w:tcW w:w="630" w:type="pct"/>
          </w:tcPr>
          <w:p w14:paraId="0A2509D7" w14:textId="77777777" w:rsidR="00B56869" w:rsidRPr="003F5B9B" w:rsidRDefault="00B56869" w:rsidP="006829C4">
            <w:pPr>
              <w:spacing w:before="120"/>
              <w:ind w:left="180"/>
              <w:rPr>
                <w:rFonts w:ascii="Times New Roman" w:hAnsi="Times New Roman" w:cs="Times New Roman"/>
                <w:i/>
                <w:sz w:val="22"/>
                <w:szCs w:val="22"/>
              </w:rPr>
            </w:pPr>
          </w:p>
        </w:tc>
        <w:tc>
          <w:tcPr>
            <w:tcW w:w="4370" w:type="pct"/>
          </w:tcPr>
          <w:p w14:paraId="49F72CD6" w14:textId="77777777" w:rsidR="00B56869" w:rsidRPr="003F5B9B" w:rsidRDefault="00B56869" w:rsidP="00CA63C4">
            <w:pPr>
              <w:pStyle w:val="BodyText32"/>
              <w:spacing w:line="240" w:lineRule="auto"/>
              <w:ind w:left="1313" w:right="144" w:hanging="540"/>
              <w:jc w:val="both"/>
              <w:rPr>
                <w:sz w:val="20"/>
                <w:szCs w:val="20"/>
              </w:rPr>
            </w:pPr>
            <w:r w:rsidRPr="003F5B9B">
              <w:rPr>
                <w:rStyle w:val="Bodytext11pt1"/>
                <w:b w:val="0"/>
                <w:i w:val="0"/>
                <w:sz w:val="20"/>
                <w:szCs w:val="20"/>
              </w:rPr>
              <w:t xml:space="preserve">Note: For </w:t>
            </w:r>
            <w:r w:rsidRPr="003F5B9B">
              <w:rPr>
                <w:rStyle w:val="Bodytext11pt2"/>
                <w:b/>
                <w:i/>
                <w:sz w:val="20"/>
                <w:szCs w:val="20"/>
              </w:rPr>
              <w:t>illness separated couple</w:t>
            </w:r>
            <w:r w:rsidRPr="003F5B9B">
              <w:rPr>
                <w:rStyle w:val="Bodytext11pt2"/>
                <w:sz w:val="20"/>
                <w:szCs w:val="20"/>
              </w:rPr>
              <w:t xml:space="preserve"> </w:t>
            </w:r>
            <w:r w:rsidRPr="003F5B9B">
              <w:rPr>
                <w:rStyle w:val="Bodytext11pt1"/>
                <w:b w:val="0"/>
                <w:i w:val="0"/>
                <w:sz w:val="20"/>
                <w:szCs w:val="20"/>
              </w:rPr>
              <w:t>and</w:t>
            </w:r>
            <w:r w:rsidRPr="003F5B9B">
              <w:rPr>
                <w:rStyle w:val="Bodytext11pt1"/>
                <w:i w:val="0"/>
                <w:sz w:val="20"/>
                <w:szCs w:val="20"/>
              </w:rPr>
              <w:t xml:space="preserve"> </w:t>
            </w:r>
            <w:r w:rsidRPr="003F5B9B">
              <w:rPr>
                <w:rStyle w:val="Bodytext11pt2"/>
                <w:b/>
                <w:i/>
                <w:sz w:val="20"/>
                <w:szCs w:val="20"/>
              </w:rPr>
              <w:t>respite care couple</w:t>
            </w:r>
            <w:r w:rsidRPr="003F5B9B">
              <w:rPr>
                <w:rStyle w:val="Bodytext11pt2"/>
                <w:sz w:val="20"/>
                <w:szCs w:val="20"/>
              </w:rPr>
              <w:t xml:space="preserve"> </w:t>
            </w:r>
            <w:r w:rsidRPr="003F5B9B">
              <w:rPr>
                <w:rStyle w:val="Bodytext11pt1"/>
                <w:b w:val="0"/>
                <w:i w:val="0"/>
                <w:sz w:val="20"/>
                <w:szCs w:val="20"/>
              </w:rPr>
              <w:t>see subsections 4(7) and 4(8) respectively.</w:t>
            </w:r>
          </w:p>
        </w:tc>
      </w:tr>
      <w:tr w:rsidR="00B56869" w:rsidRPr="003F5B9B" w14:paraId="0164DAE6" w14:textId="77777777" w:rsidTr="009E2FEE">
        <w:trPr>
          <w:trHeight w:val="180"/>
        </w:trPr>
        <w:tc>
          <w:tcPr>
            <w:tcW w:w="630" w:type="pct"/>
          </w:tcPr>
          <w:p w14:paraId="06320455" w14:textId="77777777" w:rsidR="00B56869" w:rsidRPr="003F5B9B" w:rsidRDefault="00B56869" w:rsidP="00D57F29">
            <w:pPr>
              <w:pStyle w:val="BodyText32"/>
              <w:spacing w:line="240" w:lineRule="auto"/>
              <w:ind w:left="180" w:firstLine="0"/>
              <w:rPr>
                <w:sz w:val="22"/>
                <w:szCs w:val="22"/>
              </w:rPr>
            </w:pPr>
            <w:r w:rsidRPr="003F5B9B">
              <w:rPr>
                <w:rStyle w:val="Bodytext11pt1"/>
                <w:b w:val="0"/>
              </w:rPr>
              <w:t>Step 2.</w:t>
            </w:r>
          </w:p>
        </w:tc>
        <w:tc>
          <w:tcPr>
            <w:tcW w:w="4370" w:type="pct"/>
          </w:tcPr>
          <w:p w14:paraId="47DCEC5F" w14:textId="77777777" w:rsidR="00B56869" w:rsidRPr="003F5B9B" w:rsidRDefault="00B56869" w:rsidP="00CA63C4">
            <w:pPr>
              <w:pStyle w:val="BodyText32"/>
              <w:spacing w:line="240" w:lineRule="auto"/>
              <w:ind w:right="144" w:firstLine="0"/>
              <w:jc w:val="both"/>
              <w:rPr>
                <w:sz w:val="22"/>
                <w:szCs w:val="22"/>
              </w:rPr>
            </w:pPr>
            <w:r w:rsidRPr="003F5B9B">
              <w:rPr>
                <w:rStyle w:val="Bodytext11pt1"/>
                <w:b w:val="0"/>
                <w:i w:val="0"/>
              </w:rPr>
              <w:t>Work out the amount that would have been payable to the deceased partner on the deceased partner’s payday immediately before the first available bereavement adjustment payday if:</w:t>
            </w:r>
          </w:p>
        </w:tc>
      </w:tr>
      <w:tr w:rsidR="00B56869" w:rsidRPr="003F5B9B" w14:paraId="31A569FA" w14:textId="77777777" w:rsidTr="009E2FEE">
        <w:trPr>
          <w:trHeight w:val="254"/>
        </w:trPr>
        <w:tc>
          <w:tcPr>
            <w:tcW w:w="630" w:type="pct"/>
          </w:tcPr>
          <w:p w14:paraId="152E49A0" w14:textId="77777777" w:rsidR="00B56869" w:rsidRPr="003F5B9B" w:rsidRDefault="00B56869" w:rsidP="00DA3B16">
            <w:pPr>
              <w:ind w:left="180"/>
              <w:rPr>
                <w:rFonts w:ascii="Times New Roman" w:hAnsi="Times New Roman" w:cs="Times New Roman"/>
                <w:i/>
                <w:sz w:val="22"/>
                <w:szCs w:val="22"/>
              </w:rPr>
            </w:pPr>
          </w:p>
        </w:tc>
        <w:tc>
          <w:tcPr>
            <w:tcW w:w="4370" w:type="pct"/>
          </w:tcPr>
          <w:p w14:paraId="2BCB4F14" w14:textId="77777777" w:rsidR="00B56869" w:rsidRPr="003F5B9B" w:rsidRDefault="00B56869" w:rsidP="00CA63C4">
            <w:pPr>
              <w:pStyle w:val="BodyText32"/>
              <w:spacing w:line="240" w:lineRule="auto"/>
              <w:ind w:left="413" w:right="144" w:firstLine="0"/>
              <w:jc w:val="both"/>
              <w:rPr>
                <w:sz w:val="22"/>
                <w:szCs w:val="22"/>
              </w:rPr>
            </w:pPr>
            <w:r w:rsidRPr="003F5B9B">
              <w:rPr>
                <w:rStyle w:val="Bodytext11pt1"/>
                <w:b w:val="0"/>
                <w:i w:val="0"/>
              </w:rPr>
              <w:t>(a) the deceased partner had not died; and</w:t>
            </w:r>
          </w:p>
        </w:tc>
      </w:tr>
      <w:tr w:rsidR="00B56869" w:rsidRPr="003F5B9B" w14:paraId="43D65BC4" w14:textId="77777777" w:rsidTr="009E2FEE">
        <w:trPr>
          <w:trHeight w:val="135"/>
        </w:trPr>
        <w:tc>
          <w:tcPr>
            <w:tcW w:w="630" w:type="pct"/>
          </w:tcPr>
          <w:p w14:paraId="31DF6464" w14:textId="77777777" w:rsidR="00B56869" w:rsidRPr="003F5B9B" w:rsidRDefault="00B56869" w:rsidP="006829C4">
            <w:pPr>
              <w:spacing w:before="120"/>
              <w:ind w:left="180"/>
              <w:rPr>
                <w:rFonts w:ascii="Times New Roman" w:hAnsi="Times New Roman" w:cs="Times New Roman"/>
                <w:i/>
                <w:sz w:val="22"/>
                <w:szCs w:val="22"/>
              </w:rPr>
            </w:pPr>
          </w:p>
        </w:tc>
        <w:tc>
          <w:tcPr>
            <w:tcW w:w="4370" w:type="pct"/>
          </w:tcPr>
          <w:p w14:paraId="621B13E0" w14:textId="77777777" w:rsidR="00B56869" w:rsidRPr="003F5B9B" w:rsidRDefault="00B56869" w:rsidP="00CA63C4">
            <w:pPr>
              <w:pStyle w:val="BodyText32"/>
              <w:spacing w:line="240" w:lineRule="auto"/>
              <w:ind w:left="773" w:right="144" w:hanging="360"/>
              <w:jc w:val="both"/>
              <w:rPr>
                <w:sz w:val="22"/>
                <w:szCs w:val="22"/>
              </w:rPr>
            </w:pPr>
            <w:r w:rsidRPr="003F5B9B">
              <w:rPr>
                <w:rStyle w:val="Bodytext11pt1"/>
                <w:b w:val="0"/>
                <w:i w:val="0"/>
              </w:rPr>
              <w:t>(b) if immediately before the partner’s death the couple were an illness separated couple or a respite care couple—they were not such a couple.</w:t>
            </w:r>
          </w:p>
        </w:tc>
      </w:tr>
      <w:tr w:rsidR="00B56869" w:rsidRPr="003F5B9B" w14:paraId="0C91F57A" w14:textId="77777777" w:rsidTr="009E2FEE">
        <w:trPr>
          <w:trHeight w:val="504"/>
        </w:trPr>
        <w:tc>
          <w:tcPr>
            <w:tcW w:w="630" w:type="pct"/>
          </w:tcPr>
          <w:p w14:paraId="118B5934" w14:textId="77777777" w:rsidR="00B56869" w:rsidRPr="003F5B9B" w:rsidRDefault="00B56869" w:rsidP="006829C4">
            <w:pPr>
              <w:spacing w:before="120"/>
              <w:ind w:left="180"/>
              <w:rPr>
                <w:rFonts w:ascii="Times New Roman" w:hAnsi="Times New Roman" w:cs="Times New Roman"/>
                <w:i/>
                <w:sz w:val="22"/>
                <w:szCs w:val="22"/>
              </w:rPr>
            </w:pPr>
          </w:p>
        </w:tc>
        <w:tc>
          <w:tcPr>
            <w:tcW w:w="4370" w:type="pct"/>
          </w:tcPr>
          <w:p w14:paraId="29E9E20E" w14:textId="77777777" w:rsidR="00B56869" w:rsidRPr="003F5B9B" w:rsidRDefault="0098776D" w:rsidP="00CA63C4">
            <w:pPr>
              <w:pStyle w:val="BodyText32"/>
              <w:spacing w:line="240" w:lineRule="auto"/>
              <w:ind w:left="1313" w:right="144" w:hanging="540"/>
              <w:jc w:val="both"/>
              <w:rPr>
                <w:sz w:val="20"/>
                <w:szCs w:val="20"/>
              </w:rPr>
            </w:pPr>
            <w:r w:rsidRPr="003F5B9B">
              <w:rPr>
                <w:rStyle w:val="Bodytext11pt1"/>
                <w:b w:val="0"/>
                <w:i w:val="0"/>
                <w:sz w:val="20"/>
                <w:szCs w:val="20"/>
              </w:rPr>
              <w:t xml:space="preserve">Note: For </w:t>
            </w:r>
            <w:r w:rsidRPr="003F5B9B">
              <w:rPr>
                <w:rStyle w:val="Bodytext11pt2"/>
                <w:b/>
                <w:i/>
                <w:sz w:val="20"/>
                <w:szCs w:val="20"/>
              </w:rPr>
              <w:t>illness separated couple</w:t>
            </w:r>
            <w:r w:rsidRPr="003F5B9B">
              <w:rPr>
                <w:rStyle w:val="Bodytext11pt2"/>
                <w:sz w:val="20"/>
                <w:szCs w:val="20"/>
              </w:rPr>
              <w:t xml:space="preserve"> </w:t>
            </w:r>
            <w:r w:rsidRPr="003F5B9B">
              <w:rPr>
                <w:rStyle w:val="Bodytext11pt1"/>
                <w:b w:val="0"/>
                <w:i w:val="0"/>
                <w:sz w:val="20"/>
                <w:szCs w:val="20"/>
              </w:rPr>
              <w:t>and</w:t>
            </w:r>
            <w:r w:rsidRPr="003F5B9B">
              <w:rPr>
                <w:rStyle w:val="Bodytext11pt1"/>
                <w:i w:val="0"/>
                <w:sz w:val="20"/>
                <w:szCs w:val="20"/>
              </w:rPr>
              <w:t xml:space="preserve"> </w:t>
            </w:r>
            <w:r w:rsidRPr="003F5B9B">
              <w:rPr>
                <w:rStyle w:val="Bodytext11pt2"/>
                <w:b/>
                <w:i/>
                <w:sz w:val="20"/>
                <w:szCs w:val="20"/>
              </w:rPr>
              <w:t>respite care couple</w:t>
            </w:r>
            <w:r w:rsidRPr="003F5B9B">
              <w:rPr>
                <w:rStyle w:val="Bodytext11pt2"/>
                <w:sz w:val="20"/>
                <w:szCs w:val="20"/>
              </w:rPr>
              <w:t xml:space="preserve"> </w:t>
            </w:r>
            <w:r w:rsidRPr="003F5B9B">
              <w:rPr>
                <w:rStyle w:val="Bodytext11pt1"/>
                <w:b w:val="0"/>
                <w:i w:val="0"/>
                <w:sz w:val="20"/>
                <w:szCs w:val="20"/>
              </w:rPr>
              <w:t>see subsections 4(7) and 4(8) respectively.</w:t>
            </w:r>
          </w:p>
        </w:tc>
      </w:tr>
      <w:tr w:rsidR="00B56869" w:rsidRPr="003F5B9B" w14:paraId="6A2994C3" w14:textId="77777777" w:rsidTr="009E2FEE">
        <w:trPr>
          <w:trHeight w:val="306"/>
        </w:trPr>
        <w:tc>
          <w:tcPr>
            <w:tcW w:w="630" w:type="pct"/>
          </w:tcPr>
          <w:p w14:paraId="5682FA3F" w14:textId="77777777" w:rsidR="00B56869" w:rsidRPr="003F5B9B" w:rsidRDefault="00B56869" w:rsidP="00521433">
            <w:pPr>
              <w:pStyle w:val="BodyText32"/>
              <w:spacing w:line="240" w:lineRule="auto"/>
              <w:ind w:left="180" w:firstLine="0"/>
              <w:rPr>
                <w:sz w:val="22"/>
                <w:szCs w:val="22"/>
              </w:rPr>
            </w:pPr>
            <w:r w:rsidRPr="003F5B9B">
              <w:rPr>
                <w:rStyle w:val="Bodytext11pt1"/>
                <w:b w:val="0"/>
              </w:rPr>
              <w:t>Step 3.</w:t>
            </w:r>
          </w:p>
        </w:tc>
        <w:tc>
          <w:tcPr>
            <w:tcW w:w="4370" w:type="pct"/>
          </w:tcPr>
          <w:p w14:paraId="79C7342D" w14:textId="77777777" w:rsidR="00B56869" w:rsidRPr="003F5B9B" w:rsidRDefault="00B56869" w:rsidP="00CA63C4">
            <w:pPr>
              <w:pStyle w:val="BodyText32"/>
              <w:spacing w:line="240" w:lineRule="auto"/>
              <w:ind w:right="144" w:firstLine="0"/>
              <w:jc w:val="both"/>
              <w:rPr>
                <w:sz w:val="22"/>
                <w:szCs w:val="22"/>
              </w:rPr>
            </w:pPr>
            <w:r w:rsidRPr="003F5B9B">
              <w:rPr>
                <w:rStyle w:val="Bodytext11pt1"/>
                <w:b w:val="0"/>
                <w:i w:val="0"/>
              </w:rPr>
              <w:t xml:space="preserve">Add the results of Step 1 and Step 2: the result is called the </w:t>
            </w:r>
            <w:r w:rsidRPr="003F5B9B">
              <w:rPr>
                <w:rStyle w:val="Bodytext11pt1"/>
              </w:rPr>
              <w:t>combined rate</w:t>
            </w:r>
            <w:r w:rsidRPr="003F5B9B">
              <w:rPr>
                <w:rStyle w:val="Bodytext11pt1"/>
                <w:b w:val="0"/>
                <w:i w:val="0"/>
              </w:rPr>
              <w:t>.</w:t>
            </w:r>
          </w:p>
        </w:tc>
      </w:tr>
      <w:tr w:rsidR="00B56869" w:rsidRPr="003F5B9B" w14:paraId="159F54F0" w14:textId="77777777" w:rsidTr="009E2FEE">
        <w:trPr>
          <w:trHeight w:val="801"/>
        </w:trPr>
        <w:tc>
          <w:tcPr>
            <w:tcW w:w="630" w:type="pct"/>
          </w:tcPr>
          <w:p w14:paraId="583CE4C4" w14:textId="77777777" w:rsidR="00B56869" w:rsidRPr="003F5B9B" w:rsidRDefault="00B56869" w:rsidP="00521433">
            <w:pPr>
              <w:pStyle w:val="BodyText32"/>
              <w:spacing w:line="240" w:lineRule="auto"/>
              <w:ind w:left="180" w:firstLine="0"/>
              <w:rPr>
                <w:sz w:val="22"/>
                <w:szCs w:val="22"/>
              </w:rPr>
            </w:pPr>
            <w:r w:rsidRPr="003F5B9B">
              <w:rPr>
                <w:rStyle w:val="Bodytext11pt1"/>
                <w:b w:val="0"/>
              </w:rPr>
              <w:t>Step 4.</w:t>
            </w:r>
          </w:p>
        </w:tc>
        <w:tc>
          <w:tcPr>
            <w:tcW w:w="4370" w:type="pct"/>
          </w:tcPr>
          <w:p w14:paraId="33210A92" w14:textId="77777777" w:rsidR="00B56869" w:rsidRPr="003F5B9B" w:rsidRDefault="00B56869" w:rsidP="00CA63C4">
            <w:pPr>
              <w:pStyle w:val="BodyText32"/>
              <w:spacing w:line="240" w:lineRule="auto"/>
              <w:ind w:right="144" w:firstLine="0"/>
              <w:jc w:val="both"/>
              <w:rPr>
                <w:sz w:val="22"/>
                <w:szCs w:val="22"/>
              </w:rPr>
            </w:pPr>
            <w:r w:rsidRPr="003F5B9B">
              <w:rPr>
                <w:rStyle w:val="Bodytext11pt1"/>
                <w:b w:val="0"/>
                <w:i w:val="0"/>
              </w:rPr>
              <w:t>Work out the amount of mature age allowance that would have been payable to the surviving partner on the surviving partner’s payday immediately before the first available bereavement adjustment payday if:</w:t>
            </w:r>
          </w:p>
        </w:tc>
      </w:tr>
      <w:tr w:rsidR="00B56869" w:rsidRPr="003F5B9B" w14:paraId="7EB39E7F" w14:textId="77777777" w:rsidTr="009E2FEE">
        <w:trPr>
          <w:trHeight w:val="288"/>
        </w:trPr>
        <w:tc>
          <w:tcPr>
            <w:tcW w:w="630" w:type="pct"/>
          </w:tcPr>
          <w:p w14:paraId="1C8A431F" w14:textId="77777777" w:rsidR="00B56869" w:rsidRPr="003F5B9B" w:rsidRDefault="00B56869" w:rsidP="00521433">
            <w:pPr>
              <w:ind w:left="180"/>
              <w:rPr>
                <w:rFonts w:ascii="Times New Roman" w:hAnsi="Times New Roman" w:cs="Times New Roman"/>
                <w:i/>
                <w:sz w:val="22"/>
                <w:szCs w:val="22"/>
              </w:rPr>
            </w:pPr>
          </w:p>
        </w:tc>
        <w:tc>
          <w:tcPr>
            <w:tcW w:w="4370" w:type="pct"/>
          </w:tcPr>
          <w:p w14:paraId="7F3DBE1F" w14:textId="77777777" w:rsidR="00B56869" w:rsidRPr="003F5B9B" w:rsidRDefault="00B56869" w:rsidP="00CA63C4">
            <w:pPr>
              <w:pStyle w:val="BodyText32"/>
              <w:spacing w:line="240" w:lineRule="auto"/>
              <w:ind w:left="773" w:right="144" w:hanging="360"/>
              <w:jc w:val="both"/>
              <w:rPr>
                <w:sz w:val="22"/>
                <w:szCs w:val="22"/>
              </w:rPr>
            </w:pPr>
            <w:r w:rsidRPr="003F5B9B">
              <w:rPr>
                <w:rStyle w:val="Bodytext11pt1"/>
                <w:b w:val="0"/>
                <w:i w:val="0"/>
              </w:rPr>
              <w:t>(a) mature age allowance had been payable to the surviving partner on that payday; and</w:t>
            </w:r>
          </w:p>
        </w:tc>
      </w:tr>
      <w:tr w:rsidR="00B56869" w:rsidRPr="003F5B9B" w14:paraId="36B70D80" w14:textId="77777777" w:rsidTr="009E2FEE">
        <w:trPr>
          <w:trHeight w:val="270"/>
        </w:trPr>
        <w:tc>
          <w:tcPr>
            <w:tcW w:w="630" w:type="pct"/>
          </w:tcPr>
          <w:p w14:paraId="4BD47C6D" w14:textId="77777777" w:rsidR="00B56869" w:rsidRPr="003F5B9B" w:rsidRDefault="00B56869" w:rsidP="00521433">
            <w:pPr>
              <w:ind w:left="180"/>
              <w:rPr>
                <w:rFonts w:ascii="Times New Roman" w:hAnsi="Times New Roman" w:cs="Times New Roman"/>
                <w:i/>
                <w:sz w:val="22"/>
                <w:szCs w:val="22"/>
              </w:rPr>
            </w:pPr>
          </w:p>
        </w:tc>
        <w:tc>
          <w:tcPr>
            <w:tcW w:w="4370" w:type="pct"/>
          </w:tcPr>
          <w:p w14:paraId="31B6390A" w14:textId="77777777" w:rsidR="00B56869" w:rsidRPr="003F5B9B" w:rsidRDefault="00B56869" w:rsidP="00CA63C4">
            <w:pPr>
              <w:pStyle w:val="BodyText32"/>
              <w:spacing w:line="240" w:lineRule="auto"/>
              <w:ind w:left="773" w:right="144" w:hanging="360"/>
              <w:jc w:val="both"/>
              <w:rPr>
                <w:sz w:val="22"/>
                <w:szCs w:val="22"/>
              </w:rPr>
            </w:pPr>
            <w:r w:rsidRPr="003F5B9B">
              <w:rPr>
                <w:rStyle w:val="Bodytext11pt1"/>
                <w:b w:val="0"/>
                <w:i w:val="0"/>
              </w:rPr>
              <w:t>(b) the surviving partner was not a member of a couple on that payday:</w:t>
            </w:r>
          </w:p>
        </w:tc>
      </w:tr>
      <w:tr w:rsidR="00B56869" w:rsidRPr="003F5B9B" w14:paraId="59E9F954" w14:textId="77777777" w:rsidTr="009E2FEE">
        <w:trPr>
          <w:trHeight w:val="355"/>
        </w:trPr>
        <w:tc>
          <w:tcPr>
            <w:tcW w:w="630" w:type="pct"/>
            <w:tcBorders>
              <w:bottom w:val="nil"/>
            </w:tcBorders>
          </w:tcPr>
          <w:p w14:paraId="278DAB50" w14:textId="77777777" w:rsidR="00B56869" w:rsidRPr="003F5B9B" w:rsidRDefault="00B56869" w:rsidP="00521433">
            <w:pPr>
              <w:ind w:left="180"/>
              <w:rPr>
                <w:rFonts w:ascii="Times New Roman" w:hAnsi="Times New Roman" w:cs="Times New Roman"/>
                <w:i/>
                <w:sz w:val="22"/>
                <w:szCs w:val="22"/>
              </w:rPr>
            </w:pPr>
          </w:p>
        </w:tc>
        <w:tc>
          <w:tcPr>
            <w:tcW w:w="4370" w:type="pct"/>
            <w:tcBorders>
              <w:bottom w:val="nil"/>
            </w:tcBorders>
          </w:tcPr>
          <w:p w14:paraId="00F1DE4E" w14:textId="77777777" w:rsidR="00B56869" w:rsidRPr="003F5B9B" w:rsidRDefault="00B56869" w:rsidP="009E2FEE">
            <w:pPr>
              <w:pStyle w:val="BodyText32"/>
              <w:spacing w:line="240" w:lineRule="auto"/>
              <w:ind w:right="144" w:firstLine="0"/>
              <w:jc w:val="both"/>
              <w:rPr>
                <w:sz w:val="22"/>
                <w:szCs w:val="22"/>
              </w:rPr>
            </w:pPr>
            <w:r w:rsidRPr="003F5B9B">
              <w:rPr>
                <w:rStyle w:val="Bodytext11pt1"/>
                <w:b w:val="0"/>
                <w:i w:val="0"/>
              </w:rPr>
              <w:t xml:space="preserve">the result is called the </w:t>
            </w:r>
            <w:r w:rsidRPr="003F5B9B">
              <w:rPr>
                <w:rStyle w:val="Bodytext11pt1"/>
              </w:rPr>
              <w:t>surviving partner's notional rate</w:t>
            </w:r>
            <w:r w:rsidRPr="003F5B9B">
              <w:rPr>
                <w:rStyle w:val="Bodytext11pt1"/>
                <w:b w:val="0"/>
                <w:i w:val="0"/>
              </w:rPr>
              <w:t>.</w:t>
            </w:r>
          </w:p>
        </w:tc>
      </w:tr>
      <w:tr w:rsidR="00B56869" w:rsidRPr="003F5B9B" w14:paraId="71FCCC44" w14:textId="77777777" w:rsidTr="00A44511">
        <w:trPr>
          <w:trHeight w:val="117"/>
        </w:trPr>
        <w:tc>
          <w:tcPr>
            <w:tcW w:w="630" w:type="pct"/>
            <w:tcBorders>
              <w:top w:val="nil"/>
              <w:bottom w:val="nil"/>
            </w:tcBorders>
          </w:tcPr>
          <w:p w14:paraId="000EDEB1" w14:textId="77777777" w:rsidR="00B56869" w:rsidRPr="003F5B9B" w:rsidRDefault="00B56869" w:rsidP="00521433">
            <w:pPr>
              <w:pStyle w:val="BodyText32"/>
              <w:spacing w:line="240" w:lineRule="auto"/>
              <w:ind w:left="180" w:firstLine="0"/>
              <w:rPr>
                <w:sz w:val="22"/>
                <w:szCs w:val="22"/>
              </w:rPr>
            </w:pPr>
            <w:r w:rsidRPr="003F5B9B">
              <w:rPr>
                <w:rStyle w:val="Bodytext11pt1"/>
                <w:b w:val="0"/>
              </w:rPr>
              <w:t>Step 5.</w:t>
            </w:r>
          </w:p>
        </w:tc>
        <w:tc>
          <w:tcPr>
            <w:tcW w:w="4370" w:type="pct"/>
            <w:tcBorders>
              <w:top w:val="nil"/>
              <w:bottom w:val="nil"/>
            </w:tcBorders>
          </w:tcPr>
          <w:p w14:paraId="5581DCB4" w14:textId="3F04ED40" w:rsidR="00B56869" w:rsidRPr="003F5B9B" w:rsidRDefault="00B56869" w:rsidP="00A87ECD">
            <w:pPr>
              <w:pStyle w:val="BodyText32"/>
              <w:spacing w:line="240" w:lineRule="auto"/>
              <w:ind w:right="144" w:firstLine="0"/>
              <w:jc w:val="both"/>
              <w:rPr>
                <w:sz w:val="22"/>
                <w:szCs w:val="22"/>
              </w:rPr>
            </w:pPr>
            <w:r w:rsidRPr="003F5B9B">
              <w:rPr>
                <w:rStyle w:val="Bodytext11pt1"/>
                <w:b w:val="0"/>
                <w:i w:val="0"/>
              </w:rPr>
              <w:t xml:space="preserve">Take the surviving partner’s notional rate away from the combined rate: the result is called the </w:t>
            </w:r>
            <w:r w:rsidRPr="003F5B9B">
              <w:rPr>
                <w:rStyle w:val="Bodytext11pt1"/>
              </w:rPr>
              <w:t>deceased partner’s instalment component</w:t>
            </w:r>
            <w:r w:rsidRPr="00A87ECD">
              <w:rPr>
                <w:rStyle w:val="Bodytext11pt1"/>
                <w:b w:val="0"/>
              </w:rPr>
              <w:t>.</w:t>
            </w:r>
          </w:p>
        </w:tc>
      </w:tr>
    </w:tbl>
    <w:p w14:paraId="0A35433E"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86162C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tbl>
      <w:tblPr>
        <w:tblOverlap w:val="never"/>
        <w:tblW w:w="5000" w:type="pct"/>
        <w:tblCellMar>
          <w:left w:w="10" w:type="dxa"/>
          <w:right w:w="10" w:type="dxa"/>
        </w:tblCellMar>
        <w:tblLook w:val="0000" w:firstRow="0" w:lastRow="0" w:firstColumn="0" w:lastColumn="0" w:noHBand="0" w:noVBand="0"/>
      </w:tblPr>
      <w:tblGrid>
        <w:gridCol w:w="1182"/>
        <w:gridCol w:w="8198"/>
      </w:tblGrid>
      <w:tr w:rsidR="009E2FEE" w:rsidRPr="003F5B9B" w14:paraId="239D65C2" w14:textId="77777777" w:rsidTr="009E2FEE">
        <w:trPr>
          <w:trHeight w:val="336"/>
        </w:trPr>
        <w:tc>
          <w:tcPr>
            <w:tcW w:w="5000" w:type="pct"/>
            <w:gridSpan w:val="2"/>
          </w:tcPr>
          <w:p w14:paraId="0B179AE1" w14:textId="77777777" w:rsidR="009E2FEE" w:rsidRPr="003F5B9B" w:rsidRDefault="009E2FEE" w:rsidP="006829C4">
            <w:pPr>
              <w:pStyle w:val="BodyText32"/>
              <w:spacing w:before="120" w:line="240" w:lineRule="auto"/>
              <w:ind w:firstLine="0"/>
              <w:jc w:val="center"/>
              <w:rPr>
                <w:sz w:val="22"/>
                <w:szCs w:val="22"/>
              </w:rPr>
            </w:pPr>
            <w:r w:rsidRPr="003F5B9B">
              <w:rPr>
                <w:rStyle w:val="Bodytext11pt1"/>
                <w:b w:val="0"/>
              </w:rPr>
              <w:t>Method statement</w:t>
            </w:r>
            <w:r w:rsidRPr="003F5B9B">
              <w:rPr>
                <w:rStyle w:val="Bodytext11pt1"/>
                <w:b w:val="0"/>
                <w:i w:val="0"/>
              </w:rPr>
              <w:t>—continued</w:t>
            </w:r>
          </w:p>
        </w:tc>
      </w:tr>
      <w:tr w:rsidR="00B56869" w:rsidRPr="003F5B9B" w14:paraId="5963BCCA" w14:textId="77777777" w:rsidTr="009E2FEE">
        <w:trPr>
          <w:trHeight w:val="653"/>
        </w:trPr>
        <w:tc>
          <w:tcPr>
            <w:tcW w:w="630" w:type="pct"/>
            <w:tcBorders>
              <w:left w:val="single" w:sz="8" w:space="0" w:color="auto"/>
            </w:tcBorders>
          </w:tcPr>
          <w:p w14:paraId="685589E8" w14:textId="77777777" w:rsidR="00B56869" w:rsidRPr="003F5B9B" w:rsidRDefault="00B56869" w:rsidP="006829C4">
            <w:pPr>
              <w:pStyle w:val="BodyText32"/>
              <w:spacing w:before="120" w:line="240" w:lineRule="auto"/>
              <w:ind w:left="163" w:firstLine="0"/>
              <w:jc w:val="both"/>
              <w:rPr>
                <w:sz w:val="22"/>
                <w:szCs w:val="22"/>
              </w:rPr>
            </w:pPr>
            <w:r w:rsidRPr="003F5B9B">
              <w:rPr>
                <w:rStyle w:val="Bodytext11pt1"/>
                <w:b w:val="0"/>
              </w:rPr>
              <w:t>Step 6.</w:t>
            </w:r>
          </w:p>
        </w:tc>
        <w:tc>
          <w:tcPr>
            <w:tcW w:w="4370" w:type="pct"/>
            <w:tcBorders>
              <w:right w:val="single" w:sz="8" w:space="0" w:color="auto"/>
            </w:tcBorders>
          </w:tcPr>
          <w:p w14:paraId="34987F98" w14:textId="77777777" w:rsidR="00B56869" w:rsidRPr="003F5B9B" w:rsidRDefault="00B56869" w:rsidP="006829C4">
            <w:pPr>
              <w:pStyle w:val="BodyText32"/>
              <w:spacing w:before="120" w:line="240" w:lineRule="auto"/>
              <w:ind w:firstLine="0"/>
              <w:jc w:val="both"/>
              <w:rPr>
                <w:sz w:val="22"/>
                <w:szCs w:val="22"/>
              </w:rPr>
            </w:pPr>
            <w:r w:rsidRPr="003F5B9B">
              <w:rPr>
                <w:rStyle w:val="Bodytext11pt1"/>
                <w:b w:val="0"/>
                <w:i w:val="0"/>
              </w:rPr>
              <w:t>Work out the number of the deceased partner’s paydays in the bereavement lump sum period.</w:t>
            </w:r>
          </w:p>
        </w:tc>
      </w:tr>
      <w:tr w:rsidR="00B56869" w:rsidRPr="003F5B9B" w14:paraId="12BE643A" w14:textId="77777777" w:rsidTr="009E2FEE">
        <w:trPr>
          <w:trHeight w:val="864"/>
        </w:trPr>
        <w:tc>
          <w:tcPr>
            <w:tcW w:w="630" w:type="pct"/>
            <w:tcBorders>
              <w:left w:val="single" w:sz="8" w:space="0" w:color="auto"/>
              <w:bottom w:val="single" w:sz="8" w:space="0" w:color="auto"/>
            </w:tcBorders>
          </w:tcPr>
          <w:p w14:paraId="624E71AA" w14:textId="77777777" w:rsidR="00B56869" w:rsidRPr="003F5B9B" w:rsidRDefault="00B56869" w:rsidP="006829C4">
            <w:pPr>
              <w:pStyle w:val="BodyText32"/>
              <w:spacing w:before="120" w:line="240" w:lineRule="auto"/>
              <w:ind w:left="163" w:firstLine="0"/>
              <w:jc w:val="both"/>
              <w:rPr>
                <w:sz w:val="22"/>
                <w:szCs w:val="22"/>
              </w:rPr>
            </w:pPr>
            <w:r w:rsidRPr="003F5B9B">
              <w:rPr>
                <w:rStyle w:val="Bodytext11pt1"/>
                <w:b w:val="0"/>
              </w:rPr>
              <w:t>Step 7.</w:t>
            </w:r>
          </w:p>
        </w:tc>
        <w:tc>
          <w:tcPr>
            <w:tcW w:w="4370" w:type="pct"/>
            <w:tcBorders>
              <w:bottom w:val="single" w:sz="8" w:space="0" w:color="auto"/>
              <w:right w:val="single" w:sz="8" w:space="0" w:color="auto"/>
            </w:tcBorders>
          </w:tcPr>
          <w:p w14:paraId="766B7041" w14:textId="77777777" w:rsidR="00B56869" w:rsidRPr="003F5B9B" w:rsidRDefault="00B56869" w:rsidP="006829C4">
            <w:pPr>
              <w:pStyle w:val="BodyText32"/>
              <w:spacing w:before="120" w:line="240" w:lineRule="auto"/>
              <w:ind w:firstLine="0"/>
              <w:jc w:val="both"/>
              <w:rPr>
                <w:sz w:val="22"/>
                <w:szCs w:val="22"/>
              </w:rPr>
            </w:pPr>
            <w:r w:rsidRPr="003F5B9B">
              <w:rPr>
                <w:rStyle w:val="Bodytext11pt1"/>
                <w:b w:val="0"/>
                <w:i w:val="0"/>
              </w:rPr>
              <w:t>Multiply the deceased partner’s instalment component by the number obtained in Step 6: the result is the amount of the lump sum payable to the surviving partner under this section.</w:t>
            </w:r>
          </w:p>
        </w:tc>
      </w:tr>
    </w:tbl>
    <w:p w14:paraId="2D17CD3A" w14:textId="63CBAB86" w:rsidR="00B56869" w:rsidRPr="003F5B9B" w:rsidRDefault="00B56869" w:rsidP="00B56869">
      <w:pPr>
        <w:pStyle w:val="Tablecaption40"/>
        <w:spacing w:before="120" w:line="240" w:lineRule="auto"/>
        <w:ind w:left="540" w:hanging="540"/>
        <w:jc w:val="both"/>
        <w:rPr>
          <w:b w:val="0"/>
          <w:i w:val="0"/>
          <w:sz w:val="20"/>
          <w:szCs w:val="20"/>
        </w:rPr>
      </w:pPr>
      <w:r w:rsidRPr="003F5B9B">
        <w:rPr>
          <w:rStyle w:val="Bodytext711pt"/>
          <w:sz w:val="20"/>
          <w:szCs w:val="20"/>
        </w:rPr>
        <w:t xml:space="preserve">Note: For </w:t>
      </w:r>
      <w:r w:rsidRPr="003F5B9B">
        <w:rPr>
          <w:rStyle w:val="Bodytext711pt"/>
          <w:b/>
          <w:bCs/>
          <w:i/>
          <w:iCs/>
          <w:sz w:val="20"/>
          <w:szCs w:val="20"/>
        </w:rPr>
        <w:t>bereavement period</w:t>
      </w:r>
      <w:r w:rsidRPr="00A87ECD">
        <w:rPr>
          <w:rStyle w:val="Bodytext711pt"/>
          <w:bCs/>
          <w:iCs/>
          <w:sz w:val="20"/>
          <w:szCs w:val="20"/>
        </w:rPr>
        <w:t xml:space="preserve">, </w:t>
      </w:r>
      <w:r w:rsidRPr="003F5B9B">
        <w:rPr>
          <w:rStyle w:val="Bodytext711pt"/>
          <w:b/>
          <w:bCs/>
          <w:i/>
          <w:iCs/>
          <w:sz w:val="20"/>
          <w:szCs w:val="20"/>
        </w:rPr>
        <w:t>bereavement lump sum period</w:t>
      </w:r>
      <w:r w:rsidRPr="003F5B9B">
        <w:rPr>
          <w:rStyle w:val="Bodytext711pt"/>
          <w:b/>
          <w:i/>
          <w:sz w:val="20"/>
          <w:szCs w:val="20"/>
        </w:rPr>
        <w:t xml:space="preserve"> </w:t>
      </w:r>
      <w:r w:rsidRPr="003F5B9B">
        <w:rPr>
          <w:rStyle w:val="Bodytext711pt"/>
          <w:sz w:val="20"/>
          <w:szCs w:val="20"/>
        </w:rPr>
        <w:t>and</w:t>
      </w:r>
      <w:r w:rsidRPr="003F5B9B">
        <w:rPr>
          <w:rStyle w:val="Bodytext711pt"/>
          <w:b/>
          <w:i/>
          <w:sz w:val="20"/>
          <w:szCs w:val="20"/>
        </w:rPr>
        <w:t xml:space="preserve"> </w:t>
      </w:r>
      <w:r w:rsidRPr="003F5B9B">
        <w:rPr>
          <w:rStyle w:val="Bodytext711pt"/>
          <w:b/>
          <w:bCs/>
          <w:i/>
          <w:iCs/>
          <w:sz w:val="20"/>
          <w:szCs w:val="20"/>
        </w:rPr>
        <w:t>first available bereavement adjustment payday</w:t>
      </w:r>
      <w:r w:rsidRPr="003F5B9B">
        <w:rPr>
          <w:rStyle w:val="Bodytext711pt"/>
          <w:b/>
          <w:i/>
          <w:sz w:val="20"/>
          <w:szCs w:val="20"/>
        </w:rPr>
        <w:t xml:space="preserve"> </w:t>
      </w:r>
      <w:r w:rsidRPr="003F5B9B">
        <w:rPr>
          <w:rStyle w:val="Bodytext711pt"/>
          <w:sz w:val="20"/>
          <w:szCs w:val="20"/>
        </w:rPr>
        <w:t>see section 21.</w:t>
      </w:r>
    </w:p>
    <w:p w14:paraId="052900D7" w14:textId="77777777" w:rsidR="00B56869" w:rsidRPr="003F5B9B" w:rsidRDefault="00B56869" w:rsidP="0098776D">
      <w:pPr>
        <w:pStyle w:val="BodyText32"/>
        <w:spacing w:before="120" w:after="60" w:line="240" w:lineRule="auto"/>
        <w:ind w:firstLine="0"/>
        <w:jc w:val="both"/>
        <w:rPr>
          <w:rStyle w:val="Bodytext11pt1"/>
          <w:i w:val="0"/>
        </w:rPr>
      </w:pPr>
      <w:r w:rsidRPr="003F5B9B">
        <w:rPr>
          <w:rStyle w:val="Bodytext11pt1"/>
          <w:i w:val="0"/>
        </w:rPr>
        <w:t>Effect of death of surviving partner</w:t>
      </w:r>
    </w:p>
    <w:p w14:paraId="1111F89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“660YKF. If:</w:t>
      </w:r>
    </w:p>
    <w:p w14:paraId="797BAE4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a surviving partner is qualified for payments under this Subdivision in relation to the death of the deceased partner; and</w:t>
      </w:r>
    </w:p>
    <w:p w14:paraId="18DA7ED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the surviving partner dies within the bereavement period; and</w:t>
      </w:r>
    </w:p>
    <w:p w14:paraId="1140C0D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Secretary does not become aware of the death of the deceased partner before the surviving partner dies;</w:t>
      </w:r>
    </w:p>
    <w:p w14:paraId="7C33D86A" w14:textId="77777777"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there is payable, as a lump sum, to any person that the Secretary thinks appropriate, an amount worked out using the following Lump Sum Calculator:</w:t>
      </w:r>
    </w:p>
    <w:p w14:paraId="6C025D8E"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31CC04F3"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AE6BB8F" w14:textId="77777777" w:rsidR="00B56869" w:rsidRPr="003F5B9B" w:rsidRDefault="00B56869" w:rsidP="0098776D">
      <w:pPr>
        <w:pStyle w:val="Tablecaption0"/>
        <w:spacing w:before="120" w:line="240" w:lineRule="auto"/>
        <w:ind w:firstLine="0"/>
        <w:jc w:val="center"/>
        <w:rPr>
          <w:rStyle w:val="Tablecaption11pt"/>
          <w:b/>
          <w:i/>
        </w:rPr>
      </w:pPr>
      <w:r w:rsidRPr="003F5B9B">
        <w:rPr>
          <w:rStyle w:val="Tablecaption11pt"/>
          <w:b/>
          <w:i/>
        </w:rPr>
        <w:t>LUMP SUM CALCULATOR</w:t>
      </w:r>
    </w:p>
    <w:p w14:paraId="00B662A0" w14:textId="77777777" w:rsidR="00B56869" w:rsidRPr="003F5B9B" w:rsidRDefault="00B56869" w:rsidP="00B56869">
      <w:pPr>
        <w:pStyle w:val="Tablecaption0"/>
        <w:spacing w:before="120" w:after="60" w:line="240" w:lineRule="auto"/>
        <w:ind w:firstLine="0"/>
        <w:rPr>
          <w:sz w:val="22"/>
          <w:szCs w:val="22"/>
        </w:rPr>
      </w:pPr>
      <w:r w:rsidRPr="003F5B9B">
        <w:rPr>
          <w:rStyle w:val="Tablecaption11pt"/>
        </w:rPr>
        <w:t>This is how to work out the amount of the lump sum:</w:t>
      </w:r>
    </w:p>
    <w:tbl>
      <w:tblPr>
        <w:tblOverlap w:val="never"/>
        <w:tblW w:w="5000" w:type="pct"/>
        <w:tblCellMar>
          <w:left w:w="10" w:type="dxa"/>
          <w:right w:w="10" w:type="dxa"/>
        </w:tblCellMar>
        <w:tblLook w:val="0000" w:firstRow="0" w:lastRow="0" w:firstColumn="0" w:lastColumn="0" w:noHBand="0" w:noVBand="0"/>
      </w:tblPr>
      <w:tblGrid>
        <w:gridCol w:w="1279"/>
        <w:gridCol w:w="8101"/>
      </w:tblGrid>
      <w:tr w:rsidR="00D57F29" w:rsidRPr="003F5B9B" w14:paraId="3CF6AD84" w14:textId="77777777" w:rsidTr="00B05E05">
        <w:trPr>
          <w:trHeight w:val="638"/>
        </w:trPr>
        <w:tc>
          <w:tcPr>
            <w:tcW w:w="5000" w:type="pct"/>
            <w:gridSpan w:val="2"/>
            <w:tcBorders>
              <w:top w:val="single" w:sz="8" w:space="0" w:color="auto"/>
              <w:left w:val="single" w:sz="8" w:space="0" w:color="auto"/>
              <w:right w:val="single" w:sz="8" w:space="0" w:color="auto"/>
            </w:tcBorders>
          </w:tcPr>
          <w:p w14:paraId="6FF24965" w14:textId="77777777" w:rsidR="00D57F29" w:rsidRPr="003F5B9B" w:rsidRDefault="00D57F29" w:rsidP="00D57F29">
            <w:pPr>
              <w:pStyle w:val="BodyText32"/>
              <w:spacing w:before="120" w:line="240" w:lineRule="auto"/>
              <w:ind w:firstLine="0"/>
              <w:jc w:val="center"/>
              <w:rPr>
                <w:i/>
                <w:sz w:val="22"/>
                <w:szCs w:val="22"/>
              </w:rPr>
            </w:pPr>
            <w:r w:rsidRPr="003F5B9B">
              <w:rPr>
                <w:rStyle w:val="Bodytext11pt2"/>
                <w:i/>
              </w:rPr>
              <w:t>Method statement</w:t>
            </w:r>
          </w:p>
        </w:tc>
      </w:tr>
      <w:tr w:rsidR="00B56869" w:rsidRPr="003F5B9B" w14:paraId="259F9D72" w14:textId="77777777" w:rsidTr="00B05E05">
        <w:trPr>
          <w:trHeight w:val="763"/>
        </w:trPr>
        <w:tc>
          <w:tcPr>
            <w:tcW w:w="682" w:type="pct"/>
            <w:vMerge w:val="restart"/>
            <w:tcBorders>
              <w:left w:val="single" w:sz="8" w:space="0" w:color="auto"/>
            </w:tcBorders>
          </w:tcPr>
          <w:p w14:paraId="5E6B6FB4" w14:textId="77777777" w:rsidR="00B56869" w:rsidRPr="003F5B9B" w:rsidRDefault="00B56869" w:rsidP="00D57F29">
            <w:pPr>
              <w:ind w:left="180"/>
              <w:jc w:val="both"/>
              <w:rPr>
                <w:rFonts w:ascii="Times New Roman" w:hAnsi="Times New Roman" w:cs="Times New Roman"/>
                <w:i/>
                <w:sz w:val="22"/>
                <w:szCs w:val="22"/>
              </w:rPr>
            </w:pPr>
            <w:r w:rsidRPr="003F5B9B">
              <w:rPr>
                <w:rStyle w:val="Bodytext11pt2"/>
                <w:rFonts w:eastAsia="Courier New"/>
                <w:i/>
              </w:rPr>
              <w:t>Step 1.</w:t>
            </w:r>
          </w:p>
        </w:tc>
        <w:tc>
          <w:tcPr>
            <w:tcW w:w="4318" w:type="pct"/>
            <w:tcBorders>
              <w:right w:val="single" w:sz="8" w:space="0" w:color="auto"/>
            </w:tcBorders>
          </w:tcPr>
          <w:p w14:paraId="5AA9228F" w14:textId="77777777" w:rsidR="00B56869" w:rsidRPr="003F5B9B" w:rsidRDefault="00B56869" w:rsidP="00D57F29">
            <w:pPr>
              <w:pStyle w:val="BodyText32"/>
              <w:spacing w:line="240" w:lineRule="auto"/>
              <w:ind w:firstLine="0"/>
              <w:jc w:val="both"/>
              <w:rPr>
                <w:sz w:val="22"/>
                <w:szCs w:val="22"/>
              </w:rPr>
            </w:pPr>
            <w:r w:rsidRPr="003F5B9B">
              <w:rPr>
                <w:rStyle w:val="Bodytext11pt1"/>
                <w:b w:val="0"/>
                <w:i w:val="0"/>
              </w:rPr>
              <w:t>Work out the amount that would have been payable to the surviving partner on the surviving partner’s payday immediately after the day on which the surviving partner died if:</w:t>
            </w:r>
          </w:p>
        </w:tc>
      </w:tr>
      <w:tr w:rsidR="00B56869" w:rsidRPr="003F5B9B" w14:paraId="5AE508DC" w14:textId="77777777" w:rsidTr="00B05E05">
        <w:trPr>
          <w:trHeight w:val="234"/>
        </w:trPr>
        <w:tc>
          <w:tcPr>
            <w:tcW w:w="682" w:type="pct"/>
            <w:vMerge/>
            <w:tcBorders>
              <w:left w:val="single" w:sz="8" w:space="0" w:color="auto"/>
            </w:tcBorders>
          </w:tcPr>
          <w:p w14:paraId="7767DB8D"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665EB8D1"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(a) neither the surviving partner nor the deceased partner had died; and</w:t>
            </w:r>
          </w:p>
        </w:tc>
      </w:tr>
      <w:tr w:rsidR="00B56869" w:rsidRPr="003F5B9B" w14:paraId="3268BC38" w14:textId="77777777" w:rsidTr="00B05E05">
        <w:trPr>
          <w:trHeight w:val="585"/>
        </w:trPr>
        <w:tc>
          <w:tcPr>
            <w:tcW w:w="682" w:type="pct"/>
            <w:vMerge/>
            <w:tcBorders>
              <w:left w:val="single" w:sz="8" w:space="0" w:color="auto"/>
            </w:tcBorders>
          </w:tcPr>
          <w:p w14:paraId="1F91BF15"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355C5655"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(b) if immediately before the deceased partner’s death the couple were an illness separated couple or a respite care couple—they were not such a couple.</w:t>
            </w:r>
          </w:p>
        </w:tc>
      </w:tr>
      <w:tr w:rsidR="00B56869" w:rsidRPr="003F5B9B" w14:paraId="7596B109" w14:textId="77777777" w:rsidTr="00B05E05">
        <w:trPr>
          <w:trHeight w:val="413"/>
        </w:trPr>
        <w:tc>
          <w:tcPr>
            <w:tcW w:w="682" w:type="pct"/>
            <w:vMerge/>
            <w:tcBorders>
              <w:left w:val="single" w:sz="8" w:space="0" w:color="auto"/>
            </w:tcBorders>
          </w:tcPr>
          <w:p w14:paraId="770972CD"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40862719" w14:textId="77777777" w:rsidR="00B56869" w:rsidRPr="003F5B9B" w:rsidRDefault="00B56869" w:rsidP="00D57F29">
            <w:pPr>
              <w:pStyle w:val="BodyText32"/>
              <w:spacing w:line="240" w:lineRule="auto"/>
              <w:ind w:left="1294" w:hanging="540"/>
              <w:jc w:val="both"/>
              <w:rPr>
                <w:sz w:val="20"/>
                <w:szCs w:val="20"/>
              </w:rPr>
            </w:pPr>
            <w:r w:rsidRPr="003F5B9B">
              <w:rPr>
                <w:rStyle w:val="Bodytext11pt1"/>
                <w:b w:val="0"/>
                <w:i w:val="0"/>
                <w:sz w:val="20"/>
                <w:szCs w:val="20"/>
              </w:rPr>
              <w:t xml:space="preserve">Note: For </w:t>
            </w:r>
            <w:r w:rsidRPr="003F5B9B">
              <w:rPr>
                <w:rStyle w:val="Bodytext11pt2"/>
                <w:b/>
                <w:i/>
                <w:sz w:val="20"/>
                <w:szCs w:val="20"/>
              </w:rPr>
              <w:t>illness separated couple</w:t>
            </w:r>
            <w:r w:rsidRPr="003F5B9B">
              <w:rPr>
                <w:rStyle w:val="Bodytext11pt2"/>
                <w:sz w:val="20"/>
                <w:szCs w:val="20"/>
              </w:rPr>
              <w:t xml:space="preserve"> </w:t>
            </w:r>
            <w:r w:rsidRPr="003F5B9B">
              <w:rPr>
                <w:rStyle w:val="Bodytext11pt1"/>
                <w:b w:val="0"/>
                <w:i w:val="0"/>
                <w:sz w:val="20"/>
                <w:szCs w:val="20"/>
              </w:rPr>
              <w:t xml:space="preserve">and </w:t>
            </w:r>
            <w:r w:rsidRPr="003F5B9B">
              <w:rPr>
                <w:rStyle w:val="Bodytext11pt2"/>
                <w:b/>
                <w:i/>
                <w:sz w:val="20"/>
                <w:szCs w:val="20"/>
              </w:rPr>
              <w:t>respite care couple</w:t>
            </w:r>
            <w:r w:rsidRPr="003F5B9B">
              <w:rPr>
                <w:rStyle w:val="Bodytext11pt2"/>
                <w:sz w:val="20"/>
                <w:szCs w:val="20"/>
              </w:rPr>
              <w:t xml:space="preserve"> </w:t>
            </w:r>
            <w:r w:rsidRPr="003F5B9B">
              <w:rPr>
                <w:rStyle w:val="Bodytext11pt1"/>
                <w:b w:val="0"/>
                <w:i w:val="0"/>
                <w:sz w:val="20"/>
                <w:szCs w:val="20"/>
              </w:rPr>
              <w:t>see subsections 4(7) and 4(8) respectively.</w:t>
            </w:r>
          </w:p>
        </w:tc>
      </w:tr>
      <w:tr w:rsidR="00B56869" w:rsidRPr="003F5B9B" w14:paraId="379A3BDB" w14:textId="77777777" w:rsidTr="00B05E05">
        <w:trPr>
          <w:trHeight w:val="549"/>
        </w:trPr>
        <w:tc>
          <w:tcPr>
            <w:tcW w:w="682" w:type="pct"/>
            <w:vMerge w:val="restart"/>
            <w:tcBorders>
              <w:left w:val="single" w:sz="8" w:space="0" w:color="auto"/>
            </w:tcBorders>
          </w:tcPr>
          <w:p w14:paraId="3112A6FF" w14:textId="77777777" w:rsidR="00B56869" w:rsidRPr="003F5B9B" w:rsidRDefault="00B56869" w:rsidP="00D57F29">
            <w:pPr>
              <w:pStyle w:val="BodyText32"/>
              <w:spacing w:line="240" w:lineRule="auto"/>
              <w:ind w:left="180" w:firstLine="0"/>
              <w:jc w:val="both"/>
              <w:rPr>
                <w:i/>
                <w:sz w:val="22"/>
                <w:szCs w:val="22"/>
              </w:rPr>
            </w:pPr>
            <w:r w:rsidRPr="003F5B9B">
              <w:rPr>
                <w:rStyle w:val="Bodytext11pt2"/>
                <w:i/>
              </w:rPr>
              <w:t>Step 2.</w:t>
            </w:r>
          </w:p>
        </w:tc>
        <w:tc>
          <w:tcPr>
            <w:tcW w:w="4318" w:type="pct"/>
            <w:tcBorders>
              <w:right w:val="single" w:sz="8" w:space="0" w:color="auto"/>
            </w:tcBorders>
          </w:tcPr>
          <w:p w14:paraId="339D60E0" w14:textId="77777777" w:rsidR="00B56869" w:rsidRPr="003F5B9B" w:rsidRDefault="00B56869" w:rsidP="00D57F29">
            <w:pPr>
              <w:pStyle w:val="BodyText32"/>
              <w:spacing w:line="240" w:lineRule="auto"/>
              <w:ind w:firstLine="0"/>
              <w:jc w:val="both"/>
              <w:rPr>
                <w:sz w:val="22"/>
                <w:szCs w:val="22"/>
              </w:rPr>
            </w:pPr>
            <w:r w:rsidRPr="003F5B9B">
              <w:rPr>
                <w:rStyle w:val="Bodytext11pt1"/>
                <w:b w:val="0"/>
                <w:i w:val="0"/>
              </w:rPr>
              <w:t>Work out the amount that would have been payable to the deceased partner on the deceased partner’s payday immediately after the day on which the surviving partner dies if:</w:t>
            </w:r>
          </w:p>
        </w:tc>
      </w:tr>
      <w:tr w:rsidR="00B56869" w:rsidRPr="003F5B9B" w14:paraId="652C721B" w14:textId="77777777" w:rsidTr="00B05E05">
        <w:trPr>
          <w:trHeight w:val="270"/>
        </w:trPr>
        <w:tc>
          <w:tcPr>
            <w:tcW w:w="682" w:type="pct"/>
            <w:vMerge/>
            <w:tcBorders>
              <w:left w:val="single" w:sz="8" w:space="0" w:color="auto"/>
            </w:tcBorders>
          </w:tcPr>
          <w:p w14:paraId="32F7092A"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4A276A79"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(a) neither the surviving partner nor the deceased partner had died; and</w:t>
            </w:r>
          </w:p>
        </w:tc>
      </w:tr>
      <w:tr w:rsidR="00B56869" w:rsidRPr="003F5B9B" w14:paraId="4EF63107" w14:textId="77777777" w:rsidTr="00B05E05">
        <w:trPr>
          <w:trHeight w:val="540"/>
        </w:trPr>
        <w:tc>
          <w:tcPr>
            <w:tcW w:w="682" w:type="pct"/>
            <w:vMerge/>
            <w:tcBorders>
              <w:left w:val="single" w:sz="8" w:space="0" w:color="auto"/>
            </w:tcBorders>
          </w:tcPr>
          <w:p w14:paraId="752260F4"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42EE671A"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(b) if immediately before the deceased partner’s death the couple were an illness separated couple or a respite care couple—they were not such a couple.</w:t>
            </w:r>
          </w:p>
        </w:tc>
      </w:tr>
      <w:tr w:rsidR="00B56869" w:rsidRPr="003F5B9B" w14:paraId="21044947" w14:textId="77777777" w:rsidTr="00B05E05">
        <w:trPr>
          <w:trHeight w:val="451"/>
        </w:trPr>
        <w:tc>
          <w:tcPr>
            <w:tcW w:w="682" w:type="pct"/>
            <w:vMerge/>
            <w:tcBorders>
              <w:left w:val="single" w:sz="8" w:space="0" w:color="auto"/>
            </w:tcBorders>
          </w:tcPr>
          <w:p w14:paraId="55C3B88D"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508BDF59" w14:textId="77777777" w:rsidR="00B56869" w:rsidRPr="003F5B9B" w:rsidRDefault="00B56869" w:rsidP="00D57F29">
            <w:pPr>
              <w:pStyle w:val="BodyText32"/>
              <w:spacing w:line="240" w:lineRule="auto"/>
              <w:ind w:left="1294" w:hanging="540"/>
              <w:jc w:val="both"/>
              <w:rPr>
                <w:sz w:val="20"/>
                <w:szCs w:val="20"/>
              </w:rPr>
            </w:pPr>
            <w:r w:rsidRPr="003F5B9B">
              <w:rPr>
                <w:rStyle w:val="Bodytext11pt1"/>
                <w:b w:val="0"/>
                <w:i w:val="0"/>
                <w:sz w:val="20"/>
                <w:szCs w:val="20"/>
              </w:rPr>
              <w:t xml:space="preserve">Note: For </w:t>
            </w:r>
            <w:r w:rsidRPr="003F5B9B">
              <w:rPr>
                <w:rStyle w:val="Bodytext11pt2"/>
                <w:b/>
                <w:i/>
                <w:sz w:val="20"/>
                <w:szCs w:val="20"/>
              </w:rPr>
              <w:t>illness separated couple</w:t>
            </w:r>
            <w:r w:rsidRPr="003F5B9B">
              <w:rPr>
                <w:rStyle w:val="Bodytext11pt2"/>
                <w:sz w:val="20"/>
                <w:szCs w:val="20"/>
              </w:rPr>
              <w:t xml:space="preserve"> </w:t>
            </w:r>
            <w:r w:rsidRPr="003F5B9B">
              <w:rPr>
                <w:rStyle w:val="Bodytext11pt1"/>
                <w:b w:val="0"/>
                <w:i w:val="0"/>
                <w:sz w:val="20"/>
                <w:szCs w:val="20"/>
              </w:rPr>
              <w:t xml:space="preserve">and </w:t>
            </w:r>
            <w:r w:rsidRPr="003F5B9B">
              <w:rPr>
                <w:rStyle w:val="Bodytext11pt2"/>
                <w:b/>
                <w:i/>
                <w:sz w:val="20"/>
                <w:szCs w:val="20"/>
              </w:rPr>
              <w:t>respite care couple</w:t>
            </w:r>
            <w:r w:rsidRPr="003F5B9B">
              <w:rPr>
                <w:rStyle w:val="Bodytext11pt2"/>
                <w:sz w:val="20"/>
                <w:szCs w:val="20"/>
              </w:rPr>
              <w:t xml:space="preserve"> </w:t>
            </w:r>
            <w:r w:rsidRPr="003F5B9B">
              <w:rPr>
                <w:rStyle w:val="Bodytext11pt1"/>
                <w:b w:val="0"/>
                <w:i w:val="0"/>
                <w:sz w:val="20"/>
                <w:szCs w:val="20"/>
              </w:rPr>
              <w:t>see subsections 4(7) and 4(8) respectively.</w:t>
            </w:r>
          </w:p>
        </w:tc>
      </w:tr>
      <w:tr w:rsidR="00B56869" w:rsidRPr="003F5B9B" w14:paraId="4D710746" w14:textId="77777777" w:rsidTr="00B05E05">
        <w:trPr>
          <w:trHeight w:val="351"/>
        </w:trPr>
        <w:tc>
          <w:tcPr>
            <w:tcW w:w="682" w:type="pct"/>
            <w:tcBorders>
              <w:left w:val="single" w:sz="8" w:space="0" w:color="auto"/>
            </w:tcBorders>
          </w:tcPr>
          <w:p w14:paraId="3C7BEA81" w14:textId="77777777" w:rsidR="00B56869" w:rsidRPr="003F5B9B" w:rsidRDefault="00B56869" w:rsidP="00D57F29">
            <w:pPr>
              <w:pStyle w:val="BodyText32"/>
              <w:spacing w:line="240" w:lineRule="auto"/>
              <w:ind w:left="180" w:firstLine="0"/>
              <w:jc w:val="both"/>
              <w:rPr>
                <w:i/>
                <w:sz w:val="22"/>
                <w:szCs w:val="22"/>
              </w:rPr>
            </w:pPr>
            <w:r w:rsidRPr="003F5B9B">
              <w:rPr>
                <w:rStyle w:val="Bodytext11pt2"/>
                <w:i/>
              </w:rPr>
              <w:t>Step 3.</w:t>
            </w:r>
          </w:p>
        </w:tc>
        <w:tc>
          <w:tcPr>
            <w:tcW w:w="4318" w:type="pct"/>
            <w:tcBorders>
              <w:right w:val="single" w:sz="8" w:space="0" w:color="auto"/>
            </w:tcBorders>
          </w:tcPr>
          <w:p w14:paraId="78E03C2A" w14:textId="4AA8AF7C" w:rsidR="00B56869" w:rsidRPr="003F5B9B" w:rsidRDefault="00B56869" w:rsidP="00A87ECD">
            <w:pPr>
              <w:pStyle w:val="BodyText32"/>
              <w:spacing w:line="240" w:lineRule="auto"/>
              <w:ind w:firstLine="0"/>
              <w:jc w:val="both"/>
              <w:rPr>
                <w:sz w:val="22"/>
                <w:szCs w:val="22"/>
              </w:rPr>
            </w:pPr>
            <w:r w:rsidRPr="003F5B9B">
              <w:rPr>
                <w:rStyle w:val="Bodytext11pt1"/>
                <w:b w:val="0"/>
                <w:i w:val="0"/>
              </w:rPr>
              <w:t xml:space="preserve">Add the results of Step 1 and Step 2: this result is called the </w:t>
            </w:r>
            <w:r w:rsidRPr="003F5B9B">
              <w:rPr>
                <w:rStyle w:val="Bodytext11pt2"/>
                <w:b/>
                <w:i/>
              </w:rPr>
              <w:t>combined rate</w:t>
            </w:r>
            <w:r w:rsidRPr="00A87ECD">
              <w:rPr>
                <w:rStyle w:val="Bodytext11pt2"/>
              </w:rPr>
              <w:t>.</w:t>
            </w:r>
          </w:p>
        </w:tc>
      </w:tr>
      <w:tr w:rsidR="00B56869" w:rsidRPr="003F5B9B" w14:paraId="37DB9F00" w14:textId="77777777" w:rsidTr="00B05E05">
        <w:trPr>
          <w:trHeight w:val="810"/>
        </w:trPr>
        <w:tc>
          <w:tcPr>
            <w:tcW w:w="682" w:type="pct"/>
            <w:vMerge w:val="restart"/>
            <w:tcBorders>
              <w:left w:val="single" w:sz="8" w:space="0" w:color="auto"/>
            </w:tcBorders>
          </w:tcPr>
          <w:p w14:paraId="0430F78D" w14:textId="77777777" w:rsidR="00B56869" w:rsidRPr="003F5B9B" w:rsidRDefault="00B56869" w:rsidP="00D57F29">
            <w:pPr>
              <w:pStyle w:val="BodyText32"/>
              <w:spacing w:line="240" w:lineRule="auto"/>
              <w:ind w:left="180" w:firstLine="0"/>
              <w:jc w:val="both"/>
              <w:rPr>
                <w:i/>
                <w:sz w:val="22"/>
                <w:szCs w:val="22"/>
              </w:rPr>
            </w:pPr>
            <w:r w:rsidRPr="003F5B9B">
              <w:rPr>
                <w:rStyle w:val="Bodytext11pt2"/>
                <w:i/>
              </w:rPr>
              <w:t>Step 4.</w:t>
            </w:r>
          </w:p>
        </w:tc>
        <w:tc>
          <w:tcPr>
            <w:tcW w:w="4318" w:type="pct"/>
            <w:tcBorders>
              <w:right w:val="single" w:sz="8" w:space="0" w:color="auto"/>
            </w:tcBorders>
          </w:tcPr>
          <w:p w14:paraId="65959E02" w14:textId="77777777" w:rsidR="00B56869" w:rsidRPr="003F5B9B" w:rsidRDefault="00B56869" w:rsidP="00D57F29">
            <w:pPr>
              <w:pStyle w:val="BodyText32"/>
              <w:spacing w:line="240" w:lineRule="auto"/>
              <w:ind w:firstLine="0"/>
              <w:jc w:val="both"/>
              <w:rPr>
                <w:sz w:val="22"/>
                <w:szCs w:val="22"/>
              </w:rPr>
            </w:pPr>
            <w:r w:rsidRPr="003F5B9B">
              <w:rPr>
                <w:rStyle w:val="Bodytext11pt1"/>
                <w:b w:val="0"/>
                <w:i w:val="0"/>
              </w:rPr>
              <w:t>Work out the amount of mature age allowance that would have been payable to the surviving partner on the surviving partner’s payday immediately after the day on which the surviving partner died if:</w:t>
            </w:r>
          </w:p>
        </w:tc>
      </w:tr>
      <w:tr w:rsidR="00B56869" w:rsidRPr="003F5B9B" w14:paraId="46205463" w14:textId="77777777" w:rsidTr="00B05E05">
        <w:trPr>
          <w:trHeight w:val="450"/>
        </w:trPr>
        <w:tc>
          <w:tcPr>
            <w:tcW w:w="682" w:type="pct"/>
            <w:vMerge/>
            <w:tcBorders>
              <w:left w:val="single" w:sz="8" w:space="0" w:color="auto"/>
            </w:tcBorders>
          </w:tcPr>
          <w:p w14:paraId="7F6F8888"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74D5B8D2"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(a) mature age allowance had been payable to the surviving partner on that payday; and</w:t>
            </w:r>
          </w:p>
        </w:tc>
      </w:tr>
      <w:tr w:rsidR="00B56869" w:rsidRPr="003F5B9B" w14:paraId="4D51F27F" w14:textId="77777777" w:rsidTr="00B05E05">
        <w:trPr>
          <w:trHeight w:val="306"/>
        </w:trPr>
        <w:tc>
          <w:tcPr>
            <w:tcW w:w="682" w:type="pct"/>
            <w:vMerge/>
            <w:tcBorders>
              <w:left w:val="single" w:sz="8" w:space="0" w:color="auto"/>
            </w:tcBorders>
          </w:tcPr>
          <w:p w14:paraId="61523CCB"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2AF327FE" w14:textId="77777777" w:rsidR="00B56869" w:rsidRPr="003F5B9B" w:rsidRDefault="00B56869" w:rsidP="00D57F29">
            <w:pPr>
              <w:pStyle w:val="BodyText32"/>
              <w:spacing w:line="240" w:lineRule="auto"/>
              <w:ind w:left="754" w:hanging="360"/>
              <w:jc w:val="both"/>
              <w:rPr>
                <w:sz w:val="22"/>
                <w:szCs w:val="22"/>
              </w:rPr>
            </w:pPr>
            <w:r w:rsidRPr="003F5B9B">
              <w:rPr>
                <w:rStyle w:val="Bodytext11pt1"/>
                <w:b w:val="0"/>
                <w:i w:val="0"/>
              </w:rPr>
              <w:t>(b) the surviving partner was not a member of a couple on that payday:</w:t>
            </w:r>
          </w:p>
        </w:tc>
      </w:tr>
      <w:tr w:rsidR="00B56869" w:rsidRPr="003F5B9B" w14:paraId="48748F7D" w14:textId="77777777" w:rsidTr="00B05E05">
        <w:trPr>
          <w:trHeight w:val="269"/>
        </w:trPr>
        <w:tc>
          <w:tcPr>
            <w:tcW w:w="682" w:type="pct"/>
            <w:vMerge/>
            <w:tcBorders>
              <w:left w:val="single" w:sz="8" w:space="0" w:color="auto"/>
            </w:tcBorders>
          </w:tcPr>
          <w:p w14:paraId="5BD0C6F4" w14:textId="77777777" w:rsidR="00B56869" w:rsidRPr="003F5B9B" w:rsidRDefault="00B56869" w:rsidP="00D57F29">
            <w:pPr>
              <w:ind w:left="180"/>
              <w:jc w:val="both"/>
              <w:rPr>
                <w:rFonts w:ascii="Times New Roman" w:hAnsi="Times New Roman" w:cs="Times New Roman"/>
                <w:i/>
                <w:sz w:val="22"/>
                <w:szCs w:val="22"/>
              </w:rPr>
            </w:pPr>
          </w:p>
        </w:tc>
        <w:tc>
          <w:tcPr>
            <w:tcW w:w="4318" w:type="pct"/>
            <w:tcBorders>
              <w:right w:val="single" w:sz="8" w:space="0" w:color="auto"/>
            </w:tcBorders>
          </w:tcPr>
          <w:p w14:paraId="736D7027" w14:textId="77777777" w:rsidR="00B56869" w:rsidRPr="003F5B9B" w:rsidRDefault="00B56869" w:rsidP="00D57F29">
            <w:pPr>
              <w:pStyle w:val="BodyText32"/>
              <w:spacing w:line="240" w:lineRule="auto"/>
              <w:ind w:firstLine="0"/>
              <w:jc w:val="both"/>
              <w:rPr>
                <w:sz w:val="22"/>
                <w:szCs w:val="22"/>
              </w:rPr>
            </w:pPr>
            <w:r w:rsidRPr="003F5B9B">
              <w:rPr>
                <w:rStyle w:val="Bodytext11pt1"/>
                <w:b w:val="0"/>
                <w:i w:val="0"/>
              </w:rPr>
              <w:t xml:space="preserve">the result is called the </w:t>
            </w:r>
            <w:r w:rsidRPr="003F5B9B">
              <w:rPr>
                <w:rStyle w:val="Bodytext11pt2"/>
                <w:b/>
                <w:i/>
              </w:rPr>
              <w:t>surviving partner’s notional rate</w:t>
            </w:r>
            <w:r w:rsidRPr="003F5B9B">
              <w:rPr>
                <w:rStyle w:val="Bodytext11pt2"/>
              </w:rPr>
              <w:t>.</w:t>
            </w:r>
          </w:p>
        </w:tc>
      </w:tr>
      <w:tr w:rsidR="00B56869" w:rsidRPr="003F5B9B" w14:paraId="3B29B480" w14:textId="77777777" w:rsidTr="00B05E05">
        <w:trPr>
          <w:trHeight w:val="693"/>
        </w:trPr>
        <w:tc>
          <w:tcPr>
            <w:tcW w:w="682" w:type="pct"/>
            <w:tcBorders>
              <w:left w:val="single" w:sz="8" w:space="0" w:color="auto"/>
            </w:tcBorders>
          </w:tcPr>
          <w:p w14:paraId="3AB18A0C" w14:textId="77777777" w:rsidR="00B56869" w:rsidRPr="003F5B9B" w:rsidRDefault="00B56869" w:rsidP="00D57F29">
            <w:pPr>
              <w:pStyle w:val="BodyText32"/>
              <w:spacing w:line="240" w:lineRule="auto"/>
              <w:ind w:left="180" w:firstLine="0"/>
              <w:jc w:val="both"/>
              <w:rPr>
                <w:i/>
                <w:sz w:val="22"/>
                <w:szCs w:val="22"/>
              </w:rPr>
            </w:pPr>
            <w:r w:rsidRPr="003F5B9B">
              <w:rPr>
                <w:rStyle w:val="Bodytext11pt2"/>
                <w:i/>
              </w:rPr>
              <w:t>Step 5.</w:t>
            </w:r>
          </w:p>
        </w:tc>
        <w:tc>
          <w:tcPr>
            <w:tcW w:w="4318" w:type="pct"/>
            <w:tcBorders>
              <w:right w:val="single" w:sz="8" w:space="0" w:color="auto"/>
            </w:tcBorders>
          </w:tcPr>
          <w:p w14:paraId="4809CDD1" w14:textId="77777777" w:rsidR="00B56869" w:rsidRPr="003F5B9B" w:rsidRDefault="00B56869" w:rsidP="00D57F29">
            <w:pPr>
              <w:pStyle w:val="BodyText32"/>
              <w:spacing w:line="240" w:lineRule="auto"/>
              <w:ind w:firstLine="0"/>
              <w:jc w:val="both"/>
              <w:rPr>
                <w:sz w:val="22"/>
                <w:szCs w:val="22"/>
              </w:rPr>
            </w:pPr>
            <w:r w:rsidRPr="003F5B9B">
              <w:rPr>
                <w:rStyle w:val="Bodytext11pt1"/>
                <w:b w:val="0"/>
                <w:i w:val="0"/>
              </w:rPr>
              <w:t xml:space="preserve">Take the surviving partner’s notional rate away from the combined rate: the result is called the </w:t>
            </w:r>
            <w:r w:rsidRPr="003F5B9B">
              <w:rPr>
                <w:rStyle w:val="Bodytext11pt2"/>
                <w:b/>
                <w:i/>
              </w:rPr>
              <w:t>deceased partner’s instalment component</w:t>
            </w:r>
            <w:r w:rsidRPr="003F5B9B">
              <w:rPr>
                <w:rStyle w:val="Bodytext11pt2"/>
              </w:rPr>
              <w:t>.</w:t>
            </w:r>
          </w:p>
        </w:tc>
      </w:tr>
    </w:tbl>
    <w:p w14:paraId="49FE69B7"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02A7BCE" w14:textId="77777777" w:rsidR="00B56869" w:rsidRPr="003F5B9B" w:rsidRDefault="00B56869" w:rsidP="00C3073A">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tbl>
      <w:tblPr>
        <w:tblOverlap w:val="never"/>
        <w:tblW w:w="5000" w:type="pct"/>
        <w:tblCellMar>
          <w:left w:w="10" w:type="dxa"/>
          <w:right w:w="10" w:type="dxa"/>
        </w:tblCellMar>
        <w:tblLook w:val="0000" w:firstRow="0" w:lastRow="0" w:firstColumn="0" w:lastColumn="0" w:noHBand="0" w:noVBand="0"/>
      </w:tblPr>
      <w:tblGrid>
        <w:gridCol w:w="1103"/>
        <w:gridCol w:w="8277"/>
      </w:tblGrid>
      <w:tr w:rsidR="00B05E05" w:rsidRPr="003F5B9B" w14:paraId="790F5A33" w14:textId="77777777" w:rsidTr="00B05E05">
        <w:trPr>
          <w:trHeight w:val="336"/>
        </w:trPr>
        <w:tc>
          <w:tcPr>
            <w:tcW w:w="5000" w:type="pct"/>
            <w:gridSpan w:val="2"/>
          </w:tcPr>
          <w:p w14:paraId="38DC5E03" w14:textId="77777777" w:rsidR="00B05E05" w:rsidRPr="003F5B9B" w:rsidRDefault="00B05E05" w:rsidP="006829C4">
            <w:pPr>
              <w:pStyle w:val="BodyText32"/>
              <w:spacing w:before="120" w:line="240" w:lineRule="auto"/>
              <w:ind w:firstLine="0"/>
              <w:jc w:val="center"/>
              <w:rPr>
                <w:sz w:val="22"/>
                <w:szCs w:val="22"/>
              </w:rPr>
            </w:pPr>
            <w:r w:rsidRPr="003F5B9B">
              <w:rPr>
                <w:rStyle w:val="Bodytext11pt1"/>
                <w:b w:val="0"/>
              </w:rPr>
              <w:t>Method statement</w:t>
            </w:r>
            <w:r w:rsidRPr="003F5B9B">
              <w:rPr>
                <w:rStyle w:val="Bodytext11pt1"/>
                <w:b w:val="0"/>
                <w:i w:val="0"/>
              </w:rPr>
              <w:t>—continued</w:t>
            </w:r>
          </w:p>
        </w:tc>
      </w:tr>
      <w:tr w:rsidR="00B56869" w:rsidRPr="003F5B9B" w14:paraId="670F0755" w14:textId="77777777" w:rsidTr="00B05E05">
        <w:trPr>
          <w:trHeight w:val="720"/>
        </w:trPr>
        <w:tc>
          <w:tcPr>
            <w:tcW w:w="588" w:type="pct"/>
            <w:tcBorders>
              <w:left w:val="single" w:sz="8" w:space="0" w:color="auto"/>
            </w:tcBorders>
          </w:tcPr>
          <w:p w14:paraId="5D0450CF" w14:textId="77777777" w:rsidR="00B56869" w:rsidRPr="003F5B9B" w:rsidRDefault="00B56869" w:rsidP="006829C4">
            <w:pPr>
              <w:pStyle w:val="BodyText32"/>
              <w:spacing w:before="120" w:line="240" w:lineRule="auto"/>
              <w:ind w:left="178" w:firstLine="0"/>
              <w:jc w:val="both"/>
              <w:rPr>
                <w:sz w:val="22"/>
                <w:szCs w:val="22"/>
              </w:rPr>
            </w:pPr>
            <w:r w:rsidRPr="003F5B9B">
              <w:rPr>
                <w:rStyle w:val="Bodytext11pt1"/>
                <w:b w:val="0"/>
              </w:rPr>
              <w:t>Step 6.</w:t>
            </w:r>
          </w:p>
        </w:tc>
        <w:tc>
          <w:tcPr>
            <w:tcW w:w="4412" w:type="pct"/>
            <w:tcBorders>
              <w:right w:val="single" w:sz="8" w:space="0" w:color="auto"/>
            </w:tcBorders>
          </w:tcPr>
          <w:p w14:paraId="099CFFD3" w14:textId="77777777" w:rsidR="00B56869" w:rsidRPr="003F5B9B" w:rsidRDefault="00B56869" w:rsidP="006829C4">
            <w:pPr>
              <w:pStyle w:val="BodyText32"/>
              <w:spacing w:before="120" w:line="240" w:lineRule="auto"/>
              <w:ind w:firstLine="0"/>
              <w:jc w:val="both"/>
              <w:rPr>
                <w:sz w:val="22"/>
                <w:szCs w:val="22"/>
              </w:rPr>
            </w:pPr>
            <w:r w:rsidRPr="003F5B9B">
              <w:rPr>
                <w:rStyle w:val="Bodytext11pt1"/>
                <w:b w:val="0"/>
                <w:i w:val="0"/>
              </w:rPr>
              <w:t>Work out the number of the surviving partner’s paydays in the period that starts on the day after the surviving partner dies and ends on the day on which the bereavement period ends.</w:t>
            </w:r>
          </w:p>
        </w:tc>
      </w:tr>
      <w:tr w:rsidR="00B56869" w:rsidRPr="003F5B9B" w14:paraId="409CEE84" w14:textId="77777777" w:rsidTr="00B05E05">
        <w:trPr>
          <w:trHeight w:val="576"/>
        </w:trPr>
        <w:tc>
          <w:tcPr>
            <w:tcW w:w="588" w:type="pct"/>
            <w:tcBorders>
              <w:left w:val="single" w:sz="8" w:space="0" w:color="auto"/>
              <w:bottom w:val="single" w:sz="8" w:space="0" w:color="auto"/>
            </w:tcBorders>
          </w:tcPr>
          <w:p w14:paraId="4699453C" w14:textId="77777777" w:rsidR="00B56869" w:rsidRPr="003F5B9B" w:rsidRDefault="00B56869" w:rsidP="00B05E05">
            <w:pPr>
              <w:pStyle w:val="BodyText32"/>
              <w:spacing w:line="240" w:lineRule="auto"/>
              <w:ind w:left="178" w:firstLine="0"/>
              <w:jc w:val="both"/>
              <w:rPr>
                <w:sz w:val="22"/>
                <w:szCs w:val="22"/>
              </w:rPr>
            </w:pPr>
            <w:r w:rsidRPr="003F5B9B">
              <w:rPr>
                <w:rStyle w:val="Bodytext11pt1"/>
                <w:b w:val="0"/>
              </w:rPr>
              <w:t>Step 7.</w:t>
            </w:r>
          </w:p>
        </w:tc>
        <w:tc>
          <w:tcPr>
            <w:tcW w:w="4412" w:type="pct"/>
            <w:tcBorders>
              <w:bottom w:val="single" w:sz="8" w:space="0" w:color="auto"/>
              <w:right w:val="single" w:sz="8" w:space="0" w:color="auto"/>
            </w:tcBorders>
          </w:tcPr>
          <w:p w14:paraId="0101E438" w14:textId="77777777" w:rsidR="00B56869" w:rsidRPr="003F5B9B" w:rsidRDefault="00B56869" w:rsidP="00B05E05">
            <w:pPr>
              <w:pStyle w:val="BodyText32"/>
              <w:spacing w:line="240" w:lineRule="auto"/>
              <w:ind w:firstLine="0"/>
              <w:jc w:val="both"/>
              <w:rPr>
                <w:sz w:val="22"/>
                <w:szCs w:val="22"/>
              </w:rPr>
            </w:pPr>
            <w:r w:rsidRPr="003F5B9B">
              <w:rPr>
                <w:rStyle w:val="Bodytext11pt1"/>
                <w:b w:val="0"/>
                <w:i w:val="0"/>
              </w:rPr>
              <w:t>Multiply the deceased partner’s instalment component by the number obtained in Step 6: the result is the amount of the lump sum payable under this section.</w:t>
            </w:r>
          </w:p>
        </w:tc>
      </w:tr>
    </w:tbl>
    <w:p w14:paraId="5F77244E" w14:textId="77777777" w:rsidR="00B56869" w:rsidRPr="003F5B9B" w:rsidRDefault="00B56869" w:rsidP="00B56869">
      <w:pPr>
        <w:pStyle w:val="Tablecaption40"/>
        <w:spacing w:before="120" w:line="240" w:lineRule="auto"/>
        <w:ind w:left="540" w:hanging="540"/>
        <w:jc w:val="both"/>
        <w:rPr>
          <w:b w:val="0"/>
          <w:i w:val="0"/>
          <w:sz w:val="20"/>
          <w:szCs w:val="20"/>
        </w:rPr>
      </w:pPr>
      <w:r w:rsidRPr="003F5B9B">
        <w:rPr>
          <w:rStyle w:val="Bodytext711pt"/>
          <w:sz w:val="20"/>
          <w:szCs w:val="20"/>
        </w:rPr>
        <w:t xml:space="preserve">Note: For </w:t>
      </w:r>
      <w:r w:rsidRPr="003F5B9B">
        <w:rPr>
          <w:rStyle w:val="Bodytext711pt"/>
          <w:b/>
          <w:bCs/>
          <w:i/>
          <w:iCs/>
          <w:sz w:val="20"/>
          <w:szCs w:val="20"/>
        </w:rPr>
        <w:t>bereavement period</w:t>
      </w:r>
      <w:r w:rsidRPr="003F5B9B">
        <w:rPr>
          <w:rStyle w:val="Bodytext711pt"/>
          <w:sz w:val="20"/>
          <w:szCs w:val="20"/>
        </w:rPr>
        <w:t xml:space="preserve"> and </w:t>
      </w:r>
      <w:r w:rsidRPr="003F5B9B">
        <w:rPr>
          <w:rStyle w:val="Bodytext711pt"/>
          <w:b/>
          <w:bCs/>
          <w:i/>
          <w:iCs/>
          <w:sz w:val="20"/>
          <w:szCs w:val="20"/>
        </w:rPr>
        <w:t>first available bereavement adjustment payday</w:t>
      </w:r>
      <w:r w:rsidRPr="003F5B9B">
        <w:rPr>
          <w:rStyle w:val="Bodytext711pt"/>
          <w:sz w:val="20"/>
          <w:szCs w:val="20"/>
        </w:rPr>
        <w:t xml:space="preserve"> see section 21.</w:t>
      </w:r>
    </w:p>
    <w:p w14:paraId="78B8AE48" w14:textId="77777777" w:rsidR="00B56869" w:rsidRPr="003F5B9B" w:rsidRDefault="00B56869" w:rsidP="00C3073A">
      <w:pPr>
        <w:pStyle w:val="Bodytext21"/>
        <w:spacing w:before="120" w:after="60" w:line="240" w:lineRule="auto"/>
        <w:ind w:firstLine="0"/>
        <w:jc w:val="both"/>
        <w:rPr>
          <w:b w:val="0"/>
          <w:sz w:val="22"/>
          <w:szCs w:val="22"/>
        </w:rPr>
      </w:pPr>
      <w:r w:rsidRPr="003F5B9B">
        <w:rPr>
          <w:rStyle w:val="Bodytext211pt1"/>
          <w:b/>
          <w:bCs/>
        </w:rPr>
        <w:t>Matters affecting payments under this Subdivision</w:t>
      </w:r>
    </w:p>
    <w:p w14:paraId="6002FA3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“660YKG.(1) If:</w:t>
      </w:r>
    </w:p>
    <w:p w14:paraId="6D45E5C5"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(a) the surviving partner is qualified for payments under this Subdivision; and</w:t>
      </w:r>
    </w:p>
    <w:p w14:paraId="2D8CB5F2"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(b) after the deceased partner died, an amount to which the deceased partner would have been entitled if he or she had not died has been paid under this Act or under Part III of the Veterans’ Entitlements Act; and</w:t>
      </w:r>
    </w:p>
    <w:p w14:paraId="0A2CD6AA" w14:textId="77777777" w:rsidR="00B56869" w:rsidRPr="003F5B9B" w:rsidRDefault="00B56869" w:rsidP="00B56869">
      <w:pPr>
        <w:pStyle w:val="BodyText32"/>
        <w:spacing w:before="120" w:line="240" w:lineRule="auto"/>
        <w:ind w:left="594" w:hanging="324"/>
        <w:jc w:val="both"/>
        <w:rPr>
          <w:sz w:val="22"/>
          <w:szCs w:val="22"/>
        </w:rPr>
      </w:pPr>
      <w:r w:rsidRPr="003F5B9B">
        <w:rPr>
          <w:rStyle w:val="Bodytext11pt1"/>
          <w:b w:val="0"/>
          <w:i w:val="0"/>
        </w:rPr>
        <w:t>(c) the Secretary is not satisfied that the surviving partner had not had the benefit of that amount;</w:t>
      </w:r>
    </w:p>
    <w:p w14:paraId="7533F1C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following provisions have effect:</w:t>
      </w:r>
    </w:p>
    <w:p w14:paraId="64CE433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amount referred to in paragraph (b) is not recoverable from the surviving partner or from the personal representative of the deceased partner, except to the extent (if any) to which the amount is greater than the amount payable to the surviving partner under this Subdivision;</w:t>
      </w:r>
    </w:p>
    <w:p w14:paraId="57F5878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(e) the amount payable to the surviving partner under this Subdivision is to be reduced by the amount referred to in paragraph (b).</w:t>
      </w:r>
    </w:p>
    <w:p w14:paraId="015DD54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w:t>
      </w:r>
    </w:p>
    <w:p w14:paraId="07CC19AE"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(a) the surviving partner is qualified for payments under this Subdivision; and</w:t>
      </w:r>
    </w:p>
    <w:p w14:paraId="3C01D89E"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(b) an amount to which the deceased partner would have been entitled if the deceased partner had not died has been paid under this Act or under Part III of the Veterans’ Entitlements Act, within the bereavement period, into an account with a financial institution; and</w:t>
      </w:r>
    </w:p>
    <w:p w14:paraId="2DDFF16A" w14:textId="77777777" w:rsidR="00B56869" w:rsidRPr="003F5B9B" w:rsidRDefault="00B56869" w:rsidP="00B56869">
      <w:pPr>
        <w:pStyle w:val="BodyText32"/>
        <w:spacing w:before="120" w:line="240" w:lineRule="auto"/>
        <w:ind w:left="621" w:hanging="351"/>
        <w:jc w:val="both"/>
        <w:rPr>
          <w:sz w:val="22"/>
          <w:szCs w:val="22"/>
        </w:rPr>
      </w:pPr>
      <w:r w:rsidRPr="003F5B9B">
        <w:rPr>
          <w:rStyle w:val="Bodytext11pt1"/>
          <w:b w:val="0"/>
          <w:i w:val="0"/>
        </w:rPr>
        <w:t>(c) the financial institution pays to the surviving partner, out of that account, an amount not exceeding the total of the amounts paid as mentioned in paragraph (b);</w:t>
      </w:r>
    </w:p>
    <w:p w14:paraId="033D40BC" w14:textId="77777777" w:rsidR="00B56869" w:rsidRPr="003F5B9B" w:rsidRDefault="00B56869" w:rsidP="00B56869">
      <w:pPr>
        <w:rPr>
          <w:rStyle w:val="Heading3211pt"/>
          <w:rFonts w:eastAsia="Courier New"/>
        </w:rPr>
      </w:pPr>
      <w:r w:rsidRPr="003F5B9B">
        <w:rPr>
          <w:rStyle w:val="Heading3211pt"/>
          <w:rFonts w:eastAsia="Courier New"/>
        </w:rPr>
        <w:br w:type="page"/>
      </w:r>
    </w:p>
    <w:p w14:paraId="5FE91BE0" w14:textId="77777777" w:rsidR="00B56869" w:rsidRPr="003F5B9B" w:rsidRDefault="00B56869" w:rsidP="00B56869">
      <w:pPr>
        <w:spacing w:before="120"/>
        <w:jc w:val="center"/>
        <w:rPr>
          <w:rFonts w:ascii="Times New Roman" w:hAnsi="Times New Roman" w:cs="Times New Roman"/>
        </w:rPr>
      </w:pPr>
      <w:r w:rsidRPr="003F5B9B">
        <w:rPr>
          <w:rStyle w:val="Heading3211pt"/>
          <w:rFonts w:eastAsia="Courier New"/>
          <w:b/>
        </w:rPr>
        <w:lastRenderedPageBreak/>
        <w:t>SCHEDULE 6</w:t>
      </w:r>
      <w:r w:rsidRPr="003F5B9B">
        <w:rPr>
          <w:rStyle w:val="Heading3211pt"/>
          <w:rFonts w:eastAsia="Courier New"/>
        </w:rPr>
        <w:t>—continued</w:t>
      </w:r>
    </w:p>
    <w:p w14:paraId="0CDF4755"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the financial institution is, in spite of anything in any other law, not liable to any action, claim or demand by the Commonwealth, the personal representative of the deceased partner or anyone else in respect of the payment of that money to the surviving partner.</w:t>
      </w:r>
    </w:p>
    <w:p w14:paraId="6CC04205"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bereavement period</w:t>
      </w:r>
      <w:r w:rsidRPr="003F5B9B">
        <w:rPr>
          <w:rStyle w:val="Bodytext411pt1"/>
          <w:sz w:val="20"/>
          <w:szCs w:val="20"/>
        </w:rPr>
        <w:t xml:space="preserve"> see section 21.</w:t>
      </w:r>
    </w:p>
    <w:p w14:paraId="26B1B839" w14:textId="714BD0AE" w:rsidR="00B56869" w:rsidRPr="003F5B9B" w:rsidRDefault="00B56869" w:rsidP="00B56869">
      <w:pPr>
        <w:pStyle w:val="Bodytext31"/>
        <w:spacing w:before="120" w:line="240" w:lineRule="auto"/>
        <w:ind w:firstLine="0"/>
        <w:jc w:val="center"/>
        <w:rPr>
          <w:b/>
          <w:i w:val="0"/>
          <w:sz w:val="22"/>
          <w:szCs w:val="22"/>
        </w:rPr>
      </w:pPr>
      <w:r w:rsidRPr="00AD7A52">
        <w:rPr>
          <w:rStyle w:val="Bodytext311pt1"/>
          <w:rFonts w:eastAsia="Century Gothic"/>
        </w:rPr>
        <w:t>“</w:t>
      </w:r>
      <w:r w:rsidRPr="003F5B9B">
        <w:rPr>
          <w:rStyle w:val="Bodytext311pt1"/>
          <w:rFonts w:eastAsia="Century Gothic"/>
          <w:b/>
          <w:i/>
        </w:rPr>
        <w:t>Division 12—Fringe benefits</w:t>
      </w:r>
    </w:p>
    <w:p w14:paraId="0AF526AC" w14:textId="77777777" w:rsidR="00B56869" w:rsidRPr="003F5B9B" w:rsidRDefault="00B56869" w:rsidP="00C3073A">
      <w:pPr>
        <w:pStyle w:val="Bodytext21"/>
        <w:spacing w:before="120" w:after="60" w:line="240" w:lineRule="auto"/>
        <w:ind w:firstLine="0"/>
        <w:jc w:val="both"/>
        <w:rPr>
          <w:b w:val="0"/>
          <w:sz w:val="22"/>
          <w:szCs w:val="22"/>
        </w:rPr>
      </w:pPr>
      <w:r w:rsidRPr="003F5B9B">
        <w:rPr>
          <w:rStyle w:val="Bodytext211pt1"/>
          <w:b/>
          <w:bCs/>
        </w:rPr>
        <w:t>Fringe benefits</w:t>
      </w:r>
    </w:p>
    <w:p w14:paraId="79D93E4B" w14:textId="69BAF37C" w:rsidR="00B56869" w:rsidRPr="003F5B9B" w:rsidRDefault="00AD7A52" w:rsidP="00B56869">
      <w:pPr>
        <w:pStyle w:val="BodyText32"/>
        <w:spacing w:before="120" w:line="240" w:lineRule="auto"/>
        <w:ind w:firstLine="270"/>
        <w:jc w:val="both"/>
        <w:rPr>
          <w:sz w:val="22"/>
          <w:szCs w:val="22"/>
        </w:rPr>
      </w:pPr>
      <w:r>
        <w:rPr>
          <w:rStyle w:val="Bodytext11pt1"/>
          <w:b w:val="0"/>
          <w:i w:val="0"/>
        </w:rPr>
        <w:t>“660YLA.(</w:t>
      </w:r>
      <w:r w:rsidR="00B56869" w:rsidRPr="003F5B9B">
        <w:rPr>
          <w:rStyle w:val="Bodytext11pt1"/>
          <w:b w:val="0"/>
          <w:i w:val="0"/>
        </w:rPr>
        <w:t>1) A person who:</w:t>
      </w:r>
    </w:p>
    <w:p w14:paraId="1E37AAB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is receiving a mature age allowance; and</w:t>
      </w:r>
    </w:p>
    <w:p w14:paraId="589D4F3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is an Australian resident; and</w:t>
      </w:r>
    </w:p>
    <w:p w14:paraId="25F4491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is in Australia;</w:t>
      </w:r>
    </w:p>
    <w:p w14:paraId="27A5EBD3"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is qualified for fringe benefits.</w:t>
      </w:r>
    </w:p>
    <w:p w14:paraId="2354D505"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Australian resident</w:t>
      </w:r>
      <w:r w:rsidRPr="003F5B9B">
        <w:rPr>
          <w:rStyle w:val="Bodytext411pt1"/>
          <w:sz w:val="20"/>
          <w:szCs w:val="20"/>
        </w:rPr>
        <w:t xml:space="preserve"> see subsections 7(2) and (3).</w:t>
      </w:r>
    </w:p>
    <w:p w14:paraId="087CF2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If a person is qualified for fringe benefits, benefits and concessions of various kinds may be made available to the person by the Commonwealth, State and Territory governments and authorities and local authorities.</w:t>
      </w:r>
    </w:p>
    <w:p w14:paraId="3C781E6A" w14:textId="66E739A2"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an example of Commonwealth benefits and concessions sec the </w:t>
      </w:r>
      <w:r w:rsidRPr="003F5B9B">
        <w:rPr>
          <w:rStyle w:val="Bodytext411pt1"/>
          <w:i/>
          <w:sz w:val="20"/>
          <w:szCs w:val="20"/>
        </w:rPr>
        <w:t>National Health Act 1953</w:t>
      </w:r>
      <w:r w:rsidR="00AD7A52">
        <w:rPr>
          <w:rStyle w:val="Bodytext411pt1"/>
          <w:i/>
          <w:sz w:val="20"/>
          <w:szCs w:val="20"/>
        </w:rPr>
        <w:t>.</w:t>
      </w:r>
      <w:r w:rsidRPr="00AD7A52">
        <w:rPr>
          <w:rStyle w:val="Bodytext411pt1"/>
          <w:sz w:val="20"/>
          <w:szCs w:val="20"/>
        </w:rPr>
        <w:t>”</w:t>
      </w:r>
      <w:r w:rsidRPr="003F5B9B">
        <w:rPr>
          <w:rStyle w:val="Bodytext411pt1"/>
          <w:i/>
          <w:sz w:val="20"/>
          <w:szCs w:val="20"/>
        </w:rPr>
        <w:t>.</w:t>
      </w:r>
    </w:p>
    <w:p w14:paraId="67338A5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27. Paragraph 664AA(</w:t>
      </w:r>
      <w:r w:rsidR="00B05E05" w:rsidRPr="003F5B9B">
        <w:rPr>
          <w:rStyle w:val="Bodytext211pt1"/>
          <w:b/>
          <w:bCs/>
        </w:rPr>
        <w:t>1</w:t>
      </w:r>
      <w:r w:rsidRPr="003F5B9B">
        <w:rPr>
          <w:rStyle w:val="Bodytext211pt1"/>
          <w:b/>
          <w:bCs/>
        </w:rPr>
        <w:t>)(b):</w:t>
      </w:r>
    </w:p>
    <w:p w14:paraId="3F502B6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019D5CBF"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28. Paragraph 664AA(</w:t>
      </w:r>
      <w:r w:rsidR="00B05E05" w:rsidRPr="003F5B9B">
        <w:rPr>
          <w:rStyle w:val="Bodytext211pt1"/>
          <w:b/>
          <w:bCs/>
        </w:rPr>
        <w:t>1</w:t>
      </w:r>
      <w:r w:rsidRPr="003F5B9B">
        <w:rPr>
          <w:rStyle w:val="Bodytext211pt1"/>
          <w:b/>
          <w:bCs/>
        </w:rPr>
        <w:t>)(c):</w:t>
      </w:r>
    </w:p>
    <w:p w14:paraId="0CFBAE7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that Part”.</w:t>
      </w:r>
    </w:p>
    <w:p w14:paraId="2E607248" w14:textId="3BF36258"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The heading to subsection 664AA(1) is altered by adding at the end </w:t>
      </w:r>
      <w:r w:rsidRPr="00AD7A52">
        <w:rPr>
          <w:rStyle w:val="Bodytext411pt1"/>
          <w:sz w:val="20"/>
          <w:szCs w:val="20"/>
        </w:rPr>
        <w:t>"</w:t>
      </w:r>
      <w:r w:rsidRPr="003F5B9B">
        <w:rPr>
          <w:rStyle w:val="Bodytext411pt1"/>
          <w:i/>
          <w:sz w:val="20"/>
          <w:szCs w:val="20"/>
        </w:rPr>
        <w:t>(Part 2.12A</w:t>
      </w:r>
      <w:r w:rsidRPr="003F5B9B">
        <w:rPr>
          <w:rStyle w:val="Bodytext411pt1"/>
          <w:sz w:val="20"/>
          <w:szCs w:val="20"/>
        </w:rPr>
        <w:t>)".</w:t>
      </w:r>
    </w:p>
    <w:p w14:paraId="450D06D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29. After subsection 664AA(1):</w:t>
      </w:r>
    </w:p>
    <w:p w14:paraId="1FCC3D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79664C91" w14:textId="77777777" w:rsidR="00B56869" w:rsidRPr="003F5B9B" w:rsidRDefault="00B56869" w:rsidP="00B56869">
      <w:pPr>
        <w:pStyle w:val="Bodytext31"/>
        <w:spacing w:before="120" w:line="240" w:lineRule="auto"/>
        <w:ind w:firstLine="0"/>
        <w:jc w:val="both"/>
        <w:rPr>
          <w:i w:val="0"/>
          <w:sz w:val="22"/>
          <w:szCs w:val="22"/>
        </w:rPr>
      </w:pPr>
      <w:r w:rsidRPr="003F5B9B">
        <w:rPr>
          <w:rStyle w:val="Bodytext311pt1"/>
          <w:i/>
        </w:rPr>
        <w:t>Mature age allowance recipient (Part 2.12B)</w:t>
      </w:r>
    </w:p>
    <w:p w14:paraId="64943E26" w14:textId="3E2D8146" w:rsidR="00B56869" w:rsidRPr="003F5B9B" w:rsidRDefault="00AD7A52" w:rsidP="00B56869">
      <w:pPr>
        <w:pStyle w:val="BodyText32"/>
        <w:spacing w:before="120" w:line="240" w:lineRule="auto"/>
        <w:ind w:firstLine="270"/>
        <w:jc w:val="both"/>
        <w:rPr>
          <w:sz w:val="22"/>
          <w:szCs w:val="22"/>
        </w:rPr>
      </w:pPr>
      <w:r>
        <w:rPr>
          <w:rStyle w:val="Bodytext11pt1"/>
          <w:b w:val="0"/>
          <w:i w:val="0"/>
        </w:rPr>
        <w:t>“(1</w:t>
      </w:r>
      <w:r w:rsidR="00B56869" w:rsidRPr="003F5B9B">
        <w:rPr>
          <w:rStyle w:val="Bodytext11pt1"/>
          <w:b w:val="0"/>
          <w:i w:val="0"/>
        </w:rPr>
        <w:t>A) A person is qualified for an employment entry payment under this section if</w:t>
      </w:r>
      <w:r>
        <w:rPr>
          <w:rStyle w:val="Bodytext11pt1"/>
          <w:b w:val="0"/>
          <w:i w:val="0"/>
        </w:rPr>
        <w:t>:</w:t>
      </w:r>
    </w:p>
    <w:p w14:paraId="2621322A"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the person starts employment; and</w:t>
      </w:r>
    </w:p>
    <w:p w14:paraId="628E407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immediately before the person started the employment, the person was receiving a mature age allowance under Part 2.12B; and</w:t>
      </w:r>
    </w:p>
    <w:p w14:paraId="064CBCFA"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the income earned by the person from the employment results in that mature age allowance ceasing to be payable to the person; and</w:t>
      </w:r>
    </w:p>
    <w:p w14:paraId="48FA73D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(d) the employment is, in the Secretary’s opinion, likely to continue for more than 4 weeks; and</w:t>
      </w:r>
    </w:p>
    <w:p w14:paraId="4B3A378C"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371E428"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134A9465" w14:textId="77777777" w:rsidR="00B56869" w:rsidRPr="003F5B9B" w:rsidRDefault="00B56869" w:rsidP="00FE1029">
      <w:pPr>
        <w:pStyle w:val="BodyText32"/>
        <w:spacing w:before="120" w:line="240" w:lineRule="auto"/>
        <w:ind w:left="630" w:hanging="360"/>
        <w:jc w:val="both"/>
        <w:rPr>
          <w:sz w:val="22"/>
          <w:szCs w:val="22"/>
        </w:rPr>
      </w:pPr>
      <w:r w:rsidRPr="003F5B9B">
        <w:rPr>
          <w:rStyle w:val="Bodytext11pt1"/>
          <w:b w:val="0"/>
          <w:i w:val="0"/>
        </w:rPr>
        <w:t>(e) the person has not, within the last 12 months, received a payment under this Part.”.</w:t>
      </w:r>
    </w:p>
    <w:p w14:paraId="2F2BB39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30. Paragraph 664AA(3)(b):</w:t>
      </w:r>
    </w:p>
    <w:p w14:paraId="3A94A974" w14:textId="38ACEC8D" w:rsidR="00B56869" w:rsidRPr="003F5B9B" w:rsidRDefault="00AD7A52" w:rsidP="00B56869">
      <w:pPr>
        <w:pStyle w:val="BodyText32"/>
        <w:spacing w:before="120" w:line="240" w:lineRule="auto"/>
        <w:ind w:firstLine="270"/>
        <w:jc w:val="both"/>
        <w:rPr>
          <w:sz w:val="22"/>
          <w:szCs w:val="22"/>
        </w:rPr>
      </w:pPr>
      <w:r>
        <w:rPr>
          <w:rStyle w:val="Bodytext11pt1"/>
          <w:b w:val="0"/>
          <w:i w:val="0"/>
        </w:rPr>
        <w:t>After “(1)” insert “, (1</w:t>
      </w:r>
      <w:r w:rsidR="00B56869" w:rsidRPr="003F5B9B">
        <w:rPr>
          <w:rStyle w:val="Bodytext11pt1"/>
          <w:b w:val="0"/>
          <w:i w:val="0"/>
        </w:rPr>
        <w:t>A)”.</w:t>
      </w:r>
    </w:p>
    <w:p w14:paraId="7435909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31. Subparagraph 665Y(a)(</w:t>
      </w:r>
      <w:proofErr w:type="spellStart"/>
      <w:r w:rsidRPr="003F5B9B">
        <w:rPr>
          <w:rStyle w:val="Bodytext211pt1"/>
          <w:b/>
          <w:bCs/>
        </w:rPr>
        <w:t>i</w:t>
      </w:r>
      <w:proofErr w:type="spellEnd"/>
      <w:r w:rsidRPr="003F5B9B">
        <w:rPr>
          <w:rStyle w:val="Bodytext211pt1"/>
          <w:b/>
          <w:bCs/>
        </w:rPr>
        <w:t>):</w:t>
      </w:r>
    </w:p>
    <w:p w14:paraId="45F80B2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“full-time course of education”, substitute “course of education (whether full-time or part-time)”.</w:t>
      </w:r>
    </w:p>
    <w:p w14:paraId="57D1AAF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32. Paragraph 728ZC(</w:t>
      </w:r>
      <w:r w:rsidR="00FE1029" w:rsidRPr="003F5B9B">
        <w:rPr>
          <w:rStyle w:val="Bodytext211pt1"/>
          <w:b/>
          <w:bCs/>
        </w:rPr>
        <w:t>1</w:t>
      </w:r>
      <w:r w:rsidRPr="003F5B9B">
        <w:rPr>
          <w:rStyle w:val="Bodytext211pt1"/>
          <w:b/>
          <w:bCs/>
        </w:rPr>
        <w:t>)(b):</w:t>
      </w:r>
    </w:p>
    <w:p w14:paraId="2198BBF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substitute “9”.</w:t>
      </w:r>
    </w:p>
    <w:p w14:paraId="7B6FE4B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33. Paragraph 771H(</w:t>
      </w:r>
      <w:r w:rsidR="00FE1029" w:rsidRPr="003F5B9B">
        <w:rPr>
          <w:rStyle w:val="Bodytext211pt1"/>
          <w:b/>
          <w:bCs/>
        </w:rPr>
        <w:t>1</w:t>
      </w:r>
      <w:r w:rsidRPr="003F5B9B">
        <w:rPr>
          <w:rStyle w:val="Bodytext211pt1"/>
          <w:b/>
          <w:bCs/>
        </w:rPr>
        <w:t>)(b):</w:t>
      </w:r>
    </w:p>
    <w:p w14:paraId="0EA5651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substitute “9”.</w:t>
      </w:r>
    </w:p>
    <w:p w14:paraId="7A23264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34. Paragraph 771NZA(</w:t>
      </w:r>
      <w:r w:rsidR="00FE1029" w:rsidRPr="003F5B9B">
        <w:rPr>
          <w:rStyle w:val="Bodytext211pt1"/>
          <w:b/>
          <w:bCs/>
        </w:rPr>
        <w:t>1</w:t>
      </w:r>
      <w:r w:rsidRPr="003F5B9B">
        <w:rPr>
          <w:rStyle w:val="Bodytext211pt1"/>
          <w:b/>
          <w:bCs/>
        </w:rPr>
        <w:t>)(b):</w:t>
      </w:r>
    </w:p>
    <w:p w14:paraId="31812B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substitute “9”.</w:t>
      </w:r>
    </w:p>
    <w:p w14:paraId="4377F4D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35. Paragraph 951ZF(</w:t>
      </w:r>
      <w:r w:rsidR="00FE1029" w:rsidRPr="003F5B9B">
        <w:rPr>
          <w:rStyle w:val="Bodytext211pt1"/>
          <w:b/>
          <w:bCs/>
        </w:rPr>
        <w:t>1</w:t>
      </w:r>
      <w:r w:rsidRPr="003F5B9B">
        <w:rPr>
          <w:rStyle w:val="Bodytext211pt1"/>
          <w:b/>
          <w:bCs/>
        </w:rPr>
        <w:t>)(b):</w:t>
      </w:r>
    </w:p>
    <w:p w14:paraId="6BF977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substitute “9”.</w:t>
      </w:r>
    </w:p>
    <w:p w14:paraId="5C75280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36. Paragraph 951ZF(1)(d):</w:t>
      </w:r>
    </w:p>
    <w:p w14:paraId="158D251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“or has a qualifying residence exemption for parenting allowance”.</w:t>
      </w:r>
    </w:p>
    <w:p w14:paraId="62D535C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37. Subsection 951ZF (Note 2):</w:t>
      </w:r>
    </w:p>
    <w:p w14:paraId="287C08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“and ‘qualifying residence exemption’ ”.</w:t>
      </w:r>
    </w:p>
    <w:p w14:paraId="39688D3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38. Paragraph 1061Q(3)(b):</w:t>
      </w:r>
    </w:p>
    <w:p w14:paraId="7AFE13D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months”, substitute “9 months”.</w:t>
      </w:r>
    </w:p>
    <w:p w14:paraId="004B833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39. Paragraph 1061Q(3A)(e):</w:t>
      </w:r>
    </w:p>
    <w:p w14:paraId="6BF658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“12 months”, substitute “9 months”.</w:t>
      </w:r>
    </w:p>
    <w:p w14:paraId="64B7DAA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40. After subsection 1061Q(3A):</w:t>
      </w:r>
    </w:p>
    <w:p w14:paraId="7C4C082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0BE228C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“(3B) A person is qualified for telephone allowance if:</w:t>
      </w:r>
    </w:p>
    <w:p w14:paraId="7E41FA0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the person is receiving a mature age allowance under Part 2.12B; and</w:t>
      </w:r>
    </w:p>
    <w:p w14:paraId="4421EC2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person is a telephone subscriber.”.</w:t>
      </w:r>
    </w:p>
    <w:p w14:paraId="646DA00F"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5CA23E0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5731B56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41. Paragraph 1064(1)(f):</w:t>
      </w:r>
    </w:p>
    <w:p w14:paraId="29093917"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 substitute:</w:t>
      </w:r>
    </w:p>
    <w:p w14:paraId="61DFE6D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“(f) m</w:t>
      </w:r>
      <w:r w:rsidRPr="003F5B9B">
        <w:rPr>
          <w:rStyle w:val="Bodytext11pt1"/>
          <w:b w:val="0"/>
          <w:i w:val="0"/>
        </w:rPr>
        <w:t>ature age allowance under Part 2.12A; and”.</w:t>
      </w:r>
    </w:p>
    <w:p w14:paraId="65A6DA5B"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42. Subparagraph 1064(5)(b)(v):</w:t>
      </w:r>
    </w:p>
    <w:p w14:paraId="4D13CD9E"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 substitute:</w:t>
      </w:r>
    </w:p>
    <w:p w14:paraId="0BC40A35"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“(v) a mature age allowance under Part 2.12A;”.</w:t>
      </w:r>
    </w:p>
    <w:p w14:paraId="7AC844A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43. Point 1064-E3 (paragraph (a)):</w:t>
      </w:r>
    </w:p>
    <w:p w14:paraId="6FFDC93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“mature age allowance” insert “under Part 2.12A”.</w:t>
      </w:r>
    </w:p>
    <w:p w14:paraId="761D8FE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44. Point 1067-F12:</w:t>
      </w:r>
    </w:p>
    <w:p w14:paraId="6726AF6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subparagraph (b)(</w:t>
      </w:r>
      <w:proofErr w:type="spellStart"/>
      <w:r w:rsidRPr="003F5B9B">
        <w:rPr>
          <w:rStyle w:val="Bodytext11pt1"/>
          <w:b w:val="0"/>
          <w:i w:val="0"/>
        </w:rPr>
        <w:t>i</w:t>
      </w:r>
      <w:proofErr w:type="spellEnd"/>
      <w:r w:rsidRPr="003F5B9B">
        <w:rPr>
          <w:rStyle w:val="Bodytext11pt1"/>
          <w:b w:val="0"/>
          <w:i w:val="0"/>
        </w:rPr>
        <w:t xml:space="preserve">) “a job search allowance, youth training allowance, </w:t>
      </w:r>
      <w:proofErr w:type="spellStart"/>
      <w:r w:rsidRPr="003F5B9B">
        <w:rPr>
          <w:rStyle w:val="Bodytext11pt1"/>
          <w:b w:val="0"/>
          <w:i w:val="0"/>
        </w:rPr>
        <w:t>newstart</w:t>
      </w:r>
      <w:proofErr w:type="spellEnd"/>
      <w:r w:rsidRPr="003F5B9B">
        <w:rPr>
          <w:rStyle w:val="Bodytext11pt1"/>
          <w:b w:val="0"/>
          <w:i w:val="0"/>
        </w:rPr>
        <w:t xml:space="preserve"> allowance, sickness allowance or partner allowance”, substitute “a social security benefit or youth training allowance”.</w:t>
      </w:r>
    </w:p>
    <w:p w14:paraId="52236FC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45. Point 1067E-D5:</w:t>
      </w:r>
    </w:p>
    <w:p w14:paraId="34835CE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subparagraph (b)(</w:t>
      </w:r>
      <w:proofErr w:type="spellStart"/>
      <w:r w:rsidRPr="003F5B9B">
        <w:rPr>
          <w:rStyle w:val="Bodytext11pt1"/>
          <w:b w:val="0"/>
          <w:i w:val="0"/>
        </w:rPr>
        <w:t>i</w:t>
      </w:r>
      <w:proofErr w:type="spellEnd"/>
      <w:r w:rsidRPr="003F5B9B">
        <w:rPr>
          <w:rStyle w:val="Bodytext11pt1"/>
          <w:b w:val="0"/>
          <w:i w:val="0"/>
        </w:rPr>
        <w:t xml:space="preserve">) “a youth training allowance, job search allowance, </w:t>
      </w:r>
      <w:proofErr w:type="spellStart"/>
      <w:r w:rsidRPr="003F5B9B">
        <w:rPr>
          <w:rStyle w:val="Bodytext11pt1"/>
          <w:b w:val="0"/>
          <w:i w:val="0"/>
        </w:rPr>
        <w:t>newstart</w:t>
      </w:r>
      <w:proofErr w:type="spellEnd"/>
      <w:r w:rsidRPr="003F5B9B">
        <w:rPr>
          <w:rStyle w:val="Bodytext11pt1"/>
          <w:b w:val="0"/>
          <w:i w:val="0"/>
        </w:rPr>
        <w:t xml:space="preserve"> allowance or sickness allowance”, substitute “a social security benefit or youth training allowance”.</w:t>
      </w:r>
    </w:p>
    <w:p w14:paraId="2E90450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46. Point 1067E-E3 (paragraph (b)):</w:t>
      </w:r>
    </w:p>
    <w:p w14:paraId="6FB4734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“or special benefit”, substitute “, special benefit, or mature age allowance under Part 2.12B”.</w:t>
      </w:r>
    </w:p>
    <w:p w14:paraId="78B7804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47. Point 1067E-F3 (paragraph (a)):</w:t>
      </w:r>
    </w:p>
    <w:p w14:paraId="32C0E5A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“or special benefit”, substitute “, special benefit, or mature age allowance under Part 2.12B”.</w:t>
      </w:r>
    </w:p>
    <w:p w14:paraId="2D372AF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48. After paragraph 1068(l)(c):</w:t>
      </w:r>
    </w:p>
    <w:p w14:paraId="3878CDE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0D80E8C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 or (ca) mature age allowance under Part 2.12B; or”.</w:t>
      </w:r>
    </w:p>
    <w:p w14:paraId="256EA81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49. Subsection 1068(3) (Note 1):</w:t>
      </w:r>
    </w:p>
    <w:p w14:paraId="2132F14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“614,” insert “660YCF,”.</w:t>
      </w:r>
    </w:p>
    <w:p w14:paraId="3A5F7E8C"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Note: The heading to section 1068 is altered by omitting “</w:t>
      </w:r>
      <w:r w:rsidRPr="003F5B9B">
        <w:rPr>
          <w:rStyle w:val="Bodytext411pt1"/>
          <w:b/>
          <w:sz w:val="20"/>
          <w:szCs w:val="20"/>
        </w:rPr>
        <w:t>and partner allowance</w:t>
      </w:r>
      <w:r w:rsidRPr="003F5B9B">
        <w:rPr>
          <w:rStyle w:val="Bodytext411pt1"/>
          <w:sz w:val="20"/>
          <w:szCs w:val="20"/>
        </w:rPr>
        <w:t>" and substituting “</w:t>
      </w:r>
      <w:r w:rsidRPr="003F5B9B">
        <w:rPr>
          <w:rStyle w:val="Bodytext411pt1"/>
          <w:b/>
          <w:sz w:val="20"/>
          <w:szCs w:val="20"/>
        </w:rPr>
        <w:t>partner allowance, and mature age allowance under Part 2.12B</w:t>
      </w:r>
      <w:r w:rsidRPr="003F5B9B">
        <w:rPr>
          <w:rStyle w:val="Bodytext411pt1"/>
          <w:sz w:val="20"/>
          <w:szCs w:val="20"/>
        </w:rPr>
        <w:t>”.</w:t>
      </w:r>
    </w:p>
    <w:p w14:paraId="7C869274" w14:textId="77777777" w:rsidR="00B56869" w:rsidRPr="003F5B9B" w:rsidRDefault="00B56869" w:rsidP="00B56869">
      <w:pPr>
        <w:pStyle w:val="Bodytext21"/>
        <w:spacing w:before="120" w:line="240" w:lineRule="auto"/>
        <w:ind w:firstLine="0"/>
        <w:jc w:val="both"/>
        <w:rPr>
          <w:rStyle w:val="Bodytext211pt1"/>
          <w:b/>
          <w:bCs/>
        </w:rPr>
      </w:pPr>
      <w:r w:rsidRPr="003F5B9B">
        <w:rPr>
          <w:rStyle w:val="Bodytext211pt1"/>
          <w:b/>
          <w:bCs/>
        </w:rPr>
        <w:t>50. Point 1068-B1 (Table B—item 4—column 2—paragraph (c)):</w:t>
      </w:r>
    </w:p>
    <w:p w14:paraId="51AD64ED" w14:textId="77777777" w:rsidR="00B56869" w:rsidRPr="003F5B9B" w:rsidRDefault="00B56869" w:rsidP="00B56869">
      <w:pPr>
        <w:pStyle w:val="BodyText32"/>
        <w:spacing w:before="120" w:line="240" w:lineRule="auto"/>
        <w:ind w:firstLine="270"/>
        <w:jc w:val="both"/>
        <w:rPr>
          <w:sz w:val="22"/>
          <w:szCs w:val="22"/>
        </w:rPr>
      </w:pPr>
      <w:r w:rsidRPr="003F5B9B">
        <w:rPr>
          <w:rStyle w:val="Bodytext211pt1"/>
          <w:b w:val="0"/>
        </w:rPr>
        <w:t>Omit, substitute:</w:t>
      </w:r>
    </w:p>
    <w:p w14:paraId="0405AA73" w14:textId="77777777" w:rsidR="00B56869" w:rsidRPr="003F5B9B" w:rsidRDefault="00B56869" w:rsidP="00B56869">
      <w:pPr>
        <w:pStyle w:val="Bodytext60"/>
        <w:spacing w:before="120" w:line="240" w:lineRule="auto"/>
        <w:ind w:left="720" w:hanging="450"/>
        <w:rPr>
          <w:sz w:val="22"/>
          <w:szCs w:val="22"/>
        </w:rPr>
      </w:pPr>
      <w:r w:rsidRPr="003F5B9B">
        <w:rPr>
          <w:rStyle w:val="Bodytext611pt1"/>
        </w:rPr>
        <w:t>“(c) has not been receiving one, or a combination, of social security pension, social security benefit or service pension for a continuous period of at least 9 months”.</w:t>
      </w:r>
    </w:p>
    <w:p w14:paraId="6868A2C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13A1540"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C4DE102" w14:textId="61047379" w:rsidR="00B56869" w:rsidRPr="003F5B9B" w:rsidRDefault="00B56869" w:rsidP="00B56869">
      <w:pPr>
        <w:pStyle w:val="BodyText32"/>
        <w:spacing w:before="120" w:line="240" w:lineRule="auto"/>
        <w:ind w:firstLine="0"/>
        <w:jc w:val="both"/>
        <w:rPr>
          <w:rStyle w:val="Bodytext11pt1"/>
          <w:i w:val="0"/>
        </w:rPr>
      </w:pPr>
      <w:r w:rsidRPr="003F5B9B">
        <w:rPr>
          <w:rStyle w:val="Bodytext11pt1"/>
          <w:i w:val="0"/>
        </w:rPr>
        <w:t>51</w:t>
      </w:r>
      <w:r w:rsidR="00AD7A52">
        <w:rPr>
          <w:rStyle w:val="Bodytext11pt1"/>
          <w:i w:val="0"/>
        </w:rPr>
        <w:t>.</w:t>
      </w:r>
      <w:r w:rsidRPr="003F5B9B">
        <w:rPr>
          <w:rStyle w:val="Bodytext11pt1"/>
          <w:i w:val="0"/>
        </w:rPr>
        <w:t xml:space="preserve"> Point 1068-B1 (Table B—item 4B—column 2—paragraph (c)):</w:t>
      </w:r>
    </w:p>
    <w:p w14:paraId="52BE02B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substitute:</w:t>
      </w:r>
    </w:p>
    <w:p w14:paraId="5E7BCD9F"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611pt1"/>
        </w:rPr>
        <w:t>“(c) has not been receiving one, or a combination, of social security pension, social security benefit or service pension for a continuous period of at least 9 months”.</w:t>
      </w:r>
    </w:p>
    <w:p w14:paraId="4E8C391C" w14:textId="77777777" w:rsidR="00EA6242" w:rsidRPr="003F5B9B" w:rsidRDefault="00B56869" w:rsidP="00B56869">
      <w:pPr>
        <w:pStyle w:val="BodyText32"/>
        <w:spacing w:before="120" w:line="240" w:lineRule="auto"/>
        <w:ind w:firstLine="0"/>
        <w:jc w:val="both"/>
        <w:rPr>
          <w:rStyle w:val="Bodytext11pt1"/>
          <w:i w:val="0"/>
        </w:rPr>
      </w:pPr>
      <w:r w:rsidRPr="003F5B9B">
        <w:rPr>
          <w:rStyle w:val="Bodytext11pt1"/>
          <w:i w:val="0"/>
        </w:rPr>
        <w:t>52. Point 1068-B1 (Table B—</w:t>
      </w:r>
      <w:r w:rsidR="00EA6242" w:rsidRPr="003F5B9B">
        <w:rPr>
          <w:rStyle w:val="Bodytext11pt1"/>
          <w:i w:val="0"/>
        </w:rPr>
        <w:t>item 5—column 2—paragraph (b)):</w:t>
      </w:r>
    </w:p>
    <w:p w14:paraId="7477B3AC" w14:textId="77777777" w:rsidR="00B56869" w:rsidRPr="003F5B9B" w:rsidRDefault="00B56869" w:rsidP="00EA6242">
      <w:pPr>
        <w:pStyle w:val="BodyText32"/>
        <w:spacing w:before="120" w:line="240" w:lineRule="auto"/>
        <w:ind w:firstLine="270"/>
        <w:jc w:val="both"/>
        <w:rPr>
          <w:b/>
          <w:sz w:val="22"/>
          <w:szCs w:val="22"/>
        </w:rPr>
      </w:pPr>
      <w:r w:rsidRPr="003F5B9B">
        <w:rPr>
          <w:rStyle w:val="Bodytext11pt1"/>
          <w:b w:val="0"/>
          <w:i w:val="0"/>
        </w:rPr>
        <w:t>Omit, substitute:</w:t>
      </w:r>
    </w:p>
    <w:p w14:paraId="2F34B8C8" w14:textId="77777777" w:rsidR="00B56869" w:rsidRPr="003F5B9B" w:rsidRDefault="00B56869" w:rsidP="00B56869">
      <w:pPr>
        <w:pStyle w:val="Bodytext60"/>
        <w:spacing w:before="120" w:line="240" w:lineRule="auto"/>
        <w:ind w:left="720" w:hanging="450"/>
        <w:rPr>
          <w:sz w:val="22"/>
          <w:szCs w:val="22"/>
        </w:rPr>
      </w:pPr>
      <w:r w:rsidRPr="003F5B9B">
        <w:rPr>
          <w:rStyle w:val="Bodytext611pt1"/>
        </w:rPr>
        <w:t>“(b) has been receiving one, or a combination, of social security pension, social security benefit or service pension for a continuous period of at least 9 months”.</w:t>
      </w:r>
    </w:p>
    <w:p w14:paraId="14A1AEB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53. Point 1068-B1 (Table B):</w:t>
      </w:r>
    </w:p>
    <w:p w14:paraId="19B79492" w14:textId="77777777" w:rsidR="00B56869" w:rsidRPr="003F5B9B" w:rsidRDefault="00B56869" w:rsidP="001104CB">
      <w:pPr>
        <w:pStyle w:val="BodyText32"/>
        <w:spacing w:before="120" w:after="120" w:line="240" w:lineRule="auto"/>
        <w:ind w:firstLine="270"/>
        <w:jc w:val="both"/>
        <w:rPr>
          <w:sz w:val="22"/>
          <w:szCs w:val="22"/>
        </w:rPr>
      </w:pPr>
      <w:r w:rsidRPr="003F5B9B">
        <w:rPr>
          <w:rStyle w:val="Bodytext11pt1"/>
          <w:b w:val="0"/>
          <w:i w:val="0"/>
        </w:rPr>
        <w:t>After item 5 insert:</w:t>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0"/>
        <w:gridCol w:w="6339"/>
        <w:gridCol w:w="1073"/>
        <w:gridCol w:w="1364"/>
      </w:tblGrid>
      <w:tr w:rsidR="00B56869" w:rsidRPr="003F5B9B" w14:paraId="3EA8E773" w14:textId="77777777" w:rsidTr="00EA6242">
        <w:tc>
          <w:tcPr>
            <w:tcW w:w="418" w:type="pct"/>
          </w:tcPr>
          <w:p w14:paraId="32CB5778" w14:textId="77777777" w:rsidR="00B56869" w:rsidRPr="003F5B9B" w:rsidRDefault="00B56869" w:rsidP="006829C4">
            <w:pPr>
              <w:jc w:val="both"/>
              <w:rPr>
                <w:rFonts w:ascii="Times New Roman" w:hAnsi="Times New Roman" w:cs="Times New Roman"/>
              </w:rPr>
            </w:pPr>
            <w:r w:rsidRPr="003F5B9B">
              <w:rPr>
                <w:rFonts w:ascii="Times New Roman" w:hAnsi="Times New Roman" w:cs="Times New Roman"/>
                <w:bCs/>
              </w:rPr>
              <w:t>"5A</w:t>
            </w:r>
          </w:p>
        </w:tc>
        <w:tc>
          <w:tcPr>
            <w:tcW w:w="3310" w:type="pct"/>
          </w:tcPr>
          <w:p w14:paraId="3DE75370" w14:textId="77777777" w:rsidR="00B56869" w:rsidRPr="003F5B9B" w:rsidRDefault="00B56869" w:rsidP="006829C4">
            <w:pPr>
              <w:autoSpaceDE w:val="0"/>
              <w:autoSpaceDN w:val="0"/>
              <w:adjustRightInd w:val="0"/>
              <w:jc w:val="both"/>
              <w:rPr>
                <w:rFonts w:ascii="Times New Roman" w:hAnsi="Times New Roman" w:cs="Times New Roman"/>
              </w:rPr>
            </w:pPr>
            <w:r w:rsidRPr="003F5B9B">
              <w:rPr>
                <w:rFonts w:ascii="Times New Roman" w:hAnsi="Times New Roman" w:cs="Times New Roman"/>
              </w:rPr>
              <w:t>Not member of a couple and person receives mature age allowance under Part 2.12B</w:t>
            </w:r>
          </w:p>
        </w:tc>
        <w:tc>
          <w:tcPr>
            <w:tcW w:w="560" w:type="pct"/>
          </w:tcPr>
          <w:p w14:paraId="6E78B60B" w14:textId="77777777" w:rsidR="00B56869" w:rsidRPr="003F5B9B" w:rsidRDefault="00B56869" w:rsidP="006829C4">
            <w:pPr>
              <w:jc w:val="both"/>
              <w:rPr>
                <w:rFonts w:ascii="Times New Roman" w:hAnsi="Times New Roman" w:cs="Times New Roman"/>
              </w:rPr>
            </w:pPr>
            <w:r w:rsidRPr="003F5B9B">
              <w:rPr>
                <w:rFonts w:ascii="Times New Roman" w:hAnsi="Times New Roman" w:cs="Times New Roman"/>
                <w:bCs/>
              </w:rPr>
              <w:t>$326.10</w:t>
            </w:r>
          </w:p>
        </w:tc>
        <w:tc>
          <w:tcPr>
            <w:tcW w:w="713" w:type="pct"/>
          </w:tcPr>
          <w:p w14:paraId="27ECB357" w14:textId="77777777" w:rsidR="00B56869" w:rsidRPr="003F5B9B" w:rsidRDefault="00B56869" w:rsidP="006829C4">
            <w:pPr>
              <w:jc w:val="both"/>
              <w:rPr>
                <w:rFonts w:ascii="Times New Roman" w:hAnsi="Times New Roman" w:cs="Times New Roman"/>
              </w:rPr>
            </w:pPr>
            <w:r w:rsidRPr="003F5B9B">
              <w:rPr>
                <w:rFonts w:ascii="Times New Roman" w:hAnsi="Times New Roman" w:cs="Times New Roman"/>
              </w:rPr>
              <w:t>$326.10".</w:t>
            </w:r>
          </w:p>
        </w:tc>
      </w:tr>
    </w:tbl>
    <w:p w14:paraId="70C3EE4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54. Point 1068-B1 (Table B):</w:t>
      </w:r>
    </w:p>
    <w:p w14:paraId="27983EC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Omit “$312.10” (wherever occurring), substitute “$326.10”.</w:t>
      </w:r>
    </w:p>
    <w:p w14:paraId="16AC57C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Omit “$156.10”, substitute “$161.80”.</w:t>
      </w:r>
    </w:p>
    <w:p w14:paraId="6CB0CCE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Omit “$237.00” (wherever occurring), substitute “$245.60”.</w:t>
      </w:r>
    </w:p>
    <w:p w14:paraId="55B0AE2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(d) Omit “$282.70” (wherever occurring), substitute “$301.50”.</w:t>
      </w:r>
    </w:p>
    <w:p w14:paraId="7616D77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Omit “$260.30” (wherever occurring), substitute “$272.00”.</w:t>
      </w:r>
    </w:p>
    <w:p w14:paraId="6555491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55. After Point 1068-B1:</w:t>
      </w:r>
    </w:p>
    <w:p w14:paraId="13E12B2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40415B6C" w14:textId="77777777" w:rsidR="00B56869" w:rsidRPr="003F5B9B" w:rsidRDefault="00B56869" w:rsidP="00035F4E">
      <w:pPr>
        <w:pStyle w:val="Bodytext31"/>
        <w:spacing w:before="120" w:after="60" w:line="240" w:lineRule="auto"/>
        <w:ind w:firstLine="0"/>
        <w:jc w:val="both"/>
        <w:rPr>
          <w:i w:val="0"/>
          <w:sz w:val="22"/>
          <w:szCs w:val="22"/>
        </w:rPr>
      </w:pPr>
      <w:r w:rsidRPr="003F5B9B">
        <w:rPr>
          <w:rStyle w:val="Bodytext311pt1"/>
          <w:i/>
        </w:rPr>
        <w:t>Secretary may increase rates to give effect to indexation</w:t>
      </w:r>
    </w:p>
    <w:p w14:paraId="265D196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“1068-B1AA.(1) If the Secretary determines in writing, for the purposes of column 3A or 3B of an item in Table B, a higher amount in substitution for an amount (the </w:t>
      </w:r>
      <w:r w:rsidRPr="003F5B9B">
        <w:rPr>
          <w:rStyle w:val="Bodytext11pt1"/>
        </w:rPr>
        <w:t>existing amount</w:t>
      </w:r>
      <w:r w:rsidRPr="003F5B9B">
        <w:rPr>
          <w:rStyle w:val="Bodytext11pt1"/>
          <w:b w:val="0"/>
          <w:i w:val="0"/>
        </w:rPr>
        <w:t>) set out in that column of that item, the higher amount is taken, from and including 1 July 1996, to be substituted for the existing amount.</w:t>
      </w:r>
    </w:p>
    <w:p w14:paraId="5CA5203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determination under subpoint (1) is a disallowable instrument.”.</w:t>
      </w:r>
    </w:p>
    <w:p w14:paraId="45D2ECD3"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56. Point 1068-D1:</w:t>
      </w:r>
    </w:p>
    <w:p w14:paraId="47D42F9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Omit from paragraph (c) “either”, substitute “one of the following subparagraphs applies”.</w:t>
      </w:r>
    </w:p>
    <w:p w14:paraId="3233BFD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Omit from subparagraph (c)(</w:t>
      </w:r>
      <w:proofErr w:type="spellStart"/>
      <w:r w:rsidRPr="003F5B9B">
        <w:rPr>
          <w:rStyle w:val="Bodytext11pt1"/>
          <w:b w:val="0"/>
          <w:i w:val="0"/>
        </w:rPr>
        <w:t>i</w:t>
      </w:r>
      <w:proofErr w:type="spellEnd"/>
      <w:r w:rsidRPr="003F5B9B">
        <w:rPr>
          <w:rStyle w:val="Bodytext11pt1"/>
          <w:b w:val="0"/>
          <w:i w:val="0"/>
        </w:rPr>
        <w:t>) “or”.</w:t>
      </w:r>
    </w:p>
    <w:p w14:paraId="0653E6E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(c) After subparagraph (c)(</w:t>
      </w:r>
      <w:proofErr w:type="spellStart"/>
      <w:r w:rsidRPr="003F5B9B">
        <w:rPr>
          <w:rStyle w:val="Bodytext11pt1"/>
          <w:b w:val="0"/>
          <w:i w:val="0"/>
        </w:rPr>
        <w:t>i</w:t>
      </w:r>
      <w:proofErr w:type="spellEnd"/>
      <w:r w:rsidRPr="003F5B9B">
        <w:rPr>
          <w:rStyle w:val="Bodytext11pt1"/>
          <w:b w:val="0"/>
          <w:i w:val="0"/>
        </w:rPr>
        <w:t>) insert:</w:t>
      </w:r>
    </w:p>
    <w:p w14:paraId="5BCE54E1"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159B2C9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7D0A18BB" w14:textId="77777777" w:rsidR="00B56869" w:rsidRPr="003F5B9B" w:rsidRDefault="00B56869" w:rsidP="0028028D">
      <w:pPr>
        <w:pStyle w:val="BodyText32"/>
        <w:spacing w:before="120" w:line="240" w:lineRule="auto"/>
        <w:ind w:left="288" w:firstLine="270"/>
        <w:jc w:val="both"/>
        <w:rPr>
          <w:sz w:val="22"/>
          <w:szCs w:val="22"/>
        </w:rPr>
      </w:pPr>
      <w:r w:rsidRPr="003F5B9B">
        <w:rPr>
          <w:rStyle w:val="Bodytext11pt1"/>
          <w:b w:val="0"/>
          <w:i w:val="0"/>
        </w:rPr>
        <w:t>“(</w:t>
      </w:r>
      <w:proofErr w:type="spellStart"/>
      <w:r w:rsidRPr="003F5B9B">
        <w:rPr>
          <w:rStyle w:val="Bodytext11pt1"/>
          <w:b w:val="0"/>
          <w:i w:val="0"/>
        </w:rPr>
        <w:t>ia</w:t>
      </w:r>
      <w:proofErr w:type="spellEnd"/>
      <w:r w:rsidRPr="003F5B9B">
        <w:rPr>
          <w:rStyle w:val="Bodytext11pt1"/>
          <w:b w:val="0"/>
          <w:i w:val="0"/>
        </w:rPr>
        <w:t>) the person is receiving mature age allowance under Part 2.12B;”.</w:t>
      </w:r>
    </w:p>
    <w:p w14:paraId="0763BE8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57. Point 1068-D3:</w:t>
      </w:r>
    </w:p>
    <w:p w14:paraId="189075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paragraph (b) “6”, substitute “9”.</w:t>
      </w:r>
    </w:p>
    <w:p w14:paraId="7901BEC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58. Point 1068-F14 (subparagraph (b)(</w:t>
      </w:r>
      <w:proofErr w:type="spellStart"/>
      <w:r w:rsidRPr="003F5B9B">
        <w:rPr>
          <w:rStyle w:val="Bodytext211pt1"/>
          <w:b/>
          <w:bCs/>
        </w:rPr>
        <w:t>i</w:t>
      </w:r>
      <w:proofErr w:type="spellEnd"/>
      <w:r w:rsidRPr="003F5B9B">
        <w:rPr>
          <w:rStyle w:val="Bodytext211pt1"/>
          <w:b/>
          <w:bCs/>
        </w:rPr>
        <w:t>)):</w:t>
      </w:r>
    </w:p>
    <w:p w14:paraId="5301DB4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Omit “a job search allowance, youth training allowance, </w:t>
      </w:r>
      <w:proofErr w:type="spellStart"/>
      <w:r w:rsidRPr="003F5B9B">
        <w:rPr>
          <w:rStyle w:val="Bodytext11pt1"/>
          <w:b w:val="0"/>
          <w:i w:val="0"/>
        </w:rPr>
        <w:t>newstart</w:t>
      </w:r>
      <w:proofErr w:type="spellEnd"/>
      <w:r w:rsidRPr="003F5B9B">
        <w:rPr>
          <w:rStyle w:val="Bodytext11pt1"/>
          <w:b w:val="0"/>
          <w:i w:val="0"/>
        </w:rPr>
        <w:t xml:space="preserve"> allowance, sickness allowance or partner allowance”, substitute “a social security benefit or youth training allowance”.</w:t>
      </w:r>
    </w:p>
    <w:p w14:paraId="0946D33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59. Point 1068-G8A (paragraph (a)):</w:t>
      </w:r>
    </w:p>
    <w:p w14:paraId="7D20DDC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“or sickness allowance”, substitute “, sickness allowance, or mature age allowance under Part 2.12B”.</w:t>
      </w:r>
    </w:p>
    <w:p w14:paraId="70EA345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60. Point 1068A-E1 (paragraph (e)):</w:t>
      </w:r>
    </w:p>
    <w:p w14:paraId="63E6442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“6”, substitute “9”.</w:t>
      </w:r>
    </w:p>
    <w:p w14:paraId="13D214B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61. Point 1068A-F5 (subparagraph (b)(</w:t>
      </w:r>
      <w:proofErr w:type="spellStart"/>
      <w:r w:rsidRPr="003F5B9B">
        <w:rPr>
          <w:rStyle w:val="Bodytext211pt1"/>
          <w:b/>
          <w:bCs/>
        </w:rPr>
        <w:t>i</w:t>
      </w:r>
      <w:proofErr w:type="spellEnd"/>
      <w:r w:rsidRPr="003F5B9B">
        <w:rPr>
          <w:rStyle w:val="Bodytext211pt1"/>
          <w:b/>
          <w:bCs/>
        </w:rPr>
        <w:t>)):</w:t>
      </w:r>
    </w:p>
    <w:p w14:paraId="7D727EC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“social security benefit” insert “or youth training allowance”.</w:t>
      </w:r>
    </w:p>
    <w:p w14:paraId="2C77B779" w14:textId="7EE2550A"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62. Paragraph 1161(</w:t>
      </w:r>
      <w:r w:rsidR="00AD7A52">
        <w:rPr>
          <w:rStyle w:val="Bodytext211pt1"/>
          <w:b/>
          <w:bCs/>
        </w:rPr>
        <w:t>1</w:t>
      </w:r>
      <w:r w:rsidRPr="003F5B9B">
        <w:rPr>
          <w:rStyle w:val="Bodytext211pt1"/>
          <w:b/>
          <w:bCs/>
        </w:rPr>
        <w:t>)(b):</w:t>
      </w:r>
    </w:p>
    <w:p w14:paraId="07C6629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“or partner allowance”, substitute “, partner allowance, or mature age allowance under Part 2.12B,”.</w:t>
      </w:r>
    </w:p>
    <w:p w14:paraId="60C024B3" w14:textId="7F5EC941"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63. Subparagraph 1187(</w:t>
      </w:r>
      <w:r w:rsidR="00E43B69">
        <w:rPr>
          <w:rStyle w:val="Bodytext211pt1"/>
          <w:b/>
          <w:bCs/>
        </w:rPr>
        <w:t>1</w:t>
      </w:r>
      <w:r w:rsidRPr="003F5B9B">
        <w:rPr>
          <w:rStyle w:val="Bodytext211pt1"/>
          <w:b/>
          <w:bCs/>
        </w:rPr>
        <w:t>)(a)(vii):</w:t>
      </w:r>
    </w:p>
    <w:p w14:paraId="464CC09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098456D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64. After subparagraph 1187(</w:t>
      </w:r>
      <w:r w:rsidR="001104CB" w:rsidRPr="003F5B9B">
        <w:rPr>
          <w:rStyle w:val="Bodytext211pt1"/>
          <w:b/>
          <w:bCs/>
        </w:rPr>
        <w:t>1</w:t>
      </w:r>
      <w:r w:rsidRPr="003F5B9B">
        <w:rPr>
          <w:rStyle w:val="Bodytext211pt1"/>
          <w:b/>
          <w:bCs/>
        </w:rPr>
        <w:t>A)(a)(v):</w:t>
      </w:r>
    </w:p>
    <w:p w14:paraId="3504399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7E232F1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va</w:t>
      </w:r>
      <w:proofErr w:type="spellEnd"/>
      <w:r w:rsidRPr="003F5B9B">
        <w:rPr>
          <w:rStyle w:val="Bodytext11pt1"/>
          <w:b w:val="0"/>
          <w:i w:val="0"/>
        </w:rPr>
        <w:t>) mature age allowance under Part 2.12B; or”.</w:t>
      </w:r>
    </w:p>
    <w:p w14:paraId="26D3B87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65. Subparagraph 1187(2)(a)(iii):</w:t>
      </w:r>
    </w:p>
    <w:p w14:paraId="23587EF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150C1D2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66. Section 1190 (Indexed and Adjusted Amounts Table— item 2—column 4):</w:t>
      </w:r>
    </w:p>
    <w:p w14:paraId="0CC837D2" w14:textId="77777777" w:rsidR="00B56869" w:rsidRPr="003F5B9B" w:rsidRDefault="00B56869" w:rsidP="00035F4E">
      <w:pPr>
        <w:pStyle w:val="BodyText32"/>
        <w:spacing w:before="120" w:line="240" w:lineRule="auto"/>
        <w:ind w:firstLine="270"/>
        <w:jc w:val="both"/>
        <w:rPr>
          <w:sz w:val="22"/>
          <w:szCs w:val="22"/>
        </w:rPr>
      </w:pPr>
      <w:r w:rsidRPr="003F5B9B">
        <w:rPr>
          <w:rStyle w:val="Bodytext11pt1"/>
          <w:b w:val="0"/>
          <w:i w:val="0"/>
        </w:rPr>
        <w:t>After “5,” insert “5A,”.</w:t>
      </w:r>
    </w:p>
    <w:p w14:paraId="7812190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bCs/>
        </w:rPr>
        <w:t>67. Section 1190 (Indexed and Adjusted Amounts Table— item 28—column 4):</w:t>
      </w:r>
    </w:p>
    <w:p w14:paraId="6957F68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w:t>
      </w:r>
    </w:p>
    <w:p w14:paraId="6E99FED8" w14:textId="5CA3809F" w:rsidR="00B56869" w:rsidRPr="003F5B9B" w:rsidRDefault="00B56869" w:rsidP="00B56869">
      <w:pPr>
        <w:pStyle w:val="Bodytext60"/>
        <w:spacing w:before="120" w:line="240" w:lineRule="auto"/>
        <w:ind w:firstLine="0"/>
        <w:rPr>
          <w:sz w:val="22"/>
          <w:szCs w:val="22"/>
        </w:rPr>
      </w:pPr>
      <w:r w:rsidRPr="003F5B9B">
        <w:rPr>
          <w:rStyle w:val="Bodytext611pt1"/>
        </w:rPr>
        <w:t>“</w:t>
      </w:r>
      <w:r w:rsidRPr="00E43B69">
        <w:rPr>
          <w:rStyle w:val="Bodytext611pt1"/>
          <w:sz w:val="20"/>
        </w:rPr>
        <w:t>[subsection 611(2)—Table—column 3A—item 1]</w:t>
      </w:r>
      <w:r w:rsidR="00E43B69">
        <w:rPr>
          <w:rStyle w:val="Bodytext611pt1"/>
        </w:rPr>
        <w:t>”</w:t>
      </w:r>
    </w:p>
    <w:p w14:paraId="24D2A832"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08B463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3A12048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60446045" w14:textId="63E163BF"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3A—item 1]</w:t>
      </w:r>
      <w:r w:rsidRPr="003F5B9B">
        <w:rPr>
          <w:rStyle w:val="Bodytext11pt1"/>
          <w:b w:val="0"/>
          <w:i w:val="0"/>
        </w:rPr>
        <w:t>”.</w:t>
      </w:r>
    </w:p>
    <w:p w14:paraId="3A2E1DDE" w14:textId="208BFE70" w:rsidR="00B56869" w:rsidRPr="003F5B9B" w:rsidRDefault="00B56869" w:rsidP="00B56869">
      <w:pPr>
        <w:pStyle w:val="BodyText32"/>
        <w:spacing w:before="120" w:line="240" w:lineRule="auto"/>
        <w:ind w:firstLine="0"/>
        <w:jc w:val="both"/>
        <w:rPr>
          <w:sz w:val="22"/>
          <w:szCs w:val="22"/>
        </w:rPr>
      </w:pPr>
      <w:r w:rsidRPr="003F5B9B">
        <w:rPr>
          <w:rStyle w:val="Bodytext11pt1"/>
          <w:i w:val="0"/>
        </w:rPr>
        <w:t>68</w:t>
      </w:r>
      <w:r w:rsidR="00CB43DB">
        <w:rPr>
          <w:rStyle w:val="Bodytext11pt1"/>
          <w:i w:val="0"/>
        </w:rPr>
        <w:t>.</w:t>
      </w:r>
      <w:r w:rsidRPr="003F5B9B">
        <w:rPr>
          <w:rStyle w:val="Bodytext11pt1"/>
          <w:i w:val="0"/>
        </w:rPr>
        <w:t xml:space="preserve"> Section 1190 (Indexed and Adjusted Amounts Table— item 29—column 4):</w:t>
      </w:r>
    </w:p>
    <w:p w14:paraId="163CAF9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w:t>
      </w:r>
    </w:p>
    <w:p w14:paraId="3128AA1E" w14:textId="77777777" w:rsidR="00CE7DC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w:t>
      </w:r>
      <w:r w:rsidRPr="00CB43DB">
        <w:rPr>
          <w:rStyle w:val="Bodytext11pt1"/>
          <w:b w:val="0"/>
          <w:i w:val="0"/>
          <w:sz w:val="20"/>
        </w:rPr>
        <w:t xml:space="preserve">[subsection </w:t>
      </w:r>
      <w:r w:rsidR="00CE7DC8" w:rsidRPr="00CB43DB">
        <w:rPr>
          <w:rStyle w:val="Bodytext11pt1"/>
          <w:b w:val="0"/>
          <w:i w:val="0"/>
          <w:sz w:val="20"/>
        </w:rPr>
        <w:t>611(2)—Table—column 3B—item 1]</w:t>
      </w:r>
      <w:r w:rsidR="00CE7DC8" w:rsidRPr="003F5B9B">
        <w:rPr>
          <w:rStyle w:val="Bodytext11pt1"/>
          <w:b w:val="0"/>
          <w:i w:val="0"/>
        </w:rPr>
        <w:t>”</w:t>
      </w:r>
    </w:p>
    <w:p w14:paraId="00130337"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746EFEF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3B—item 1]</w:t>
      </w:r>
      <w:r w:rsidRPr="003F5B9B">
        <w:rPr>
          <w:rStyle w:val="Bodytext11pt1"/>
          <w:b w:val="0"/>
          <w:i w:val="0"/>
        </w:rPr>
        <w:t>”.</w:t>
      </w:r>
    </w:p>
    <w:p w14:paraId="6137329A"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69. Section 1190 (Indexed and Adjusted Amounts Table— item 30—column 4):</w:t>
      </w:r>
    </w:p>
    <w:p w14:paraId="1D9D175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w:t>
      </w:r>
    </w:p>
    <w:p w14:paraId="2E950C78" w14:textId="77777777" w:rsidR="00CE7DC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w:t>
      </w:r>
      <w:r w:rsidRPr="00CB43DB">
        <w:rPr>
          <w:rStyle w:val="Bodytext11pt1"/>
          <w:b w:val="0"/>
          <w:i w:val="0"/>
          <w:sz w:val="20"/>
        </w:rPr>
        <w:t xml:space="preserve">[subsection </w:t>
      </w:r>
      <w:r w:rsidR="00CE7DC8" w:rsidRPr="00CB43DB">
        <w:rPr>
          <w:rStyle w:val="Bodytext11pt1"/>
          <w:b w:val="0"/>
          <w:i w:val="0"/>
          <w:sz w:val="20"/>
        </w:rPr>
        <w:t>611(2)—Table—column 3A—item 2]</w:t>
      </w:r>
      <w:r w:rsidR="00CE7DC8" w:rsidRPr="003F5B9B">
        <w:rPr>
          <w:rStyle w:val="Bodytext11pt1"/>
          <w:b w:val="0"/>
          <w:i w:val="0"/>
        </w:rPr>
        <w:t>”</w:t>
      </w:r>
    </w:p>
    <w:p w14:paraId="270C235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17B4D95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3A—item 2]</w:t>
      </w:r>
      <w:r w:rsidRPr="003F5B9B">
        <w:rPr>
          <w:rStyle w:val="Bodytext11pt1"/>
          <w:b w:val="0"/>
          <w:i w:val="0"/>
        </w:rPr>
        <w:t>”.</w:t>
      </w:r>
    </w:p>
    <w:p w14:paraId="10018C9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70. Section 1190 (Indexed and Adjusted Amounts Table— item 31—column 4):</w:t>
      </w:r>
    </w:p>
    <w:p w14:paraId="267B04A6" w14:textId="77777777" w:rsidR="00B56869" w:rsidRPr="003F5B9B" w:rsidRDefault="00B56869" w:rsidP="00CE7DC8">
      <w:pPr>
        <w:pStyle w:val="BodyText32"/>
        <w:spacing w:before="120" w:line="240" w:lineRule="auto"/>
        <w:ind w:firstLine="270"/>
        <w:jc w:val="both"/>
        <w:rPr>
          <w:sz w:val="22"/>
          <w:szCs w:val="22"/>
        </w:rPr>
      </w:pPr>
      <w:r w:rsidRPr="003F5B9B">
        <w:rPr>
          <w:rStyle w:val="Bodytext11pt1"/>
          <w:b w:val="0"/>
          <w:i w:val="0"/>
        </w:rPr>
        <w:t>After:</w:t>
      </w:r>
    </w:p>
    <w:p w14:paraId="586E29F2" w14:textId="77777777" w:rsidR="00CE7DC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w:t>
      </w:r>
      <w:r w:rsidRPr="00CB43DB">
        <w:rPr>
          <w:rStyle w:val="Bodytext11pt1"/>
          <w:b w:val="0"/>
          <w:i w:val="0"/>
          <w:sz w:val="20"/>
        </w:rPr>
        <w:t xml:space="preserve">[subsection </w:t>
      </w:r>
      <w:r w:rsidR="00CE7DC8" w:rsidRPr="00CB43DB">
        <w:rPr>
          <w:rStyle w:val="Bodytext11pt1"/>
          <w:b w:val="0"/>
          <w:i w:val="0"/>
          <w:sz w:val="20"/>
        </w:rPr>
        <w:t>611(2)—Table—column 3B—item 2]</w:t>
      </w:r>
      <w:r w:rsidR="00CE7DC8" w:rsidRPr="003F5B9B">
        <w:rPr>
          <w:rStyle w:val="Bodytext11pt1"/>
          <w:b w:val="0"/>
          <w:i w:val="0"/>
        </w:rPr>
        <w:t>”</w:t>
      </w:r>
    </w:p>
    <w:p w14:paraId="154C1A5C"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239BEF0D" w14:textId="4816CA1A"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3B—item 2]</w:t>
      </w:r>
      <w:r w:rsidRPr="003F5B9B">
        <w:rPr>
          <w:rStyle w:val="Bodytext11pt1"/>
          <w:b w:val="0"/>
          <w:i w:val="0"/>
        </w:rPr>
        <w:t>”.</w:t>
      </w:r>
    </w:p>
    <w:p w14:paraId="302E7EF8"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71. Section 1190 (Indexed and Adjusted Amounts Table— item 32—column 4):</w:t>
      </w:r>
    </w:p>
    <w:p w14:paraId="02C9C13F" w14:textId="77777777" w:rsidR="00B56869" w:rsidRPr="003F5B9B" w:rsidRDefault="00B56869" w:rsidP="00CE7DC8">
      <w:pPr>
        <w:pStyle w:val="BodyText32"/>
        <w:spacing w:before="120" w:line="240" w:lineRule="auto"/>
        <w:ind w:firstLine="270"/>
        <w:jc w:val="both"/>
        <w:rPr>
          <w:sz w:val="22"/>
          <w:szCs w:val="22"/>
        </w:rPr>
      </w:pPr>
      <w:r w:rsidRPr="003F5B9B">
        <w:rPr>
          <w:rStyle w:val="Bodytext11pt1"/>
          <w:b w:val="0"/>
          <w:i w:val="0"/>
        </w:rPr>
        <w:t>After:</w:t>
      </w:r>
    </w:p>
    <w:p w14:paraId="11073680" w14:textId="77777777" w:rsidR="00CE7DC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w:t>
      </w:r>
      <w:r w:rsidRPr="00CB43DB">
        <w:rPr>
          <w:rStyle w:val="Bodytext11pt1"/>
          <w:b w:val="0"/>
          <w:i w:val="0"/>
          <w:sz w:val="20"/>
        </w:rPr>
        <w:t xml:space="preserve">[subsection </w:t>
      </w:r>
      <w:r w:rsidR="00CE7DC8" w:rsidRPr="00CB43DB">
        <w:rPr>
          <w:rStyle w:val="Bodytext11pt1"/>
          <w:b w:val="0"/>
          <w:i w:val="0"/>
          <w:sz w:val="20"/>
        </w:rPr>
        <w:t>611(2)—Table—column 3A—item 3]</w:t>
      </w:r>
      <w:r w:rsidR="00CE7DC8" w:rsidRPr="003F5B9B">
        <w:rPr>
          <w:rStyle w:val="Bodytext11pt1"/>
          <w:b w:val="0"/>
          <w:i w:val="0"/>
        </w:rPr>
        <w:t>”</w:t>
      </w:r>
    </w:p>
    <w:p w14:paraId="5CC2913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2F49A4C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3A—item 3]</w:t>
      </w:r>
      <w:r w:rsidRPr="003F5B9B">
        <w:rPr>
          <w:rStyle w:val="Bodytext11pt1"/>
          <w:b w:val="0"/>
          <w:i w:val="0"/>
        </w:rPr>
        <w:t>”.</w:t>
      </w:r>
    </w:p>
    <w:p w14:paraId="3742355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72. Section 1190 (Indexed and Adjusted Amounts Table— item 33—column 4):</w:t>
      </w:r>
    </w:p>
    <w:p w14:paraId="0204168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w:t>
      </w:r>
    </w:p>
    <w:p w14:paraId="71E20CEA" w14:textId="77777777" w:rsidR="00CE7DC8" w:rsidRPr="003F5B9B" w:rsidRDefault="00B56869" w:rsidP="00B56869">
      <w:pPr>
        <w:pStyle w:val="BodyText32"/>
        <w:spacing w:before="120" w:line="240" w:lineRule="auto"/>
        <w:ind w:firstLine="0"/>
        <w:jc w:val="both"/>
        <w:rPr>
          <w:rStyle w:val="Bodytext11pt1"/>
          <w:b w:val="0"/>
          <w:i w:val="0"/>
        </w:rPr>
      </w:pPr>
      <w:r w:rsidRPr="003F5B9B">
        <w:rPr>
          <w:rStyle w:val="Bodytext11pt1"/>
          <w:b w:val="0"/>
          <w:i w:val="0"/>
        </w:rPr>
        <w:t>“</w:t>
      </w:r>
      <w:r w:rsidRPr="00CB43DB">
        <w:rPr>
          <w:rStyle w:val="Bodytext11pt1"/>
          <w:b w:val="0"/>
          <w:i w:val="0"/>
          <w:sz w:val="20"/>
        </w:rPr>
        <w:t xml:space="preserve">[subsection </w:t>
      </w:r>
      <w:r w:rsidR="00CE7DC8" w:rsidRPr="00CB43DB">
        <w:rPr>
          <w:rStyle w:val="Bodytext11pt1"/>
          <w:b w:val="0"/>
          <w:i w:val="0"/>
          <w:sz w:val="20"/>
        </w:rPr>
        <w:t>611(2)—Table—column 3B—item 3]</w:t>
      </w:r>
      <w:r w:rsidR="00CE7DC8" w:rsidRPr="003F5B9B">
        <w:rPr>
          <w:rStyle w:val="Bodytext11pt1"/>
          <w:b w:val="0"/>
          <w:i w:val="0"/>
        </w:rPr>
        <w:t>”</w:t>
      </w:r>
    </w:p>
    <w:p w14:paraId="08166A38"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insert:</w:t>
      </w:r>
    </w:p>
    <w:p w14:paraId="5EF59E77"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CB43DB">
        <w:rPr>
          <w:rStyle w:val="Bodytext11pt1"/>
          <w:b w:val="0"/>
          <w:i w:val="0"/>
          <w:sz w:val="20"/>
        </w:rPr>
        <w:t>[subsection 660YCJ(2)—Table—column 3B—item 3]</w:t>
      </w:r>
      <w:r w:rsidRPr="003F5B9B">
        <w:rPr>
          <w:rStyle w:val="Bodytext11pt1"/>
          <w:b w:val="0"/>
          <w:i w:val="0"/>
        </w:rPr>
        <w:t>”.</w:t>
      </w:r>
    </w:p>
    <w:p w14:paraId="0FCD16F2"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73. Section 1211:</w:t>
      </w:r>
    </w:p>
    <w:p w14:paraId="49F601F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After “Mature age allowance” insert “under Part 2.12A”.</w:t>
      </w:r>
    </w:p>
    <w:p w14:paraId="7DB6B94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After “660XB</w:t>
      </w:r>
      <w:r w:rsidR="00AC3336" w:rsidRPr="003F5B9B">
        <w:rPr>
          <w:rStyle w:val="Bodytext11pt1"/>
          <w:b w:val="0"/>
          <w:i w:val="0"/>
        </w:rPr>
        <w:t>I</w:t>
      </w:r>
      <w:r w:rsidRPr="003F5B9B">
        <w:rPr>
          <w:rStyle w:val="Bodytext11pt1"/>
          <w:b w:val="0"/>
          <w:i w:val="0"/>
        </w:rPr>
        <w:t>(</w:t>
      </w:r>
      <w:r w:rsidR="004C0013" w:rsidRPr="003F5B9B">
        <w:rPr>
          <w:rStyle w:val="Bodytext11pt1"/>
          <w:b w:val="0"/>
          <w:i w:val="0"/>
        </w:rPr>
        <w:t>1</w:t>
      </w:r>
      <w:r w:rsidRPr="003F5B9B">
        <w:rPr>
          <w:rStyle w:val="Bodytext11pt1"/>
          <w:b w:val="0"/>
          <w:i w:val="0"/>
        </w:rPr>
        <w:t>)(c),” insert “subsection 660YBA(8), and paragraphs”.</w:t>
      </w:r>
    </w:p>
    <w:p w14:paraId="65EE8A05"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0B31C8B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FED1734" w14:textId="4EC2164E"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74</w:t>
      </w:r>
      <w:r w:rsidR="00CB43DB">
        <w:rPr>
          <w:rStyle w:val="Bodytext211pt1"/>
          <w:rFonts w:eastAsia="Consolas"/>
          <w:b/>
        </w:rPr>
        <w:t>.</w:t>
      </w:r>
      <w:r w:rsidRPr="003F5B9B">
        <w:rPr>
          <w:rStyle w:val="Bodytext211pt1"/>
          <w:rFonts w:eastAsia="Consolas"/>
          <w:b/>
        </w:rPr>
        <w:t xml:space="preserve"> Section 1211 (Note 5):</w:t>
      </w:r>
    </w:p>
    <w:p w14:paraId="159FE4C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substitute:</w:t>
      </w:r>
    </w:p>
    <w:p w14:paraId="3217A92A" w14:textId="77777777" w:rsidR="00B56869" w:rsidRPr="003F5B9B" w:rsidRDefault="00B56869" w:rsidP="00B56869">
      <w:pPr>
        <w:pStyle w:val="Bodytext41"/>
        <w:spacing w:before="120" w:line="240" w:lineRule="auto"/>
        <w:ind w:left="900" w:hanging="900"/>
        <w:rPr>
          <w:sz w:val="20"/>
          <w:szCs w:val="20"/>
        </w:rPr>
      </w:pPr>
      <w:r w:rsidRPr="003F5B9B">
        <w:rPr>
          <w:rStyle w:val="Bodytext411pt1"/>
          <w:sz w:val="20"/>
          <w:szCs w:val="20"/>
        </w:rPr>
        <w:t>“Note 5: Subsection 660XBA(3) provides that a person is taken to be in Australia for the purposes of paragraph 660XBA(1)(f) (qualification for mature age allowance under Part 2.12A) if the person is temporarily absent from Australia for a period of 26 weeks or less. Similar provisions exist for mature age partner allowance (see subsection 660XBI(2) and paragraph 660XBI(l)(c)).</w:t>
      </w:r>
    </w:p>
    <w:p w14:paraId="50C17D0F" w14:textId="367EEA2D" w:rsidR="00B56869" w:rsidRPr="003F5B9B" w:rsidRDefault="00B56869" w:rsidP="00CB43DB">
      <w:pPr>
        <w:pStyle w:val="Bodytext41"/>
        <w:spacing w:before="40" w:line="240" w:lineRule="auto"/>
        <w:ind w:left="900" w:hanging="900"/>
        <w:rPr>
          <w:sz w:val="20"/>
          <w:szCs w:val="20"/>
        </w:rPr>
      </w:pPr>
      <w:r w:rsidRPr="003F5B9B">
        <w:rPr>
          <w:rStyle w:val="Bodytext411pt1"/>
          <w:sz w:val="20"/>
          <w:szCs w:val="20"/>
        </w:rPr>
        <w:t>Note 5A: Subsection 660YBA(9) provides that a person is taken to be in Australia for the purposes of subsection 660YBA(8) if the person is temporarily absent from Australia for a period of 3 months or less.”.</w:t>
      </w:r>
    </w:p>
    <w:p w14:paraId="29E78942" w14:textId="3A266598"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75</w:t>
      </w:r>
      <w:r w:rsidR="00CB43DB">
        <w:rPr>
          <w:rStyle w:val="Bodytext211pt1"/>
          <w:rFonts w:eastAsia="Consolas"/>
          <w:b/>
        </w:rPr>
        <w:t>.</w:t>
      </w:r>
      <w:r w:rsidRPr="003F5B9B">
        <w:rPr>
          <w:rStyle w:val="Bodytext211pt1"/>
          <w:rFonts w:eastAsia="Consolas"/>
          <w:b/>
        </w:rPr>
        <w:t xml:space="preserve"> Subparagraph 1212(3)(a)(via):</w:t>
      </w:r>
    </w:p>
    <w:p w14:paraId="3289768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5E94F2C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76. After subparagraph 1223(2)(b)(vi):</w:t>
      </w:r>
    </w:p>
    <w:p w14:paraId="1333B9E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426FB06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“(via) subsection 660YCF(3) or (5) or section 660YCG (mature age allowance);”.</w:t>
      </w:r>
    </w:p>
    <w:p w14:paraId="51D039D0"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77. Paragraph 1223A(3)(ma):</w:t>
      </w:r>
    </w:p>
    <w:p w14:paraId="3C46AFD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7ED4855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78. After paragraph 1223A(3)(ma):</w:t>
      </w:r>
    </w:p>
    <w:p w14:paraId="3A0BA02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6B0C2B0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maa</w:t>
      </w:r>
      <w:proofErr w:type="spellEnd"/>
      <w:r w:rsidRPr="003F5B9B">
        <w:rPr>
          <w:rStyle w:val="Bodytext11pt1"/>
          <w:b w:val="0"/>
          <w:i w:val="0"/>
        </w:rPr>
        <w:t>) section 660YJB (mature age allowance under Part 2.12B);”.</w:t>
      </w:r>
    </w:p>
    <w:p w14:paraId="4CDB4EC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79. Paragraph 1223B(2)(ha):</w:t>
      </w:r>
    </w:p>
    <w:p w14:paraId="146950B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“allowance” insert “under Part 2.12A”.</w:t>
      </w:r>
    </w:p>
    <w:p w14:paraId="2749D64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80. After paragraph 1223B(2)(ha):</w:t>
      </w:r>
    </w:p>
    <w:p w14:paraId="56ADD67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6609F61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w:t>
      </w:r>
      <w:proofErr w:type="spellStart"/>
      <w:r w:rsidRPr="003F5B9B">
        <w:rPr>
          <w:rStyle w:val="Bodytext11pt1"/>
          <w:b w:val="0"/>
          <w:i w:val="0"/>
        </w:rPr>
        <w:t>hb</w:t>
      </w:r>
      <w:proofErr w:type="spellEnd"/>
      <w:r w:rsidRPr="003F5B9B">
        <w:rPr>
          <w:rStyle w:val="Bodytext11pt1"/>
          <w:b w:val="0"/>
          <w:i w:val="0"/>
        </w:rPr>
        <w:t>) section 660YJG (mature age allowance under Part 2.12B);”.</w:t>
      </w:r>
    </w:p>
    <w:p w14:paraId="273390A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81. Schedule 1A:</w:t>
      </w:r>
    </w:p>
    <w:p w14:paraId="0042040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Add at the end:</w:t>
      </w:r>
    </w:p>
    <w:p w14:paraId="7FA16FCF" w14:textId="77777777" w:rsidR="00B56869" w:rsidRPr="003F5B9B" w:rsidRDefault="00B56869" w:rsidP="00846290">
      <w:pPr>
        <w:pStyle w:val="Bodytext21"/>
        <w:spacing w:before="120" w:after="60" w:line="240" w:lineRule="auto"/>
        <w:ind w:firstLine="0"/>
        <w:jc w:val="both"/>
        <w:rPr>
          <w:b w:val="0"/>
          <w:sz w:val="22"/>
          <w:szCs w:val="22"/>
        </w:rPr>
      </w:pPr>
      <w:r w:rsidRPr="003F5B9B">
        <w:rPr>
          <w:rStyle w:val="Bodytext211pt1"/>
          <w:rFonts w:eastAsia="Consolas"/>
          <w:b/>
        </w:rPr>
        <w:t>Application of legislative changes made in relation to mature age allowance</w:t>
      </w:r>
    </w:p>
    <w:p w14:paraId="6F4B4E49" w14:textId="0061CB8D" w:rsidR="00B56869" w:rsidRPr="003F5B9B" w:rsidRDefault="00B56869" w:rsidP="00B56869">
      <w:pPr>
        <w:pStyle w:val="BodyText32"/>
        <w:spacing w:before="120" w:line="240" w:lineRule="auto"/>
        <w:ind w:firstLine="270"/>
        <w:jc w:val="both"/>
        <w:rPr>
          <w:sz w:val="22"/>
          <w:szCs w:val="22"/>
        </w:rPr>
      </w:pPr>
      <w:r w:rsidRPr="003F5B9B">
        <w:rPr>
          <w:rStyle w:val="Bodytext11pt2"/>
        </w:rPr>
        <w:t>“87.</w:t>
      </w:r>
      <w:r w:rsidRPr="003F5B9B">
        <w:rPr>
          <w:rStyle w:val="Bodytext11pt1"/>
          <w:b w:val="0"/>
          <w:i w:val="0"/>
        </w:rPr>
        <w:t xml:space="preserve">(1) The amendments made by Schedule 6 to the </w:t>
      </w:r>
      <w:r w:rsidRPr="003F5B9B">
        <w:rPr>
          <w:rStyle w:val="Bodytext11pt1"/>
          <w:b w:val="0"/>
        </w:rPr>
        <w:t>Social Security and Veterans' Affairs Legislation Amendment Act 1995</w:t>
      </w:r>
      <w:r w:rsidRPr="003F5B9B">
        <w:rPr>
          <w:rStyle w:val="Bodytext11pt1"/>
          <w:b w:val="0"/>
          <w:i w:val="0"/>
        </w:rPr>
        <w:t xml:space="preserve"> to items 4,</w:t>
      </w:r>
      <w:r w:rsidR="00CB43DB">
        <w:rPr>
          <w:rStyle w:val="Bodytext11pt1"/>
          <w:b w:val="0"/>
          <w:i w:val="0"/>
        </w:rPr>
        <w:t xml:space="preserve"> </w:t>
      </w:r>
      <w:r w:rsidRPr="003F5B9B">
        <w:rPr>
          <w:rStyle w:val="Bodytext11pt1"/>
          <w:b w:val="0"/>
          <w:i w:val="0"/>
        </w:rPr>
        <w:t>4B and 5 in Table B in point 1068-B1 in Benefit Rate Calculator B at the end of section 1068 of this Act as in force immediately before 1 July 1996 do not apply to a person who, immediately before that date, was receiving social security benefit at a rate set out in that Table in relation to that item.</w:t>
      </w:r>
    </w:p>
    <w:p w14:paraId="370738F0"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B2010C0"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6</w:t>
      </w:r>
      <w:r w:rsidRPr="003F5B9B">
        <w:rPr>
          <w:rStyle w:val="Bodytext11pt1"/>
          <w:b w:val="0"/>
          <w:i w:val="0"/>
        </w:rPr>
        <w:t>—continued</w:t>
      </w:r>
    </w:p>
    <w:p w14:paraId="082F6D1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“(2) The amendment made by Schedule 6 to the </w:t>
      </w:r>
      <w:r w:rsidRPr="003F5B9B">
        <w:rPr>
          <w:rStyle w:val="Bodytext11pt1"/>
          <w:b w:val="0"/>
        </w:rPr>
        <w:t>Social Security and Veterans' Affairs Legislation Amendment Act 1995</w:t>
      </w:r>
      <w:r w:rsidRPr="003F5B9B">
        <w:rPr>
          <w:rStyle w:val="Bodytext11pt1"/>
          <w:b w:val="0"/>
          <w:i w:val="0"/>
        </w:rPr>
        <w:t xml:space="preserve"> to point 1068-D3 in Benefit Rate Calculator B at the end of section 1068 of this Act as in force immediately before 1 July 1996 does not apply to a person who, immediately before that date, had been receiving a social security benefit, asocial security pension or a service pension for a continuous period of at least 6 months.</w:t>
      </w:r>
    </w:p>
    <w:p w14:paraId="1E79E9C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xml:space="preserve">“(3) The amendment made by Schedule 6 to the </w:t>
      </w:r>
      <w:r w:rsidRPr="003F5B9B">
        <w:rPr>
          <w:rStyle w:val="Bodytext11pt1"/>
          <w:b w:val="0"/>
        </w:rPr>
        <w:t>Social Security and Veterans' Affairs Legislation Amendment Act 1995</w:t>
      </w:r>
      <w:r w:rsidRPr="003F5B9B">
        <w:rPr>
          <w:rStyle w:val="Bodytext11pt1"/>
          <w:b w:val="0"/>
          <w:i w:val="0"/>
        </w:rPr>
        <w:t xml:space="preserve"> to point 1068A-E1 in the Parenting Allowance Rate Calculator at the end of section 1068A of this Act as in force immediately before 1 July 1996 does not apply to a person who, immediately before that date, had been receiving a social security benefit, a social security pension or a service pension for a continuous period of at least 6 months.”</w:t>
      </w:r>
      <w:r w:rsidRPr="003F5B9B">
        <w:rPr>
          <w:sz w:val="22"/>
          <w:szCs w:val="22"/>
        </w:rPr>
        <w:t xml:space="preserve"> </w:t>
      </w:r>
    </w:p>
    <w:p w14:paraId="460AFF0A" w14:textId="77777777" w:rsidR="00B56869" w:rsidRPr="003F5B9B" w:rsidRDefault="00B56869" w:rsidP="00B56869">
      <w:pPr>
        <w:pStyle w:val="BodyText32"/>
        <w:spacing w:before="120" w:line="240" w:lineRule="auto"/>
        <w:ind w:firstLine="270"/>
        <w:jc w:val="center"/>
        <w:rPr>
          <w:sz w:val="22"/>
          <w:szCs w:val="22"/>
        </w:rPr>
      </w:pPr>
      <w:r w:rsidRPr="003F5B9B">
        <w:rPr>
          <w:sz w:val="22"/>
          <w:szCs w:val="22"/>
        </w:rPr>
        <w:t>——————</w:t>
      </w:r>
    </w:p>
    <w:p w14:paraId="2EE70ADC" w14:textId="77777777" w:rsidR="00B56869" w:rsidRPr="003F5B9B" w:rsidRDefault="00B56869" w:rsidP="00B56869">
      <w:pPr>
        <w:rPr>
          <w:rFonts w:ascii="Times New Roman" w:eastAsia="Times New Roman" w:hAnsi="Times New Roman" w:cs="Times New Roman"/>
          <w:sz w:val="22"/>
          <w:szCs w:val="22"/>
        </w:rPr>
      </w:pPr>
      <w:r w:rsidRPr="003F5B9B">
        <w:rPr>
          <w:rFonts w:ascii="Times New Roman" w:hAnsi="Times New Roman" w:cs="Times New Roman"/>
          <w:sz w:val="22"/>
          <w:szCs w:val="22"/>
        </w:rPr>
        <w:br w:type="page"/>
      </w:r>
    </w:p>
    <w:p w14:paraId="709866CC" w14:textId="12037B8D" w:rsidR="00B56869" w:rsidRPr="003F5B9B" w:rsidRDefault="00B56869" w:rsidP="005913EA">
      <w:pPr>
        <w:pStyle w:val="BodyText32"/>
        <w:tabs>
          <w:tab w:val="right" w:pos="9360"/>
        </w:tabs>
        <w:spacing w:before="120" w:line="240" w:lineRule="auto"/>
        <w:ind w:left="4050" w:firstLine="0"/>
        <w:rPr>
          <w:sz w:val="22"/>
          <w:szCs w:val="22"/>
        </w:rPr>
      </w:pPr>
      <w:r w:rsidRPr="003F5B9B">
        <w:rPr>
          <w:rStyle w:val="Bodytext411pt1"/>
          <w:b/>
        </w:rPr>
        <w:lastRenderedPageBreak/>
        <w:t>SCHEDULE 7</w:t>
      </w:r>
      <w:r w:rsidRPr="003F5B9B">
        <w:rPr>
          <w:rStyle w:val="Bodytext411pt1"/>
        </w:rPr>
        <w:tab/>
      </w:r>
      <w:r w:rsidRPr="00FC6DBC">
        <w:rPr>
          <w:rStyle w:val="Bodytext411pt1"/>
          <w:sz w:val="20"/>
        </w:rPr>
        <w:t>Subsection 3(1)</w:t>
      </w:r>
    </w:p>
    <w:p w14:paraId="21AC87E3"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b w:val="0"/>
          <w:i w:val="0"/>
        </w:rPr>
        <w:t>AMENDMENTS OF THE SOCIAL SECURITY ACT 1991 RELATING TO THE PENSION LOANS SCHEME</w:t>
      </w:r>
    </w:p>
    <w:p w14:paraId="72E5D8F7"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1. Section 3 (Index of definitions):</w:t>
      </w:r>
    </w:p>
    <w:p w14:paraId="76C1833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w:t>
      </w:r>
    </w:p>
    <w:p w14:paraId="78D324F3" w14:textId="77777777" w:rsidR="00B56869" w:rsidRPr="00FC6DBC" w:rsidRDefault="00B56869" w:rsidP="00B56869">
      <w:pPr>
        <w:pStyle w:val="Bodytext60"/>
        <w:tabs>
          <w:tab w:val="left" w:pos="5760"/>
        </w:tabs>
        <w:spacing w:before="120" w:line="240" w:lineRule="auto"/>
        <w:ind w:firstLine="0"/>
        <w:rPr>
          <w:sz w:val="20"/>
          <w:szCs w:val="22"/>
        </w:rPr>
      </w:pPr>
      <w:r w:rsidRPr="003F5B9B">
        <w:rPr>
          <w:rStyle w:val="Bodytext611pt1"/>
        </w:rPr>
        <w:t>“</w:t>
      </w:r>
      <w:r w:rsidRPr="00FC6DBC">
        <w:rPr>
          <w:rStyle w:val="Bodytext611pt1"/>
          <w:sz w:val="20"/>
        </w:rPr>
        <w:t>participation in pension loans scheme</w:t>
      </w:r>
      <w:r w:rsidRPr="00FC6DBC">
        <w:rPr>
          <w:rStyle w:val="Bodytext611pt1"/>
          <w:sz w:val="20"/>
        </w:rPr>
        <w:tab/>
        <w:t>23(11)</w:t>
      </w:r>
    </w:p>
    <w:p w14:paraId="573D6DFF" w14:textId="3EF8965B" w:rsidR="00B56869" w:rsidRPr="003F5B9B" w:rsidRDefault="00B56869" w:rsidP="005913EA">
      <w:pPr>
        <w:pStyle w:val="Bodytext60"/>
        <w:tabs>
          <w:tab w:val="left" w:pos="5877"/>
        </w:tabs>
        <w:spacing w:before="120" w:line="240" w:lineRule="auto"/>
        <w:ind w:firstLine="99"/>
        <w:rPr>
          <w:sz w:val="22"/>
          <w:szCs w:val="22"/>
        </w:rPr>
      </w:pPr>
      <w:r w:rsidRPr="00FC6DBC">
        <w:rPr>
          <w:rStyle w:val="Bodytext611pt1"/>
          <w:sz w:val="20"/>
        </w:rPr>
        <w:t>PLS assets</w:t>
      </w:r>
      <w:r w:rsidR="005913EA" w:rsidRPr="00FC6DBC">
        <w:rPr>
          <w:rStyle w:val="Bodytext611pt1"/>
          <w:sz w:val="20"/>
        </w:rPr>
        <w:t xml:space="preserve"> </w:t>
      </w:r>
      <w:r w:rsidRPr="00FC6DBC">
        <w:rPr>
          <w:rStyle w:val="Bodytext611pt1"/>
          <w:sz w:val="20"/>
        </w:rPr>
        <w:tab/>
        <w:t>11(1)</w:t>
      </w:r>
      <w:r w:rsidRPr="003F5B9B">
        <w:rPr>
          <w:rStyle w:val="Bodytext611pt1"/>
        </w:rPr>
        <w:t>”.</w:t>
      </w:r>
    </w:p>
    <w:p w14:paraId="6AB1A2E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 Section 3 (Index of definitions):</w:t>
      </w:r>
    </w:p>
    <w:p w14:paraId="3BC28A6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 in their respective appropriate alphabetical positions (determined on a letter-by-letter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2265"/>
      </w:tblGrid>
      <w:tr w:rsidR="005913EA" w:rsidRPr="00FC6DBC" w14:paraId="4B85B8D4" w14:textId="77777777" w:rsidTr="005913EA">
        <w:tc>
          <w:tcPr>
            <w:tcW w:w="4878" w:type="dxa"/>
          </w:tcPr>
          <w:p w14:paraId="31434949" w14:textId="6C246611" w:rsidR="005913EA" w:rsidRPr="00FC6DBC" w:rsidRDefault="005913EA" w:rsidP="00FC6DBC">
            <w:pPr>
              <w:pStyle w:val="Bodytext60"/>
              <w:spacing w:before="60" w:line="240" w:lineRule="auto"/>
              <w:ind w:firstLine="0"/>
              <w:rPr>
                <w:rStyle w:val="Bodytext611pt1"/>
                <w:sz w:val="20"/>
              </w:rPr>
            </w:pPr>
            <w:r w:rsidRPr="00FC6DBC">
              <w:rPr>
                <w:rStyle w:val="Bodytext611pt1"/>
                <w:sz w:val="20"/>
              </w:rPr>
              <w:t>“assets reduced rate</w:t>
            </w:r>
          </w:p>
        </w:tc>
        <w:tc>
          <w:tcPr>
            <w:tcW w:w="2265" w:type="dxa"/>
          </w:tcPr>
          <w:p w14:paraId="7D5F4923" w14:textId="77777777" w:rsidR="005913EA" w:rsidRPr="00FC6DBC" w:rsidRDefault="005913EA" w:rsidP="005913EA">
            <w:pPr>
              <w:pStyle w:val="Bodytext60"/>
              <w:spacing w:before="60" w:line="240" w:lineRule="auto"/>
              <w:ind w:right="150" w:firstLine="0"/>
              <w:jc w:val="right"/>
              <w:rPr>
                <w:sz w:val="20"/>
                <w:szCs w:val="22"/>
              </w:rPr>
            </w:pPr>
            <w:r w:rsidRPr="00FC6DBC">
              <w:rPr>
                <w:rStyle w:val="Bodytext611pt1"/>
                <w:sz w:val="20"/>
              </w:rPr>
              <w:t>1133AA(1)</w:t>
            </w:r>
          </w:p>
        </w:tc>
      </w:tr>
      <w:tr w:rsidR="005913EA" w:rsidRPr="00FC6DBC" w14:paraId="55B2B312" w14:textId="77777777" w:rsidTr="005913EA">
        <w:tc>
          <w:tcPr>
            <w:tcW w:w="4878" w:type="dxa"/>
          </w:tcPr>
          <w:p w14:paraId="64107342"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disposes of real assets</w:t>
            </w:r>
          </w:p>
        </w:tc>
        <w:tc>
          <w:tcPr>
            <w:tcW w:w="2265" w:type="dxa"/>
          </w:tcPr>
          <w:p w14:paraId="66228770" w14:textId="58D812E2" w:rsidR="005913EA" w:rsidRPr="00FC6DBC" w:rsidRDefault="00FC6DBC" w:rsidP="00FC6DBC">
            <w:pPr>
              <w:pStyle w:val="Bodytext60"/>
              <w:spacing w:before="60" w:line="240" w:lineRule="auto"/>
              <w:ind w:right="150" w:firstLine="0"/>
              <w:jc w:val="right"/>
              <w:rPr>
                <w:sz w:val="20"/>
                <w:szCs w:val="22"/>
              </w:rPr>
            </w:pPr>
            <w:r>
              <w:rPr>
                <w:rStyle w:val="Bodytext611pt1"/>
                <w:sz w:val="20"/>
              </w:rPr>
              <w:t>1133</w:t>
            </w:r>
            <w:r w:rsidR="005913EA" w:rsidRPr="00FC6DBC">
              <w:rPr>
                <w:rStyle w:val="Bodytext611pt1"/>
                <w:sz w:val="20"/>
              </w:rPr>
              <w:t>AA(1)</w:t>
            </w:r>
          </w:p>
        </w:tc>
      </w:tr>
      <w:tr w:rsidR="005913EA" w:rsidRPr="00FC6DBC" w14:paraId="6890463D" w14:textId="77777777" w:rsidTr="005913EA">
        <w:tc>
          <w:tcPr>
            <w:tcW w:w="4878" w:type="dxa"/>
          </w:tcPr>
          <w:p w14:paraId="438C9C25"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guaranteed amount</w:t>
            </w:r>
          </w:p>
        </w:tc>
        <w:tc>
          <w:tcPr>
            <w:tcW w:w="2265" w:type="dxa"/>
          </w:tcPr>
          <w:p w14:paraId="044F12C8" w14:textId="77777777" w:rsidR="005913EA" w:rsidRPr="00FC6DBC" w:rsidRDefault="005913EA" w:rsidP="005913EA">
            <w:pPr>
              <w:pStyle w:val="Bodytext60"/>
              <w:spacing w:before="60" w:line="240" w:lineRule="auto"/>
              <w:ind w:right="150" w:firstLine="0"/>
              <w:jc w:val="right"/>
              <w:rPr>
                <w:sz w:val="20"/>
                <w:szCs w:val="22"/>
              </w:rPr>
            </w:pPr>
            <w:r w:rsidRPr="00FC6DBC">
              <w:rPr>
                <w:rStyle w:val="Bodytext611pt1"/>
                <w:sz w:val="20"/>
              </w:rPr>
              <w:t>1133AA(1)</w:t>
            </w:r>
          </w:p>
        </w:tc>
      </w:tr>
      <w:tr w:rsidR="005913EA" w:rsidRPr="00FC6DBC" w14:paraId="066635DD" w14:textId="77777777" w:rsidTr="005913EA">
        <w:tc>
          <w:tcPr>
            <w:tcW w:w="4878" w:type="dxa"/>
          </w:tcPr>
          <w:p w14:paraId="01E38C39"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income reduced rate</w:t>
            </w:r>
          </w:p>
        </w:tc>
        <w:tc>
          <w:tcPr>
            <w:tcW w:w="2265" w:type="dxa"/>
          </w:tcPr>
          <w:p w14:paraId="11871611" w14:textId="77777777" w:rsidR="005913EA" w:rsidRPr="00FC6DBC" w:rsidRDefault="005913EA" w:rsidP="005913EA">
            <w:pPr>
              <w:pStyle w:val="Bodytext60"/>
              <w:spacing w:before="60" w:line="240" w:lineRule="auto"/>
              <w:ind w:right="150" w:firstLine="0"/>
              <w:jc w:val="right"/>
              <w:rPr>
                <w:sz w:val="20"/>
                <w:szCs w:val="22"/>
              </w:rPr>
            </w:pPr>
            <w:r w:rsidRPr="00FC6DBC">
              <w:rPr>
                <w:rStyle w:val="Bodytext611pt1"/>
                <w:sz w:val="20"/>
              </w:rPr>
              <w:t>1133AA(1)</w:t>
            </w:r>
          </w:p>
        </w:tc>
      </w:tr>
      <w:tr w:rsidR="005913EA" w:rsidRPr="00FC6DBC" w14:paraId="626C4F35" w14:textId="77777777" w:rsidTr="005913EA">
        <w:tc>
          <w:tcPr>
            <w:tcW w:w="4878" w:type="dxa"/>
          </w:tcPr>
          <w:p w14:paraId="1A2D25CC"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maximum payment rate</w:t>
            </w:r>
          </w:p>
        </w:tc>
        <w:tc>
          <w:tcPr>
            <w:tcW w:w="2265" w:type="dxa"/>
          </w:tcPr>
          <w:p w14:paraId="510FB3AA" w14:textId="77777777" w:rsidR="005913EA" w:rsidRPr="00FC6DBC" w:rsidRDefault="005913EA" w:rsidP="005913EA">
            <w:pPr>
              <w:pStyle w:val="Bodytext60"/>
              <w:spacing w:before="60" w:line="240" w:lineRule="auto"/>
              <w:ind w:right="150" w:firstLine="0"/>
              <w:jc w:val="right"/>
              <w:rPr>
                <w:sz w:val="20"/>
                <w:szCs w:val="22"/>
              </w:rPr>
            </w:pPr>
            <w:r w:rsidRPr="00FC6DBC">
              <w:rPr>
                <w:rStyle w:val="Bodytext611pt1"/>
                <w:sz w:val="20"/>
              </w:rPr>
              <w:t>1133AA(1)</w:t>
            </w:r>
          </w:p>
        </w:tc>
      </w:tr>
      <w:tr w:rsidR="005913EA" w:rsidRPr="00FC6DBC" w14:paraId="4BDDE9D8" w14:textId="77777777" w:rsidTr="005913EA">
        <w:tc>
          <w:tcPr>
            <w:tcW w:w="4878" w:type="dxa"/>
          </w:tcPr>
          <w:p w14:paraId="702784E9"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participating in the pension loans scheme</w:t>
            </w:r>
          </w:p>
        </w:tc>
        <w:tc>
          <w:tcPr>
            <w:tcW w:w="2265" w:type="dxa"/>
          </w:tcPr>
          <w:p w14:paraId="3722C49F" w14:textId="77777777" w:rsidR="005913EA" w:rsidRPr="00FC6DBC" w:rsidRDefault="005913EA" w:rsidP="005913EA">
            <w:pPr>
              <w:pStyle w:val="Bodytext60"/>
              <w:spacing w:before="60" w:line="240" w:lineRule="auto"/>
              <w:ind w:right="150" w:firstLine="0"/>
              <w:jc w:val="right"/>
              <w:rPr>
                <w:sz w:val="20"/>
                <w:szCs w:val="22"/>
              </w:rPr>
            </w:pPr>
            <w:r w:rsidRPr="00FC6DBC">
              <w:rPr>
                <w:rStyle w:val="Bodytext611pt1"/>
                <w:sz w:val="20"/>
              </w:rPr>
              <w:t>23(11)</w:t>
            </w:r>
          </w:p>
        </w:tc>
      </w:tr>
      <w:tr w:rsidR="005913EA" w:rsidRPr="00FC6DBC" w14:paraId="3E7B69EA" w14:textId="77777777" w:rsidTr="005913EA">
        <w:tc>
          <w:tcPr>
            <w:tcW w:w="4878" w:type="dxa"/>
          </w:tcPr>
          <w:p w14:paraId="1B60D465" w14:textId="77777777" w:rsidR="005913EA" w:rsidRPr="00FC6DBC" w:rsidRDefault="005913EA" w:rsidP="005913EA">
            <w:pPr>
              <w:pStyle w:val="Bodytext60"/>
              <w:spacing w:before="60" w:line="240" w:lineRule="auto"/>
              <w:ind w:left="99" w:firstLine="0"/>
              <w:rPr>
                <w:rStyle w:val="Bodytext611pt1"/>
                <w:sz w:val="20"/>
              </w:rPr>
            </w:pPr>
            <w:r w:rsidRPr="00FC6DBC">
              <w:rPr>
                <w:rStyle w:val="Bodytext611pt1"/>
                <w:sz w:val="20"/>
              </w:rPr>
              <w:t>real assets</w:t>
            </w:r>
          </w:p>
        </w:tc>
        <w:tc>
          <w:tcPr>
            <w:tcW w:w="2265" w:type="dxa"/>
          </w:tcPr>
          <w:p w14:paraId="6CC0E0C2" w14:textId="77777777" w:rsidR="005913EA" w:rsidRPr="00FC6DBC" w:rsidRDefault="005913EA" w:rsidP="005913EA">
            <w:pPr>
              <w:pStyle w:val="Bodytext60"/>
              <w:spacing w:before="60" w:line="240" w:lineRule="auto"/>
              <w:ind w:firstLine="0"/>
              <w:jc w:val="right"/>
              <w:rPr>
                <w:sz w:val="20"/>
                <w:szCs w:val="22"/>
              </w:rPr>
            </w:pPr>
            <w:r w:rsidRPr="00FC6DBC">
              <w:rPr>
                <w:rStyle w:val="Bodytext611pt1"/>
                <w:sz w:val="20"/>
              </w:rPr>
              <w:t>1133AA(1)”.</w:t>
            </w:r>
          </w:p>
        </w:tc>
      </w:tr>
    </w:tbl>
    <w:p w14:paraId="1F9AFE2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 xml:space="preserve">3. Subsection 11(1) (definition of </w:t>
      </w:r>
      <w:r w:rsidRPr="003F5B9B">
        <w:rPr>
          <w:rStyle w:val="Bodytext11pt1"/>
        </w:rPr>
        <w:t>PLS assets</w:t>
      </w:r>
      <w:r w:rsidRPr="003F5B9B">
        <w:rPr>
          <w:rStyle w:val="Bodytext11pt1"/>
          <w:i w:val="0"/>
        </w:rPr>
        <w:t>):</w:t>
      </w:r>
    </w:p>
    <w:p w14:paraId="1815680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definition and the Note immediately following the definition.</w:t>
      </w:r>
    </w:p>
    <w:p w14:paraId="0844950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 xml:space="preserve">4. Subsection 11(1) (definition of </w:t>
      </w:r>
      <w:r w:rsidRPr="003F5B9B">
        <w:rPr>
          <w:rStyle w:val="Bodytext11pt1"/>
        </w:rPr>
        <w:t>disposes of assets</w:t>
      </w:r>
      <w:r w:rsidRPr="003F5B9B">
        <w:rPr>
          <w:rStyle w:val="Bodytext11pt1"/>
          <w:i w:val="0"/>
        </w:rPr>
        <w:t>):</w:t>
      </w:r>
    </w:p>
    <w:p w14:paraId="4A1722F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definition, substitute:</w:t>
      </w:r>
    </w:p>
    <w:p w14:paraId="74A602C6"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t>
      </w:r>
      <w:r w:rsidRPr="003F5B9B">
        <w:rPr>
          <w:rStyle w:val="Bodytext11pt1"/>
        </w:rPr>
        <w:t>disposes of assets</w:t>
      </w:r>
      <w:r w:rsidRPr="003F5B9B">
        <w:rPr>
          <w:rStyle w:val="Bodytext11pt1"/>
          <w:b w:val="0"/>
          <w:i w:val="0"/>
        </w:rPr>
        <w:t xml:space="preserve"> has the meaning given by section 1123.”.</w:t>
      </w:r>
    </w:p>
    <w:p w14:paraId="1FC54EFB"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5. Paragraph 23(</w:t>
      </w:r>
      <w:r w:rsidR="005913EA" w:rsidRPr="003F5B9B">
        <w:rPr>
          <w:rStyle w:val="Bodytext11pt1"/>
          <w:i w:val="0"/>
        </w:rPr>
        <w:t>11</w:t>
      </w:r>
      <w:r w:rsidRPr="003F5B9B">
        <w:rPr>
          <w:rStyle w:val="Bodytext11pt1"/>
          <w:i w:val="0"/>
        </w:rPr>
        <w:t>)(b):</w:t>
      </w:r>
    </w:p>
    <w:p w14:paraId="6F73C02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 substitute:</w:t>
      </w:r>
    </w:p>
    <w:p w14:paraId="469EC71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because of the request, the rate of the pension or allowance payable to the person is:</w:t>
      </w:r>
    </w:p>
    <w:p w14:paraId="5448CF8A" w14:textId="77777777" w:rsidR="00B56869" w:rsidRPr="003F5B9B" w:rsidRDefault="00B56869" w:rsidP="005913EA">
      <w:pPr>
        <w:pStyle w:val="BodyText32"/>
        <w:spacing w:before="120" w:line="240" w:lineRule="auto"/>
        <w:ind w:left="837"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maximum payment rate; or</w:t>
      </w:r>
    </w:p>
    <w:p w14:paraId="084EC996" w14:textId="77777777" w:rsidR="00B56869" w:rsidRPr="003F5B9B" w:rsidRDefault="00B56869" w:rsidP="005913EA">
      <w:pPr>
        <w:pStyle w:val="BodyText32"/>
        <w:spacing w:before="120" w:line="240" w:lineRule="auto"/>
        <w:ind w:left="783" w:firstLine="0"/>
        <w:jc w:val="both"/>
        <w:rPr>
          <w:sz w:val="22"/>
          <w:szCs w:val="22"/>
        </w:rPr>
      </w:pPr>
      <w:r w:rsidRPr="003F5B9B">
        <w:rPr>
          <w:rStyle w:val="Bodytext11pt1"/>
          <w:b w:val="0"/>
          <w:i w:val="0"/>
        </w:rPr>
        <w:t>(ii) some other rate nominated by the person;</w:t>
      </w:r>
    </w:p>
    <w:p w14:paraId="51983AE9" w14:textId="77777777" w:rsidR="00B73CFE" w:rsidRPr="003F5B9B" w:rsidRDefault="00B56869" w:rsidP="005913EA">
      <w:pPr>
        <w:pStyle w:val="Bodytext41"/>
        <w:spacing w:before="120" w:line="240" w:lineRule="auto"/>
        <w:ind w:left="693" w:firstLine="0"/>
        <w:rPr>
          <w:rStyle w:val="Bodytext411pt1"/>
          <w:rFonts w:eastAsia="MingLiU"/>
        </w:rPr>
      </w:pPr>
      <w:r w:rsidRPr="003F5B9B">
        <w:rPr>
          <w:rStyle w:val="Bodytext411pt1"/>
          <w:rFonts w:eastAsia="MingLiU"/>
        </w:rPr>
        <w:t xml:space="preserve">whichever is the lower; and </w:t>
      </w:r>
    </w:p>
    <w:p w14:paraId="5818D80E" w14:textId="77777777" w:rsidR="00B56869" w:rsidRPr="003F5B9B" w:rsidRDefault="00B56869" w:rsidP="005913EA">
      <w:pPr>
        <w:pStyle w:val="Bodytext41"/>
        <w:spacing w:before="120" w:line="240" w:lineRule="auto"/>
        <w:ind w:left="531" w:hanging="531"/>
        <w:rPr>
          <w:sz w:val="20"/>
          <w:szCs w:val="22"/>
        </w:rPr>
      </w:pPr>
      <w:r w:rsidRPr="003F5B9B">
        <w:rPr>
          <w:rStyle w:val="Bodytext411pt1"/>
          <w:sz w:val="20"/>
        </w:rPr>
        <w:t xml:space="preserve">Note: For </w:t>
      </w:r>
      <w:r w:rsidRPr="003F5B9B">
        <w:rPr>
          <w:rStyle w:val="Bodytext411pt1"/>
          <w:b/>
          <w:i/>
          <w:sz w:val="20"/>
        </w:rPr>
        <w:t>maximum payment ra</w:t>
      </w:r>
      <w:r w:rsidR="00B73CFE" w:rsidRPr="003F5B9B">
        <w:rPr>
          <w:rStyle w:val="Bodytext411pt1"/>
          <w:b/>
          <w:i/>
          <w:sz w:val="20"/>
        </w:rPr>
        <w:t>t</w:t>
      </w:r>
      <w:r w:rsidRPr="003F5B9B">
        <w:rPr>
          <w:rStyle w:val="Bodytext411pt1"/>
          <w:b/>
          <w:i/>
          <w:sz w:val="20"/>
        </w:rPr>
        <w:t>e</w:t>
      </w:r>
      <w:r w:rsidRPr="003F5B9B">
        <w:rPr>
          <w:rStyle w:val="Bodytext411pt1"/>
          <w:sz w:val="20"/>
        </w:rPr>
        <w:t xml:space="preserve"> see Step 4 of the Method statement in Module A of the relevant Pension Rate Calculator.”.</w:t>
      </w:r>
    </w:p>
    <w:p w14:paraId="4C258201"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6. Section 1064 (Pension Rate Calculator A—Module A— point 1064-A1):</w:t>
      </w:r>
    </w:p>
    <w:p w14:paraId="55F92FF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Note 1 all words following “provisions”, substitute “dealing with financial hardship (sections 1129 and 1130).”.</w:t>
      </w:r>
    </w:p>
    <w:p w14:paraId="53B0E047"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7. Section 1064 (Pension Rate Calculator A—Module A— point 1064-A1):</w:t>
      </w:r>
    </w:p>
    <w:p w14:paraId="4398F8A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Note 1 insert:</w:t>
      </w:r>
    </w:p>
    <w:p w14:paraId="5E8912D6"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BA47D9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007338F8" w14:textId="77777777" w:rsidR="00B56869" w:rsidRPr="003F5B9B" w:rsidRDefault="00BA6613" w:rsidP="00BA6613">
      <w:pPr>
        <w:pStyle w:val="Bodytext41"/>
        <w:spacing w:before="120" w:line="240" w:lineRule="auto"/>
        <w:ind w:left="873" w:hanging="873"/>
        <w:rPr>
          <w:sz w:val="20"/>
          <w:szCs w:val="20"/>
        </w:rPr>
      </w:pPr>
      <w:r w:rsidRPr="003F5B9B">
        <w:rPr>
          <w:rStyle w:val="Bodytext411pt1"/>
          <w:sz w:val="20"/>
          <w:szCs w:val="20"/>
        </w:rPr>
        <w:t>"Note 1</w:t>
      </w:r>
      <w:r w:rsidR="00B56869" w:rsidRPr="003F5B9B">
        <w:rPr>
          <w:rStyle w:val="Bodytext411pt1"/>
          <w:sz w:val="20"/>
          <w:szCs w:val="20"/>
        </w:rPr>
        <w:t>A: If a person's rate is, or is to be, an income reduced rate or an assets reduced rate, and at least one of those reduced rates is not a nil rate, the person may be able to take advantage of provisions dealing with the pension loans scheme (sections 1133AA to 1144).”.</w:t>
      </w:r>
    </w:p>
    <w:p w14:paraId="5F5D2229"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8. Section 1066 (Pension Rate Calculator C—Module A— point 1066-A1):</w:t>
      </w:r>
    </w:p>
    <w:p w14:paraId="12F4753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Note 1 all words following “provisions”, substitute “dealing with financial hardship (sections 1129 and 1130).”,</w:t>
      </w:r>
    </w:p>
    <w:p w14:paraId="4741504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9. Section 1066 (Pension Rate Calculator C—Module A— point 1066-A1):</w:t>
      </w:r>
    </w:p>
    <w:p w14:paraId="2FB1FF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After Note 1, insert:</w:t>
      </w:r>
    </w:p>
    <w:p w14:paraId="5A962D98" w14:textId="77777777" w:rsidR="00B56869" w:rsidRPr="003F5B9B" w:rsidRDefault="00BA6613" w:rsidP="00BA6613">
      <w:pPr>
        <w:pStyle w:val="Bodytext41"/>
        <w:spacing w:before="120" w:line="240" w:lineRule="auto"/>
        <w:ind w:left="873" w:hanging="873"/>
        <w:rPr>
          <w:sz w:val="20"/>
          <w:szCs w:val="20"/>
        </w:rPr>
      </w:pPr>
      <w:r w:rsidRPr="003F5B9B">
        <w:rPr>
          <w:rStyle w:val="Bodytext411pt1"/>
          <w:sz w:val="20"/>
          <w:szCs w:val="20"/>
        </w:rPr>
        <w:t>"Note 1</w:t>
      </w:r>
      <w:r w:rsidR="00B56869" w:rsidRPr="003F5B9B">
        <w:rPr>
          <w:rStyle w:val="Bodytext411pt1"/>
          <w:sz w:val="20"/>
          <w:szCs w:val="20"/>
        </w:rPr>
        <w:t>A: If a person's rate is, or is to be, an income reduced rate or an assets reduced rate, and at least one of those reduced rates is not a nil rate, the person may be able to take advantage of provisions dealing with the pension loans scheme (sections 1133AA to 1144).”.</w:t>
      </w:r>
    </w:p>
    <w:p w14:paraId="4E60036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10. Section 1066A (Pension Rate Calculator D—Module A— point 1066A-A1):</w:t>
      </w:r>
    </w:p>
    <w:p w14:paraId="547032F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from Note 1 all words following “provisions”, substitute “dealing with financial hardship (sections 1129 and 1130).”.</w:t>
      </w:r>
    </w:p>
    <w:p w14:paraId="6F5FA9FB"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11. Subsection 1118(1):</w:t>
      </w:r>
    </w:p>
    <w:p w14:paraId="4408FF3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“and 1126”, substitute “, 1126, 1133 and 1135A”.</w:t>
      </w:r>
    </w:p>
    <w:p w14:paraId="2834A72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12. Before section 1133:</w:t>
      </w:r>
    </w:p>
    <w:p w14:paraId="06FD041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 in Division 4 of Part 3.12:</w:t>
      </w:r>
    </w:p>
    <w:p w14:paraId="3391E0E9" w14:textId="503AEA76" w:rsidR="00B56869" w:rsidRPr="003F5B9B" w:rsidRDefault="00B56869" w:rsidP="00B56869">
      <w:pPr>
        <w:pStyle w:val="Bodytext31"/>
        <w:spacing w:before="120" w:line="240" w:lineRule="auto"/>
        <w:ind w:firstLine="0"/>
        <w:jc w:val="both"/>
        <w:rPr>
          <w:i w:val="0"/>
          <w:sz w:val="22"/>
          <w:szCs w:val="22"/>
        </w:rPr>
      </w:pPr>
      <w:r w:rsidRPr="00FC6DBC">
        <w:rPr>
          <w:rStyle w:val="Bodytext311pt1"/>
          <w:b/>
          <w:i/>
        </w:rPr>
        <w:t xml:space="preserve">Pension loans </w:t>
      </w:r>
      <w:r w:rsidRPr="003F5B9B">
        <w:rPr>
          <w:rStyle w:val="Bodytext311pt1"/>
          <w:b/>
          <w:i/>
        </w:rPr>
        <w:t xml:space="preserve">scheme </w:t>
      </w:r>
      <w:r w:rsidRPr="003F5B9B">
        <w:rPr>
          <w:rStyle w:val="Bodytext311pt1"/>
          <w:b/>
        </w:rPr>
        <w:t>definitions</w:t>
      </w:r>
    </w:p>
    <w:p w14:paraId="7E6E1139" w14:textId="7C2E5BE7" w:rsidR="00B73CFE" w:rsidRPr="003F5B9B" w:rsidRDefault="00FC6DBC" w:rsidP="00B56869">
      <w:pPr>
        <w:pStyle w:val="BodyText32"/>
        <w:spacing w:before="120" w:line="240" w:lineRule="auto"/>
        <w:ind w:firstLine="270"/>
        <w:jc w:val="both"/>
        <w:rPr>
          <w:rStyle w:val="Bodytext11pt1"/>
          <w:b w:val="0"/>
          <w:i w:val="0"/>
        </w:rPr>
      </w:pPr>
      <w:r>
        <w:rPr>
          <w:rStyle w:val="Bodytext11pt1"/>
          <w:b w:val="0"/>
          <w:i w:val="0"/>
        </w:rPr>
        <w:t>“</w:t>
      </w:r>
      <w:r w:rsidR="00B56869" w:rsidRPr="003F5B9B">
        <w:rPr>
          <w:rStyle w:val="Bodytext11pt1"/>
          <w:b w:val="0"/>
          <w:i w:val="0"/>
        </w:rPr>
        <w:t xml:space="preserve">1133AA.( 1) In this Division, unless the contrary intention appears: </w:t>
      </w:r>
    </w:p>
    <w:p w14:paraId="5F97BBF4" w14:textId="77777777" w:rsidR="00B56869" w:rsidRPr="003F5B9B" w:rsidRDefault="00B56869" w:rsidP="00B73CFE">
      <w:pPr>
        <w:pStyle w:val="BodyText32"/>
        <w:spacing w:before="120" w:line="240" w:lineRule="auto"/>
        <w:ind w:firstLine="0"/>
        <w:jc w:val="both"/>
        <w:rPr>
          <w:rStyle w:val="Bodytext11pt1"/>
          <w:b w:val="0"/>
          <w:i w:val="0"/>
        </w:rPr>
      </w:pPr>
      <w:r w:rsidRPr="003F5B9B">
        <w:rPr>
          <w:rStyle w:val="Bodytext11pt1"/>
        </w:rPr>
        <w:t>assets reduced rate</w:t>
      </w:r>
      <w:r w:rsidRPr="003F5B9B">
        <w:rPr>
          <w:rStyle w:val="Bodytext11pt1"/>
          <w:b w:val="0"/>
          <w:i w:val="0"/>
        </w:rPr>
        <w:t xml:space="preserve"> means the rate worked out at Step 10 of the Method statement in Module A of the relevant Pension Rate Calculator.</w:t>
      </w:r>
    </w:p>
    <w:p w14:paraId="5B127068"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rPr>
        <w:t xml:space="preserve">disposes of real assets </w:t>
      </w:r>
      <w:r w:rsidRPr="003F5B9B">
        <w:rPr>
          <w:rStyle w:val="Bodytext11pt1"/>
          <w:b w:val="0"/>
          <w:i w:val="0"/>
        </w:rPr>
        <w:t>has its ordinary meaning.</w:t>
      </w:r>
    </w:p>
    <w:p w14:paraId="6D6F2DC7" w14:textId="36B763FE"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rPr>
        <w:t>guaranteed amount</w:t>
      </w:r>
      <w:r w:rsidRPr="003F5B9B">
        <w:rPr>
          <w:rStyle w:val="Bodytext11pt1"/>
          <w:b w:val="0"/>
          <w:i w:val="0"/>
        </w:rPr>
        <w:t xml:space="preserve"> means the amount (if any) </w:t>
      </w:r>
      <w:r w:rsidR="00FC6DBC">
        <w:rPr>
          <w:rStyle w:val="Bodytext11pt1"/>
          <w:b w:val="0"/>
          <w:i w:val="0"/>
        </w:rPr>
        <w:t>specified under paragraph 1136(</w:t>
      </w:r>
      <w:r w:rsidRPr="003F5B9B">
        <w:rPr>
          <w:rStyle w:val="Bodytext11pt1"/>
          <w:b w:val="0"/>
          <w:i w:val="0"/>
        </w:rPr>
        <w:t>1 A)(b) or subsection 1137( 1) (as the case may be).</w:t>
      </w:r>
    </w:p>
    <w:p w14:paraId="5D3C2FFD" w14:textId="77777777"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rPr>
        <w:t>income reduced rate</w:t>
      </w:r>
      <w:r w:rsidRPr="003F5B9B">
        <w:rPr>
          <w:rStyle w:val="Bodytext11pt1"/>
          <w:b w:val="0"/>
          <w:i w:val="0"/>
        </w:rPr>
        <w:t xml:space="preserve"> means the rate worked out at Step 8 of the Method statement in Module A of the relevant Pension Rate Calculator.</w:t>
      </w:r>
    </w:p>
    <w:p w14:paraId="6909F11F" w14:textId="77777777" w:rsidR="00B56869" w:rsidRPr="003F5B9B" w:rsidRDefault="00B56869" w:rsidP="00B56869">
      <w:pPr>
        <w:pStyle w:val="BodyText32"/>
        <w:spacing w:before="120" w:line="240" w:lineRule="auto"/>
        <w:ind w:firstLine="0"/>
        <w:jc w:val="both"/>
        <w:rPr>
          <w:rStyle w:val="Bodytext11pt1"/>
          <w:b w:val="0"/>
          <w:i w:val="0"/>
        </w:rPr>
      </w:pPr>
      <w:r w:rsidRPr="003F5B9B">
        <w:rPr>
          <w:rStyle w:val="Bodytext11pt1"/>
        </w:rPr>
        <w:t>maximum payment rate</w:t>
      </w:r>
      <w:r w:rsidRPr="003F5B9B">
        <w:rPr>
          <w:rStyle w:val="Bodytext11pt1"/>
          <w:b w:val="0"/>
          <w:i w:val="0"/>
        </w:rPr>
        <w:t xml:space="preserve"> means the rate worked out at Step 4 of the Method statement in Module A of the relevant Pension Rate Calculator.</w:t>
      </w:r>
    </w:p>
    <w:p w14:paraId="3D7427E6" w14:textId="58851704" w:rsidR="00B56869" w:rsidRPr="003F5B9B" w:rsidRDefault="00B56869" w:rsidP="00B56869">
      <w:pPr>
        <w:pStyle w:val="BodyText32"/>
        <w:spacing w:before="120" w:line="240" w:lineRule="auto"/>
        <w:ind w:firstLine="0"/>
        <w:jc w:val="both"/>
        <w:rPr>
          <w:sz w:val="22"/>
          <w:szCs w:val="22"/>
        </w:rPr>
      </w:pPr>
      <w:r w:rsidRPr="003F5B9B">
        <w:rPr>
          <w:rStyle w:val="Bodytext11pt1"/>
        </w:rPr>
        <w:t>real assets</w:t>
      </w:r>
      <w:r w:rsidRPr="003F5B9B">
        <w:rPr>
          <w:rStyle w:val="Bodytext11pt1"/>
          <w:b w:val="0"/>
          <w:i w:val="0"/>
        </w:rPr>
        <w:t>, in relation to a person or couple, means the real property (including the principal home) of the person or couple in Australia, but does not include any real property specified under paragraph 1136(1A)(a).</w:t>
      </w:r>
    </w:p>
    <w:p w14:paraId="2C2B832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For the purposes of this Division, a reference to a charge under section 1138 includes a reference to a charge continued in force by subsection 1138(3) or paragraph 1139(2A)(b).”.</w:t>
      </w:r>
    </w:p>
    <w:p w14:paraId="1C52B4B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2BEC0356"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1848C3D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13. Paragraph 1133(</w:t>
      </w:r>
      <w:r w:rsidR="00DA49F8" w:rsidRPr="003F5B9B">
        <w:rPr>
          <w:rStyle w:val="Bodytext211pt1"/>
          <w:rFonts w:eastAsia="Consolas"/>
          <w:b/>
        </w:rPr>
        <w:t>1</w:t>
      </w:r>
      <w:r w:rsidRPr="003F5B9B">
        <w:rPr>
          <w:rStyle w:val="Bodytext211pt1"/>
          <w:rFonts w:eastAsia="Consolas"/>
          <w:b/>
        </w:rPr>
        <w:t>)(b):</w:t>
      </w:r>
    </w:p>
    <w:p w14:paraId="3A8D375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 substitute:</w:t>
      </w:r>
    </w:p>
    <w:p w14:paraId="5691D01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rate of that pension or allowance is, or is to be:</w:t>
      </w:r>
    </w:p>
    <w:p w14:paraId="32E8CC03"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an income reduced rate; or</w:t>
      </w:r>
    </w:p>
    <w:p w14:paraId="27E757C6" w14:textId="77777777" w:rsidR="00B56869" w:rsidRPr="003F5B9B" w:rsidRDefault="00B56869" w:rsidP="00DA49F8">
      <w:pPr>
        <w:pStyle w:val="BodyText32"/>
        <w:spacing w:before="120" w:line="240" w:lineRule="auto"/>
        <w:ind w:left="747" w:firstLine="0"/>
        <w:jc w:val="both"/>
        <w:rPr>
          <w:sz w:val="22"/>
          <w:szCs w:val="22"/>
        </w:rPr>
      </w:pPr>
      <w:r w:rsidRPr="003F5B9B">
        <w:rPr>
          <w:rStyle w:val="Bodytext11pt1"/>
          <w:b w:val="0"/>
          <w:i w:val="0"/>
        </w:rPr>
        <w:t>(ii) an assets reduced rate;</w:t>
      </w:r>
    </w:p>
    <w:p w14:paraId="711F01BF" w14:textId="77777777" w:rsidR="00B56869" w:rsidRPr="003F5B9B" w:rsidRDefault="00B56869" w:rsidP="00DA49F8">
      <w:pPr>
        <w:pStyle w:val="BodyText32"/>
        <w:spacing w:before="120" w:line="240" w:lineRule="auto"/>
        <w:ind w:left="666" w:firstLine="0"/>
        <w:jc w:val="both"/>
        <w:rPr>
          <w:sz w:val="22"/>
          <w:szCs w:val="22"/>
        </w:rPr>
      </w:pPr>
      <w:r w:rsidRPr="003F5B9B">
        <w:rPr>
          <w:rStyle w:val="Bodytext11pt1"/>
          <w:b w:val="0"/>
          <w:i w:val="0"/>
        </w:rPr>
        <w:t>and at least one of those reduced rates is not a nil rate; and”.</w:t>
      </w:r>
    </w:p>
    <w:p w14:paraId="4D92ECC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14. Paragraphs 1133(</w:t>
      </w:r>
      <w:r w:rsidR="00DA49F8" w:rsidRPr="003F5B9B">
        <w:rPr>
          <w:rStyle w:val="Bodytext211pt1"/>
          <w:rFonts w:eastAsia="Consolas"/>
          <w:b/>
        </w:rPr>
        <w:t>1</w:t>
      </w:r>
      <w:r w:rsidRPr="003F5B9B">
        <w:rPr>
          <w:rStyle w:val="Bodytext211pt1"/>
          <w:rFonts w:eastAsia="Consolas"/>
          <w:b/>
        </w:rPr>
        <w:t>)(d) and (e):</w:t>
      </w:r>
    </w:p>
    <w:p w14:paraId="189279D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paragraphs, substitute:</w:t>
      </w:r>
    </w:p>
    <w:p w14:paraId="46581381"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1"/>
          <w:b w:val="0"/>
          <w:i w:val="0"/>
        </w:rPr>
        <w:t>“(d) the value of the person’s real assets (after deduction of any guaranteed amount) is sufficient to secure the payment of any debt that may become payable to the Commonwealth under this Division.”.</w:t>
      </w:r>
    </w:p>
    <w:p w14:paraId="3BF107C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15. Subsection 1133(1) (Notes 1 to 3 (inclusive)):</w:t>
      </w:r>
    </w:p>
    <w:p w14:paraId="28C3C41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Notes, substitute:</w:t>
      </w:r>
    </w:p>
    <w:p w14:paraId="79478B89" w14:textId="15F7B90D"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1: For </w:t>
      </w:r>
      <w:r w:rsidRPr="003F5B9B">
        <w:rPr>
          <w:rStyle w:val="Bodytext411pt1"/>
          <w:b/>
          <w:i/>
          <w:sz w:val="20"/>
          <w:szCs w:val="20"/>
        </w:rPr>
        <w:t>income reduced rate</w:t>
      </w:r>
      <w:r w:rsidRPr="003F5B9B">
        <w:rPr>
          <w:rStyle w:val="Bodytext411pt1"/>
          <w:sz w:val="20"/>
          <w:szCs w:val="20"/>
        </w:rPr>
        <w:t xml:space="preserve"> and </w:t>
      </w:r>
      <w:r w:rsidRPr="003F5B9B">
        <w:rPr>
          <w:rStyle w:val="Bodytext411pt1"/>
          <w:b/>
          <w:i/>
          <w:sz w:val="20"/>
          <w:szCs w:val="20"/>
        </w:rPr>
        <w:t>assets reduced rate</w:t>
      </w:r>
      <w:r w:rsidR="00FC6DBC">
        <w:rPr>
          <w:rStyle w:val="Bodytext411pt1"/>
          <w:sz w:val="20"/>
          <w:szCs w:val="20"/>
        </w:rPr>
        <w:t xml:space="preserve"> see subsection 1133A</w:t>
      </w:r>
      <w:r w:rsidRPr="003F5B9B">
        <w:rPr>
          <w:rStyle w:val="Bodytext411pt1"/>
          <w:sz w:val="20"/>
          <w:szCs w:val="20"/>
        </w:rPr>
        <w:t>A</w:t>
      </w:r>
      <w:r w:rsidR="00FC6DBC">
        <w:rPr>
          <w:rStyle w:val="Bodytext411pt1"/>
          <w:sz w:val="20"/>
          <w:szCs w:val="20"/>
        </w:rPr>
        <w:t>(1</w:t>
      </w:r>
      <w:r w:rsidRPr="003F5B9B">
        <w:rPr>
          <w:rStyle w:val="Bodytext411pt1"/>
          <w:sz w:val="20"/>
          <w:szCs w:val="20"/>
        </w:rPr>
        <w:t>).</w:t>
      </w:r>
    </w:p>
    <w:p w14:paraId="48C10267" w14:textId="23A45DE7" w:rsidR="00B56869" w:rsidRPr="003F5B9B" w:rsidRDefault="00B56869" w:rsidP="00FC6DBC">
      <w:pPr>
        <w:pStyle w:val="Bodytext41"/>
        <w:spacing w:before="40" w:line="240" w:lineRule="auto"/>
        <w:ind w:left="81" w:firstLine="0"/>
        <w:rPr>
          <w:sz w:val="20"/>
          <w:szCs w:val="20"/>
        </w:rPr>
      </w:pPr>
      <w:r w:rsidRPr="003F5B9B">
        <w:rPr>
          <w:rStyle w:val="Bodytext411pt1"/>
          <w:sz w:val="20"/>
          <w:szCs w:val="20"/>
        </w:rPr>
        <w:t xml:space="preserve">Note 2: For </w:t>
      </w:r>
      <w:r w:rsidRPr="003F5B9B">
        <w:rPr>
          <w:rStyle w:val="Bodytext411pt1"/>
          <w:b/>
          <w:i/>
          <w:sz w:val="20"/>
          <w:szCs w:val="20"/>
        </w:rPr>
        <w:t>real assets</w:t>
      </w:r>
      <w:r w:rsidRPr="003F5B9B">
        <w:rPr>
          <w:rStyle w:val="Bodytext411pt1"/>
          <w:sz w:val="20"/>
          <w:szCs w:val="20"/>
        </w:rPr>
        <w:t xml:space="preserve"> se</w:t>
      </w:r>
      <w:r w:rsidR="00FC6DBC">
        <w:rPr>
          <w:rStyle w:val="Bodytext411pt1"/>
          <w:sz w:val="20"/>
          <w:szCs w:val="20"/>
        </w:rPr>
        <w:t>e</w:t>
      </w:r>
      <w:r w:rsidRPr="003F5B9B">
        <w:rPr>
          <w:rStyle w:val="Bodytext411pt1"/>
          <w:sz w:val="20"/>
          <w:szCs w:val="20"/>
        </w:rPr>
        <w:t xml:space="preserve"> subsection 1133AA( 1).</w:t>
      </w:r>
    </w:p>
    <w:p w14:paraId="2F85F82B" w14:textId="2FDFDD60" w:rsidR="00B56869" w:rsidRPr="003F5B9B" w:rsidRDefault="00B56869" w:rsidP="00FC6DBC">
      <w:pPr>
        <w:pStyle w:val="Bodytext41"/>
        <w:spacing w:before="40" w:line="240" w:lineRule="auto"/>
        <w:ind w:left="81" w:firstLine="0"/>
        <w:rPr>
          <w:sz w:val="20"/>
          <w:szCs w:val="20"/>
        </w:rPr>
      </w:pPr>
      <w:r w:rsidRPr="003F5B9B">
        <w:rPr>
          <w:rStyle w:val="Bodytext411pt1"/>
          <w:sz w:val="20"/>
          <w:szCs w:val="20"/>
        </w:rPr>
        <w:t xml:space="preserve">Note 3: For </w:t>
      </w:r>
      <w:r w:rsidRPr="003F5B9B">
        <w:rPr>
          <w:rStyle w:val="Bodytext411pt1"/>
          <w:b/>
          <w:i/>
          <w:sz w:val="20"/>
          <w:szCs w:val="20"/>
        </w:rPr>
        <w:t>guaranteed amount</w:t>
      </w:r>
      <w:r w:rsidRPr="003F5B9B">
        <w:rPr>
          <w:rStyle w:val="Bodytext411pt1"/>
          <w:sz w:val="20"/>
          <w:szCs w:val="20"/>
        </w:rPr>
        <w:t xml:space="preserve"> see subsection 1133AA(1).”.</w:t>
      </w:r>
    </w:p>
    <w:p w14:paraId="418E5FC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16. Paragraph 1133(2)(b):</w:t>
      </w:r>
    </w:p>
    <w:p w14:paraId="0DFD9DE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 substitute:</w:t>
      </w:r>
    </w:p>
    <w:p w14:paraId="559E7DE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the rate of that pension or allowance is, or is to be:</w:t>
      </w:r>
    </w:p>
    <w:p w14:paraId="3C5002F8"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an income reduced rate; or</w:t>
      </w:r>
    </w:p>
    <w:p w14:paraId="648EC2F3" w14:textId="77777777" w:rsidR="00B56869" w:rsidRPr="003F5B9B" w:rsidRDefault="00B56869" w:rsidP="00DA49F8">
      <w:pPr>
        <w:pStyle w:val="BodyText32"/>
        <w:spacing w:before="120" w:line="240" w:lineRule="auto"/>
        <w:ind w:left="747" w:firstLine="0"/>
        <w:jc w:val="both"/>
        <w:rPr>
          <w:sz w:val="22"/>
          <w:szCs w:val="22"/>
        </w:rPr>
      </w:pPr>
      <w:r w:rsidRPr="003F5B9B">
        <w:rPr>
          <w:rStyle w:val="Bodytext11pt1"/>
          <w:b w:val="0"/>
          <w:i w:val="0"/>
        </w:rPr>
        <w:t>(ii) an assets reduced rate;</w:t>
      </w:r>
    </w:p>
    <w:p w14:paraId="53D9E2D5" w14:textId="77777777" w:rsidR="00B56869" w:rsidRPr="003F5B9B" w:rsidRDefault="00B56869" w:rsidP="00DA49F8">
      <w:pPr>
        <w:pStyle w:val="BodyText32"/>
        <w:spacing w:before="120" w:line="240" w:lineRule="auto"/>
        <w:ind w:left="702" w:firstLine="0"/>
        <w:jc w:val="both"/>
        <w:rPr>
          <w:sz w:val="22"/>
          <w:szCs w:val="22"/>
        </w:rPr>
      </w:pPr>
      <w:r w:rsidRPr="003F5B9B">
        <w:rPr>
          <w:rStyle w:val="Bodytext11pt1"/>
          <w:b w:val="0"/>
          <w:i w:val="0"/>
        </w:rPr>
        <w:t>and at least one of those reduced rates is not a nil rate; and”.</w:t>
      </w:r>
    </w:p>
    <w:p w14:paraId="68DFD73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17. Paragraphs 1133(2)(d) and (e):</w:t>
      </w:r>
    </w:p>
    <w:p w14:paraId="6E4FA6D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paragraphs, substitute:</w:t>
      </w:r>
    </w:p>
    <w:p w14:paraId="00C0E58C"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1"/>
          <w:b w:val="0"/>
          <w:i w:val="0"/>
        </w:rPr>
        <w:t>“(d) the value of the couple’s real assets (after deduction of any guaranteed amount) is sufficient to secure the payment of any debt that may become payable to the Commonwealth under this Division.”.</w:t>
      </w:r>
    </w:p>
    <w:p w14:paraId="0332D22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18. Subsection 1133(2) (Notes 1 to 3 (inclusive)):</w:t>
      </w:r>
    </w:p>
    <w:p w14:paraId="4FB4CEA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Notes, substitute:</w:t>
      </w:r>
    </w:p>
    <w:p w14:paraId="6669A423"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I: For </w:t>
      </w:r>
      <w:r w:rsidRPr="003F5B9B">
        <w:rPr>
          <w:rStyle w:val="Bodytext411pt1"/>
          <w:b/>
          <w:i/>
          <w:sz w:val="20"/>
          <w:szCs w:val="20"/>
        </w:rPr>
        <w:t>income reduced rate</w:t>
      </w:r>
      <w:r w:rsidRPr="003F5B9B">
        <w:rPr>
          <w:rStyle w:val="Bodytext411pt1"/>
          <w:sz w:val="20"/>
          <w:szCs w:val="20"/>
        </w:rPr>
        <w:t xml:space="preserve"> and </w:t>
      </w:r>
      <w:r w:rsidRPr="003F5B9B">
        <w:rPr>
          <w:rStyle w:val="Bodytext411pt1"/>
          <w:b/>
          <w:i/>
          <w:sz w:val="20"/>
          <w:szCs w:val="20"/>
        </w:rPr>
        <w:t>assets reduced rate</w:t>
      </w:r>
      <w:r w:rsidR="00DA49F8" w:rsidRPr="003F5B9B">
        <w:rPr>
          <w:rStyle w:val="Bodytext411pt1"/>
          <w:sz w:val="20"/>
          <w:szCs w:val="20"/>
        </w:rPr>
        <w:t xml:space="preserve"> see subsection 1133A A(1</w:t>
      </w:r>
      <w:r w:rsidRPr="003F5B9B">
        <w:rPr>
          <w:rStyle w:val="Bodytext411pt1"/>
          <w:sz w:val="20"/>
          <w:szCs w:val="20"/>
        </w:rPr>
        <w:t>).</w:t>
      </w:r>
    </w:p>
    <w:p w14:paraId="7DCAC9C6" w14:textId="77777777" w:rsidR="00B56869" w:rsidRPr="003F5B9B" w:rsidRDefault="00B56869" w:rsidP="00FC6DBC">
      <w:pPr>
        <w:pStyle w:val="Bodytext41"/>
        <w:spacing w:before="40" w:line="240" w:lineRule="auto"/>
        <w:ind w:left="81" w:firstLine="0"/>
        <w:rPr>
          <w:sz w:val="20"/>
          <w:szCs w:val="20"/>
        </w:rPr>
      </w:pPr>
      <w:r w:rsidRPr="003F5B9B">
        <w:rPr>
          <w:rStyle w:val="Bodytext411pt1"/>
          <w:sz w:val="20"/>
          <w:szCs w:val="20"/>
        </w:rPr>
        <w:t xml:space="preserve">Note 2: For </w:t>
      </w:r>
      <w:r w:rsidRPr="003F5B9B">
        <w:rPr>
          <w:rStyle w:val="Bodytext411pt1"/>
          <w:b/>
          <w:i/>
          <w:sz w:val="20"/>
          <w:szCs w:val="20"/>
        </w:rPr>
        <w:t>real assets</w:t>
      </w:r>
      <w:r w:rsidRPr="003F5B9B">
        <w:rPr>
          <w:rStyle w:val="Bodytext411pt1"/>
          <w:sz w:val="20"/>
          <w:szCs w:val="20"/>
        </w:rPr>
        <w:t xml:space="preserve"> see subsection 1133 AA( 1).</w:t>
      </w:r>
    </w:p>
    <w:p w14:paraId="67ABA2D2" w14:textId="6D4548C6" w:rsidR="00B56869" w:rsidRPr="003F5B9B" w:rsidRDefault="00B56869" w:rsidP="00FC6DBC">
      <w:pPr>
        <w:pStyle w:val="Bodytext41"/>
        <w:spacing w:before="40" w:line="240" w:lineRule="auto"/>
        <w:ind w:left="81" w:firstLine="0"/>
        <w:rPr>
          <w:sz w:val="20"/>
          <w:szCs w:val="20"/>
        </w:rPr>
      </w:pPr>
      <w:r w:rsidRPr="003F5B9B">
        <w:rPr>
          <w:rStyle w:val="Bodytext411pt1"/>
          <w:sz w:val="20"/>
          <w:szCs w:val="20"/>
        </w:rPr>
        <w:t xml:space="preserve">Note 3: For </w:t>
      </w:r>
      <w:r w:rsidRPr="003F5B9B">
        <w:rPr>
          <w:rStyle w:val="Bodytext411pt1"/>
          <w:b/>
          <w:i/>
          <w:sz w:val="20"/>
          <w:szCs w:val="20"/>
        </w:rPr>
        <w:t>guaranteed amount</w:t>
      </w:r>
      <w:r w:rsidRPr="003F5B9B">
        <w:rPr>
          <w:rStyle w:val="Bodytext411pt1"/>
          <w:sz w:val="20"/>
          <w:szCs w:val="20"/>
        </w:rPr>
        <w:t xml:space="preserve"> see subsection 1133AA(I).".</w:t>
      </w:r>
    </w:p>
    <w:p w14:paraId="3E922FB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19. Paragraph 1134(</w:t>
      </w:r>
      <w:r w:rsidR="00DA49F8" w:rsidRPr="003F5B9B">
        <w:rPr>
          <w:rStyle w:val="Bodytext211pt1"/>
          <w:rFonts w:eastAsia="Consolas"/>
          <w:b/>
        </w:rPr>
        <w:t>1</w:t>
      </w:r>
      <w:r w:rsidRPr="003F5B9B">
        <w:rPr>
          <w:rStyle w:val="Bodytext211pt1"/>
          <w:rFonts w:eastAsia="Consolas"/>
          <w:b/>
        </w:rPr>
        <w:t>)(c):</w:t>
      </w:r>
    </w:p>
    <w:p w14:paraId="093DB97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w:t>
      </w:r>
    </w:p>
    <w:p w14:paraId="20006A8A"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B03E9F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7033FE59" w14:textId="569A29A8" w:rsidR="00B56869" w:rsidRPr="003F5B9B" w:rsidRDefault="00B56869" w:rsidP="00B56869">
      <w:pPr>
        <w:pStyle w:val="BodyText32"/>
        <w:spacing w:before="120" w:line="240" w:lineRule="auto"/>
        <w:ind w:firstLine="0"/>
        <w:jc w:val="both"/>
        <w:rPr>
          <w:sz w:val="22"/>
          <w:szCs w:val="22"/>
        </w:rPr>
      </w:pPr>
      <w:r w:rsidRPr="003F5B9B">
        <w:rPr>
          <w:rStyle w:val="Bodytext11pt1"/>
          <w:i w:val="0"/>
        </w:rPr>
        <w:t>20. Paragraphs 1134(</w:t>
      </w:r>
      <w:r w:rsidR="00FC6DBC">
        <w:rPr>
          <w:rStyle w:val="Bodytext11pt1"/>
          <w:i w:val="0"/>
        </w:rPr>
        <w:t>1</w:t>
      </w:r>
      <w:r w:rsidRPr="003F5B9B">
        <w:rPr>
          <w:rStyle w:val="Bodytext11pt1"/>
          <w:i w:val="0"/>
        </w:rPr>
        <w:t>)(e) and (f):</w:t>
      </w:r>
    </w:p>
    <w:p w14:paraId="15B1971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paragraphs, substitute:</w:t>
      </w:r>
    </w:p>
    <w:p w14:paraId="58FD2F0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“(e) the rate of the pension or allowance payable to the person by operation of the scheme is to be:</w:t>
      </w:r>
    </w:p>
    <w:p w14:paraId="0402272B"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1"/>
          <w:b w:val="0"/>
          <w:i w:val="0"/>
        </w:rPr>
        <w:t>(</w:t>
      </w:r>
      <w:proofErr w:type="spellStart"/>
      <w:r w:rsidRPr="003F5B9B">
        <w:rPr>
          <w:rStyle w:val="Bodytext11pt1"/>
          <w:b w:val="0"/>
          <w:i w:val="0"/>
        </w:rPr>
        <w:t>i</w:t>
      </w:r>
      <w:proofErr w:type="spellEnd"/>
      <w:r w:rsidRPr="003F5B9B">
        <w:rPr>
          <w:rStyle w:val="Bodytext11pt1"/>
          <w:b w:val="0"/>
          <w:i w:val="0"/>
        </w:rPr>
        <w:t>) the maximum payment rate; or</w:t>
      </w:r>
    </w:p>
    <w:p w14:paraId="61A54741" w14:textId="77777777" w:rsidR="00867162" w:rsidRPr="003F5B9B" w:rsidRDefault="00B56869" w:rsidP="00867162">
      <w:pPr>
        <w:pStyle w:val="BodyText32"/>
        <w:spacing w:before="120" w:line="240" w:lineRule="auto"/>
        <w:ind w:left="729" w:firstLine="0"/>
        <w:jc w:val="both"/>
        <w:rPr>
          <w:rStyle w:val="Bodytext11pt1"/>
          <w:b w:val="0"/>
          <w:i w:val="0"/>
        </w:rPr>
      </w:pPr>
      <w:r w:rsidRPr="003F5B9B">
        <w:rPr>
          <w:rStyle w:val="Bodytext11pt1"/>
          <w:b w:val="0"/>
          <w:i w:val="0"/>
        </w:rPr>
        <w:t>(ii) some othe</w:t>
      </w:r>
      <w:r w:rsidR="00867162" w:rsidRPr="003F5B9B">
        <w:rPr>
          <w:rStyle w:val="Bodytext11pt1"/>
          <w:b w:val="0"/>
          <w:i w:val="0"/>
        </w:rPr>
        <w:t>r rate nominated by the person;</w:t>
      </w:r>
    </w:p>
    <w:p w14:paraId="1CAB7004" w14:textId="77777777" w:rsidR="00B56869" w:rsidRPr="003F5B9B" w:rsidRDefault="00B56869" w:rsidP="00867162">
      <w:pPr>
        <w:pStyle w:val="BodyText32"/>
        <w:spacing w:before="120" w:line="240" w:lineRule="auto"/>
        <w:ind w:left="657" w:firstLine="0"/>
        <w:jc w:val="both"/>
        <w:rPr>
          <w:sz w:val="22"/>
          <w:szCs w:val="22"/>
        </w:rPr>
      </w:pPr>
      <w:r w:rsidRPr="003F5B9B">
        <w:rPr>
          <w:rStyle w:val="Bodytext11pt1"/>
          <w:b w:val="0"/>
          <w:i w:val="0"/>
        </w:rPr>
        <w:t>whichever is the lower.</w:t>
      </w:r>
    </w:p>
    <w:p w14:paraId="77F51667"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maximum payment rate</w:t>
      </w:r>
      <w:r w:rsidRPr="003F5B9B">
        <w:rPr>
          <w:rStyle w:val="Bodytext411pt1"/>
          <w:sz w:val="20"/>
          <w:szCs w:val="20"/>
        </w:rPr>
        <w:t xml:space="preserve"> see subsection 1133AA(1).”.</w:t>
      </w:r>
    </w:p>
    <w:p w14:paraId="10695C2A"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21. Subsection 1134(1) (Note):</w:t>
      </w:r>
    </w:p>
    <w:p w14:paraId="35017CB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Note.</w:t>
      </w:r>
    </w:p>
    <w:p w14:paraId="151A60EF"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22. Subsections 1134(2) and (3):</w:t>
      </w:r>
    </w:p>
    <w:p w14:paraId="30056C3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subsections, substitute:</w:t>
      </w:r>
    </w:p>
    <w:p w14:paraId="5B1661E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The pension or allowance at the rate payable by operation of the scheme is to be paid on and after the first pension payday after the request is lodged.</w:t>
      </w:r>
    </w:p>
    <w:p w14:paraId="04B7FEB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For the purposes of sections 92, 146R, 146T, 196, 247, 313, 360, 408 and 477 (fringe benefits), if but for the operation of the scheme the person would not have received a pension or allowance, the person is to be taken to be a person who is not receiving a pension or allowance.”.</w:t>
      </w:r>
    </w:p>
    <w:p w14:paraId="21B48E9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23. Subsection 1135(1):</w:t>
      </w:r>
    </w:p>
    <w:p w14:paraId="26CF59A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subsection, substitute:</w:t>
      </w:r>
    </w:p>
    <w:p w14:paraId="7BB0105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“(1) If the rate of the pension or allowance payable by operation of the pension loans scheme is more than the rate that would have been received by the person but for the operation of the scheme, the person owes a debt to the Commonwealth.”.</w:t>
      </w:r>
    </w:p>
    <w:p w14:paraId="2C70F424"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24. Subsection 1135(2):</w:t>
      </w:r>
    </w:p>
    <w:p w14:paraId="0452C4A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subsection.</w:t>
      </w:r>
    </w:p>
    <w:p w14:paraId="764ED74A"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25. Subsection 1135(3) (Method statement—Step 1):</w:t>
      </w:r>
    </w:p>
    <w:p w14:paraId="49A61A8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w:t>
      </w:r>
      <w:r w:rsidRPr="003F5B9B">
        <w:rPr>
          <w:rStyle w:val="Bodytext11pt1"/>
          <w:i w:val="0"/>
        </w:rPr>
        <w:t>income reduced amount</w:t>
      </w:r>
      <w:r w:rsidRPr="003F5B9B">
        <w:rPr>
          <w:rStyle w:val="Bodytext11pt1"/>
          <w:b w:val="0"/>
          <w:i w:val="0"/>
        </w:rPr>
        <w:t>”, substitute "</w:t>
      </w:r>
      <w:r w:rsidRPr="003F5B9B">
        <w:rPr>
          <w:rStyle w:val="Bodytext11pt1"/>
        </w:rPr>
        <w:t>primary loan amount</w:t>
      </w:r>
      <w:r w:rsidRPr="003F5B9B">
        <w:rPr>
          <w:rStyle w:val="Bodytext11pt1"/>
          <w:b w:val="0"/>
          <w:i w:val="0"/>
        </w:rPr>
        <w:t>”.</w:t>
      </w:r>
    </w:p>
    <w:p w14:paraId="0455B05A"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26. Subsection 1135(3) (Method statement—Step 2):</w:t>
      </w:r>
    </w:p>
    <w:p w14:paraId="665B1C5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“income reduced amount”, substitute “primary loan amount”.</w:t>
      </w:r>
    </w:p>
    <w:p w14:paraId="505B7040"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i w:val="0"/>
        </w:rPr>
        <w:t>27. Subsection 1135(3) (Method statement—Step 3):</w:t>
      </w:r>
    </w:p>
    <w:p w14:paraId="5EEE32F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“if the value of assets had not been disregarded under section 1134”, substitute “but for the operation of the scheme”.</w:t>
      </w:r>
    </w:p>
    <w:p w14:paraId="7327421E"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44205ECD" w14:textId="77777777" w:rsidR="00B56869" w:rsidRPr="003F5B9B" w:rsidRDefault="00B56869" w:rsidP="001E4A15">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28E1B98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28. Subsection 1135(3) (Method statement—Step 4):</w:t>
      </w:r>
    </w:p>
    <w:p w14:paraId="7696A4A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“amount of interest payable is worked out under subsection (4)”, substitute “interest payable is compound interest at the rate fixed under subsection (4) and compounding fortnightly”.</w:t>
      </w:r>
    </w:p>
    <w:p w14:paraId="0C37F1F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29. Subsection 1135(4):</w:t>
      </w:r>
    </w:p>
    <w:p w14:paraId="5949587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the subsection, substitute:</w:t>
      </w:r>
    </w:p>
    <w:p w14:paraId="6DD44D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“(4) The rate at which compound interest is payable under subsection (3) is the rate fixed from time to time by the Minister by determination in writing.</w:t>
      </w:r>
    </w:p>
    <w:p w14:paraId="04B8EF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“(5) A determination made under subsection (4) is a disallowable instrument.”.</w:t>
      </w:r>
    </w:p>
    <w:p w14:paraId="45C75ACF"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30. After section 1135:</w:t>
      </w:r>
    </w:p>
    <w:p w14:paraId="0BF381F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17CE384D" w14:textId="77777777" w:rsidR="00B56869" w:rsidRPr="003F5B9B" w:rsidRDefault="00B56869" w:rsidP="00867162">
      <w:pPr>
        <w:pStyle w:val="Bodytext21"/>
        <w:spacing w:before="120" w:after="60" w:line="240" w:lineRule="auto"/>
        <w:ind w:firstLine="0"/>
        <w:jc w:val="both"/>
        <w:rPr>
          <w:b w:val="0"/>
          <w:sz w:val="22"/>
          <w:szCs w:val="22"/>
        </w:rPr>
      </w:pPr>
      <w:r w:rsidRPr="003F5B9B">
        <w:rPr>
          <w:rStyle w:val="Bodytext211pt1"/>
          <w:rFonts w:eastAsia="Consolas"/>
          <w:b/>
        </w:rPr>
        <w:t>Effect of participation in pension loans scheme—maximum loan available</w:t>
      </w:r>
    </w:p>
    <w:p w14:paraId="5D52ABB3" w14:textId="44FF0BB7" w:rsidR="00B56869" w:rsidRDefault="00B56869" w:rsidP="00867162">
      <w:pPr>
        <w:pStyle w:val="BodyText32"/>
        <w:spacing w:before="120" w:after="120" w:line="240" w:lineRule="auto"/>
        <w:ind w:firstLine="270"/>
        <w:jc w:val="both"/>
        <w:rPr>
          <w:rStyle w:val="Bodytext11pt1"/>
          <w:b w:val="0"/>
          <w:i w:val="0"/>
        </w:rPr>
      </w:pPr>
      <w:r w:rsidRPr="003F5B9B">
        <w:rPr>
          <w:rStyle w:val="Bodytext11pt1"/>
          <w:b w:val="0"/>
          <w:i w:val="0"/>
        </w:rPr>
        <w:t>“ 1135A.( 1) The maximum loan available to a person under the pension loans scheme is the amount worked out using the formula:</w:t>
      </w:r>
    </w:p>
    <w:p w14:paraId="07714A45" w14:textId="18B56C73" w:rsidR="00CA3963" w:rsidRPr="003F5B9B" w:rsidRDefault="00CA3963" w:rsidP="00CA3963">
      <w:pPr>
        <w:pStyle w:val="BodyText32"/>
        <w:spacing w:before="120" w:after="120" w:line="240" w:lineRule="auto"/>
        <w:ind w:firstLine="270"/>
        <w:jc w:val="center"/>
        <w:rPr>
          <w:rStyle w:val="Bodytext11pt1"/>
          <w:b w:val="0"/>
          <w:i w:val="0"/>
        </w:rPr>
      </w:pPr>
      <w:r w:rsidRPr="00CA3963">
        <w:rPr>
          <w:rStyle w:val="Bodytext11pt1"/>
          <w:b w:val="0"/>
          <w:i w:val="0"/>
          <w:position w:val="-32"/>
        </w:rPr>
        <w:pict w14:anchorId="12386633">
          <v:shape id="_x0000_i1098" type="#_x0000_t75" style="width:175.7pt;height:34.55pt">
            <v:imagedata r:id="rId22" o:title=""/>
          </v:shape>
        </w:pict>
      </w:r>
    </w:p>
    <w:p w14:paraId="02B0DEF9"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where:</w:t>
      </w:r>
    </w:p>
    <w:p w14:paraId="5666ADFA" w14:textId="77777777" w:rsidR="00B56869" w:rsidRPr="003F5B9B" w:rsidRDefault="00B56869" w:rsidP="00530DB5">
      <w:pPr>
        <w:pStyle w:val="BodyText32"/>
        <w:spacing w:before="240" w:line="240" w:lineRule="auto"/>
        <w:ind w:firstLine="0"/>
        <w:jc w:val="both"/>
        <w:rPr>
          <w:sz w:val="22"/>
          <w:szCs w:val="22"/>
        </w:rPr>
      </w:pPr>
      <w:r w:rsidRPr="003F5B9B">
        <w:rPr>
          <w:rStyle w:val="Bodytext11pt1"/>
        </w:rPr>
        <w:t>age component amount</w:t>
      </w:r>
      <w:r w:rsidRPr="003F5B9B">
        <w:rPr>
          <w:rStyle w:val="Bodytext11pt1"/>
          <w:b w:val="0"/>
          <w:i w:val="0"/>
        </w:rPr>
        <w:t xml:space="preserve"> means the amount specified in column 2 of the Table in subsection (3), in relation to:</w:t>
      </w:r>
    </w:p>
    <w:p w14:paraId="3C2D408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if the person is not a member of a couple—the age the person turned on his or her last birthday; or</w:t>
      </w:r>
    </w:p>
    <w:p w14:paraId="2F10D9A0"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if the person is a member of a couple—the age the younger member of the couple turned on his or her last birthday.</w:t>
      </w:r>
    </w:p>
    <w:p w14:paraId="3479A884"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rPr>
        <w:t>value of real assets</w:t>
      </w:r>
      <w:r w:rsidRPr="003F5B9B">
        <w:rPr>
          <w:rStyle w:val="Bodytext11pt1"/>
          <w:b w:val="0"/>
          <w:i w:val="0"/>
        </w:rPr>
        <w:t xml:space="preserve"> means the value of the real assets (after deduction of any guaranteed amount).</w:t>
      </w:r>
    </w:p>
    <w:p w14:paraId="3A429E2E"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1: For </w:t>
      </w:r>
      <w:r w:rsidRPr="003F5B9B">
        <w:rPr>
          <w:rStyle w:val="Bodytext411pt1"/>
          <w:b/>
          <w:i/>
          <w:sz w:val="20"/>
          <w:szCs w:val="20"/>
        </w:rPr>
        <w:t>real assets</w:t>
      </w:r>
      <w:r w:rsidR="00867162" w:rsidRPr="003F5B9B">
        <w:rPr>
          <w:rStyle w:val="Bodytext411pt1"/>
          <w:sz w:val="20"/>
          <w:szCs w:val="20"/>
        </w:rPr>
        <w:t xml:space="preserve"> see subsection 1133AA(</w:t>
      </w:r>
      <w:r w:rsidRPr="003F5B9B">
        <w:rPr>
          <w:rStyle w:val="Bodytext411pt1"/>
          <w:sz w:val="20"/>
          <w:szCs w:val="20"/>
        </w:rPr>
        <w:t>1).</w:t>
      </w:r>
    </w:p>
    <w:p w14:paraId="28BB1677" w14:textId="51F25142" w:rsidR="00B56869" w:rsidRPr="003F5B9B" w:rsidRDefault="00B56869" w:rsidP="00FC6DBC">
      <w:pPr>
        <w:pStyle w:val="Bodytext41"/>
        <w:spacing w:before="40" w:line="240" w:lineRule="auto"/>
        <w:ind w:firstLine="0"/>
        <w:rPr>
          <w:sz w:val="20"/>
          <w:szCs w:val="20"/>
        </w:rPr>
      </w:pPr>
      <w:r w:rsidRPr="003F5B9B">
        <w:rPr>
          <w:rStyle w:val="Bodytext411pt1"/>
          <w:sz w:val="20"/>
          <w:szCs w:val="20"/>
        </w:rPr>
        <w:t xml:space="preserve">Note 2: For </w:t>
      </w:r>
      <w:r w:rsidRPr="003F5B9B">
        <w:rPr>
          <w:rStyle w:val="Bodytext411pt1"/>
          <w:b/>
          <w:i/>
          <w:sz w:val="20"/>
          <w:szCs w:val="20"/>
        </w:rPr>
        <w:t>guaranteed amount</w:t>
      </w:r>
      <w:r w:rsidRPr="003F5B9B">
        <w:rPr>
          <w:rStyle w:val="Bodytext411pt1"/>
          <w:sz w:val="20"/>
          <w:szCs w:val="20"/>
        </w:rPr>
        <w:t xml:space="preserve"> see subsection 1133AA(</w:t>
      </w:r>
      <w:r w:rsidR="00867162" w:rsidRPr="003F5B9B">
        <w:rPr>
          <w:rStyle w:val="Bodytext411pt1"/>
          <w:sz w:val="20"/>
          <w:szCs w:val="20"/>
        </w:rPr>
        <w:t>1</w:t>
      </w:r>
      <w:r w:rsidRPr="003F5B9B">
        <w:rPr>
          <w:rStyle w:val="Bodytext411pt1"/>
          <w:sz w:val="20"/>
          <w:szCs w:val="20"/>
        </w:rPr>
        <w:t>).</w:t>
      </w:r>
    </w:p>
    <w:p w14:paraId="2C599F3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For the purposes of subsection (1), the following provisions have effect:</w:t>
      </w:r>
    </w:p>
    <w:p w14:paraId="053D9524" w14:textId="2870F70E"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if, but for this paragraph, the value of real assets would be an amount</w:t>
      </w:r>
      <w:r w:rsidRPr="003F5B9B">
        <w:rPr>
          <w:sz w:val="22"/>
          <w:szCs w:val="22"/>
        </w:rPr>
        <w:t xml:space="preserve"> </w:t>
      </w:r>
      <w:r w:rsidR="00E811E3">
        <w:rPr>
          <w:rStyle w:val="Bodytext11pt1"/>
          <w:b w:val="0"/>
          <w:i w:val="0"/>
        </w:rPr>
        <w:t>that exceeds $</w:t>
      </w:r>
      <w:r w:rsidRPr="003F5B9B">
        <w:rPr>
          <w:rStyle w:val="Bodytext11pt1"/>
          <w:b w:val="0"/>
          <w:i w:val="0"/>
        </w:rPr>
        <w:t>10</w:t>
      </w:r>
      <w:r w:rsidR="00E811E3">
        <w:rPr>
          <w:rStyle w:val="Bodytext11pt1"/>
          <w:b w:val="0"/>
          <w:i w:val="0"/>
        </w:rPr>
        <w:t>,000 but is not a multiple of $</w:t>
      </w:r>
      <w:r w:rsidRPr="003F5B9B">
        <w:rPr>
          <w:rStyle w:val="Bodytext11pt1"/>
          <w:b w:val="0"/>
          <w:i w:val="0"/>
        </w:rPr>
        <w:t>10,000, the value is to be taken to be the next lower amount that is a multiple of $10,000;</w:t>
      </w:r>
    </w:p>
    <w:p w14:paraId="268F343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if, but for this paragraph, the value of real assets would be less than</w:t>
      </w:r>
      <w:r w:rsidRPr="003F5B9B">
        <w:rPr>
          <w:sz w:val="22"/>
          <w:szCs w:val="22"/>
        </w:rPr>
        <w:t xml:space="preserve"> </w:t>
      </w:r>
      <w:r w:rsidRPr="003F5B9B">
        <w:rPr>
          <w:rStyle w:val="Bodytext11pt1"/>
          <w:b w:val="0"/>
          <w:i w:val="0"/>
        </w:rPr>
        <w:t>$10,000, the value is to be taken to be nil.</w:t>
      </w:r>
    </w:p>
    <w:p w14:paraId="5ED3B770"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7B313520"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29D00CFB" w14:textId="77777777" w:rsidR="00B56869" w:rsidRPr="003F5B9B" w:rsidRDefault="00B56869" w:rsidP="00B56869">
      <w:pPr>
        <w:pStyle w:val="Bodytext21"/>
        <w:spacing w:before="120" w:after="60" w:line="240" w:lineRule="auto"/>
        <w:ind w:firstLine="270"/>
        <w:jc w:val="both"/>
        <w:rPr>
          <w:rStyle w:val="Bodytext11pt2"/>
          <w:b w:val="0"/>
        </w:rPr>
      </w:pPr>
      <w:r w:rsidRPr="003F5B9B">
        <w:rPr>
          <w:rStyle w:val="Bodytext11pt2"/>
          <w:b w:val="0"/>
        </w:rPr>
        <w:t>“(3) The following is the Table referred to in subsection (1):</w:t>
      </w:r>
    </w:p>
    <w:tbl>
      <w:tblPr>
        <w:tblOverlap w:val="never"/>
        <w:tblW w:w="5000" w:type="pct"/>
        <w:tblCellMar>
          <w:left w:w="10" w:type="dxa"/>
          <w:right w:w="10" w:type="dxa"/>
        </w:tblCellMar>
        <w:tblLook w:val="0000" w:firstRow="0" w:lastRow="0" w:firstColumn="0" w:lastColumn="0" w:noHBand="0" w:noVBand="0"/>
      </w:tblPr>
      <w:tblGrid>
        <w:gridCol w:w="2345"/>
        <w:gridCol w:w="2353"/>
        <w:gridCol w:w="2313"/>
        <w:gridCol w:w="2369"/>
      </w:tblGrid>
      <w:tr w:rsidR="00B56869" w:rsidRPr="003F5B9B" w14:paraId="5662D6FA" w14:textId="77777777" w:rsidTr="00867162">
        <w:trPr>
          <w:trHeight w:val="379"/>
        </w:trPr>
        <w:tc>
          <w:tcPr>
            <w:tcW w:w="5000" w:type="pct"/>
            <w:gridSpan w:val="4"/>
            <w:tcBorders>
              <w:top w:val="single" w:sz="8" w:space="0" w:color="auto"/>
              <w:left w:val="single" w:sz="8" w:space="0" w:color="auto"/>
              <w:bottom w:val="single" w:sz="8" w:space="0" w:color="auto"/>
              <w:right w:val="single" w:sz="8" w:space="0" w:color="auto"/>
            </w:tcBorders>
            <w:vAlign w:val="center"/>
          </w:tcPr>
          <w:p w14:paraId="2D8EB281" w14:textId="77777777" w:rsidR="00B56869" w:rsidRPr="003F5B9B" w:rsidRDefault="00B56869" w:rsidP="00867162">
            <w:pPr>
              <w:pStyle w:val="BodyText32"/>
              <w:spacing w:line="240" w:lineRule="auto"/>
              <w:ind w:firstLine="0"/>
              <w:jc w:val="center"/>
              <w:rPr>
                <w:sz w:val="22"/>
                <w:szCs w:val="22"/>
              </w:rPr>
            </w:pPr>
            <w:r w:rsidRPr="003F5B9B">
              <w:rPr>
                <w:rStyle w:val="Bodytext11pt2"/>
              </w:rPr>
              <w:t>AGE COMPONENT AMOUNT TABLE</w:t>
            </w:r>
          </w:p>
        </w:tc>
      </w:tr>
      <w:tr w:rsidR="00B56869" w:rsidRPr="003F5B9B" w14:paraId="6B2DA0BE" w14:textId="77777777" w:rsidTr="00867162">
        <w:trPr>
          <w:trHeight w:val="359"/>
        </w:trPr>
        <w:tc>
          <w:tcPr>
            <w:tcW w:w="1250" w:type="pct"/>
            <w:tcBorders>
              <w:top w:val="single" w:sz="8" w:space="0" w:color="auto"/>
              <w:left w:val="single" w:sz="8" w:space="0" w:color="auto"/>
              <w:bottom w:val="single" w:sz="8" w:space="0" w:color="auto"/>
              <w:right w:val="single" w:sz="8" w:space="0" w:color="auto"/>
            </w:tcBorders>
            <w:vAlign w:val="center"/>
          </w:tcPr>
          <w:p w14:paraId="28DE260A" w14:textId="38ADD74D" w:rsidR="00B56869" w:rsidRPr="001A0F07" w:rsidRDefault="00867162" w:rsidP="001A0F07">
            <w:pPr>
              <w:pStyle w:val="BodyText32"/>
              <w:spacing w:line="240" w:lineRule="auto"/>
              <w:ind w:firstLine="0"/>
              <w:jc w:val="center"/>
              <w:rPr>
                <w:sz w:val="20"/>
                <w:szCs w:val="22"/>
              </w:rPr>
            </w:pPr>
            <w:r w:rsidRPr="001A0F07">
              <w:rPr>
                <w:rStyle w:val="Bodytext11pt2"/>
                <w:sz w:val="20"/>
              </w:rPr>
              <w:t>column 1</w:t>
            </w:r>
          </w:p>
        </w:tc>
        <w:tc>
          <w:tcPr>
            <w:tcW w:w="1254" w:type="pct"/>
            <w:tcBorders>
              <w:top w:val="single" w:sz="8" w:space="0" w:color="auto"/>
              <w:left w:val="single" w:sz="8" w:space="0" w:color="auto"/>
              <w:bottom w:val="single" w:sz="8" w:space="0" w:color="auto"/>
              <w:right w:val="single" w:sz="8" w:space="0" w:color="auto"/>
            </w:tcBorders>
            <w:vAlign w:val="center"/>
          </w:tcPr>
          <w:p w14:paraId="6D6612B7" w14:textId="77777777" w:rsidR="00B56869" w:rsidRPr="001A0F07" w:rsidRDefault="00867162" w:rsidP="00867162">
            <w:pPr>
              <w:pStyle w:val="BodyText32"/>
              <w:spacing w:line="240" w:lineRule="auto"/>
              <w:ind w:firstLine="0"/>
              <w:jc w:val="center"/>
              <w:rPr>
                <w:sz w:val="20"/>
                <w:szCs w:val="22"/>
              </w:rPr>
            </w:pPr>
            <w:r w:rsidRPr="001A0F07">
              <w:rPr>
                <w:rStyle w:val="Bodytext11pt2"/>
                <w:sz w:val="20"/>
              </w:rPr>
              <w:t>column 2</w:t>
            </w:r>
          </w:p>
        </w:tc>
        <w:tc>
          <w:tcPr>
            <w:tcW w:w="1233" w:type="pct"/>
            <w:tcBorders>
              <w:top w:val="single" w:sz="8" w:space="0" w:color="auto"/>
              <w:left w:val="single" w:sz="8" w:space="0" w:color="auto"/>
              <w:bottom w:val="single" w:sz="8" w:space="0" w:color="auto"/>
              <w:right w:val="single" w:sz="8" w:space="0" w:color="auto"/>
            </w:tcBorders>
            <w:vAlign w:val="center"/>
          </w:tcPr>
          <w:p w14:paraId="7FE8E273" w14:textId="77777777" w:rsidR="00B56869" w:rsidRPr="001A0F07" w:rsidRDefault="00B56869" w:rsidP="00867162">
            <w:pPr>
              <w:pStyle w:val="BodyText32"/>
              <w:spacing w:line="240" w:lineRule="auto"/>
              <w:ind w:firstLine="0"/>
              <w:jc w:val="center"/>
              <w:rPr>
                <w:sz w:val="20"/>
                <w:szCs w:val="22"/>
              </w:rPr>
            </w:pPr>
            <w:r w:rsidRPr="001A0F07">
              <w:rPr>
                <w:rStyle w:val="Bodytext11pt2"/>
                <w:sz w:val="20"/>
              </w:rPr>
              <w:t>colum</w:t>
            </w:r>
            <w:r w:rsidR="00867162" w:rsidRPr="001A0F07">
              <w:rPr>
                <w:rStyle w:val="Bodytext11pt2"/>
                <w:sz w:val="20"/>
              </w:rPr>
              <w:t>n 1</w:t>
            </w:r>
          </w:p>
        </w:tc>
        <w:tc>
          <w:tcPr>
            <w:tcW w:w="1263" w:type="pct"/>
            <w:tcBorders>
              <w:top w:val="single" w:sz="8" w:space="0" w:color="auto"/>
              <w:left w:val="single" w:sz="8" w:space="0" w:color="auto"/>
              <w:bottom w:val="single" w:sz="8" w:space="0" w:color="auto"/>
              <w:right w:val="single" w:sz="8" w:space="0" w:color="auto"/>
            </w:tcBorders>
            <w:vAlign w:val="center"/>
          </w:tcPr>
          <w:p w14:paraId="24444C3E" w14:textId="77777777" w:rsidR="00B56869" w:rsidRPr="001A0F07" w:rsidRDefault="00867162" w:rsidP="00867162">
            <w:pPr>
              <w:pStyle w:val="BodyText32"/>
              <w:spacing w:line="240" w:lineRule="auto"/>
              <w:ind w:firstLine="0"/>
              <w:jc w:val="center"/>
              <w:rPr>
                <w:sz w:val="20"/>
                <w:szCs w:val="22"/>
              </w:rPr>
            </w:pPr>
            <w:r w:rsidRPr="001A0F07">
              <w:rPr>
                <w:rStyle w:val="Bodytext11pt2"/>
                <w:sz w:val="20"/>
              </w:rPr>
              <w:t>column 2</w:t>
            </w:r>
          </w:p>
        </w:tc>
      </w:tr>
      <w:tr w:rsidR="00867162" w:rsidRPr="003F5B9B" w14:paraId="339F0C96" w14:textId="77777777" w:rsidTr="00867162">
        <w:trPr>
          <w:trHeight w:val="719"/>
        </w:trPr>
        <w:tc>
          <w:tcPr>
            <w:tcW w:w="1250" w:type="pct"/>
            <w:tcBorders>
              <w:top w:val="single" w:sz="8" w:space="0" w:color="auto"/>
              <w:left w:val="single" w:sz="8" w:space="0" w:color="auto"/>
              <w:bottom w:val="single" w:sz="8" w:space="0" w:color="auto"/>
              <w:right w:val="single" w:sz="8" w:space="0" w:color="auto"/>
            </w:tcBorders>
            <w:vAlign w:val="bottom"/>
          </w:tcPr>
          <w:p w14:paraId="507C7808" w14:textId="77777777" w:rsidR="00867162" w:rsidRPr="001A0F07" w:rsidRDefault="00867162" w:rsidP="00867162">
            <w:pPr>
              <w:pStyle w:val="BodyText32"/>
              <w:spacing w:after="120" w:line="240" w:lineRule="auto"/>
              <w:ind w:firstLine="0"/>
              <w:jc w:val="center"/>
              <w:rPr>
                <w:rStyle w:val="Bodytext11pt2"/>
                <w:sz w:val="20"/>
              </w:rPr>
            </w:pPr>
            <w:r w:rsidRPr="001A0F07">
              <w:rPr>
                <w:rStyle w:val="Bodytext11pt2"/>
                <w:sz w:val="20"/>
              </w:rPr>
              <w:t>age</w:t>
            </w:r>
          </w:p>
        </w:tc>
        <w:tc>
          <w:tcPr>
            <w:tcW w:w="1254" w:type="pct"/>
            <w:tcBorders>
              <w:top w:val="single" w:sz="8" w:space="0" w:color="auto"/>
              <w:left w:val="single" w:sz="8" w:space="0" w:color="auto"/>
              <w:bottom w:val="single" w:sz="8" w:space="0" w:color="auto"/>
              <w:right w:val="single" w:sz="8" w:space="0" w:color="auto"/>
            </w:tcBorders>
            <w:vAlign w:val="center"/>
          </w:tcPr>
          <w:p w14:paraId="5215B108" w14:textId="77777777" w:rsidR="00867162" w:rsidRPr="001A0F07" w:rsidRDefault="00867162" w:rsidP="00867162">
            <w:pPr>
              <w:pStyle w:val="BodyText32"/>
              <w:spacing w:line="240" w:lineRule="auto"/>
              <w:ind w:firstLine="0"/>
              <w:jc w:val="center"/>
              <w:rPr>
                <w:rStyle w:val="Bodytext11pt2"/>
                <w:sz w:val="20"/>
              </w:rPr>
            </w:pPr>
            <w:r w:rsidRPr="001A0F07">
              <w:rPr>
                <w:rStyle w:val="Bodytext11pt2"/>
                <w:sz w:val="20"/>
              </w:rPr>
              <w:t xml:space="preserve">age component </w:t>
            </w:r>
            <w:r w:rsidRPr="001A0F07">
              <w:rPr>
                <w:rStyle w:val="Bodytext11pt2"/>
                <w:sz w:val="20"/>
              </w:rPr>
              <w:br/>
              <w:t>amount</w:t>
            </w:r>
          </w:p>
        </w:tc>
        <w:tc>
          <w:tcPr>
            <w:tcW w:w="1233" w:type="pct"/>
            <w:tcBorders>
              <w:top w:val="single" w:sz="8" w:space="0" w:color="auto"/>
              <w:left w:val="single" w:sz="8" w:space="0" w:color="auto"/>
              <w:bottom w:val="single" w:sz="8" w:space="0" w:color="auto"/>
              <w:right w:val="single" w:sz="8" w:space="0" w:color="auto"/>
            </w:tcBorders>
            <w:vAlign w:val="bottom"/>
          </w:tcPr>
          <w:p w14:paraId="25356FDA" w14:textId="77777777" w:rsidR="00867162" w:rsidRPr="001A0F07" w:rsidRDefault="00867162" w:rsidP="00867162">
            <w:pPr>
              <w:pStyle w:val="BodyText32"/>
              <w:spacing w:after="120" w:line="240" w:lineRule="auto"/>
              <w:ind w:firstLine="0"/>
              <w:jc w:val="center"/>
              <w:rPr>
                <w:rStyle w:val="Bodytext11pt2"/>
                <w:sz w:val="20"/>
              </w:rPr>
            </w:pPr>
            <w:r w:rsidRPr="001A0F07">
              <w:rPr>
                <w:rStyle w:val="Bodytext11pt2"/>
                <w:sz w:val="20"/>
              </w:rPr>
              <w:t>age</w:t>
            </w:r>
          </w:p>
        </w:tc>
        <w:tc>
          <w:tcPr>
            <w:tcW w:w="1263" w:type="pct"/>
            <w:tcBorders>
              <w:top w:val="single" w:sz="8" w:space="0" w:color="auto"/>
              <w:left w:val="single" w:sz="8" w:space="0" w:color="auto"/>
              <w:bottom w:val="single" w:sz="8" w:space="0" w:color="auto"/>
              <w:right w:val="single" w:sz="8" w:space="0" w:color="auto"/>
            </w:tcBorders>
            <w:vAlign w:val="center"/>
          </w:tcPr>
          <w:p w14:paraId="0E10BFE9" w14:textId="77777777" w:rsidR="00867162" w:rsidRPr="001A0F07" w:rsidRDefault="00867162" w:rsidP="00867162">
            <w:pPr>
              <w:pStyle w:val="BodyText32"/>
              <w:spacing w:line="240" w:lineRule="auto"/>
              <w:ind w:firstLine="0"/>
              <w:jc w:val="center"/>
              <w:rPr>
                <w:rStyle w:val="Bodytext11pt2"/>
                <w:sz w:val="20"/>
              </w:rPr>
            </w:pPr>
            <w:r w:rsidRPr="001A0F07">
              <w:rPr>
                <w:rStyle w:val="Bodytext11pt2"/>
                <w:sz w:val="20"/>
              </w:rPr>
              <w:t xml:space="preserve">age component </w:t>
            </w:r>
            <w:r w:rsidRPr="001A0F07">
              <w:rPr>
                <w:rStyle w:val="Bodytext11pt2"/>
                <w:sz w:val="20"/>
              </w:rPr>
              <w:br/>
              <w:t>amount</w:t>
            </w:r>
          </w:p>
        </w:tc>
      </w:tr>
      <w:tr w:rsidR="00B56869" w:rsidRPr="003F5B9B" w14:paraId="301F932C" w14:textId="77777777" w:rsidTr="00867162">
        <w:trPr>
          <w:trHeight w:val="350"/>
        </w:trPr>
        <w:tc>
          <w:tcPr>
            <w:tcW w:w="1250" w:type="pct"/>
            <w:tcBorders>
              <w:top w:val="single" w:sz="8" w:space="0" w:color="auto"/>
              <w:left w:val="single" w:sz="8" w:space="0" w:color="auto"/>
              <w:right w:val="single" w:sz="8" w:space="0" w:color="auto"/>
            </w:tcBorders>
          </w:tcPr>
          <w:p w14:paraId="77B2A025"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55,</w:t>
            </w:r>
          </w:p>
        </w:tc>
        <w:tc>
          <w:tcPr>
            <w:tcW w:w="1254" w:type="pct"/>
            <w:tcBorders>
              <w:top w:val="single" w:sz="8" w:space="0" w:color="auto"/>
              <w:left w:val="single" w:sz="8" w:space="0" w:color="auto"/>
              <w:right w:val="single" w:sz="8" w:space="0" w:color="auto"/>
            </w:tcBorders>
          </w:tcPr>
          <w:p w14:paraId="1AB69A7D" w14:textId="77777777" w:rsidR="00B56869" w:rsidRPr="001A0F07" w:rsidRDefault="00B56869" w:rsidP="00867162">
            <w:pPr>
              <w:spacing w:before="60"/>
              <w:jc w:val="center"/>
              <w:rPr>
                <w:rFonts w:ascii="Times New Roman" w:hAnsi="Times New Roman" w:cs="Times New Roman"/>
                <w:sz w:val="20"/>
                <w:szCs w:val="22"/>
              </w:rPr>
            </w:pPr>
          </w:p>
        </w:tc>
        <w:tc>
          <w:tcPr>
            <w:tcW w:w="1233" w:type="pct"/>
            <w:tcBorders>
              <w:top w:val="single" w:sz="8" w:space="0" w:color="auto"/>
              <w:left w:val="single" w:sz="8" w:space="0" w:color="auto"/>
              <w:right w:val="single" w:sz="8" w:space="0" w:color="auto"/>
            </w:tcBorders>
          </w:tcPr>
          <w:p w14:paraId="6A516860"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75</w:t>
            </w:r>
          </w:p>
        </w:tc>
        <w:tc>
          <w:tcPr>
            <w:tcW w:w="1263" w:type="pct"/>
            <w:tcBorders>
              <w:top w:val="single" w:sz="8" w:space="0" w:color="auto"/>
              <w:left w:val="single" w:sz="8" w:space="0" w:color="auto"/>
              <w:right w:val="single" w:sz="8" w:space="0" w:color="auto"/>
            </w:tcBorders>
          </w:tcPr>
          <w:p w14:paraId="501E2934"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$3,750.00</w:t>
            </w:r>
          </w:p>
        </w:tc>
      </w:tr>
      <w:tr w:rsidR="00867162" w:rsidRPr="003F5B9B" w14:paraId="4E22B956" w14:textId="77777777" w:rsidTr="00867162">
        <w:trPr>
          <w:trHeight w:val="250"/>
        </w:trPr>
        <w:tc>
          <w:tcPr>
            <w:tcW w:w="1250" w:type="pct"/>
            <w:vMerge w:val="restart"/>
            <w:tcBorders>
              <w:left w:val="single" w:sz="8" w:space="0" w:color="auto"/>
              <w:right w:val="single" w:sz="8" w:space="0" w:color="auto"/>
            </w:tcBorders>
          </w:tcPr>
          <w:p w14:paraId="465DCC4F"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 xml:space="preserve">and each earlier </w:t>
            </w:r>
            <w:r w:rsidRPr="001A0F07">
              <w:rPr>
                <w:rStyle w:val="Bodytext11pt2"/>
                <w:sz w:val="20"/>
              </w:rPr>
              <w:br/>
              <w:t>year</w:t>
            </w:r>
          </w:p>
        </w:tc>
        <w:tc>
          <w:tcPr>
            <w:tcW w:w="1254" w:type="pct"/>
            <w:tcBorders>
              <w:left w:val="single" w:sz="8" w:space="0" w:color="auto"/>
              <w:right w:val="single" w:sz="8" w:space="0" w:color="auto"/>
            </w:tcBorders>
          </w:tcPr>
          <w:p w14:paraId="1773DDED" w14:textId="77777777" w:rsidR="00867162" w:rsidRPr="001A0F07" w:rsidRDefault="00867162" w:rsidP="00867162">
            <w:pPr>
              <w:spacing w:before="60"/>
              <w:jc w:val="center"/>
              <w:rPr>
                <w:rFonts w:ascii="Times New Roman" w:hAnsi="Times New Roman" w:cs="Times New Roman"/>
                <w:sz w:val="20"/>
                <w:szCs w:val="22"/>
              </w:rPr>
            </w:pPr>
          </w:p>
        </w:tc>
        <w:tc>
          <w:tcPr>
            <w:tcW w:w="1233" w:type="pct"/>
            <w:tcBorders>
              <w:left w:val="single" w:sz="8" w:space="0" w:color="auto"/>
              <w:right w:val="single" w:sz="8" w:space="0" w:color="auto"/>
            </w:tcBorders>
          </w:tcPr>
          <w:p w14:paraId="53157DCD"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76</w:t>
            </w:r>
          </w:p>
        </w:tc>
        <w:tc>
          <w:tcPr>
            <w:tcW w:w="1263" w:type="pct"/>
            <w:tcBorders>
              <w:left w:val="single" w:sz="8" w:space="0" w:color="auto"/>
              <w:right w:val="single" w:sz="8" w:space="0" w:color="auto"/>
            </w:tcBorders>
          </w:tcPr>
          <w:p w14:paraId="7A87FDDB"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$3,900.00</w:t>
            </w:r>
          </w:p>
        </w:tc>
      </w:tr>
      <w:tr w:rsidR="00867162" w:rsidRPr="003F5B9B" w14:paraId="489D184F" w14:textId="77777777" w:rsidTr="00867162">
        <w:trPr>
          <w:trHeight w:val="360"/>
        </w:trPr>
        <w:tc>
          <w:tcPr>
            <w:tcW w:w="1250" w:type="pct"/>
            <w:vMerge/>
            <w:tcBorders>
              <w:left w:val="single" w:sz="8" w:space="0" w:color="auto"/>
              <w:right w:val="single" w:sz="8" w:space="0" w:color="auto"/>
            </w:tcBorders>
          </w:tcPr>
          <w:p w14:paraId="252CFEF9" w14:textId="77777777" w:rsidR="00867162" w:rsidRPr="001A0F07" w:rsidRDefault="00867162" w:rsidP="00867162">
            <w:pPr>
              <w:pStyle w:val="BodyText32"/>
              <w:spacing w:before="60" w:line="240" w:lineRule="auto"/>
              <w:ind w:firstLine="0"/>
              <w:jc w:val="center"/>
              <w:rPr>
                <w:sz w:val="20"/>
                <w:szCs w:val="22"/>
              </w:rPr>
            </w:pPr>
          </w:p>
        </w:tc>
        <w:tc>
          <w:tcPr>
            <w:tcW w:w="1254" w:type="pct"/>
            <w:tcBorders>
              <w:left w:val="single" w:sz="8" w:space="0" w:color="auto"/>
              <w:right w:val="single" w:sz="8" w:space="0" w:color="auto"/>
            </w:tcBorders>
          </w:tcPr>
          <w:p w14:paraId="4A3E4B0E"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$1,710.00</w:t>
            </w:r>
          </w:p>
        </w:tc>
        <w:tc>
          <w:tcPr>
            <w:tcW w:w="1233" w:type="pct"/>
            <w:tcBorders>
              <w:left w:val="single" w:sz="8" w:space="0" w:color="auto"/>
              <w:right w:val="single" w:sz="8" w:space="0" w:color="auto"/>
            </w:tcBorders>
          </w:tcPr>
          <w:p w14:paraId="52D2458E"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77</w:t>
            </w:r>
          </w:p>
        </w:tc>
        <w:tc>
          <w:tcPr>
            <w:tcW w:w="1263" w:type="pct"/>
            <w:tcBorders>
              <w:left w:val="single" w:sz="8" w:space="0" w:color="auto"/>
              <w:right w:val="single" w:sz="8" w:space="0" w:color="auto"/>
            </w:tcBorders>
          </w:tcPr>
          <w:p w14:paraId="67C340E2"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$4,050.00</w:t>
            </w:r>
          </w:p>
        </w:tc>
      </w:tr>
      <w:tr w:rsidR="00B56869" w:rsidRPr="003F5B9B" w14:paraId="402162B3" w14:textId="77777777" w:rsidTr="00867162">
        <w:trPr>
          <w:trHeight w:val="269"/>
        </w:trPr>
        <w:tc>
          <w:tcPr>
            <w:tcW w:w="1250" w:type="pct"/>
            <w:tcBorders>
              <w:left w:val="single" w:sz="8" w:space="0" w:color="auto"/>
              <w:right w:val="single" w:sz="8" w:space="0" w:color="auto"/>
            </w:tcBorders>
          </w:tcPr>
          <w:p w14:paraId="4DBA725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56</w:t>
            </w:r>
          </w:p>
        </w:tc>
        <w:tc>
          <w:tcPr>
            <w:tcW w:w="1254" w:type="pct"/>
            <w:tcBorders>
              <w:left w:val="single" w:sz="8" w:space="0" w:color="auto"/>
              <w:right w:val="single" w:sz="8" w:space="0" w:color="auto"/>
            </w:tcBorders>
          </w:tcPr>
          <w:p w14:paraId="04C1D6DE"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$1,780.00</w:t>
            </w:r>
          </w:p>
        </w:tc>
        <w:tc>
          <w:tcPr>
            <w:tcW w:w="1233" w:type="pct"/>
            <w:tcBorders>
              <w:left w:val="single" w:sz="8" w:space="0" w:color="auto"/>
              <w:right w:val="single" w:sz="8" w:space="0" w:color="auto"/>
            </w:tcBorders>
          </w:tcPr>
          <w:p w14:paraId="1B5CB2E8"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78</w:t>
            </w:r>
          </w:p>
        </w:tc>
        <w:tc>
          <w:tcPr>
            <w:tcW w:w="1263" w:type="pct"/>
            <w:tcBorders>
              <w:left w:val="single" w:sz="8" w:space="0" w:color="auto"/>
              <w:right w:val="single" w:sz="8" w:space="0" w:color="auto"/>
            </w:tcBorders>
          </w:tcPr>
          <w:p w14:paraId="4E4820DB"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$4,210.00</w:t>
            </w:r>
          </w:p>
        </w:tc>
      </w:tr>
      <w:tr w:rsidR="00B56869" w:rsidRPr="003F5B9B" w14:paraId="491FD235" w14:textId="77777777" w:rsidTr="00867162">
        <w:trPr>
          <w:trHeight w:val="274"/>
        </w:trPr>
        <w:tc>
          <w:tcPr>
            <w:tcW w:w="1250" w:type="pct"/>
            <w:tcBorders>
              <w:left w:val="single" w:sz="8" w:space="0" w:color="auto"/>
              <w:right w:val="single" w:sz="8" w:space="0" w:color="auto"/>
            </w:tcBorders>
          </w:tcPr>
          <w:p w14:paraId="5BD45181"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57</w:t>
            </w:r>
          </w:p>
        </w:tc>
        <w:tc>
          <w:tcPr>
            <w:tcW w:w="1254" w:type="pct"/>
            <w:tcBorders>
              <w:left w:val="single" w:sz="8" w:space="0" w:color="auto"/>
              <w:right w:val="single" w:sz="8" w:space="0" w:color="auto"/>
            </w:tcBorders>
          </w:tcPr>
          <w:p w14:paraId="7B47B1F4"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$1,850.00</w:t>
            </w:r>
          </w:p>
        </w:tc>
        <w:tc>
          <w:tcPr>
            <w:tcW w:w="1233" w:type="pct"/>
            <w:tcBorders>
              <w:left w:val="single" w:sz="8" w:space="0" w:color="auto"/>
              <w:right w:val="single" w:sz="8" w:space="0" w:color="auto"/>
            </w:tcBorders>
          </w:tcPr>
          <w:p w14:paraId="0882D3A8"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79</w:t>
            </w:r>
          </w:p>
        </w:tc>
        <w:tc>
          <w:tcPr>
            <w:tcW w:w="1263" w:type="pct"/>
            <w:tcBorders>
              <w:left w:val="single" w:sz="8" w:space="0" w:color="auto"/>
              <w:right w:val="single" w:sz="8" w:space="0" w:color="auto"/>
            </w:tcBorders>
          </w:tcPr>
          <w:p w14:paraId="1DFE8ACE"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$4,380.00</w:t>
            </w:r>
          </w:p>
        </w:tc>
      </w:tr>
      <w:tr w:rsidR="00B56869" w:rsidRPr="003F5B9B" w14:paraId="0DE2EABE" w14:textId="77777777" w:rsidTr="00867162">
        <w:trPr>
          <w:trHeight w:val="264"/>
        </w:trPr>
        <w:tc>
          <w:tcPr>
            <w:tcW w:w="1250" w:type="pct"/>
            <w:tcBorders>
              <w:left w:val="single" w:sz="8" w:space="0" w:color="auto"/>
              <w:right w:val="single" w:sz="8" w:space="0" w:color="auto"/>
            </w:tcBorders>
          </w:tcPr>
          <w:p w14:paraId="64D01F22"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58</w:t>
            </w:r>
          </w:p>
        </w:tc>
        <w:tc>
          <w:tcPr>
            <w:tcW w:w="1254" w:type="pct"/>
            <w:tcBorders>
              <w:left w:val="single" w:sz="8" w:space="0" w:color="auto"/>
              <w:right w:val="single" w:sz="8" w:space="0" w:color="auto"/>
            </w:tcBorders>
          </w:tcPr>
          <w:p w14:paraId="1F473A10"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$1,920.00</w:t>
            </w:r>
          </w:p>
        </w:tc>
        <w:tc>
          <w:tcPr>
            <w:tcW w:w="1233" w:type="pct"/>
            <w:tcBorders>
              <w:left w:val="single" w:sz="8" w:space="0" w:color="auto"/>
              <w:right w:val="single" w:sz="8" w:space="0" w:color="auto"/>
            </w:tcBorders>
          </w:tcPr>
          <w:p w14:paraId="0A8B4212"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80</w:t>
            </w:r>
          </w:p>
        </w:tc>
        <w:tc>
          <w:tcPr>
            <w:tcW w:w="1263" w:type="pct"/>
            <w:tcBorders>
              <w:left w:val="single" w:sz="8" w:space="0" w:color="auto"/>
              <w:right w:val="single" w:sz="8" w:space="0" w:color="auto"/>
            </w:tcBorders>
          </w:tcPr>
          <w:p w14:paraId="1B72603E"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$4,560.00</w:t>
            </w:r>
          </w:p>
        </w:tc>
      </w:tr>
      <w:tr w:rsidR="00B56869" w:rsidRPr="003F5B9B" w14:paraId="4B53E919" w14:textId="77777777" w:rsidTr="00867162">
        <w:trPr>
          <w:trHeight w:val="274"/>
        </w:trPr>
        <w:tc>
          <w:tcPr>
            <w:tcW w:w="1250" w:type="pct"/>
            <w:tcBorders>
              <w:left w:val="single" w:sz="8" w:space="0" w:color="auto"/>
              <w:right w:val="single" w:sz="8" w:space="0" w:color="auto"/>
            </w:tcBorders>
          </w:tcPr>
          <w:p w14:paraId="555421A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59</w:t>
            </w:r>
          </w:p>
        </w:tc>
        <w:tc>
          <w:tcPr>
            <w:tcW w:w="1254" w:type="pct"/>
            <w:tcBorders>
              <w:left w:val="single" w:sz="8" w:space="0" w:color="auto"/>
              <w:right w:val="single" w:sz="8" w:space="0" w:color="auto"/>
            </w:tcBorders>
          </w:tcPr>
          <w:p w14:paraId="179D2C4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$2,000.00</w:t>
            </w:r>
          </w:p>
        </w:tc>
        <w:tc>
          <w:tcPr>
            <w:tcW w:w="1233" w:type="pct"/>
            <w:tcBorders>
              <w:left w:val="single" w:sz="8" w:space="0" w:color="auto"/>
              <w:right w:val="single" w:sz="8" w:space="0" w:color="auto"/>
            </w:tcBorders>
          </w:tcPr>
          <w:p w14:paraId="03B8D413"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81</w:t>
            </w:r>
          </w:p>
        </w:tc>
        <w:tc>
          <w:tcPr>
            <w:tcW w:w="1263" w:type="pct"/>
            <w:tcBorders>
              <w:left w:val="single" w:sz="8" w:space="0" w:color="auto"/>
              <w:right w:val="single" w:sz="8" w:space="0" w:color="auto"/>
            </w:tcBorders>
          </w:tcPr>
          <w:p w14:paraId="64AC916D"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$4,740.00</w:t>
            </w:r>
          </w:p>
        </w:tc>
      </w:tr>
      <w:tr w:rsidR="00B56869" w:rsidRPr="003F5B9B" w14:paraId="1C1047D0" w14:textId="77777777" w:rsidTr="00867162">
        <w:trPr>
          <w:trHeight w:val="269"/>
        </w:trPr>
        <w:tc>
          <w:tcPr>
            <w:tcW w:w="1250" w:type="pct"/>
            <w:tcBorders>
              <w:left w:val="single" w:sz="8" w:space="0" w:color="auto"/>
              <w:right w:val="single" w:sz="8" w:space="0" w:color="auto"/>
            </w:tcBorders>
          </w:tcPr>
          <w:p w14:paraId="6D225080"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60</w:t>
            </w:r>
          </w:p>
        </w:tc>
        <w:tc>
          <w:tcPr>
            <w:tcW w:w="1254" w:type="pct"/>
            <w:tcBorders>
              <w:left w:val="single" w:sz="8" w:space="0" w:color="auto"/>
              <w:right w:val="single" w:sz="8" w:space="0" w:color="auto"/>
            </w:tcBorders>
          </w:tcPr>
          <w:p w14:paraId="58773855"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$2,080.00</w:t>
            </w:r>
          </w:p>
        </w:tc>
        <w:tc>
          <w:tcPr>
            <w:tcW w:w="1233" w:type="pct"/>
            <w:tcBorders>
              <w:left w:val="single" w:sz="8" w:space="0" w:color="auto"/>
              <w:right w:val="single" w:sz="8" w:space="0" w:color="auto"/>
            </w:tcBorders>
          </w:tcPr>
          <w:p w14:paraId="70B8FC34"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82</w:t>
            </w:r>
          </w:p>
        </w:tc>
        <w:tc>
          <w:tcPr>
            <w:tcW w:w="1263" w:type="pct"/>
            <w:tcBorders>
              <w:left w:val="single" w:sz="8" w:space="0" w:color="auto"/>
              <w:right w:val="single" w:sz="8" w:space="0" w:color="auto"/>
            </w:tcBorders>
          </w:tcPr>
          <w:p w14:paraId="03B0433E"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$4,930.00</w:t>
            </w:r>
          </w:p>
        </w:tc>
      </w:tr>
      <w:tr w:rsidR="00B56869" w:rsidRPr="003F5B9B" w14:paraId="5698A68C" w14:textId="77777777" w:rsidTr="00867162">
        <w:trPr>
          <w:trHeight w:val="269"/>
        </w:trPr>
        <w:tc>
          <w:tcPr>
            <w:tcW w:w="1250" w:type="pct"/>
            <w:tcBorders>
              <w:left w:val="single" w:sz="8" w:space="0" w:color="auto"/>
              <w:right w:val="single" w:sz="8" w:space="0" w:color="auto"/>
            </w:tcBorders>
          </w:tcPr>
          <w:p w14:paraId="379FC96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61</w:t>
            </w:r>
          </w:p>
        </w:tc>
        <w:tc>
          <w:tcPr>
            <w:tcW w:w="1254" w:type="pct"/>
            <w:tcBorders>
              <w:left w:val="single" w:sz="8" w:space="0" w:color="auto"/>
              <w:right w:val="single" w:sz="8" w:space="0" w:color="auto"/>
            </w:tcBorders>
          </w:tcPr>
          <w:p w14:paraId="07FF7D1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$2,160.00</w:t>
            </w:r>
          </w:p>
        </w:tc>
        <w:tc>
          <w:tcPr>
            <w:tcW w:w="1233" w:type="pct"/>
            <w:tcBorders>
              <w:left w:val="single" w:sz="8" w:space="0" w:color="auto"/>
              <w:right w:val="single" w:sz="8" w:space="0" w:color="auto"/>
            </w:tcBorders>
          </w:tcPr>
          <w:p w14:paraId="6F6FC0E9"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83</w:t>
            </w:r>
          </w:p>
        </w:tc>
        <w:tc>
          <w:tcPr>
            <w:tcW w:w="1263" w:type="pct"/>
            <w:tcBorders>
              <w:left w:val="single" w:sz="8" w:space="0" w:color="auto"/>
              <w:right w:val="single" w:sz="8" w:space="0" w:color="auto"/>
            </w:tcBorders>
          </w:tcPr>
          <w:p w14:paraId="2D48A2C2"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$5,130.00</w:t>
            </w:r>
          </w:p>
        </w:tc>
      </w:tr>
      <w:tr w:rsidR="00B56869" w:rsidRPr="003F5B9B" w14:paraId="2D1E39AA" w14:textId="77777777" w:rsidTr="00867162">
        <w:trPr>
          <w:trHeight w:val="269"/>
        </w:trPr>
        <w:tc>
          <w:tcPr>
            <w:tcW w:w="1250" w:type="pct"/>
            <w:tcBorders>
              <w:left w:val="single" w:sz="8" w:space="0" w:color="auto"/>
              <w:right w:val="single" w:sz="8" w:space="0" w:color="auto"/>
            </w:tcBorders>
          </w:tcPr>
          <w:p w14:paraId="393A19E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62</w:t>
            </w:r>
          </w:p>
        </w:tc>
        <w:tc>
          <w:tcPr>
            <w:tcW w:w="1254" w:type="pct"/>
            <w:tcBorders>
              <w:left w:val="single" w:sz="8" w:space="0" w:color="auto"/>
              <w:right w:val="single" w:sz="8" w:space="0" w:color="auto"/>
            </w:tcBorders>
          </w:tcPr>
          <w:p w14:paraId="0501ADD6"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$2,250.00</w:t>
            </w:r>
          </w:p>
        </w:tc>
        <w:tc>
          <w:tcPr>
            <w:tcW w:w="1233" w:type="pct"/>
            <w:tcBorders>
              <w:left w:val="single" w:sz="8" w:space="0" w:color="auto"/>
              <w:right w:val="single" w:sz="8" w:space="0" w:color="auto"/>
            </w:tcBorders>
          </w:tcPr>
          <w:p w14:paraId="2C768D36"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84</w:t>
            </w:r>
          </w:p>
        </w:tc>
        <w:tc>
          <w:tcPr>
            <w:tcW w:w="1263" w:type="pct"/>
            <w:tcBorders>
              <w:left w:val="single" w:sz="8" w:space="0" w:color="auto"/>
              <w:right w:val="single" w:sz="8" w:space="0" w:color="auto"/>
            </w:tcBorders>
          </w:tcPr>
          <w:p w14:paraId="5B14195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$5,330.00</w:t>
            </w:r>
          </w:p>
        </w:tc>
      </w:tr>
      <w:tr w:rsidR="00B56869" w:rsidRPr="003F5B9B" w14:paraId="1F981A75" w14:textId="77777777" w:rsidTr="00867162">
        <w:trPr>
          <w:trHeight w:val="269"/>
        </w:trPr>
        <w:tc>
          <w:tcPr>
            <w:tcW w:w="1250" w:type="pct"/>
            <w:tcBorders>
              <w:left w:val="single" w:sz="8" w:space="0" w:color="auto"/>
              <w:right w:val="single" w:sz="8" w:space="0" w:color="auto"/>
            </w:tcBorders>
          </w:tcPr>
          <w:p w14:paraId="7B96F4A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63</w:t>
            </w:r>
          </w:p>
        </w:tc>
        <w:tc>
          <w:tcPr>
            <w:tcW w:w="1254" w:type="pct"/>
            <w:tcBorders>
              <w:left w:val="single" w:sz="8" w:space="0" w:color="auto"/>
              <w:right w:val="single" w:sz="8" w:space="0" w:color="auto"/>
            </w:tcBorders>
          </w:tcPr>
          <w:p w14:paraId="693509A7"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$2,340.00</w:t>
            </w:r>
          </w:p>
        </w:tc>
        <w:tc>
          <w:tcPr>
            <w:tcW w:w="1233" w:type="pct"/>
            <w:tcBorders>
              <w:left w:val="single" w:sz="8" w:space="0" w:color="auto"/>
              <w:right w:val="single" w:sz="8" w:space="0" w:color="auto"/>
            </w:tcBorders>
          </w:tcPr>
          <w:p w14:paraId="32C03B16"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85</w:t>
            </w:r>
          </w:p>
        </w:tc>
        <w:tc>
          <w:tcPr>
            <w:tcW w:w="1263" w:type="pct"/>
            <w:tcBorders>
              <w:left w:val="single" w:sz="8" w:space="0" w:color="auto"/>
              <w:right w:val="single" w:sz="8" w:space="0" w:color="auto"/>
            </w:tcBorders>
          </w:tcPr>
          <w:p w14:paraId="13A798A8"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$5,550.00</w:t>
            </w:r>
          </w:p>
        </w:tc>
      </w:tr>
      <w:tr w:rsidR="00B56869" w:rsidRPr="003F5B9B" w14:paraId="53EEA8AA" w14:textId="77777777" w:rsidTr="00867162">
        <w:trPr>
          <w:trHeight w:val="274"/>
        </w:trPr>
        <w:tc>
          <w:tcPr>
            <w:tcW w:w="1250" w:type="pct"/>
            <w:tcBorders>
              <w:left w:val="single" w:sz="8" w:space="0" w:color="auto"/>
              <w:right w:val="single" w:sz="8" w:space="0" w:color="auto"/>
            </w:tcBorders>
          </w:tcPr>
          <w:p w14:paraId="293BC18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64</w:t>
            </w:r>
          </w:p>
        </w:tc>
        <w:tc>
          <w:tcPr>
            <w:tcW w:w="1254" w:type="pct"/>
            <w:tcBorders>
              <w:left w:val="single" w:sz="8" w:space="0" w:color="auto"/>
              <w:right w:val="single" w:sz="8" w:space="0" w:color="auto"/>
            </w:tcBorders>
          </w:tcPr>
          <w:p w14:paraId="747C8619"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$2,430.00</w:t>
            </w:r>
          </w:p>
        </w:tc>
        <w:tc>
          <w:tcPr>
            <w:tcW w:w="1233" w:type="pct"/>
            <w:tcBorders>
              <w:left w:val="single" w:sz="8" w:space="0" w:color="auto"/>
              <w:right w:val="single" w:sz="8" w:space="0" w:color="auto"/>
            </w:tcBorders>
          </w:tcPr>
          <w:p w14:paraId="68316B69"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86</w:t>
            </w:r>
          </w:p>
        </w:tc>
        <w:tc>
          <w:tcPr>
            <w:tcW w:w="1263" w:type="pct"/>
            <w:tcBorders>
              <w:left w:val="single" w:sz="8" w:space="0" w:color="auto"/>
              <w:right w:val="single" w:sz="8" w:space="0" w:color="auto"/>
            </w:tcBorders>
          </w:tcPr>
          <w:p w14:paraId="4AF27E93"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$5,770.00</w:t>
            </w:r>
          </w:p>
        </w:tc>
      </w:tr>
      <w:tr w:rsidR="00B56869" w:rsidRPr="003F5B9B" w14:paraId="1DD948C7" w14:textId="77777777" w:rsidTr="00867162">
        <w:trPr>
          <w:trHeight w:val="264"/>
        </w:trPr>
        <w:tc>
          <w:tcPr>
            <w:tcW w:w="1250" w:type="pct"/>
            <w:tcBorders>
              <w:left w:val="single" w:sz="8" w:space="0" w:color="auto"/>
              <w:right w:val="single" w:sz="8" w:space="0" w:color="auto"/>
            </w:tcBorders>
          </w:tcPr>
          <w:p w14:paraId="05C964BE"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65</w:t>
            </w:r>
          </w:p>
        </w:tc>
        <w:tc>
          <w:tcPr>
            <w:tcW w:w="1254" w:type="pct"/>
            <w:tcBorders>
              <w:left w:val="single" w:sz="8" w:space="0" w:color="auto"/>
              <w:right w:val="single" w:sz="8" w:space="0" w:color="auto"/>
            </w:tcBorders>
          </w:tcPr>
          <w:p w14:paraId="1A2A7E7B"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$2,530.00</w:t>
            </w:r>
          </w:p>
        </w:tc>
        <w:tc>
          <w:tcPr>
            <w:tcW w:w="1233" w:type="pct"/>
            <w:tcBorders>
              <w:left w:val="single" w:sz="8" w:space="0" w:color="auto"/>
              <w:right w:val="single" w:sz="8" w:space="0" w:color="auto"/>
            </w:tcBorders>
          </w:tcPr>
          <w:p w14:paraId="6B42E3A9"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87</w:t>
            </w:r>
          </w:p>
        </w:tc>
        <w:tc>
          <w:tcPr>
            <w:tcW w:w="1263" w:type="pct"/>
            <w:tcBorders>
              <w:left w:val="single" w:sz="8" w:space="0" w:color="auto"/>
              <w:right w:val="single" w:sz="8" w:space="0" w:color="auto"/>
            </w:tcBorders>
          </w:tcPr>
          <w:p w14:paraId="0024C655"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$6,000.00</w:t>
            </w:r>
          </w:p>
        </w:tc>
      </w:tr>
      <w:tr w:rsidR="00B56869" w:rsidRPr="003F5B9B" w14:paraId="63EE0520" w14:textId="77777777" w:rsidTr="00867162">
        <w:trPr>
          <w:trHeight w:val="269"/>
        </w:trPr>
        <w:tc>
          <w:tcPr>
            <w:tcW w:w="1250" w:type="pct"/>
            <w:tcBorders>
              <w:left w:val="single" w:sz="8" w:space="0" w:color="auto"/>
              <w:right w:val="single" w:sz="8" w:space="0" w:color="auto"/>
            </w:tcBorders>
          </w:tcPr>
          <w:p w14:paraId="33C9BFFB"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66</w:t>
            </w:r>
          </w:p>
        </w:tc>
        <w:tc>
          <w:tcPr>
            <w:tcW w:w="1254" w:type="pct"/>
            <w:tcBorders>
              <w:left w:val="single" w:sz="8" w:space="0" w:color="auto"/>
              <w:right w:val="single" w:sz="8" w:space="0" w:color="auto"/>
            </w:tcBorders>
          </w:tcPr>
          <w:p w14:paraId="5DD6BF32"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$2,630.00</w:t>
            </w:r>
          </w:p>
        </w:tc>
        <w:tc>
          <w:tcPr>
            <w:tcW w:w="1233" w:type="pct"/>
            <w:tcBorders>
              <w:left w:val="single" w:sz="8" w:space="0" w:color="auto"/>
              <w:right w:val="single" w:sz="8" w:space="0" w:color="auto"/>
            </w:tcBorders>
          </w:tcPr>
          <w:p w14:paraId="1271D827"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88</w:t>
            </w:r>
          </w:p>
        </w:tc>
        <w:tc>
          <w:tcPr>
            <w:tcW w:w="1263" w:type="pct"/>
            <w:tcBorders>
              <w:left w:val="single" w:sz="8" w:space="0" w:color="auto"/>
              <w:right w:val="single" w:sz="8" w:space="0" w:color="auto"/>
            </w:tcBorders>
          </w:tcPr>
          <w:p w14:paraId="347E14B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$6,240.00</w:t>
            </w:r>
          </w:p>
        </w:tc>
      </w:tr>
      <w:tr w:rsidR="00B56869" w:rsidRPr="003F5B9B" w14:paraId="2E4E7672" w14:textId="77777777" w:rsidTr="00867162">
        <w:trPr>
          <w:trHeight w:val="269"/>
        </w:trPr>
        <w:tc>
          <w:tcPr>
            <w:tcW w:w="1250" w:type="pct"/>
            <w:tcBorders>
              <w:left w:val="single" w:sz="8" w:space="0" w:color="auto"/>
              <w:right w:val="single" w:sz="8" w:space="0" w:color="auto"/>
            </w:tcBorders>
          </w:tcPr>
          <w:p w14:paraId="3D47897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67</w:t>
            </w:r>
          </w:p>
        </w:tc>
        <w:tc>
          <w:tcPr>
            <w:tcW w:w="1254" w:type="pct"/>
            <w:tcBorders>
              <w:left w:val="single" w:sz="8" w:space="0" w:color="auto"/>
              <w:right w:val="single" w:sz="8" w:space="0" w:color="auto"/>
            </w:tcBorders>
          </w:tcPr>
          <w:p w14:paraId="7C72A40D"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$2,740.00</w:t>
            </w:r>
          </w:p>
        </w:tc>
        <w:tc>
          <w:tcPr>
            <w:tcW w:w="1233" w:type="pct"/>
            <w:tcBorders>
              <w:left w:val="single" w:sz="8" w:space="0" w:color="auto"/>
              <w:right w:val="single" w:sz="8" w:space="0" w:color="auto"/>
            </w:tcBorders>
          </w:tcPr>
          <w:p w14:paraId="550C7B89"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89</w:t>
            </w:r>
          </w:p>
        </w:tc>
        <w:tc>
          <w:tcPr>
            <w:tcW w:w="1263" w:type="pct"/>
            <w:tcBorders>
              <w:left w:val="single" w:sz="8" w:space="0" w:color="auto"/>
              <w:right w:val="single" w:sz="8" w:space="0" w:color="auto"/>
            </w:tcBorders>
          </w:tcPr>
          <w:p w14:paraId="5AEC1780"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$6,490.00</w:t>
            </w:r>
          </w:p>
        </w:tc>
      </w:tr>
      <w:tr w:rsidR="00B56869" w:rsidRPr="003F5B9B" w14:paraId="06E075B2" w14:textId="77777777" w:rsidTr="00867162">
        <w:trPr>
          <w:trHeight w:val="254"/>
        </w:trPr>
        <w:tc>
          <w:tcPr>
            <w:tcW w:w="1250" w:type="pct"/>
            <w:tcBorders>
              <w:left w:val="single" w:sz="8" w:space="0" w:color="auto"/>
              <w:right w:val="single" w:sz="8" w:space="0" w:color="auto"/>
            </w:tcBorders>
          </w:tcPr>
          <w:p w14:paraId="1322D14D"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68</w:t>
            </w:r>
          </w:p>
        </w:tc>
        <w:tc>
          <w:tcPr>
            <w:tcW w:w="1254" w:type="pct"/>
            <w:tcBorders>
              <w:left w:val="single" w:sz="8" w:space="0" w:color="auto"/>
              <w:right w:val="single" w:sz="8" w:space="0" w:color="auto"/>
            </w:tcBorders>
          </w:tcPr>
          <w:p w14:paraId="39C4414D"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$2,850.00</w:t>
            </w:r>
          </w:p>
        </w:tc>
        <w:tc>
          <w:tcPr>
            <w:tcW w:w="1233" w:type="pct"/>
            <w:tcBorders>
              <w:left w:val="single" w:sz="8" w:space="0" w:color="auto"/>
              <w:right w:val="single" w:sz="8" w:space="0" w:color="auto"/>
            </w:tcBorders>
          </w:tcPr>
          <w:p w14:paraId="390A0801"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90,</w:t>
            </w:r>
          </w:p>
        </w:tc>
        <w:tc>
          <w:tcPr>
            <w:tcW w:w="1263" w:type="pct"/>
            <w:tcBorders>
              <w:left w:val="single" w:sz="8" w:space="0" w:color="auto"/>
              <w:right w:val="single" w:sz="8" w:space="0" w:color="auto"/>
            </w:tcBorders>
          </w:tcPr>
          <w:p w14:paraId="50E1F0D1" w14:textId="77777777" w:rsidR="00B56869" w:rsidRPr="001A0F07" w:rsidRDefault="00B56869" w:rsidP="00867162">
            <w:pPr>
              <w:spacing w:before="60"/>
              <w:jc w:val="center"/>
              <w:rPr>
                <w:rFonts w:ascii="Times New Roman" w:hAnsi="Times New Roman" w:cs="Times New Roman"/>
                <w:sz w:val="20"/>
                <w:szCs w:val="22"/>
              </w:rPr>
            </w:pPr>
          </w:p>
        </w:tc>
      </w:tr>
      <w:tr w:rsidR="00867162" w:rsidRPr="003F5B9B" w14:paraId="6A29B0FA" w14:textId="77777777" w:rsidTr="00867162">
        <w:trPr>
          <w:trHeight w:val="288"/>
        </w:trPr>
        <w:tc>
          <w:tcPr>
            <w:tcW w:w="1250" w:type="pct"/>
            <w:tcBorders>
              <w:left w:val="single" w:sz="8" w:space="0" w:color="auto"/>
              <w:right w:val="single" w:sz="8" w:space="0" w:color="auto"/>
            </w:tcBorders>
          </w:tcPr>
          <w:p w14:paraId="6C0FD320"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69</w:t>
            </w:r>
          </w:p>
        </w:tc>
        <w:tc>
          <w:tcPr>
            <w:tcW w:w="1254" w:type="pct"/>
            <w:tcBorders>
              <w:left w:val="single" w:sz="8" w:space="0" w:color="auto"/>
              <w:right w:val="single" w:sz="8" w:space="0" w:color="auto"/>
            </w:tcBorders>
          </w:tcPr>
          <w:p w14:paraId="36236BEF"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$2,960.00</w:t>
            </w:r>
          </w:p>
        </w:tc>
        <w:tc>
          <w:tcPr>
            <w:tcW w:w="1233" w:type="pct"/>
            <w:vMerge w:val="restart"/>
            <w:tcBorders>
              <w:left w:val="single" w:sz="8" w:space="0" w:color="auto"/>
              <w:right w:val="single" w:sz="8" w:space="0" w:color="auto"/>
            </w:tcBorders>
          </w:tcPr>
          <w:p w14:paraId="07F08CAA"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 xml:space="preserve">and each later </w:t>
            </w:r>
            <w:r w:rsidRPr="001A0F07">
              <w:rPr>
                <w:rStyle w:val="Bodytext11pt2"/>
                <w:sz w:val="20"/>
              </w:rPr>
              <w:br/>
              <w:t>year</w:t>
            </w:r>
          </w:p>
        </w:tc>
        <w:tc>
          <w:tcPr>
            <w:tcW w:w="1263" w:type="pct"/>
            <w:tcBorders>
              <w:left w:val="single" w:sz="8" w:space="0" w:color="auto"/>
              <w:right w:val="single" w:sz="8" w:space="0" w:color="auto"/>
            </w:tcBorders>
          </w:tcPr>
          <w:p w14:paraId="32510B42" w14:textId="77777777" w:rsidR="00867162" w:rsidRPr="001A0F07" w:rsidRDefault="00867162" w:rsidP="00867162">
            <w:pPr>
              <w:spacing w:before="60"/>
              <w:jc w:val="center"/>
              <w:rPr>
                <w:rFonts w:ascii="Times New Roman" w:hAnsi="Times New Roman" w:cs="Times New Roman"/>
                <w:sz w:val="20"/>
                <w:szCs w:val="22"/>
              </w:rPr>
            </w:pPr>
          </w:p>
        </w:tc>
      </w:tr>
      <w:tr w:rsidR="00867162" w:rsidRPr="003F5B9B" w14:paraId="0499F347" w14:textId="77777777" w:rsidTr="00867162">
        <w:trPr>
          <w:trHeight w:val="254"/>
        </w:trPr>
        <w:tc>
          <w:tcPr>
            <w:tcW w:w="1250" w:type="pct"/>
            <w:tcBorders>
              <w:left w:val="single" w:sz="8" w:space="0" w:color="auto"/>
              <w:right w:val="single" w:sz="8" w:space="0" w:color="auto"/>
            </w:tcBorders>
          </w:tcPr>
          <w:p w14:paraId="5C774408"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70</w:t>
            </w:r>
          </w:p>
        </w:tc>
        <w:tc>
          <w:tcPr>
            <w:tcW w:w="1254" w:type="pct"/>
            <w:tcBorders>
              <w:left w:val="single" w:sz="8" w:space="0" w:color="auto"/>
              <w:right w:val="single" w:sz="8" w:space="0" w:color="auto"/>
            </w:tcBorders>
          </w:tcPr>
          <w:p w14:paraId="6679BF3F"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$3,080.00</w:t>
            </w:r>
          </w:p>
        </w:tc>
        <w:tc>
          <w:tcPr>
            <w:tcW w:w="1233" w:type="pct"/>
            <w:vMerge/>
            <w:tcBorders>
              <w:left w:val="single" w:sz="8" w:space="0" w:color="auto"/>
              <w:right w:val="single" w:sz="8" w:space="0" w:color="auto"/>
            </w:tcBorders>
          </w:tcPr>
          <w:p w14:paraId="67AAB3A5" w14:textId="77777777" w:rsidR="00867162" w:rsidRPr="001A0F07" w:rsidRDefault="00867162" w:rsidP="00867162">
            <w:pPr>
              <w:pStyle w:val="BodyText32"/>
              <w:spacing w:before="60" w:line="240" w:lineRule="auto"/>
              <w:ind w:firstLine="0"/>
              <w:jc w:val="center"/>
              <w:rPr>
                <w:sz w:val="20"/>
                <w:szCs w:val="22"/>
              </w:rPr>
            </w:pPr>
          </w:p>
        </w:tc>
        <w:tc>
          <w:tcPr>
            <w:tcW w:w="1263" w:type="pct"/>
            <w:tcBorders>
              <w:left w:val="single" w:sz="8" w:space="0" w:color="auto"/>
              <w:right w:val="single" w:sz="8" w:space="0" w:color="auto"/>
            </w:tcBorders>
          </w:tcPr>
          <w:p w14:paraId="1ABAA007" w14:textId="77777777" w:rsidR="00867162" w:rsidRPr="001A0F07" w:rsidRDefault="00867162" w:rsidP="00867162">
            <w:pPr>
              <w:pStyle w:val="BodyText32"/>
              <w:spacing w:before="60" w:line="240" w:lineRule="auto"/>
              <w:ind w:firstLine="0"/>
              <w:jc w:val="center"/>
              <w:rPr>
                <w:sz w:val="20"/>
                <w:szCs w:val="22"/>
              </w:rPr>
            </w:pPr>
            <w:r w:rsidRPr="001A0F07">
              <w:rPr>
                <w:rStyle w:val="Bodytext11pt2"/>
                <w:sz w:val="20"/>
              </w:rPr>
              <w:t>$6,750.00</w:t>
            </w:r>
          </w:p>
        </w:tc>
      </w:tr>
      <w:tr w:rsidR="00B56869" w:rsidRPr="003F5B9B" w14:paraId="57661075" w14:textId="77777777" w:rsidTr="00867162">
        <w:trPr>
          <w:trHeight w:val="240"/>
        </w:trPr>
        <w:tc>
          <w:tcPr>
            <w:tcW w:w="1250" w:type="pct"/>
            <w:tcBorders>
              <w:left w:val="single" w:sz="8" w:space="0" w:color="auto"/>
              <w:right w:val="single" w:sz="8" w:space="0" w:color="auto"/>
            </w:tcBorders>
          </w:tcPr>
          <w:p w14:paraId="2116B041"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71</w:t>
            </w:r>
          </w:p>
        </w:tc>
        <w:tc>
          <w:tcPr>
            <w:tcW w:w="1254" w:type="pct"/>
            <w:tcBorders>
              <w:left w:val="single" w:sz="8" w:space="0" w:color="auto"/>
              <w:right w:val="single" w:sz="8" w:space="0" w:color="auto"/>
            </w:tcBorders>
          </w:tcPr>
          <w:p w14:paraId="7E746FB2"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$3,200.00</w:t>
            </w:r>
          </w:p>
        </w:tc>
        <w:tc>
          <w:tcPr>
            <w:tcW w:w="1233" w:type="pct"/>
            <w:tcBorders>
              <w:left w:val="single" w:sz="8" w:space="0" w:color="auto"/>
              <w:right w:val="single" w:sz="8" w:space="0" w:color="auto"/>
            </w:tcBorders>
          </w:tcPr>
          <w:p w14:paraId="53EE07CF" w14:textId="77777777" w:rsidR="00B56869" w:rsidRPr="001A0F07" w:rsidRDefault="00B56869" w:rsidP="00867162">
            <w:pPr>
              <w:spacing w:before="60"/>
              <w:jc w:val="center"/>
              <w:rPr>
                <w:rFonts w:ascii="Times New Roman" w:hAnsi="Times New Roman" w:cs="Times New Roman"/>
                <w:sz w:val="20"/>
                <w:szCs w:val="22"/>
              </w:rPr>
            </w:pPr>
          </w:p>
        </w:tc>
        <w:tc>
          <w:tcPr>
            <w:tcW w:w="1263" w:type="pct"/>
            <w:tcBorders>
              <w:left w:val="single" w:sz="8" w:space="0" w:color="auto"/>
              <w:right w:val="single" w:sz="8" w:space="0" w:color="auto"/>
            </w:tcBorders>
          </w:tcPr>
          <w:p w14:paraId="6DAE6BAF" w14:textId="77777777" w:rsidR="00B56869" w:rsidRPr="001A0F07" w:rsidRDefault="00B56869" w:rsidP="00867162">
            <w:pPr>
              <w:spacing w:before="60"/>
              <w:jc w:val="center"/>
              <w:rPr>
                <w:rFonts w:ascii="Times New Roman" w:hAnsi="Times New Roman" w:cs="Times New Roman"/>
                <w:sz w:val="20"/>
                <w:szCs w:val="22"/>
              </w:rPr>
            </w:pPr>
          </w:p>
        </w:tc>
      </w:tr>
      <w:tr w:rsidR="00B56869" w:rsidRPr="003F5B9B" w14:paraId="3CB5D2D5" w14:textId="77777777" w:rsidTr="00867162">
        <w:trPr>
          <w:trHeight w:val="269"/>
        </w:trPr>
        <w:tc>
          <w:tcPr>
            <w:tcW w:w="1250" w:type="pct"/>
            <w:tcBorders>
              <w:left w:val="single" w:sz="8" w:space="0" w:color="auto"/>
              <w:right w:val="single" w:sz="8" w:space="0" w:color="auto"/>
            </w:tcBorders>
          </w:tcPr>
          <w:p w14:paraId="01924A53"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72</w:t>
            </w:r>
          </w:p>
        </w:tc>
        <w:tc>
          <w:tcPr>
            <w:tcW w:w="1254" w:type="pct"/>
            <w:tcBorders>
              <w:left w:val="single" w:sz="8" w:space="0" w:color="auto"/>
              <w:right w:val="single" w:sz="8" w:space="0" w:color="auto"/>
            </w:tcBorders>
          </w:tcPr>
          <w:p w14:paraId="643A0241"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$3,330.00</w:t>
            </w:r>
          </w:p>
        </w:tc>
        <w:tc>
          <w:tcPr>
            <w:tcW w:w="1233" w:type="pct"/>
            <w:tcBorders>
              <w:left w:val="single" w:sz="8" w:space="0" w:color="auto"/>
              <w:right w:val="single" w:sz="8" w:space="0" w:color="auto"/>
            </w:tcBorders>
          </w:tcPr>
          <w:p w14:paraId="207568FC" w14:textId="77777777" w:rsidR="00B56869" w:rsidRPr="001A0F07" w:rsidRDefault="00B56869" w:rsidP="00867162">
            <w:pPr>
              <w:spacing w:before="60"/>
              <w:jc w:val="center"/>
              <w:rPr>
                <w:rFonts w:ascii="Times New Roman" w:hAnsi="Times New Roman" w:cs="Times New Roman"/>
                <w:sz w:val="20"/>
                <w:szCs w:val="22"/>
              </w:rPr>
            </w:pPr>
          </w:p>
        </w:tc>
        <w:tc>
          <w:tcPr>
            <w:tcW w:w="1263" w:type="pct"/>
            <w:tcBorders>
              <w:left w:val="single" w:sz="8" w:space="0" w:color="auto"/>
              <w:right w:val="single" w:sz="8" w:space="0" w:color="auto"/>
            </w:tcBorders>
          </w:tcPr>
          <w:p w14:paraId="534943AB" w14:textId="77777777" w:rsidR="00B56869" w:rsidRPr="001A0F07" w:rsidRDefault="00B56869" w:rsidP="00867162">
            <w:pPr>
              <w:spacing w:before="60"/>
              <w:jc w:val="center"/>
              <w:rPr>
                <w:rFonts w:ascii="Times New Roman" w:hAnsi="Times New Roman" w:cs="Times New Roman"/>
                <w:sz w:val="20"/>
                <w:szCs w:val="22"/>
              </w:rPr>
            </w:pPr>
          </w:p>
        </w:tc>
      </w:tr>
      <w:tr w:rsidR="00B56869" w:rsidRPr="003F5B9B" w14:paraId="26539969" w14:textId="77777777" w:rsidTr="00867162">
        <w:trPr>
          <w:trHeight w:val="269"/>
        </w:trPr>
        <w:tc>
          <w:tcPr>
            <w:tcW w:w="1250" w:type="pct"/>
            <w:tcBorders>
              <w:left w:val="single" w:sz="8" w:space="0" w:color="auto"/>
              <w:right w:val="single" w:sz="8" w:space="0" w:color="auto"/>
            </w:tcBorders>
          </w:tcPr>
          <w:p w14:paraId="26661BCF"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73</w:t>
            </w:r>
          </w:p>
        </w:tc>
        <w:tc>
          <w:tcPr>
            <w:tcW w:w="1254" w:type="pct"/>
            <w:tcBorders>
              <w:left w:val="single" w:sz="8" w:space="0" w:color="auto"/>
              <w:right w:val="single" w:sz="8" w:space="0" w:color="auto"/>
            </w:tcBorders>
          </w:tcPr>
          <w:p w14:paraId="3645934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$3,460.00</w:t>
            </w:r>
          </w:p>
        </w:tc>
        <w:tc>
          <w:tcPr>
            <w:tcW w:w="1233" w:type="pct"/>
            <w:tcBorders>
              <w:left w:val="single" w:sz="8" w:space="0" w:color="auto"/>
              <w:right w:val="single" w:sz="8" w:space="0" w:color="auto"/>
            </w:tcBorders>
          </w:tcPr>
          <w:p w14:paraId="2630557A" w14:textId="77777777" w:rsidR="00B56869" w:rsidRPr="001A0F07" w:rsidRDefault="00B56869" w:rsidP="00867162">
            <w:pPr>
              <w:spacing w:before="60"/>
              <w:jc w:val="center"/>
              <w:rPr>
                <w:rFonts w:ascii="Times New Roman" w:hAnsi="Times New Roman" w:cs="Times New Roman"/>
                <w:sz w:val="20"/>
                <w:szCs w:val="22"/>
              </w:rPr>
            </w:pPr>
          </w:p>
        </w:tc>
        <w:tc>
          <w:tcPr>
            <w:tcW w:w="1263" w:type="pct"/>
            <w:tcBorders>
              <w:left w:val="single" w:sz="8" w:space="0" w:color="auto"/>
              <w:right w:val="single" w:sz="8" w:space="0" w:color="auto"/>
            </w:tcBorders>
          </w:tcPr>
          <w:p w14:paraId="274BE9C3" w14:textId="77777777" w:rsidR="00B56869" w:rsidRPr="001A0F07" w:rsidRDefault="00B56869" w:rsidP="00867162">
            <w:pPr>
              <w:spacing w:before="60"/>
              <w:jc w:val="center"/>
              <w:rPr>
                <w:rFonts w:ascii="Times New Roman" w:hAnsi="Times New Roman" w:cs="Times New Roman"/>
                <w:sz w:val="20"/>
                <w:szCs w:val="22"/>
              </w:rPr>
            </w:pPr>
          </w:p>
        </w:tc>
      </w:tr>
      <w:tr w:rsidR="00B56869" w:rsidRPr="003F5B9B" w14:paraId="06E99CC8" w14:textId="77777777" w:rsidTr="00867162">
        <w:trPr>
          <w:trHeight w:val="331"/>
        </w:trPr>
        <w:tc>
          <w:tcPr>
            <w:tcW w:w="1250" w:type="pct"/>
            <w:tcBorders>
              <w:left w:val="single" w:sz="8" w:space="0" w:color="auto"/>
              <w:bottom w:val="single" w:sz="8" w:space="0" w:color="auto"/>
              <w:right w:val="single" w:sz="8" w:space="0" w:color="auto"/>
            </w:tcBorders>
          </w:tcPr>
          <w:p w14:paraId="70311421"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74</w:t>
            </w:r>
          </w:p>
        </w:tc>
        <w:tc>
          <w:tcPr>
            <w:tcW w:w="1254" w:type="pct"/>
            <w:tcBorders>
              <w:left w:val="single" w:sz="8" w:space="0" w:color="auto"/>
              <w:bottom w:val="single" w:sz="8" w:space="0" w:color="auto"/>
              <w:right w:val="single" w:sz="8" w:space="0" w:color="auto"/>
            </w:tcBorders>
          </w:tcPr>
          <w:p w14:paraId="25DE1EAA" w14:textId="77777777" w:rsidR="00B56869" w:rsidRPr="001A0F07" w:rsidRDefault="00B56869" w:rsidP="00867162">
            <w:pPr>
              <w:pStyle w:val="BodyText32"/>
              <w:spacing w:before="60" w:line="240" w:lineRule="auto"/>
              <w:ind w:firstLine="0"/>
              <w:jc w:val="center"/>
              <w:rPr>
                <w:sz w:val="20"/>
                <w:szCs w:val="22"/>
              </w:rPr>
            </w:pPr>
            <w:r w:rsidRPr="001A0F07">
              <w:rPr>
                <w:rStyle w:val="Bodytext11pt2"/>
                <w:sz w:val="20"/>
              </w:rPr>
              <w:t>$3,600.00</w:t>
            </w:r>
          </w:p>
        </w:tc>
        <w:tc>
          <w:tcPr>
            <w:tcW w:w="1233" w:type="pct"/>
            <w:tcBorders>
              <w:left w:val="single" w:sz="8" w:space="0" w:color="auto"/>
              <w:bottom w:val="single" w:sz="8" w:space="0" w:color="auto"/>
              <w:right w:val="single" w:sz="8" w:space="0" w:color="auto"/>
            </w:tcBorders>
          </w:tcPr>
          <w:p w14:paraId="554B3028" w14:textId="77777777" w:rsidR="00B56869" w:rsidRPr="001A0F07" w:rsidRDefault="00B56869" w:rsidP="00867162">
            <w:pPr>
              <w:spacing w:before="60"/>
              <w:jc w:val="center"/>
              <w:rPr>
                <w:rFonts w:ascii="Times New Roman" w:hAnsi="Times New Roman" w:cs="Times New Roman"/>
                <w:sz w:val="20"/>
                <w:szCs w:val="22"/>
              </w:rPr>
            </w:pPr>
          </w:p>
        </w:tc>
        <w:tc>
          <w:tcPr>
            <w:tcW w:w="1263" w:type="pct"/>
            <w:tcBorders>
              <w:left w:val="single" w:sz="8" w:space="0" w:color="auto"/>
              <w:bottom w:val="single" w:sz="8" w:space="0" w:color="auto"/>
              <w:right w:val="single" w:sz="8" w:space="0" w:color="auto"/>
            </w:tcBorders>
          </w:tcPr>
          <w:p w14:paraId="4083448D" w14:textId="77777777" w:rsidR="00B56869" w:rsidRPr="001A0F07" w:rsidRDefault="00B56869" w:rsidP="00867162">
            <w:pPr>
              <w:spacing w:before="60"/>
              <w:jc w:val="center"/>
              <w:rPr>
                <w:rFonts w:ascii="Times New Roman" w:hAnsi="Times New Roman" w:cs="Times New Roman"/>
                <w:sz w:val="20"/>
                <w:szCs w:val="22"/>
              </w:rPr>
            </w:pPr>
          </w:p>
        </w:tc>
      </w:tr>
    </w:tbl>
    <w:p w14:paraId="4B306A0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31. After subsection 1136(1):</w:t>
      </w:r>
    </w:p>
    <w:p w14:paraId="1B60E31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Insert:</w:t>
      </w:r>
    </w:p>
    <w:p w14:paraId="6EF5B56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“(1A) A request under subsection (1) must:</w:t>
      </w:r>
    </w:p>
    <w:p w14:paraId="633E64B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specify any real property that is not to be included in working out the value of real assets for the purposes of sections 1133 and 1135 A, or that is not to be subject to a charge under section 1138; and</w:t>
      </w:r>
    </w:p>
    <w:p w14:paraId="6BAB01B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specify the minimum amount (if any) that the person is to be entitled to retain out of the proceeds of the enforcement of a charge under section 1138; and</w:t>
      </w:r>
    </w:p>
    <w:p w14:paraId="1A6DDAFE" w14:textId="77777777" w:rsidR="00B56869" w:rsidRPr="003F5B9B" w:rsidRDefault="00B56869" w:rsidP="00B56869">
      <w:pPr>
        <w:rPr>
          <w:rStyle w:val="Bodytext11pt1"/>
          <w:rFonts w:eastAsia="Courier New"/>
          <w:b w:val="0"/>
          <w:i w:val="0"/>
        </w:rPr>
      </w:pPr>
      <w:r w:rsidRPr="003F5B9B">
        <w:rPr>
          <w:rStyle w:val="Bodytext11pt1"/>
          <w:rFonts w:eastAsia="Courier New"/>
          <w:b w:val="0"/>
          <w:i w:val="0"/>
        </w:rPr>
        <w:br w:type="page"/>
      </w:r>
    </w:p>
    <w:p w14:paraId="03771287" w14:textId="77777777" w:rsidR="00B56869" w:rsidRPr="003F5B9B" w:rsidRDefault="00B56869" w:rsidP="00B56869">
      <w:pPr>
        <w:pStyle w:val="BodyText32"/>
        <w:spacing w:before="120" w:line="240" w:lineRule="auto"/>
        <w:ind w:firstLine="0"/>
        <w:jc w:val="center"/>
        <w:rPr>
          <w:sz w:val="22"/>
          <w:szCs w:val="22"/>
        </w:rPr>
      </w:pPr>
      <w:r w:rsidRPr="003F5B9B">
        <w:rPr>
          <w:rStyle w:val="Bodytext11pt1"/>
          <w:i w:val="0"/>
        </w:rPr>
        <w:lastRenderedPageBreak/>
        <w:t>SCHEDULE 7</w:t>
      </w:r>
      <w:r w:rsidRPr="003F5B9B">
        <w:rPr>
          <w:rStyle w:val="Bodytext11pt1"/>
          <w:b w:val="0"/>
          <w:i w:val="0"/>
        </w:rPr>
        <w:t>—continued</w:t>
      </w:r>
    </w:p>
    <w:p w14:paraId="0A0E66C4" w14:textId="30942020"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 xml:space="preserve">(c) specify the rate of the pension or allowance (if any) nominated by the person for the </w:t>
      </w:r>
      <w:r w:rsidR="00CA3963">
        <w:rPr>
          <w:rStyle w:val="Bodytext11pt1"/>
          <w:b w:val="0"/>
          <w:i w:val="0"/>
        </w:rPr>
        <w:t>purposes of subparagraph 1134(1</w:t>
      </w:r>
      <w:r w:rsidRPr="003F5B9B">
        <w:rPr>
          <w:rStyle w:val="Bodytext11pt1"/>
          <w:b w:val="0"/>
          <w:i w:val="0"/>
        </w:rPr>
        <w:t>)(e)(ii).”.</w:t>
      </w:r>
    </w:p>
    <w:p w14:paraId="658916A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32. Subsection 1136(2):</w:t>
      </w:r>
    </w:p>
    <w:p w14:paraId="5736563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 request under subsection (1)”, substitute “The request”.</w:t>
      </w:r>
    </w:p>
    <w:p w14:paraId="5A963E2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33. Subsection 1136(2):</w:t>
      </w:r>
    </w:p>
    <w:p w14:paraId="50DAD3D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“and”, substitute “or”.</w:t>
      </w:r>
    </w:p>
    <w:p w14:paraId="75FD434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34. Section 1137:</w:t>
      </w:r>
    </w:p>
    <w:p w14:paraId="100BF8A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Repeal the section, substitute:</w:t>
      </w:r>
    </w:p>
    <w:p w14:paraId="364E048B" w14:textId="77777777" w:rsidR="00B56869" w:rsidRPr="003F5B9B" w:rsidRDefault="00B56869" w:rsidP="00867162">
      <w:pPr>
        <w:pStyle w:val="Bodytext21"/>
        <w:spacing w:before="120" w:after="60" w:line="240" w:lineRule="auto"/>
        <w:ind w:firstLine="0"/>
        <w:jc w:val="both"/>
        <w:rPr>
          <w:b w:val="0"/>
          <w:sz w:val="22"/>
          <w:szCs w:val="22"/>
        </w:rPr>
      </w:pPr>
      <w:r w:rsidRPr="003F5B9B">
        <w:rPr>
          <w:rStyle w:val="Bodytext211pt1"/>
          <w:rFonts w:eastAsia="Consolas"/>
          <w:b/>
        </w:rPr>
        <w:t>Need for a request to later nominate or change guaranteed amount or rate of pension or allowance</w:t>
      </w:r>
    </w:p>
    <w:p w14:paraId="6A1109F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 1137.(1) A person who is participating in the pension loans scheme and who wants to:</w:t>
      </w:r>
    </w:p>
    <w:p w14:paraId="2AB8D8F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 nominate a minimum amount that the person is to be entitled to retain out of the proceeds of the enforcement of the charge under section 1138; or</w:t>
      </w:r>
    </w:p>
    <w:p w14:paraId="106791EF" w14:textId="31883970"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 nominate a rate of pension or allowance for the purpos</w:t>
      </w:r>
      <w:r w:rsidR="00CA3963">
        <w:rPr>
          <w:rStyle w:val="Bodytext11pt1"/>
          <w:b w:val="0"/>
          <w:i w:val="0"/>
        </w:rPr>
        <w:t>es of subparagraph 1134(1</w:t>
      </w:r>
      <w:r w:rsidRPr="003F5B9B">
        <w:rPr>
          <w:rStyle w:val="Bodytext11pt1"/>
          <w:b w:val="0"/>
          <w:i w:val="0"/>
        </w:rPr>
        <w:t>)(e)(ii); or</w:t>
      </w:r>
    </w:p>
    <w:p w14:paraId="7056456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(c) change the guaranteed amount earlier specified; or</w:t>
      </w:r>
    </w:p>
    <w:p w14:paraId="38B085FC" w14:textId="77777777" w:rsidR="00B56869" w:rsidRPr="003F5B9B" w:rsidRDefault="00B56869" w:rsidP="00B56869">
      <w:pPr>
        <w:pStyle w:val="BodyText32"/>
        <w:spacing w:before="120" w:line="240" w:lineRule="auto"/>
        <w:ind w:left="630" w:hanging="360"/>
        <w:jc w:val="both"/>
        <w:rPr>
          <w:rStyle w:val="Bodytext11pt1"/>
          <w:b w:val="0"/>
          <w:i w:val="0"/>
        </w:rPr>
      </w:pPr>
      <w:r w:rsidRPr="003F5B9B">
        <w:rPr>
          <w:rStyle w:val="Bodytext11pt1"/>
          <w:b w:val="0"/>
          <w:i w:val="0"/>
        </w:rPr>
        <w:t>(d) change the rate of the pension or allowance earlier specified;</w:t>
      </w:r>
    </w:p>
    <w:p w14:paraId="6710F62D" w14:textId="77777777" w:rsidR="00B56869" w:rsidRPr="003F5B9B" w:rsidRDefault="00B56869" w:rsidP="00B56869">
      <w:pPr>
        <w:pStyle w:val="BodyText32"/>
        <w:spacing w:before="120" w:line="240" w:lineRule="auto"/>
        <w:ind w:firstLine="0"/>
        <w:jc w:val="both"/>
        <w:rPr>
          <w:sz w:val="22"/>
          <w:szCs w:val="22"/>
        </w:rPr>
      </w:pPr>
      <w:r w:rsidRPr="003F5B9B">
        <w:rPr>
          <w:rStyle w:val="Bodytext11pt1"/>
          <w:b w:val="0"/>
          <w:i w:val="0"/>
        </w:rPr>
        <w:t>must make a request that specifies the nomination or change (as the case may be).</w:t>
      </w:r>
    </w:p>
    <w:p w14:paraId="10C1103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“(2) A request under subsection (1) must be signed:</w:t>
      </w:r>
    </w:p>
    <w:p w14:paraId="5996D43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if the person is not a member of a couple—by the person; or</w:t>
      </w:r>
    </w:p>
    <w:p w14:paraId="0A58D0A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if the person is a member of a couple—by both members of the couple.</w:t>
      </w:r>
    </w:p>
    <w:p w14:paraId="0C4840E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“(3) The request must:</w:t>
      </w:r>
    </w:p>
    <w:p w14:paraId="4AEE88E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 be in writing; and</w:t>
      </w:r>
    </w:p>
    <w:p w14:paraId="3C07CFF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 be lodged at an office of the Department.”</w:t>
      </w:r>
      <w:r w:rsidR="00530DB5" w:rsidRPr="003F5B9B">
        <w:rPr>
          <w:rStyle w:val="Bodytext11pt1"/>
          <w:b w:val="0"/>
          <w:i w:val="0"/>
        </w:rPr>
        <w:t>.</w:t>
      </w:r>
    </w:p>
    <w:p w14:paraId="12C2888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35. Section 1138:</w:t>
      </w:r>
    </w:p>
    <w:p w14:paraId="4BFC93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Omit “assets” (wherever occurring), substitute “real assets”.</w:t>
      </w:r>
    </w:p>
    <w:p w14:paraId="33B9947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rFonts w:eastAsia="Consolas"/>
          <w:b/>
        </w:rPr>
        <w:t>36. Subsection 1138(1):</w:t>
      </w:r>
    </w:p>
    <w:p w14:paraId="7181331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Add at the end:</w:t>
      </w:r>
    </w:p>
    <w:p w14:paraId="049179A9" w14:textId="77777777" w:rsidR="00B56869" w:rsidRPr="003F5B9B" w:rsidRDefault="00B56869" w:rsidP="00B56869">
      <w:pPr>
        <w:pStyle w:val="Bodytext41"/>
        <w:spacing w:before="120" w:line="240" w:lineRule="auto"/>
        <w:ind w:left="630" w:hanging="630"/>
        <w:rPr>
          <w:sz w:val="20"/>
          <w:szCs w:val="22"/>
        </w:rPr>
      </w:pPr>
      <w:r w:rsidRPr="003F5B9B">
        <w:rPr>
          <w:rStyle w:val="Bodytext411pt1"/>
          <w:sz w:val="20"/>
        </w:rPr>
        <w:t>“Note: If there is a guaranteed amount, the charge is enforceable only to the extent that the value of the real assets exceeds the guaranteed amount (see subsection 1144(2)).”.</w:t>
      </w:r>
    </w:p>
    <w:p w14:paraId="5BF4F161"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5EDCFDC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7</w:t>
      </w:r>
      <w:r w:rsidRPr="003F5B9B">
        <w:rPr>
          <w:rStyle w:val="Bodytext11pt2"/>
        </w:rPr>
        <w:t>—continued</w:t>
      </w:r>
    </w:p>
    <w:p w14:paraId="5F01094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37. Subsection 1138(2):</w:t>
      </w:r>
    </w:p>
    <w:p w14:paraId="45CD829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7816E118" w14:textId="77777777" w:rsidR="00B56869" w:rsidRPr="003F5B9B" w:rsidRDefault="00B56869" w:rsidP="00B56869">
      <w:pPr>
        <w:pStyle w:val="Bodytext41"/>
        <w:spacing w:before="120" w:line="240" w:lineRule="auto"/>
        <w:ind w:left="630" w:hanging="630"/>
        <w:rPr>
          <w:sz w:val="20"/>
          <w:szCs w:val="20"/>
        </w:rPr>
      </w:pPr>
      <w:r w:rsidRPr="003F5B9B">
        <w:rPr>
          <w:rStyle w:val="Bodytext411pt1"/>
          <w:sz w:val="20"/>
          <w:szCs w:val="20"/>
        </w:rPr>
        <w:t>“Note: If there is a guaranteed amount, the charge is enforceable only to the extent that the value of the real assets exceeds the guaranteed amount (see subsection 1144(2)).”.</w:t>
      </w:r>
    </w:p>
    <w:p w14:paraId="20C64F8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38. Section 1138:</w:t>
      </w:r>
    </w:p>
    <w:p w14:paraId="72E6BB8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18B5D63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“(3) If:</w:t>
      </w:r>
    </w:p>
    <w:p w14:paraId="12E77BE9"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w:t>
      </w:r>
      <w:r w:rsidRPr="003F5B9B">
        <w:rPr>
          <w:rStyle w:val="Bodytext11pt2"/>
        </w:rPr>
        <w:t xml:space="preserve"> the pension loans scheme ceases to operate in relation to a person because of the effect of section 1141 or 1142; and</w:t>
      </w:r>
    </w:p>
    <w:p w14:paraId="5589462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w:t>
      </w:r>
      <w:r w:rsidRPr="003F5B9B">
        <w:rPr>
          <w:rStyle w:val="Bodytext11pt2"/>
        </w:rPr>
        <w:t xml:space="preserve"> at the time the scheme ceases to operate, the person owes a debt to the Commonwealth because of the person’s participation in the scheme;</w:t>
      </w:r>
    </w:p>
    <w:p w14:paraId="0E551BF7"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 xml:space="preserve">the charge in </w:t>
      </w:r>
      <w:proofErr w:type="spellStart"/>
      <w:r w:rsidRPr="003F5B9B">
        <w:rPr>
          <w:rStyle w:val="Bodytext11pt2"/>
        </w:rPr>
        <w:t>favour</w:t>
      </w:r>
      <w:proofErr w:type="spellEnd"/>
      <w:r w:rsidRPr="003F5B9B">
        <w:rPr>
          <w:rStyle w:val="Bodytext11pt2"/>
        </w:rPr>
        <w:t xml:space="preserve"> of the Commonwealth under subsection (1) or (2) of this section continues in relation to the real assets until the debt is repaid or recovered.</w:t>
      </w:r>
    </w:p>
    <w:p w14:paraId="721E8561"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 xml:space="preserve">Note </w:t>
      </w:r>
      <w:r w:rsidR="00530DB5" w:rsidRPr="003F5B9B">
        <w:rPr>
          <w:rStyle w:val="Bodytext411pt1"/>
          <w:sz w:val="20"/>
          <w:szCs w:val="20"/>
        </w:rPr>
        <w:t>1</w:t>
      </w:r>
      <w:r w:rsidRPr="003F5B9B">
        <w:rPr>
          <w:rStyle w:val="Bodytext411pt1"/>
          <w:sz w:val="20"/>
          <w:szCs w:val="20"/>
        </w:rPr>
        <w:t>: Section 1141 provides that a person ceases to participate in the scheme if the debt owed by the person exceeds the maximum loan available.</w:t>
      </w:r>
    </w:p>
    <w:p w14:paraId="17EFD25A" w14:textId="77777777" w:rsidR="00B56869" w:rsidRPr="003F5B9B" w:rsidRDefault="00B56869" w:rsidP="00CA3963">
      <w:pPr>
        <w:pStyle w:val="Bodytext41"/>
        <w:spacing w:before="40" w:line="240" w:lineRule="auto"/>
        <w:ind w:left="720" w:hanging="720"/>
        <w:rPr>
          <w:sz w:val="20"/>
          <w:szCs w:val="20"/>
        </w:rPr>
      </w:pPr>
      <w:r w:rsidRPr="003F5B9B">
        <w:rPr>
          <w:rStyle w:val="Bodytext411pt1"/>
          <w:sz w:val="20"/>
          <w:szCs w:val="20"/>
        </w:rPr>
        <w:t>Note 2: Section 1142 provides for a person to withdraw from the scheme.</w:t>
      </w:r>
    </w:p>
    <w:p w14:paraId="666580C3" w14:textId="3DEE42C1" w:rsidR="00B56869" w:rsidRPr="003F5B9B" w:rsidRDefault="00B56869" w:rsidP="00CA3963">
      <w:pPr>
        <w:pStyle w:val="Bodytext41"/>
        <w:spacing w:before="40" w:line="240" w:lineRule="auto"/>
        <w:ind w:left="720" w:hanging="720"/>
        <w:rPr>
          <w:sz w:val="22"/>
          <w:szCs w:val="22"/>
        </w:rPr>
      </w:pPr>
      <w:r w:rsidRPr="003F5B9B">
        <w:rPr>
          <w:rStyle w:val="Bodytext411pt1"/>
          <w:sz w:val="20"/>
          <w:szCs w:val="20"/>
        </w:rPr>
        <w:t>Note 3: If there is a guaranteed amount, the charge is enforceable only to the extent that the value of the real assets exceeds the guaranteed amount (see subsection 1144(2)).".</w:t>
      </w:r>
    </w:p>
    <w:p w14:paraId="5F09B04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39. After subsection 1139(2):</w:t>
      </w:r>
    </w:p>
    <w:p w14:paraId="11BC5BC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Insert:</w:t>
      </w:r>
    </w:p>
    <w:p w14:paraId="021A904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“(2A) In relation to the period between the person’s death and the time of recovery of the debt by the Commonwealth:</w:t>
      </w:r>
    </w:p>
    <w:p w14:paraId="501EC91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w:t>
      </w:r>
      <w:r w:rsidRPr="003F5B9B">
        <w:rPr>
          <w:rStyle w:val="Bodytext11pt2"/>
        </w:rPr>
        <w:t xml:space="preserve"> compound interest continues to accrue, and forms part of the debt, in accordance with Step 4 of the Method statement in subsection 1135(3); and</w:t>
      </w:r>
    </w:p>
    <w:p w14:paraId="48155F8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w:t>
      </w:r>
      <w:r w:rsidRPr="003F5B9B">
        <w:rPr>
          <w:rStyle w:val="Bodytext11pt2"/>
        </w:rPr>
        <w:t xml:space="preserve"> the charge in </w:t>
      </w:r>
      <w:proofErr w:type="spellStart"/>
      <w:r w:rsidRPr="003F5B9B">
        <w:rPr>
          <w:rStyle w:val="Bodytext11pt2"/>
        </w:rPr>
        <w:t>favour</w:t>
      </w:r>
      <w:proofErr w:type="spellEnd"/>
      <w:r w:rsidRPr="003F5B9B">
        <w:rPr>
          <w:rStyle w:val="Bodytext11pt2"/>
        </w:rPr>
        <w:t xml:space="preserve"> of the Commonwealth under section 1138 continues in relation to the real assets until the debt is recovered.</w:t>
      </w:r>
    </w:p>
    <w:p w14:paraId="76FDDB22"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 xml:space="preserve">Note: If there is a guaranteed amount, the charge is enforceable only to the extent that the value of the real assets </w:t>
      </w:r>
      <w:r w:rsidR="0052123F" w:rsidRPr="003F5B9B">
        <w:rPr>
          <w:rStyle w:val="Bodytext411pt1"/>
          <w:sz w:val="20"/>
          <w:szCs w:val="20"/>
        </w:rPr>
        <w:t>exceeds</w:t>
      </w:r>
      <w:r w:rsidRPr="003F5B9B">
        <w:rPr>
          <w:rStyle w:val="Bodytext411pt1"/>
          <w:sz w:val="20"/>
          <w:szCs w:val="20"/>
        </w:rPr>
        <w:t xml:space="preserve"> the guaranteed amount (see subsection 1144(2)).”.</w:t>
      </w:r>
    </w:p>
    <w:p w14:paraId="03CCB08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40. Subsection 1139(3):</w:t>
      </w:r>
    </w:p>
    <w:p w14:paraId="5E9DB4D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“sections”, substitute “section”.</w:t>
      </w:r>
    </w:p>
    <w:p w14:paraId="632E741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41. Subsection 1139(3):</w:t>
      </w:r>
    </w:p>
    <w:p w14:paraId="0829739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“and 1142 (automatic termination of participation in pension loans scheme)”.</w:t>
      </w:r>
    </w:p>
    <w:p w14:paraId="3944801C" w14:textId="2B598E5B"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42. Section 1140</w:t>
      </w:r>
      <w:r w:rsidR="00CA3963">
        <w:rPr>
          <w:rStyle w:val="Bodytext211pt1"/>
          <w:b/>
        </w:rPr>
        <w:t>:</w:t>
      </w:r>
    </w:p>
    <w:p w14:paraId="13F38F9C"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 “assets” (wherever occurring), substitute “real assets”.</w:t>
      </w:r>
    </w:p>
    <w:p w14:paraId="01D91A8F"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00DC8CF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7</w:t>
      </w:r>
      <w:r w:rsidRPr="003F5B9B">
        <w:rPr>
          <w:rStyle w:val="Bodytext11pt2"/>
        </w:rPr>
        <w:t>—continued</w:t>
      </w:r>
    </w:p>
    <w:p w14:paraId="2819596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43. Subsection 1140(1):</w:t>
      </w:r>
    </w:p>
    <w:p w14:paraId="6F874AD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“those proceeds” insert “but after deduction of any guaranteed amount”.</w:t>
      </w:r>
    </w:p>
    <w:p w14:paraId="344F921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44. Sections 1141 and 1142:</w:t>
      </w:r>
    </w:p>
    <w:p w14:paraId="6BA3FBA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Repeal the sections, substitute:</w:t>
      </w:r>
    </w:p>
    <w:p w14:paraId="0CFB2A11" w14:textId="77777777" w:rsidR="00B56869" w:rsidRPr="003F5B9B" w:rsidRDefault="00B56869" w:rsidP="0060230E">
      <w:pPr>
        <w:pStyle w:val="Bodytext21"/>
        <w:spacing w:before="120" w:after="60" w:line="240" w:lineRule="auto"/>
        <w:ind w:firstLine="0"/>
        <w:jc w:val="both"/>
        <w:rPr>
          <w:b w:val="0"/>
          <w:sz w:val="22"/>
          <w:szCs w:val="22"/>
        </w:rPr>
      </w:pPr>
      <w:r w:rsidRPr="003F5B9B">
        <w:rPr>
          <w:rStyle w:val="Bodytext211pt1"/>
          <w:b/>
        </w:rPr>
        <w:t>Person ceases to participate in pension loans scheme if debt exceeds maximum loan available</w:t>
      </w:r>
    </w:p>
    <w:p w14:paraId="1A89785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“1141. If:</w:t>
      </w:r>
    </w:p>
    <w:p w14:paraId="26DB456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(a)</w:t>
      </w:r>
      <w:r w:rsidRPr="003F5B9B">
        <w:rPr>
          <w:rStyle w:val="Bodytext11pt2"/>
        </w:rPr>
        <w:t xml:space="preserve"> a person is participating in the pension loans scheme; and</w:t>
      </w:r>
    </w:p>
    <w:p w14:paraId="4501598D"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1"/>
          <w:b w:val="0"/>
          <w:i w:val="0"/>
        </w:rPr>
        <w:t>(b)</w:t>
      </w:r>
      <w:r w:rsidRPr="003F5B9B">
        <w:rPr>
          <w:rStyle w:val="Bodytext11pt2"/>
        </w:rPr>
        <w:t xml:space="preserve"> the debt owed by the person under section 1135 exceeds the maximum loan available to the person under the scheme;</w:t>
      </w:r>
    </w:p>
    <w:p w14:paraId="5FD562B8"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 scheme ceases to operate in relation to the person on the first pension payday after the debt exceeds the maximum loan available.</w:t>
      </w:r>
    </w:p>
    <w:p w14:paraId="18390749"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1: The maximum loan available is worked out by using the formula set out in subsection 1135A(1).</w:t>
      </w:r>
    </w:p>
    <w:p w14:paraId="5ED93836" w14:textId="52D9E523" w:rsidR="00B56869" w:rsidRPr="003F5B9B" w:rsidRDefault="00B56869" w:rsidP="00CA3963">
      <w:pPr>
        <w:pStyle w:val="Bodytext41"/>
        <w:spacing w:before="40" w:line="240" w:lineRule="auto"/>
        <w:ind w:firstLine="0"/>
        <w:rPr>
          <w:sz w:val="20"/>
          <w:szCs w:val="20"/>
        </w:rPr>
      </w:pPr>
      <w:r w:rsidRPr="003F5B9B">
        <w:rPr>
          <w:rStyle w:val="Bodytext411pt1"/>
          <w:sz w:val="20"/>
          <w:szCs w:val="20"/>
        </w:rPr>
        <w:t>Note 2: For repayment or recovery of the debt owed by the person see sections 1142A and section 1139.</w:t>
      </w:r>
    </w:p>
    <w:p w14:paraId="4E4E4E67" w14:textId="77777777" w:rsidR="00B56869" w:rsidRPr="003F5B9B" w:rsidRDefault="00B56869" w:rsidP="0060230E">
      <w:pPr>
        <w:pStyle w:val="Bodytext21"/>
        <w:spacing w:before="120" w:after="60" w:line="240" w:lineRule="auto"/>
        <w:ind w:firstLine="0"/>
        <w:jc w:val="both"/>
        <w:rPr>
          <w:b w:val="0"/>
          <w:sz w:val="22"/>
          <w:szCs w:val="22"/>
        </w:rPr>
      </w:pPr>
      <w:r w:rsidRPr="003F5B9B">
        <w:rPr>
          <w:rStyle w:val="Bodytext211pt1"/>
          <w:b/>
        </w:rPr>
        <w:t>Person withdraws from pension loans scheme</w:t>
      </w:r>
    </w:p>
    <w:p w14:paraId="2D2296A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1142.(1) If a person who is participating in the pension loans scheme makes a request to withdraw from the scheme, the scheme ceases to operate in relation to the person on the first pension payday after the request is lodged.</w:t>
      </w:r>
    </w:p>
    <w:p w14:paraId="22F9E78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A request under subsection (1) must be signed:</w:t>
      </w:r>
    </w:p>
    <w:p w14:paraId="6833C04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w:t>
      </w:r>
      <w:r w:rsidRPr="003F5B9B">
        <w:rPr>
          <w:rStyle w:val="Bodytext11pt2"/>
        </w:rPr>
        <w:t xml:space="preserve"> if the person is not a member of a couple—by the person; or</w:t>
      </w:r>
    </w:p>
    <w:p w14:paraId="2463E09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w:t>
      </w:r>
      <w:r w:rsidRPr="003F5B9B">
        <w:rPr>
          <w:rStyle w:val="Bodytext11pt2"/>
        </w:rPr>
        <w:t xml:space="preserve"> if the person is a member of a couple—by both members of the couple.</w:t>
      </w:r>
    </w:p>
    <w:p w14:paraId="26AB22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“(3) The request must:</w:t>
      </w:r>
    </w:p>
    <w:p w14:paraId="0E49CED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(a)</w:t>
      </w:r>
      <w:r w:rsidRPr="003F5B9B">
        <w:rPr>
          <w:rStyle w:val="Bodytext11pt2"/>
        </w:rPr>
        <w:t xml:space="preserve"> be in writing; and</w:t>
      </w:r>
    </w:p>
    <w:p w14:paraId="4091E3E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1"/>
          <w:b w:val="0"/>
          <w:i w:val="0"/>
        </w:rPr>
        <w:t>(b)</w:t>
      </w:r>
      <w:r w:rsidRPr="003F5B9B">
        <w:rPr>
          <w:rStyle w:val="Bodytext11pt2"/>
        </w:rPr>
        <w:t xml:space="preserve"> be lodged at an office of the Department.</w:t>
      </w:r>
    </w:p>
    <w:p w14:paraId="37E1EDAA" w14:textId="77777777" w:rsidR="00B56869" w:rsidRPr="003F5B9B" w:rsidRDefault="00B56869" w:rsidP="00B37E9C">
      <w:pPr>
        <w:pStyle w:val="Bodytext21"/>
        <w:spacing w:before="120" w:after="60" w:line="240" w:lineRule="auto"/>
        <w:ind w:firstLine="0"/>
        <w:jc w:val="both"/>
        <w:rPr>
          <w:b w:val="0"/>
          <w:sz w:val="22"/>
          <w:szCs w:val="22"/>
        </w:rPr>
      </w:pPr>
      <w:r w:rsidRPr="003F5B9B">
        <w:rPr>
          <w:rStyle w:val="Bodytext211pt1"/>
          <w:b/>
        </w:rPr>
        <w:t>Repayment or recovery of debt after pension loans scheme ceases to operate because debt exceeds maximum loan available or person withdraws</w:t>
      </w:r>
    </w:p>
    <w:p w14:paraId="7167622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“1142A.(1) The debt owed by a person under section 1135, at the time the pension loans scheme ceases to operate in relation to the person by operation of section 1141 or 1142, may be repaid by the person at any time.</w:t>
      </w:r>
    </w:p>
    <w:p w14:paraId="262E6D3B" w14:textId="77777777" w:rsidR="00B56869" w:rsidRPr="003F5B9B" w:rsidRDefault="00B56869" w:rsidP="00B56869">
      <w:pPr>
        <w:pStyle w:val="Bodytext41"/>
        <w:spacing w:before="120" w:line="240" w:lineRule="auto"/>
        <w:ind w:left="720" w:hanging="720"/>
        <w:rPr>
          <w:sz w:val="20"/>
          <w:szCs w:val="20"/>
        </w:rPr>
      </w:pPr>
      <w:r w:rsidRPr="003F5B9B">
        <w:rPr>
          <w:rStyle w:val="Bodytext411pt1"/>
          <w:sz w:val="20"/>
          <w:szCs w:val="20"/>
        </w:rPr>
        <w:t>Note 1: Section 1141 provides that a person ceases to participate in the scheme if the debt owed by the person exceeds the maximum loan available.</w:t>
      </w:r>
    </w:p>
    <w:p w14:paraId="5E214746" w14:textId="37A97DC9" w:rsidR="00B56869" w:rsidRPr="003F5B9B" w:rsidRDefault="00B56869" w:rsidP="00CA3963">
      <w:pPr>
        <w:pStyle w:val="Bodytext41"/>
        <w:spacing w:before="40" w:line="240" w:lineRule="auto"/>
        <w:ind w:left="720" w:hanging="720"/>
        <w:rPr>
          <w:sz w:val="22"/>
          <w:szCs w:val="22"/>
        </w:rPr>
      </w:pPr>
      <w:r w:rsidRPr="003F5B9B">
        <w:rPr>
          <w:rStyle w:val="Bodytext411pt1"/>
          <w:sz w:val="20"/>
          <w:szCs w:val="20"/>
        </w:rPr>
        <w:t>Note 2: Section 1142 provides for a person to withdraw from the scheme</w:t>
      </w:r>
      <w:r w:rsidRPr="003F5B9B">
        <w:rPr>
          <w:rStyle w:val="Bodytext411pt1"/>
        </w:rPr>
        <w:t>.</w:t>
      </w:r>
    </w:p>
    <w:p w14:paraId="3DB83646"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5F07003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7</w:t>
      </w:r>
      <w:r w:rsidRPr="003F5B9B">
        <w:rPr>
          <w:rStyle w:val="Bodytext11pt2"/>
        </w:rPr>
        <w:t>—continued</w:t>
      </w:r>
    </w:p>
    <w:p w14:paraId="2A9FD6D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If the debt owed by the person is not repaid by the person at the time the scheme ceases to operate in relation to the person, compound interest continues to accrue, and forms part of the debt, in accordance with Step 4 of the Method statement in subsection 1135(3), until the debt is repaid or recovered.</w:t>
      </w:r>
    </w:p>
    <w:p w14:paraId="5102751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“(3) If the debt is not repaid under subsection (1) of this section, subject to section 1139 the Commonwealth is entitled to recover the debt.</w:t>
      </w:r>
    </w:p>
    <w:p w14:paraId="6652AB8D"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Section 1139 provides that a debt cannot be recovered from a person until after the person’s death.".</w:t>
      </w:r>
    </w:p>
    <w:p w14:paraId="0C8C22E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45. Section 1143:</w:t>
      </w:r>
    </w:p>
    <w:p w14:paraId="7723DA3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“assets” (wherever occurring), substitute “real assets”.</w:t>
      </w:r>
    </w:p>
    <w:p w14:paraId="3577A289"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46. Subsection 1143(2):</w:t>
      </w:r>
    </w:p>
    <w:p w14:paraId="49A335E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 bill of sale or”.</w:t>
      </w:r>
    </w:p>
    <w:p w14:paraId="15582B2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47. Section 1144:</w:t>
      </w:r>
    </w:p>
    <w:p w14:paraId="727D16A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“assets” (wherever occurring), substitute “real assets”.</w:t>
      </w:r>
    </w:p>
    <w:p w14:paraId="43DB763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48. Section 1144:</w:t>
      </w:r>
    </w:p>
    <w:p w14:paraId="5553CD0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“may” insert subject to subsection (2),”.</w:t>
      </w:r>
    </w:p>
    <w:p w14:paraId="0AECD78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49. Section 1144:</w:t>
      </w:r>
    </w:p>
    <w:p w14:paraId="3B158E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4511DF0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If there is a guaranteed amount, the charge is enforceable only to the extent that the value of the real assets exceeds the guaranteed amount.”.</w:t>
      </w:r>
    </w:p>
    <w:p w14:paraId="59A6A8E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50. Section 1224A (Note 1):</w:t>
      </w:r>
    </w:p>
    <w:p w14:paraId="69AA5B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“and 1140”, substitute “, 1140, 1141 and 1142”.</w:t>
      </w:r>
    </w:p>
    <w:p w14:paraId="478D655B"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51. Schedule 1A:</w:t>
      </w:r>
    </w:p>
    <w:p w14:paraId="167620C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4CD498DC" w14:textId="77777777" w:rsidR="00B56869" w:rsidRPr="003F5B9B" w:rsidRDefault="00B56869" w:rsidP="0060230E">
      <w:pPr>
        <w:pStyle w:val="Bodytext21"/>
        <w:spacing w:before="120" w:after="60" w:line="240" w:lineRule="auto"/>
        <w:ind w:firstLine="0"/>
        <w:jc w:val="both"/>
        <w:rPr>
          <w:b w:val="0"/>
          <w:sz w:val="22"/>
          <w:szCs w:val="22"/>
        </w:rPr>
      </w:pPr>
      <w:r w:rsidRPr="003F5B9B">
        <w:rPr>
          <w:rStyle w:val="Bodytext211pt1"/>
          <w:b/>
        </w:rPr>
        <w:t>Transitional and saving provisions applicable to the amendments relating to the pension loans scheme</w:t>
      </w:r>
    </w:p>
    <w:p w14:paraId="12F9019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“86.(1) If:</w:t>
      </w:r>
    </w:p>
    <w:p w14:paraId="75BEFD9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 person has made a request to participate in the previous pension loans scheme; and</w:t>
      </w:r>
    </w:p>
    <w:p w14:paraId="3B1417E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(b) Schedule 7 to the Amending Act commences before the first pension payday after the lodging of the request;</w:t>
      </w:r>
    </w:p>
    <w:p w14:paraId="0CE59E50"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for the purposes of this clause, the person is to be treated as a person who is participating in the previous pension loans scheme.</w:t>
      </w:r>
    </w:p>
    <w:p w14:paraId="5FF708AD"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2314B5B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7</w:t>
      </w:r>
      <w:r w:rsidRPr="003F5B9B">
        <w:rPr>
          <w:rStyle w:val="Bodytext11pt2"/>
        </w:rPr>
        <w:t>—continued</w:t>
      </w:r>
    </w:p>
    <w:p w14:paraId="6C8C9B7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Subject to subclause (3), in relation to a person who is participating in the previous pension loans scheme, subsection 11(1), paragraph 23(1 l)(b), subsection 1118(1) and Division 4 of Part 3.12 of this Act, as in force immediately before the commencement of Schedule 7 to the Amending Act, continue to have effect as if the Amending Act had not been enacted.</w:t>
      </w:r>
    </w:p>
    <w:p w14:paraId="693486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“(3) If a person who is participating in the previous pension loans scheme:</w:t>
      </w:r>
    </w:p>
    <w:p w14:paraId="1F23982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is qualified to participate in the current pension loans scheme; and</w:t>
      </w:r>
    </w:p>
    <w:p w14:paraId="3391B0F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makes a request to participate in the current scheme;</w:t>
      </w:r>
    </w:p>
    <w:p w14:paraId="773DE909"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and the Secretary is satisfied that the amount of any debt that would become payable by the person to the Commonwealth under the current scheme would be readily recoverable, the current scheme applies to the person on and after the first pension payday after the request is lodged.</w:t>
      </w:r>
    </w:p>
    <w:p w14:paraId="1D21F62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 The debt owed by a person who was participating in the previous pension loans scheme and who is participating in the current pension loans scheme by operation of subclause (3) is, for the purposes of working out the debt owed by the person under the current scheme, to be added to the basic amount of debt accrued under the current scheme.</w:t>
      </w:r>
    </w:p>
    <w:p w14:paraId="3AED27F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“(5) In this clause:</w:t>
      </w:r>
    </w:p>
    <w:p w14:paraId="3723C504" w14:textId="77777777" w:rsidR="00B56869" w:rsidRPr="003F5B9B" w:rsidRDefault="00B56869" w:rsidP="00B56869">
      <w:pPr>
        <w:pStyle w:val="Bodytext31"/>
        <w:spacing w:before="120" w:line="240" w:lineRule="auto"/>
        <w:ind w:firstLine="0"/>
        <w:jc w:val="both"/>
        <w:rPr>
          <w:i w:val="0"/>
          <w:iCs w:val="0"/>
          <w:sz w:val="22"/>
          <w:szCs w:val="22"/>
        </w:rPr>
      </w:pPr>
      <w:r w:rsidRPr="003F5B9B">
        <w:rPr>
          <w:rStyle w:val="Bodytext311pt1"/>
          <w:b/>
          <w:i/>
        </w:rPr>
        <w:t>Amending Act</w:t>
      </w:r>
      <w:r w:rsidRPr="003F5B9B">
        <w:rPr>
          <w:rStyle w:val="Bodytext311pt1"/>
        </w:rPr>
        <w:t xml:space="preserve"> means the </w:t>
      </w:r>
      <w:r w:rsidRPr="003F5B9B">
        <w:rPr>
          <w:rStyle w:val="Bodytext311pt1"/>
          <w:i/>
        </w:rPr>
        <w:t>Social Security and Veterans’ Affairs Legislation Amendment Act 1995.</w:t>
      </w:r>
    </w:p>
    <w:p w14:paraId="7249F574"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current pension loans scheme</w:t>
      </w:r>
      <w:r w:rsidRPr="003F5B9B">
        <w:rPr>
          <w:rStyle w:val="Bodytext11pt2"/>
        </w:rPr>
        <w:t xml:space="preserve"> means the pension loans scheme in operation under the provisions of this Act, as amended by the Amending Act.</w:t>
      </w:r>
    </w:p>
    <w:p w14:paraId="1A5A5C87"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previous pension loans scheme</w:t>
      </w:r>
      <w:r w:rsidRPr="003F5B9B">
        <w:rPr>
          <w:rStyle w:val="Bodytext11pt2"/>
        </w:rPr>
        <w:t xml:space="preserve"> means the pension loans scheme in operation under the provisions of this Act, as in force immediately before the commencement of Schedule 7 to the Amending Act.”.</w:t>
      </w:r>
    </w:p>
    <w:p w14:paraId="179C6469" w14:textId="77777777" w:rsidR="00B37E9C" w:rsidRPr="003F5B9B" w:rsidRDefault="00B37E9C" w:rsidP="0060230E">
      <w:pPr>
        <w:jc w:val="center"/>
        <w:rPr>
          <w:rStyle w:val="Bodytext411pt1"/>
          <w:rFonts w:eastAsia="Courier New"/>
        </w:rPr>
      </w:pPr>
      <w:r w:rsidRPr="003F5B9B">
        <w:rPr>
          <w:rStyle w:val="Bodytext411pt1"/>
          <w:rFonts w:eastAsia="Courier New"/>
        </w:rPr>
        <w:t>_____________</w:t>
      </w:r>
    </w:p>
    <w:p w14:paraId="65C4E0EA" w14:textId="77777777" w:rsidR="00B56869" w:rsidRPr="003F5B9B" w:rsidRDefault="00B56869" w:rsidP="00B37E9C">
      <w:pPr>
        <w:rPr>
          <w:rStyle w:val="Bodytext411pt1"/>
          <w:rFonts w:eastAsia="Courier New"/>
        </w:rPr>
      </w:pPr>
      <w:r w:rsidRPr="003F5B9B">
        <w:rPr>
          <w:rStyle w:val="Bodytext411pt1"/>
          <w:rFonts w:eastAsia="Courier New"/>
        </w:rPr>
        <w:br w:type="page"/>
      </w:r>
    </w:p>
    <w:p w14:paraId="4CF569DE" w14:textId="198D88E2" w:rsidR="00B56869" w:rsidRPr="003F5B9B" w:rsidRDefault="00B56869" w:rsidP="004E128F">
      <w:pPr>
        <w:pStyle w:val="Bodytext41"/>
        <w:tabs>
          <w:tab w:val="right" w:pos="9360"/>
        </w:tabs>
        <w:spacing w:before="120" w:line="240" w:lineRule="auto"/>
        <w:ind w:left="4050" w:firstLine="0"/>
        <w:rPr>
          <w:sz w:val="22"/>
          <w:szCs w:val="22"/>
        </w:rPr>
      </w:pPr>
      <w:r w:rsidRPr="003F5B9B">
        <w:rPr>
          <w:rStyle w:val="Bodytext411pt1"/>
          <w:rFonts w:eastAsia="Candara"/>
          <w:b/>
        </w:rPr>
        <w:lastRenderedPageBreak/>
        <w:t>SCHEDULE</w:t>
      </w:r>
      <w:r w:rsidR="006C7A2D">
        <w:rPr>
          <w:rStyle w:val="Bodytext411pt1"/>
          <w:rFonts w:eastAsia="Candara"/>
          <w:b/>
        </w:rPr>
        <w:t xml:space="preserve"> </w:t>
      </w:r>
      <w:r w:rsidRPr="003F5B9B">
        <w:rPr>
          <w:rStyle w:val="Bodytext411pt1"/>
          <w:rFonts w:eastAsia="Candara"/>
          <w:b/>
        </w:rPr>
        <w:t>8</w:t>
      </w:r>
      <w:r w:rsidRPr="003F5B9B">
        <w:rPr>
          <w:rStyle w:val="Bodytext411pt1"/>
          <w:b/>
        </w:rPr>
        <w:t xml:space="preserve"> </w:t>
      </w:r>
      <w:r w:rsidRPr="003F5B9B">
        <w:rPr>
          <w:rStyle w:val="Bodytext411pt1"/>
        </w:rPr>
        <w:tab/>
      </w:r>
      <w:r w:rsidRPr="006C7A2D">
        <w:rPr>
          <w:rStyle w:val="Bodytext411pt1"/>
          <w:sz w:val="20"/>
        </w:rPr>
        <w:t>Subsection 3(1)</w:t>
      </w:r>
    </w:p>
    <w:p w14:paraId="7DEB42F6"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SOCIAL SECURITY ACT 1991 RELATING TO THE AGREEMENT SET OUT IN SCHEDULE 4 TO THE ACT</w:t>
      </w:r>
    </w:p>
    <w:p w14:paraId="4574C4FD" w14:textId="77777777" w:rsidR="00B56869" w:rsidRPr="003F5B9B" w:rsidRDefault="00B56869" w:rsidP="0060230E">
      <w:pPr>
        <w:pStyle w:val="BodyText32"/>
        <w:spacing w:before="120" w:line="240" w:lineRule="auto"/>
        <w:ind w:firstLine="0"/>
        <w:jc w:val="center"/>
        <w:rPr>
          <w:b/>
          <w:sz w:val="22"/>
          <w:szCs w:val="22"/>
        </w:rPr>
      </w:pPr>
      <w:r w:rsidRPr="003F5B9B">
        <w:rPr>
          <w:rStyle w:val="Bodytext11pt2"/>
          <w:b/>
        </w:rPr>
        <w:t>PART 1—AMENDMENTS TAKEN TO HAVE COMMENCED ON 1 JANUARY 1995</w:t>
      </w:r>
    </w:p>
    <w:p w14:paraId="2BB5EDDC"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1. Subsection 1208(2):</w:t>
      </w:r>
    </w:p>
    <w:p w14:paraId="7D72E37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agreement”, substitute “the provision”.</w:t>
      </w:r>
    </w:p>
    <w:p w14:paraId="3B8E390F"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2. Schedule 4:</w:t>
      </w:r>
    </w:p>
    <w:p w14:paraId="5A2FB7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Under </w:t>
      </w:r>
      <w:r w:rsidRPr="006C7A2D">
        <w:rPr>
          <w:rStyle w:val="Bodytext11pt2"/>
        </w:rPr>
        <w:t>“</w:t>
      </w:r>
      <w:r w:rsidRPr="003F5B9B">
        <w:rPr>
          <w:rStyle w:val="Bodytext11pt2"/>
          <w:b/>
        </w:rPr>
        <w:t>SCHEDULE 4</w:t>
      </w:r>
      <w:r w:rsidRPr="006C7A2D">
        <w:rPr>
          <w:rStyle w:val="Bodytext11pt2"/>
        </w:rPr>
        <w:t>”</w:t>
      </w:r>
      <w:r w:rsidRPr="003F5B9B">
        <w:rPr>
          <w:rStyle w:val="Bodytext11pt2"/>
        </w:rPr>
        <w:t xml:space="preserve"> insert </w:t>
      </w:r>
      <w:r w:rsidRPr="006C7A2D">
        <w:rPr>
          <w:rStyle w:val="Bodytext11pt2"/>
        </w:rPr>
        <w:t>“</w:t>
      </w:r>
      <w:r w:rsidRPr="003F5B9B">
        <w:rPr>
          <w:rStyle w:val="Bodytext11pt2"/>
          <w:b/>
        </w:rPr>
        <w:t>PART A</w:t>
      </w:r>
      <w:r w:rsidRPr="006C7A2D">
        <w:rPr>
          <w:rStyle w:val="Bodytext11pt2"/>
        </w:rPr>
        <w:t>”.</w:t>
      </w:r>
    </w:p>
    <w:p w14:paraId="73A5A59C"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3. Schedule 4:</w:t>
      </w:r>
    </w:p>
    <w:p w14:paraId="34CF3BF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0D3D75E3" w14:textId="77777777" w:rsidR="00B56869" w:rsidRPr="003F5B9B" w:rsidRDefault="00B56869" w:rsidP="00B56869">
      <w:pPr>
        <w:pStyle w:val="BodyText32"/>
        <w:spacing w:before="120" w:line="240" w:lineRule="auto"/>
        <w:ind w:firstLine="0"/>
        <w:jc w:val="center"/>
        <w:rPr>
          <w:b/>
          <w:sz w:val="22"/>
          <w:szCs w:val="22"/>
        </w:rPr>
      </w:pPr>
      <w:r w:rsidRPr="006C7A2D">
        <w:rPr>
          <w:rStyle w:val="Bodytext11pt2"/>
        </w:rPr>
        <w:t>“</w:t>
      </w:r>
      <w:r w:rsidRPr="003F5B9B">
        <w:rPr>
          <w:rStyle w:val="Bodytext11pt2"/>
          <w:b/>
        </w:rPr>
        <w:t>PART B</w:t>
      </w:r>
    </w:p>
    <w:p w14:paraId="09E04D8D" w14:textId="0C7F7A7F" w:rsidR="00B56869" w:rsidRPr="003F5B9B" w:rsidRDefault="00B56869" w:rsidP="00B56869">
      <w:pPr>
        <w:pStyle w:val="Bodytext60"/>
        <w:spacing w:before="120" w:line="240" w:lineRule="auto"/>
        <w:ind w:firstLine="0"/>
        <w:jc w:val="center"/>
        <w:rPr>
          <w:sz w:val="22"/>
          <w:szCs w:val="22"/>
        </w:rPr>
      </w:pPr>
      <w:r w:rsidRPr="003F5B9B">
        <w:rPr>
          <w:rStyle w:val="Bodytext611pt1"/>
        </w:rPr>
        <w:t>THE GOVERNMENT OF AUSTRALIA AND THE GOVERNMENT OF</w:t>
      </w:r>
      <w:r w:rsidRPr="003F5B9B">
        <w:rPr>
          <w:sz w:val="22"/>
          <w:szCs w:val="22"/>
        </w:rPr>
        <w:t xml:space="preserve"> </w:t>
      </w:r>
      <w:r w:rsidRPr="003F5B9B">
        <w:rPr>
          <w:rStyle w:val="Bodytext611pt1"/>
        </w:rPr>
        <w:t>NEW ZEALA</w:t>
      </w:r>
      <w:r w:rsidR="006C7A2D">
        <w:rPr>
          <w:rStyle w:val="Bodytext611pt1"/>
        </w:rPr>
        <w:t>ND</w:t>
      </w:r>
    </w:p>
    <w:p w14:paraId="7D0BC3A8" w14:textId="532952BA" w:rsidR="00B56869" w:rsidRPr="006C7A2D" w:rsidRDefault="00B56869" w:rsidP="00B56869">
      <w:pPr>
        <w:pStyle w:val="Bodytext60"/>
        <w:spacing w:before="120" w:line="240" w:lineRule="auto"/>
        <w:ind w:firstLine="0"/>
        <w:rPr>
          <w:sz w:val="20"/>
          <w:szCs w:val="22"/>
        </w:rPr>
      </w:pPr>
      <w:r w:rsidRPr="006C7A2D">
        <w:rPr>
          <w:rStyle w:val="Bodytext611pt1"/>
          <w:sz w:val="20"/>
        </w:rPr>
        <w:t>WISHING to amend and supplement the Agreement on Social Security between the two States signed at Wellington on the nineteenth day of July 1994, have agreed as follows:</w:t>
      </w:r>
    </w:p>
    <w:p w14:paraId="475DEF07"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w:t>
      </w:r>
    </w:p>
    <w:p w14:paraId="79A7C811"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w:t>
      </w:r>
      <w:r w:rsidRPr="006C7A2D">
        <w:rPr>
          <w:rStyle w:val="Bodytext611pt1"/>
          <w:sz w:val="20"/>
        </w:rPr>
        <w:tab/>
        <w:t>In this Protocol "Agreement" means the Agreement between the Government of New Zealand and the Government of Australia on Social Security signed on the nineteenth day of July 1994 at Wellington.</w:t>
      </w:r>
    </w:p>
    <w:p w14:paraId="34B31CED"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2.</w:t>
      </w:r>
      <w:r w:rsidRPr="006C7A2D">
        <w:rPr>
          <w:rStyle w:val="Bodytext611pt1"/>
          <w:sz w:val="20"/>
        </w:rPr>
        <w:tab/>
        <w:t>In the application of this Protocol (the first Protocol to the Agreement) any term defined in the Agreement shall, unless the context otherwise requires, have the same meaning.</w:t>
      </w:r>
    </w:p>
    <w:p w14:paraId="5669878A"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3.</w:t>
      </w:r>
      <w:r w:rsidRPr="006C7A2D">
        <w:rPr>
          <w:rStyle w:val="Bodytext611pt1"/>
          <w:sz w:val="20"/>
        </w:rPr>
        <w:tab/>
        <w:t>In the application of this Protocol any term not defined in the Agreement or this Protocol shall, unless the context otherwise requires, have the meaning assigned to it by the legislation of either Party.</w:t>
      </w:r>
    </w:p>
    <w:p w14:paraId="29819200"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II</w:t>
      </w:r>
    </w:p>
    <w:p w14:paraId="6ACACDCF"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Subparagraph (j) of paragraph 1 of Article 1 of the Agreement shall be deleted and substituted by the following:</w:t>
      </w:r>
    </w:p>
    <w:p w14:paraId="014666CE" w14:textId="77777777" w:rsidR="00D45F0D" w:rsidRPr="006C7A2D" w:rsidRDefault="00B56869" w:rsidP="004E128F">
      <w:pPr>
        <w:pStyle w:val="Bodytext60"/>
        <w:spacing w:before="120" w:line="240" w:lineRule="auto"/>
        <w:ind w:left="666" w:hanging="396"/>
        <w:rPr>
          <w:sz w:val="20"/>
          <w:szCs w:val="22"/>
        </w:rPr>
      </w:pPr>
      <w:r w:rsidRPr="006C7A2D">
        <w:rPr>
          <w:rStyle w:val="Bodytext611pt1"/>
          <w:sz w:val="20"/>
        </w:rPr>
        <w:t>“(j) “period of New Zealand working life residence” means,</w:t>
      </w:r>
    </w:p>
    <w:p w14:paraId="04E28FD5" w14:textId="77777777" w:rsidR="00B56869" w:rsidRPr="006C7A2D" w:rsidRDefault="00B56869" w:rsidP="00D45F0D">
      <w:pPr>
        <w:pStyle w:val="Bodytext60"/>
        <w:spacing w:before="120" w:line="240" w:lineRule="auto"/>
        <w:ind w:left="666" w:firstLine="0"/>
        <w:rPr>
          <w:sz w:val="20"/>
          <w:szCs w:val="22"/>
        </w:rPr>
      </w:pPr>
      <w:r w:rsidRPr="006C7A2D">
        <w:rPr>
          <w:rStyle w:val="Bodytext611pt1"/>
          <w:sz w:val="20"/>
        </w:rPr>
        <w:t>in relation to New Zealand, a period of ordinary residence in New Zealand between the ages of 16 and 65, but includes any period during which the person to whom it relates relied on Article 4(2)(b) of the Agreement between the Government of Australia and the Government of New Zealand providing for reciprocity in matters relating to Social Security signed at Canberra on 31 October 1988 or relies on Article 7(2)(b)(ii) or (iii) of the Agreement to be eligible for a New Zealand benefit.”</w:t>
      </w:r>
    </w:p>
    <w:p w14:paraId="02B48B31" w14:textId="77777777" w:rsidR="00B56869" w:rsidRPr="006C7A2D" w:rsidRDefault="00B56869" w:rsidP="00B56869">
      <w:pPr>
        <w:rPr>
          <w:rStyle w:val="Bodytext11pt2"/>
          <w:rFonts w:eastAsia="Courier New"/>
          <w:sz w:val="20"/>
        </w:rPr>
      </w:pPr>
      <w:r w:rsidRPr="006C7A2D">
        <w:rPr>
          <w:rStyle w:val="Bodytext11pt2"/>
          <w:rFonts w:eastAsia="Courier New"/>
          <w:sz w:val="20"/>
        </w:rPr>
        <w:br w:type="page"/>
      </w:r>
    </w:p>
    <w:p w14:paraId="634C873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8</w:t>
      </w:r>
      <w:r w:rsidRPr="003F5B9B">
        <w:rPr>
          <w:rStyle w:val="Bodytext11pt2"/>
        </w:rPr>
        <w:t>—continued</w:t>
      </w:r>
    </w:p>
    <w:p w14:paraId="09ECFEB7"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III</w:t>
      </w:r>
    </w:p>
    <w:p w14:paraId="63F47970" w14:textId="4C473054" w:rsidR="00B56869" w:rsidRPr="006C7A2D" w:rsidRDefault="00B56869" w:rsidP="00B56869">
      <w:pPr>
        <w:pStyle w:val="Bodytext60"/>
        <w:spacing w:before="120" w:line="240" w:lineRule="auto"/>
        <w:ind w:firstLine="0"/>
        <w:rPr>
          <w:sz w:val="20"/>
          <w:szCs w:val="22"/>
        </w:rPr>
      </w:pPr>
      <w:r w:rsidRPr="006C7A2D">
        <w:rPr>
          <w:rStyle w:val="Bodytext611pt1"/>
          <w:sz w:val="20"/>
        </w:rPr>
        <w:t>Subparagraph (a) of paragraph 1 of Article 2 of the Agreement shall be deleted and substituted by the following:</w:t>
      </w:r>
    </w:p>
    <w:p w14:paraId="34E3980D" w14:textId="77777777" w:rsidR="00B56869" w:rsidRPr="006C7A2D" w:rsidRDefault="00B56869" w:rsidP="0060230E">
      <w:pPr>
        <w:pStyle w:val="Bodytext60"/>
        <w:spacing w:before="120" w:line="240" w:lineRule="auto"/>
        <w:ind w:left="720" w:hanging="450"/>
        <w:rPr>
          <w:sz w:val="20"/>
          <w:szCs w:val="22"/>
        </w:rPr>
      </w:pPr>
      <w:r w:rsidRPr="006C7A2D">
        <w:rPr>
          <w:rStyle w:val="Bodytext611pt1"/>
          <w:sz w:val="20"/>
        </w:rPr>
        <w:t>“(a) in relation to Australia: the Social Security Act 1991 in so far as the Act provides for, applies to or affects the following benefits:</w:t>
      </w:r>
    </w:p>
    <w:p w14:paraId="1A4D06D0" w14:textId="77777777" w:rsidR="00B56869" w:rsidRPr="006C7A2D" w:rsidRDefault="00B56869" w:rsidP="001146B0">
      <w:pPr>
        <w:pStyle w:val="Bodytext60"/>
        <w:spacing w:before="120" w:line="240" w:lineRule="auto"/>
        <w:ind w:left="936" w:firstLine="0"/>
        <w:rPr>
          <w:sz w:val="20"/>
          <w:szCs w:val="22"/>
        </w:rPr>
      </w:pPr>
      <w:r w:rsidRPr="006C7A2D">
        <w:rPr>
          <w:rStyle w:val="Bodytext11pt2"/>
          <w:sz w:val="20"/>
        </w:rPr>
        <w:t>(</w:t>
      </w:r>
      <w:proofErr w:type="spellStart"/>
      <w:r w:rsidRPr="006C7A2D">
        <w:rPr>
          <w:rStyle w:val="Bodytext11pt2"/>
          <w:sz w:val="20"/>
        </w:rPr>
        <w:t>i</w:t>
      </w:r>
      <w:proofErr w:type="spellEnd"/>
      <w:r w:rsidRPr="006C7A2D">
        <w:rPr>
          <w:rStyle w:val="Bodytext11pt2"/>
          <w:sz w:val="20"/>
        </w:rPr>
        <w:t>)</w:t>
      </w:r>
      <w:r w:rsidRPr="006C7A2D">
        <w:rPr>
          <w:rStyle w:val="Bodytext611pt1"/>
          <w:sz w:val="20"/>
        </w:rPr>
        <w:t xml:space="preserve"> age pension;</w:t>
      </w:r>
    </w:p>
    <w:p w14:paraId="180B161B" w14:textId="77777777" w:rsidR="00B56869" w:rsidRPr="006C7A2D" w:rsidRDefault="00B56869" w:rsidP="001146B0">
      <w:pPr>
        <w:pStyle w:val="Bodytext60"/>
        <w:spacing w:before="120" w:line="240" w:lineRule="auto"/>
        <w:ind w:left="891" w:firstLine="0"/>
        <w:rPr>
          <w:sz w:val="20"/>
          <w:szCs w:val="22"/>
        </w:rPr>
      </w:pPr>
      <w:r w:rsidRPr="006C7A2D">
        <w:rPr>
          <w:rStyle w:val="Bodytext11pt2"/>
          <w:sz w:val="20"/>
        </w:rPr>
        <w:t>(ii)</w:t>
      </w:r>
      <w:r w:rsidRPr="006C7A2D">
        <w:rPr>
          <w:rStyle w:val="Bodytext611pt1"/>
          <w:sz w:val="20"/>
        </w:rPr>
        <w:t xml:space="preserve"> disability support pension;</w:t>
      </w:r>
    </w:p>
    <w:p w14:paraId="7C5BDAA7" w14:textId="77777777" w:rsidR="00B56869" w:rsidRPr="006C7A2D" w:rsidRDefault="00B56869" w:rsidP="001146B0">
      <w:pPr>
        <w:pStyle w:val="Bodytext60"/>
        <w:spacing w:before="120" w:line="240" w:lineRule="auto"/>
        <w:ind w:left="837" w:firstLine="0"/>
        <w:rPr>
          <w:sz w:val="20"/>
          <w:szCs w:val="22"/>
        </w:rPr>
      </w:pPr>
      <w:r w:rsidRPr="006C7A2D">
        <w:rPr>
          <w:rStyle w:val="Bodytext11pt2"/>
          <w:sz w:val="20"/>
        </w:rPr>
        <w:t>(iii)</w:t>
      </w:r>
      <w:r w:rsidRPr="006C7A2D">
        <w:rPr>
          <w:rStyle w:val="Bodytext611pt1"/>
          <w:sz w:val="20"/>
        </w:rPr>
        <w:t xml:space="preserve"> widow B pension;</w:t>
      </w:r>
    </w:p>
    <w:p w14:paraId="6AE0387E" w14:textId="77777777" w:rsidR="00B56869" w:rsidRPr="006C7A2D" w:rsidRDefault="00B56869" w:rsidP="001146B0">
      <w:pPr>
        <w:pStyle w:val="Bodytext60"/>
        <w:spacing w:before="120" w:line="240" w:lineRule="auto"/>
        <w:ind w:left="864" w:firstLine="0"/>
        <w:rPr>
          <w:sz w:val="20"/>
          <w:szCs w:val="22"/>
        </w:rPr>
      </w:pPr>
      <w:r w:rsidRPr="006C7A2D">
        <w:rPr>
          <w:rStyle w:val="Bodytext11pt2"/>
          <w:sz w:val="20"/>
        </w:rPr>
        <w:t>(iv)</w:t>
      </w:r>
      <w:r w:rsidRPr="006C7A2D">
        <w:rPr>
          <w:rStyle w:val="Bodytext611pt1"/>
          <w:sz w:val="20"/>
        </w:rPr>
        <w:t xml:space="preserve"> sole parent pension;</w:t>
      </w:r>
    </w:p>
    <w:p w14:paraId="36E4357B" w14:textId="77777777" w:rsidR="00B56869" w:rsidRPr="006C7A2D" w:rsidRDefault="00B56869" w:rsidP="001146B0">
      <w:pPr>
        <w:pStyle w:val="Bodytext60"/>
        <w:spacing w:before="120" w:line="240" w:lineRule="auto"/>
        <w:ind w:left="882" w:firstLine="0"/>
        <w:rPr>
          <w:sz w:val="20"/>
          <w:szCs w:val="22"/>
        </w:rPr>
      </w:pPr>
      <w:r w:rsidRPr="006C7A2D">
        <w:rPr>
          <w:rStyle w:val="Bodytext11pt2"/>
          <w:sz w:val="20"/>
        </w:rPr>
        <w:t>(v)</w:t>
      </w:r>
      <w:r w:rsidRPr="006C7A2D">
        <w:rPr>
          <w:rStyle w:val="Bodytext611pt1"/>
          <w:sz w:val="20"/>
        </w:rPr>
        <w:t xml:space="preserve"> wife pension;</w:t>
      </w:r>
    </w:p>
    <w:p w14:paraId="6BE48553" w14:textId="77777777" w:rsidR="00B56869" w:rsidRPr="006C7A2D" w:rsidRDefault="00B56869" w:rsidP="00B56869">
      <w:pPr>
        <w:pStyle w:val="Bodytext60"/>
        <w:spacing w:before="120" w:line="240" w:lineRule="auto"/>
        <w:ind w:left="1170" w:hanging="360"/>
        <w:rPr>
          <w:sz w:val="20"/>
          <w:szCs w:val="22"/>
        </w:rPr>
      </w:pPr>
      <w:r w:rsidRPr="006C7A2D">
        <w:rPr>
          <w:rStyle w:val="Bodytext11pt2"/>
          <w:sz w:val="20"/>
        </w:rPr>
        <w:t>(vi)</w:t>
      </w:r>
      <w:r w:rsidRPr="006C7A2D">
        <w:rPr>
          <w:rStyle w:val="Bodytext611pt1"/>
          <w:sz w:val="20"/>
        </w:rPr>
        <w:t xml:space="preserve"> partner allowance payable to the female partner of a person in receipt of an age pension or a disability support pension (referred to in this Agreement as partner allowance);</w:t>
      </w:r>
    </w:p>
    <w:p w14:paraId="38DBB298" w14:textId="77777777" w:rsidR="00B56869" w:rsidRPr="006C7A2D" w:rsidRDefault="00B56869" w:rsidP="001146B0">
      <w:pPr>
        <w:pStyle w:val="Bodytext60"/>
        <w:spacing w:before="120" w:line="240" w:lineRule="auto"/>
        <w:ind w:left="1170" w:hanging="423"/>
        <w:rPr>
          <w:sz w:val="20"/>
          <w:szCs w:val="22"/>
        </w:rPr>
      </w:pPr>
      <w:r w:rsidRPr="006C7A2D">
        <w:rPr>
          <w:rStyle w:val="Bodytext11pt2"/>
          <w:sz w:val="20"/>
        </w:rPr>
        <w:t>(vii)</w:t>
      </w:r>
      <w:r w:rsidRPr="006C7A2D">
        <w:rPr>
          <w:rStyle w:val="Bodytext611pt1"/>
          <w:sz w:val="20"/>
        </w:rPr>
        <w:t xml:space="preserve"> parenting allowance payable to the female partner of a person in receipt of an age pension or a disability support pension (referred to in this Agreement as parenting allowance); and</w:t>
      </w:r>
    </w:p>
    <w:p w14:paraId="5F5F4B5B" w14:textId="77777777" w:rsidR="00B56869" w:rsidRPr="006C7A2D" w:rsidRDefault="00B56869" w:rsidP="001146B0">
      <w:pPr>
        <w:pStyle w:val="Bodytext60"/>
        <w:spacing w:before="120" w:line="240" w:lineRule="auto"/>
        <w:ind w:left="1170" w:hanging="486"/>
        <w:rPr>
          <w:sz w:val="20"/>
          <w:szCs w:val="22"/>
        </w:rPr>
      </w:pPr>
      <w:r w:rsidRPr="006C7A2D">
        <w:rPr>
          <w:rStyle w:val="Bodytext11pt2"/>
          <w:sz w:val="20"/>
        </w:rPr>
        <w:t>(viii)</w:t>
      </w:r>
      <w:r w:rsidRPr="006C7A2D">
        <w:rPr>
          <w:rStyle w:val="Bodytext611pt1"/>
          <w:sz w:val="20"/>
        </w:rPr>
        <w:t xml:space="preserve"> additional family payment payable to persons in receipt of the above benefits; and"</w:t>
      </w:r>
    </w:p>
    <w:p w14:paraId="65DACF9A"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IV</w:t>
      </w:r>
    </w:p>
    <w:p w14:paraId="165B3637"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In order to clarify the original intentions of the Parties when first drafting Article 3 of the Agreement, paragraph I of Article 3 of the Agreement shall be deleted and substituted by the following:</w:t>
      </w:r>
    </w:p>
    <w:p w14:paraId="443BABB4" w14:textId="77777777" w:rsidR="00B56869" w:rsidRPr="006C7A2D" w:rsidRDefault="00B56869" w:rsidP="00B56869">
      <w:pPr>
        <w:pStyle w:val="Bodytext60"/>
        <w:spacing w:before="120" w:line="240" w:lineRule="auto"/>
        <w:ind w:firstLine="270"/>
        <w:rPr>
          <w:sz w:val="20"/>
          <w:szCs w:val="22"/>
        </w:rPr>
      </w:pPr>
      <w:r w:rsidRPr="006C7A2D">
        <w:rPr>
          <w:rStyle w:val="Bodytext611pt1"/>
          <w:sz w:val="20"/>
        </w:rPr>
        <w:t>“1. This Agreement shall apply to any person who:</w:t>
      </w:r>
    </w:p>
    <w:p w14:paraId="4036FC6C" w14:textId="77777777" w:rsidR="00B56869" w:rsidRPr="006C7A2D" w:rsidRDefault="00B56869" w:rsidP="00B56869">
      <w:pPr>
        <w:pStyle w:val="Bodytext60"/>
        <w:spacing w:before="120" w:line="240" w:lineRule="auto"/>
        <w:ind w:firstLine="270"/>
        <w:rPr>
          <w:sz w:val="20"/>
          <w:szCs w:val="22"/>
        </w:rPr>
      </w:pPr>
      <w:r w:rsidRPr="006C7A2D">
        <w:rPr>
          <w:rStyle w:val="Bodytext11pt2"/>
          <w:sz w:val="20"/>
        </w:rPr>
        <w:t>(a)</w:t>
      </w:r>
      <w:r w:rsidRPr="006C7A2D">
        <w:rPr>
          <w:rStyle w:val="Bodytext611pt1"/>
          <w:sz w:val="20"/>
        </w:rPr>
        <w:t xml:space="preserve"> is or has been an Australian resident; or</w:t>
      </w:r>
    </w:p>
    <w:p w14:paraId="187E8185" w14:textId="77777777" w:rsidR="00B56869" w:rsidRPr="006C7A2D" w:rsidRDefault="00B56869" w:rsidP="00B56869">
      <w:pPr>
        <w:pStyle w:val="Bodytext60"/>
        <w:spacing w:before="120" w:line="240" w:lineRule="auto"/>
        <w:ind w:firstLine="270"/>
        <w:rPr>
          <w:sz w:val="20"/>
          <w:szCs w:val="22"/>
        </w:rPr>
      </w:pPr>
      <w:r w:rsidRPr="006C7A2D">
        <w:rPr>
          <w:rStyle w:val="Bodytext11pt2"/>
          <w:sz w:val="20"/>
        </w:rPr>
        <w:t>(b)</w:t>
      </w:r>
      <w:r w:rsidRPr="006C7A2D">
        <w:rPr>
          <w:rStyle w:val="Bodytext611pt1"/>
          <w:sz w:val="20"/>
        </w:rPr>
        <w:t xml:space="preserve"> is or has been ordinarily resident in the territory of New Zealand; and</w:t>
      </w:r>
    </w:p>
    <w:p w14:paraId="483B8D54" w14:textId="77777777" w:rsidR="00B56869" w:rsidRPr="006C7A2D" w:rsidRDefault="00B56869" w:rsidP="001146B0">
      <w:pPr>
        <w:pStyle w:val="Bodytext60"/>
        <w:spacing w:before="120" w:line="240" w:lineRule="auto"/>
        <w:ind w:left="603" w:firstLine="0"/>
        <w:rPr>
          <w:sz w:val="20"/>
          <w:szCs w:val="22"/>
        </w:rPr>
      </w:pPr>
      <w:r w:rsidRPr="006C7A2D">
        <w:rPr>
          <w:rStyle w:val="Bodytext611pt1"/>
          <w:sz w:val="20"/>
        </w:rPr>
        <w:t>to any other person who derives rights to a benefit from a person who is eligible for a benefit under this Agreement.”</w:t>
      </w:r>
    </w:p>
    <w:p w14:paraId="2FA9AA54"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V</w:t>
      </w:r>
    </w:p>
    <w:p w14:paraId="1AF8380D"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Subparagraph (b) of paragraph I of Article 12 of the Agreement shall be deleted and substituted by the following:</w:t>
      </w:r>
    </w:p>
    <w:p w14:paraId="3F8B14E7" w14:textId="77777777" w:rsidR="00B56869" w:rsidRPr="006C7A2D" w:rsidRDefault="00B56869" w:rsidP="00B56869">
      <w:pPr>
        <w:pStyle w:val="Bodytext60"/>
        <w:spacing w:before="120" w:line="240" w:lineRule="auto"/>
        <w:ind w:firstLine="270"/>
        <w:rPr>
          <w:sz w:val="20"/>
          <w:szCs w:val="22"/>
        </w:rPr>
      </w:pPr>
      <w:r w:rsidRPr="006C7A2D">
        <w:rPr>
          <w:rStyle w:val="Bodytext611pt1"/>
          <w:sz w:val="20"/>
        </w:rPr>
        <w:t>"(b) by multiplying the nominal benefit rate (as calculated below) by the smaller of:</w:t>
      </w:r>
    </w:p>
    <w:p w14:paraId="55ADB503" w14:textId="77777777" w:rsidR="00B56869" w:rsidRPr="006C7A2D" w:rsidRDefault="00B56869" w:rsidP="00B56869">
      <w:pPr>
        <w:pStyle w:val="Bodytext60"/>
        <w:spacing w:before="120" w:line="240" w:lineRule="auto"/>
        <w:ind w:left="810" w:firstLine="0"/>
        <w:rPr>
          <w:sz w:val="20"/>
          <w:szCs w:val="22"/>
        </w:rPr>
      </w:pPr>
      <w:r w:rsidRPr="006C7A2D">
        <w:rPr>
          <w:rStyle w:val="Bodytext11pt2"/>
          <w:sz w:val="20"/>
        </w:rPr>
        <w:t>(</w:t>
      </w:r>
      <w:proofErr w:type="spellStart"/>
      <w:r w:rsidRPr="006C7A2D">
        <w:rPr>
          <w:rStyle w:val="Bodytext11pt2"/>
          <w:sz w:val="20"/>
        </w:rPr>
        <w:t>i</w:t>
      </w:r>
      <w:proofErr w:type="spellEnd"/>
      <w:r w:rsidRPr="006C7A2D">
        <w:rPr>
          <w:rStyle w:val="Bodytext11pt2"/>
          <w:sz w:val="20"/>
        </w:rPr>
        <w:t>)</w:t>
      </w:r>
      <w:r w:rsidRPr="006C7A2D">
        <w:rPr>
          <w:rStyle w:val="Bodytext611pt1"/>
          <w:sz w:val="20"/>
        </w:rPr>
        <w:t xml:space="preserve"> the result obtained under subparagraph (a); or</w:t>
      </w:r>
    </w:p>
    <w:p w14:paraId="04061ECB" w14:textId="77777777" w:rsidR="00B56869" w:rsidRPr="006C7A2D" w:rsidRDefault="00B56869" w:rsidP="001146B0">
      <w:pPr>
        <w:pStyle w:val="Bodytext60"/>
        <w:spacing w:before="120" w:line="240" w:lineRule="auto"/>
        <w:ind w:left="747" w:firstLine="0"/>
        <w:rPr>
          <w:sz w:val="20"/>
          <w:szCs w:val="22"/>
        </w:rPr>
      </w:pPr>
      <w:r w:rsidRPr="006C7A2D">
        <w:rPr>
          <w:rStyle w:val="Bodytext11pt2"/>
          <w:sz w:val="20"/>
        </w:rPr>
        <w:t>(ii)</w:t>
      </w:r>
      <w:r w:rsidRPr="006C7A2D">
        <w:rPr>
          <w:rStyle w:val="Bodytext611pt1"/>
          <w:sz w:val="20"/>
        </w:rPr>
        <w:t xml:space="preserve"> one."</w:t>
      </w:r>
    </w:p>
    <w:p w14:paraId="79D7F808"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VI</w:t>
      </w:r>
    </w:p>
    <w:p w14:paraId="6D534423"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Paragraph 3 of Article 14 of the Agreement shall be deleted and substituted by the following:</w:t>
      </w:r>
    </w:p>
    <w:p w14:paraId="2E69EF06" w14:textId="77777777" w:rsidR="00B56869" w:rsidRPr="006C7A2D" w:rsidRDefault="00B56869" w:rsidP="00B56869">
      <w:pPr>
        <w:pStyle w:val="Bodytext60"/>
        <w:spacing w:before="120" w:line="240" w:lineRule="auto"/>
        <w:ind w:firstLine="270"/>
        <w:rPr>
          <w:sz w:val="20"/>
          <w:szCs w:val="22"/>
        </w:rPr>
      </w:pPr>
      <w:r w:rsidRPr="006C7A2D">
        <w:rPr>
          <w:rStyle w:val="Bodytext611pt1"/>
          <w:sz w:val="20"/>
        </w:rPr>
        <w:t>"3. Subject to paragraph 4, the amount determined in paragraph 1 shall be payable in equal quarterly instalments by the competent institution of a Party to the competent</w:t>
      </w:r>
    </w:p>
    <w:p w14:paraId="310379D8" w14:textId="77777777" w:rsidR="00B56869" w:rsidRPr="006C7A2D" w:rsidRDefault="00B56869" w:rsidP="00B56869">
      <w:pPr>
        <w:rPr>
          <w:rStyle w:val="Heading3211pt"/>
          <w:rFonts w:eastAsia="Courier New"/>
          <w:sz w:val="20"/>
        </w:rPr>
      </w:pPr>
      <w:r w:rsidRPr="006C7A2D">
        <w:rPr>
          <w:rStyle w:val="Heading3211pt"/>
          <w:rFonts w:eastAsia="Courier New"/>
          <w:sz w:val="20"/>
        </w:rPr>
        <w:br w:type="page"/>
      </w:r>
    </w:p>
    <w:p w14:paraId="6D6623F0" w14:textId="77777777" w:rsidR="00B56869" w:rsidRPr="003F5B9B" w:rsidRDefault="00B56869" w:rsidP="00B56869">
      <w:pPr>
        <w:spacing w:before="120"/>
        <w:jc w:val="center"/>
        <w:rPr>
          <w:rFonts w:ascii="Times New Roman" w:hAnsi="Times New Roman" w:cs="Times New Roman"/>
        </w:rPr>
      </w:pPr>
      <w:r w:rsidRPr="003F5B9B">
        <w:rPr>
          <w:rStyle w:val="Heading3211pt"/>
          <w:rFonts w:eastAsia="Courier New"/>
          <w:b/>
        </w:rPr>
        <w:lastRenderedPageBreak/>
        <w:t>SCHEDULE 8—</w:t>
      </w:r>
      <w:r w:rsidRPr="003F5B9B">
        <w:rPr>
          <w:rStyle w:val="Heading3211pt"/>
          <w:rFonts w:eastAsia="Courier New"/>
        </w:rPr>
        <w:t>continued</w:t>
      </w:r>
    </w:p>
    <w:p w14:paraId="027DB18A" w14:textId="50359C28" w:rsidR="00B56869" w:rsidRPr="006C7A2D" w:rsidRDefault="00B56869" w:rsidP="00B56869">
      <w:pPr>
        <w:pStyle w:val="Bodytext60"/>
        <w:spacing w:before="120" w:line="240" w:lineRule="auto"/>
        <w:ind w:firstLine="0"/>
        <w:rPr>
          <w:sz w:val="20"/>
          <w:szCs w:val="22"/>
        </w:rPr>
      </w:pPr>
      <w:r w:rsidRPr="006C7A2D">
        <w:rPr>
          <w:rStyle w:val="Bodytext611pt1"/>
          <w:sz w:val="20"/>
        </w:rPr>
        <w:t>institution of the other Party on July, 1 October, 1 January and 1 April or, if those dates are not banking days, on the first banking day thereafter.”</w:t>
      </w:r>
    </w:p>
    <w:p w14:paraId="2B10BEA5"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VII</w:t>
      </w:r>
    </w:p>
    <w:p w14:paraId="3C6E8CAC"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Paragraph 4 of Article 15 of the Agreement shall be deleted and substituted by the following:</w:t>
      </w:r>
    </w:p>
    <w:p w14:paraId="78176CF6" w14:textId="77777777" w:rsidR="00B56869" w:rsidRPr="006C7A2D" w:rsidRDefault="00B56869" w:rsidP="00B56869">
      <w:pPr>
        <w:pStyle w:val="Bodytext60"/>
        <w:spacing w:before="120" w:line="240" w:lineRule="auto"/>
        <w:ind w:firstLine="270"/>
        <w:rPr>
          <w:sz w:val="20"/>
          <w:szCs w:val="22"/>
        </w:rPr>
      </w:pPr>
      <w:r w:rsidRPr="006C7A2D">
        <w:rPr>
          <w:rStyle w:val="Bodytext611pt1"/>
          <w:sz w:val="20"/>
        </w:rPr>
        <w:t>“4. For the purposes of this Article only, benefits for the unemployed means, in relation to Australia:</w:t>
      </w:r>
    </w:p>
    <w:p w14:paraId="35BC0856" w14:textId="77777777" w:rsidR="00B56869" w:rsidRPr="006C7A2D" w:rsidRDefault="00B56869" w:rsidP="00B56869">
      <w:pPr>
        <w:pStyle w:val="Bodytext60"/>
        <w:spacing w:before="120" w:line="240" w:lineRule="auto"/>
        <w:ind w:left="810" w:firstLine="0"/>
        <w:rPr>
          <w:sz w:val="20"/>
          <w:szCs w:val="22"/>
        </w:rPr>
      </w:pPr>
      <w:r w:rsidRPr="006C7A2D">
        <w:rPr>
          <w:rStyle w:val="Bodytext11pt2"/>
          <w:sz w:val="20"/>
        </w:rPr>
        <w:t>(</w:t>
      </w:r>
      <w:proofErr w:type="spellStart"/>
      <w:r w:rsidRPr="006C7A2D">
        <w:rPr>
          <w:rStyle w:val="Bodytext11pt2"/>
          <w:sz w:val="20"/>
        </w:rPr>
        <w:t>i</w:t>
      </w:r>
      <w:proofErr w:type="spellEnd"/>
      <w:r w:rsidRPr="006C7A2D">
        <w:rPr>
          <w:rStyle w:val="Bodytext11pt2"/>
          <w:sz w:val="20"/>
        </w:rPr>
        <w:t>)</w:t>
      </w:r>
      <w:r w:rsidRPr="006C7A2D">
        <w:rPr>
          <w:rStyle w:val="Bodytext611pt1"/>
          <w:sz w:val="20"/>
        </w:rPr>
        <w:t xml:space="preserve"> job search allowance; and</w:t>
      </w:r>
    </w:p>
    <w:p w14:paraId="0998A589" w14:textId="77777777" w:rsidR="00630699" w:rsidRPr="006C7A2D" w:rsidRDefault="00B56869" w:rsidP="00630699">
      <w:pPr>
        <w:pStyle w:val="Bodytext60"/>
        <w:spacing w:before="120" w:line="240" w:lineRule="auto"/>
        <w:ind w:left="729" w:firstLine="0"/>
        <w:rPr>
          <w:rStyle w:val="Bodytext611pt1"/>
          <w:sz w:val="20"/>
        </w:rPr>
      </w:pPr>
      <w:r w:rsidRPr="006C7A2D">
        <w:rPr>
          <w:rStyle w:val="Bodytext11pt2"/>
          <w:sz w:val="20"/>
        </w:rPr>
        <w:t>(ii)</w:t>
      </w:r>
      <w:r w:rsidR="00630699" w:rsidRPr="006C7A2D">
        <w:rPr>
          <w:rStyle w:val="Bodytext611pt1"/>
          <w:sz w:val="20"/>
        </w:rPr>
        <w:t xml:space="preserve"> </w:t>
      </w:r>
      <w:proofErr w:type="spellStart"/>
      <w:r w:rsidR="00630699" w:rsidRPr="006C7A2D">
        <w:rPr>
          <w:rStyle w:val="Bodytext611pt1"/>
          <w:sz w:val="20"/>
        </w:rPr>
        <w:t>newstart</w:t>
      </w:r>
      <w:proofErr w:type="spellEnd"/>
      <w:r w:rsidR="00630699" w:rsidRPr="006C7A2D">
        <w:rPr>
          <w:rStyle w:val="Bodytext611pt1"/>
          <w:sz w:val="20"/>
        </w:rPr>
        <w:t xml:space="preserve"> allowance; and</w:t>
      </w:r>
    </w:p>
    <w:p w14:paraId="40132786" w14:textId="77777777" w:rsidR="00B56869" w:rsidRPr="006C7A2D" w:rsidRDefault="00B56869" w:rsidP="00630699">
      <w:pPr>
        <w:pStyle w:val="Bodytext60"/>
        <w:spacing w:before="120" w:line="240" w:lineRule="auto"/>
        <w:ind w:left="270" w:firstLine="0"/>
        <w:rPr>
          <w:sz w:val="20"/>
          <w:szCs w:val="22"/>
        </w:rPr>
      </w:pPr>
      <w:r w:rsidRPr="006C7A2D">
        <w:rPr>
          <w:rStyle w:val="Bodytext611pt1"/>
          <w:sz w:val="20"/>
        </w:rPr>
        <w:t>in relation to New Zealand:</w:t>
      </w:r>
    </w:p>
    <w:p w14:paraId="39E026B5" w14:textId="77777777" w:rsidR="00B56869" w:rsidRPr="006C7A2D" w:rsidRDefault="00B56869" w:rsidP="00630699">
      <w:pPr>
        <w:pStyle w:val="Bodytext60"/>
        <w:spacing w:before="120" w:line="240" w:lineRule="auto"/>
        <w:ind w:left="711" w:firstLine="0"/>
        <w:rPr>
          <w:sz w:val="20"/>
          <w:szCs w:val="22"/>
        </w:rPr>
      </w:pPr>
      <w:r w:rsidRPr="006C7A2D">
        <w:rPr>
          <w:rStyle w:val="Bodytext11pt2"/>
          <w:sz w:val="20"/>
        </w:rPr>
        <w:t>(iii)</w:t>
      </w:r>
      <w:r w:rsidR="00630699" w:rsidRPr="006C7A2D">
        <w:rPr>
          <w:rStyle w:val="Bodytext611pt1"/>
          <w:sz w:val="20"/>
        </w:rPr>
        <w:t xml:space="preserve"> unemployment benefit;</w:t>
      </w:r>
    </w:p>
    <w:p w14:paraId="6739BE3A" w14:textId="77777777" w:rsidR="00B56869" w:rsidRPr="006C7A2D" w:rsidRDefault="00B56869" w:rsidP="00630699">
      <w:pPr>
        <w:pStyle w:val="Bodytext60"/>
        <w:spacing w:before="120" w:line="240" w:lineRule="auto"/>
        <w:ind w:left="738" w:firstLine="0"/>
        <w:rPr>
          <w:sz w:val="20"/>
          <w:szCs w:val="22"/>
        </w:rPr>
      </w:pPr>
      <w:r w:rsidRPr="006C7A2D">
        <w:rPr>
          <w:rStyle w:val="Bodytext11pt2"/>
          <w:sz w:val="20"/>
        </w:rPr>
        <w:t>(iv)</w:t>
      </w:r>
      <w:r w:rsidRPr="006C7A2D">
        <w:rPr>
          <w:rStyle w:val="Bodytext611pt1"/>
          <w:sz w:val="20"/>
        </w:rPr>
        <w:t xml:space="preserve"> job search allowance;</w:t>
      </w:r>
    </w:p>
    <w:p w14:paraId="2D43940F" w14:textId="77777777" w:rsidR="00B56869" w:rsidRPr="006C7A2D" w:rsidRDefault="00B56869" w:rsidP="00630699">
      <w:pPr>
        <w:pStyle w:val="Bodytext60"/>
        <w:spacing w:before="120" w:line="240" w:lineRule="auto"/>
        <w:ind w:left="747" w:firstLine="0"/>
        <w:rPr>
          <w:sz w:val="20"/>
          <w:szCs w:val="22"/>
        </w:rPr>
      </w:pPr>
      <w:r w:rsidRPr="006C7A2D">
        <w:rPr>
          <w:rStyle w:val="Bodytext11pt2"/>
          <w:sz w:val="20"/>
        </w:rPr>
        <w:t>(v)</w:t>
      </w:r>
      <w:r w:rsidRPr="006C7A2D">
        <w:rPr>
          <w:rStyle w:val="Bodytext611pt1"/>
          <w:sz w:val="20"/>
        </w:rPr>
        <w:t xml:space="preserve"> training benefit; and</w:t>
      </w:r>
    </w:p>
    <w:p w14:paraId="1493C6E3" w14:textId="77777777" w:rsidR="00B56869" w:rsidRPr="006C7A2D" w:rsidRDefault="00B56869" w:rsidP="00630699">
      <w:pPr>
        <w:pStyle w:val="Bodytext60"/>
        <w:spacing w:before="120" w:line="240" w:lineRule="auto"/>
        <w:ind w:left="720" w:firstLine="0"/>
        <w:rPr>
          <w:sz w:val="20"/>
          <w:szCs w:val="22"/>
        </w:rPr>
      </w:pPr>
      <w:r w:rsidRPr="006C7A2D">
        <w:rPr>
          <w:rStyle w:val="Bodytext11pt2"/>
          <w:sz w:val="20"/>
        </w:rPr>
        <w:t>(vi)</w:t>
      </w:r>
      <w:r w:rsidRPr="006C7A2D">
        <w:rPr>
          <w:rStyle w:val="Bodytext611pt1"/>
          <w:sz w:val="20"/>
        </w:rPr>
        <w:t xml:space="preserve"> independent youth allowance.”</w:t>
      </w:r>
    </w:p>
    <w:p w14:paraId="0441B83A"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VIII</w:t>
      </w:r>
    </w:p>
    <w:p w14:paraId="684540AA"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 xml:space="preserve">Upon an exchange of notes by the Parties through the diplomatic channel notifying each other that all matters as are necessary to give effect to this Protocol have been </w:t>
      </w:r>
      <w:proofErr w:type="spellStart"/>
      <w:r w:rsidRPr="006C7A2D">
        <w:rPr>
          <w:rStyle w:val="Bodytext611pt1"/>
          <w:sz w:val="20"/>
        </w:rPr>
        <w:t>finalised</w:t>
      </w:r>
      <w:proofErr w:type="spellEnd"/>
      <w:r w:rsidRPr="006C7A2D">
        <w:rPr>
          <w:rStyle w:val="Bodytext611pt1"/>
          <w:sz w:val="20"/>
        </w:rPr>
        <w:t>, this Protocol shall be deemed to have entered into force on 1 January 1995, except for Article III which shall be deemed to have entered into force on 1 July 1995.</w:t>
      </w:r>
    </w:p>
    <w:p w14:paraId="43CEB16B"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IN WITNESS WHEREOF, the undersigned, being duly authorized thereto by their respective Governments, have signed this Protocol.</w:t>
      </w:r>
    </w:p>
    <w:p w14:paraId="6B7932C8"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DONE in duplicate at Sydney this seventh day of September 1995.</w:t>
      </w:r>
    </w:p>
    <w:p w14:paraId="239E057D" w14:textId="77777777" w:rsidR="00B56869" w:rsidRPr="006C7A2D" w:rsidRDefault="00B56869" w:rsidP="00B56869">
      <w:pPr>
        <w:pStyle w:val="Bodytext60"/>
        <w:tabs>
          <w:tab w:val="left" w:pos="6480"/>
        </w:tabs>
        <w:spacing w:before="120" w:line="240" w:lineRule="auto"/>
        <w:ind w:firstLine="0"/>
        <w:rPr>
          <w:sz w:val="20"/>
          <w:szCs w:val="22"/>
        </w:rPr>
      </w:pPr>
      <w:r w:rsidRPr="006C7A2D">
        <w:rPr>
          <w:rStyle w:val="Bodytext611pt1"/>
          <w:sz w:val="20"/>
        </w:rPr>
        <w:t>FOR THE GOVERNMENT OF</w:t>
      </w:r>
      <w:r w:rsidRPr="006C7A2D">
        <w:rPr>
          <w:rStyle w:val="Bodytext611pt1"/>
          <w:sz w:val="20"/>
        </w:rPr>
        <w:tab/>
        <w:t>FOR THE GOVERNMENT</w:t>
      </w:r>
    </w:p>
    <w:p w14:paraId="0045565E" w14:textId="77777777" w:rsidR="00B56869" w:rsidRPr="006C7A2D" w:rsidRDefault="00B56869" w:rsidP="00630699">
      <w:pPr>
        <w:pStyle w:val="Bodytext60"/>
        <w:tabs>
          <w:tab w:val="left" w:pos="6480"/>
        </w:tabs>
        <w:spacing w:line="240" w:lineRule="auto"/>
        <w:ind w:firstLine="0"/>
        <w:rPr>
          <w:sz w:val="20"/>
          <w:szCs w:val="22"/>
        </w:rPr>
      </w:pPr>
      <w:r w:rsidRPr="006C7A2D">
        <w:rPr>
          <w:rStyle w:val="Bodytext611pt1"/>
          <w:sz w:val="20"/>
        </w:rPr>
        <w:t>AUSTRALIA:</w:t>
      </w:r>
      <w:r w:rsidRPr="006C7A2D">
        <w:rPr>
          <w:rStyle w:val="Bodytext611pt1"/>
          <w:sz w:val="20"/>
        </w:rPr>
        <w:tab/>
        <w:t>OF NEW ZEALAND:</w:t>
      </w:r>
    </w:p>
    <w:p w14:paraId="7F0F1256" w14:textId="77777777" w:rsidR="00B56869" w:rsidRPr="006C7A2D" w:rsidRDefault="00B56869" w:rsidP="00B56869">
      <w:pPr>
        <w:pStyle w:val="Bodytext60"/>
        <w:tabs>
          <w:tab w:val="left" w:pos="6480"/>
        </w:tabs>
        <w:spacing w:before="120" w:line="240" w:lineRule="auto"/>
        <w:ind w:firstLine="0"/>
        <w:rPr>
          <w:sz w:val="20"/>
          <w:szCs w:val="22"/>
        </w:rPr>
      </w:pPr>
      <w:r w:rsidRPr="006C7A2D">
        <w:rPr>
          <w:rStyle w:val="Bodytext611pt1"/>
          <w:sz w:val="20"/>
        </w:rPr>
        <w:t>PETER BALDWIN</w:t>
      </w:r>
      <w:r w:rsidRPr="006C7A2D">
        <w:rPr>
          <w:rStyle w:val="Bodytext611pt1"/>
          <w:sz w:val="20"/>
        </w:rPr>
        <w:tab/>
        <w:t>GRAHAM FORTUNE”.</w:t>
      </w:r>
    </w:p>
    <w:p w14:paraId="003F644F" w14:textId="77777777" w:rsidR="00B56869" w:rsidRPr="006C7A2D" w:rsidRDefault="00B56869" w:rsidP="00B56869">
      <w:pPr>
        <w:rPr>
          <w:rStyle w:val="Bodytext11pt2"/>
          <w:rFonts w:eastAsia="Courier New"/>
          <w:sz w:val="20"/>
        </w:rPr>
      </w:pPr>
      <w:r w:rsidRPr="006C7A2D">
        <w:rPr>
          <w:rStyle w:val="Bodytext11pt2"/>
          <w:rFonts w:eastAsia="Courier New"/>
          <w:sz w:val="20"/>
        </w:rPr>
        <w:br w:type="page"/>
      </w:r>
    </w:p>
    <w:p w14:paraId="1AF7DE5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8—</w:t>
      </w:r>
      <w:r w:rsidRPr="003F5B9B">
        <w:rPr>
          <w:rStyle w:val="Bodytext11pt2"/>
        </w:rPr>
        <w:t>continued</w:t>
      </w:r>
    </w:p>
    <w:p w14:paraId="3218F5C3" w14:textId="77777777" w:rsidR="00B56869" w:rsidRPr="003F5B9B" w:rsidRDefault="00B56869" w:rsidP="0060230E">
      <w:pPr>
        <w:pStyle w:val="BodyText32"/>
        <w:spacing w:before="120" w:line="240" w:lineRule="auto"/>
        <w:ind w:firstLine="0"/>
        <w:jc w:val="center"/>
        <w:rPr>
          <w:b/>
          <w:sz w:val="22"/>
          <w:szCs w:val="22"/>
        </w:rPr>
      </w:pPr>
      <w:r w:rsidRPr="003F5B9B">
        <w:rPr>
          <w:rStyle w:val="Bodytext11pt2"/>
          <w:b/>
        </w:rPr>
        <w:t>PART 2—AMENDMENT COMMENCING ON ROYAL ASSENT</w:t>
      </w:r>
    </w:p>
    <w:p w14:paraId="02991961"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4. Schedule 4:</w:t>
      </w:r>
    </w:p>
    <w:p w14:paraId="466F420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3545E62F" w14:textId="4ED8329E" w:rsidR="00B56869" w:rsidRPr="003F5B9B" w:rsidRDefault="00B56869" w:rsidP="00B56869">
      <w:pPr>
        <w:pStyle w:val="BodyText32"/>
        <w:spacing w:before="120" w:line="240" w:lineRule="auto"/>
        <w:ind w:firstLine="0"/>
        <w:jc w:val="center"/>
        <w:rPr>
          <w:b/>
          <w:sz w:val="22"/>
          <w:szCs w:val="22"/>
        </w:rPr>
      </w:pPr>
      <w:r w:rsidRPr="006C7A2D">
        <w:rPr>
          <w:rStyle w:val="Bodytext11pt2"/>
        </w:rPr>
        <w:t>“</w:t>
      </w:r>
      <w:r w:rsidRPr="003F5B9B">
        <w:rPr>
          <w:rStyle w:val="Bodytext11pt2"/>
          <w:b/>
        </w:rPr>
        <w:t>PART C</w:t>
      </w:r>
    </w:p>
    <w:p w14:paraId="559C7469" w14:textId="138756BD"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THE GOVERNMENT OF AUSTRALIA AND THE GOVERNMENT OF</w:t>
      </w:r>
      <w:r w:rsidRPr="006C7A2D">
        <w:rPr>
          <w:sz w:val="20"/>
          <w:szCs w:val="22"/>
        </w:rPr>
        <w:t xml:space="preserve"> </w:t>
      </w:r>
      <w:r w:rsidRPr="006C7A2D">
        <w:rPr>
          <w:rStyle w:val="Bodytext611pt1"/>
          <w:sz w:val="20"/>
        </w:rPr>
        <w:t>NEW ZEALAND</w:t>
      </w:r>
    </w:p>
    <w:p w14:paraId="6E2ACA17"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WISHING to amend and supplement the Agreement on Social Security between the</w:t>
      </w:r>
      <w:r w:rsidRPr="006C7A2D">
        <w:rPr>
          <w:sz w:val="20"/>
          <w:szCs w:val="22"/>
        </w:rPr>
        <w:t xml:space="preserve"> </w:t>
      </w:r>
      <w:r w:rsidRPr="006C7A2D">
        <w:rPr>
          <w:rStyle w:val="Bodytext611pt1"/>
          <w:sz w:val="20"/>
        </w:rPr>
        <w:t>two States signed at Wellington on the nineteenth day of July 1994, have agreed as</w:t>
      </w:r>
      <w:r w:rsidRPr="006C7A2D">
        <w:rPr>
          <w:sz w:val="20"/>
          <w:szCs w:val="22"/>
        </w:rPr>
        <w:t xml:space="preserve"> </w:t>
      </w:r>
      <w:r w:rsidRPr="006C7A2D">
        <w:rPr>
          <w:rStyle w:val="Bodytext611pt1"/>
          <w:sz w:val="20"/>
        </w:rPr>
        <w:t>follows:</w:t>
      </w:r>
    </w:p>
    <w:p w14:paraId="7A97CE69"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w:t>
      </w:r>
    </w:p>
    <w:p w14:paraId="2CD68E4D"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w:t>
      </w:r>
      <w:r w:rsidRPr="006C7A2D">
        <w:rPr>
          <w:rStyle w:val="Bodytext611pt1"/>
          <w:sz w:val="20"/>
        </w:rPr>
        <w:tab/>
        <w:t>In this Protocol “Agreement” means the Agreement between the Government of New Zealand and the Government of Australia on Social Security signed on the nineteenth day of July 1994 at Wellington as amended by the first Protocol signed on the seventh day of September 1995 at Sydney.</w:t>
      </w:r>
    </w:p>
    <w:p w14:paraId="3E1DF910"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2.</w:t>
      </w:r>
      <w:r w:rsidRPr="006C7A2D">
        <w:rPr>
          <w:rStyle w:val="Bodytext611pt1"/>
          <w:sz w:val="20"/>
        </w:rPr>
        <w:tab/>
        <w:t>In the application of this Protocol (the second Protocol to the Agreement) any term defined in the Agreement shall, unless the context otherwise requires, have the same meaning.</w:t>
      </w:r>
    </w:p>
    <w:p w14:paraId="1EE8B388"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3.</w:t>
      </w:r>
      <w:r w:rsidRPr="006C7A2D">
        <w:rPr>
          <w:rStyle w:val="Bodytext611pt1"/>
          <w:sz w:val="20"/>
        </w:rPr>
        <w:tab/>
        <w:t>In the application of this Protocol any term not defined in the Agreement or this Protocol shall, unless the context otherwise requires, have the meaning assigned to it by the legislation of either Party.</w:t>
      </w:r>
    </w:p>
    <w:p w14:paraId="603C1E47" w14:textId="77777777" w:rsidR="00B56869" w:rsidRPr="006C7A2D" w:rsidRDefault="00B56869" w:rsidP="00B56869">
      <w:pPr>
        <w:pStyle w:val="Bodytext60"/>
        <w:tabs>
          <w:tab w:val="left" w:pos="634"/>
        </w:tabs>
        <w:spacing w:before="120" w:line="240" w:lineRule="auto"/>
        <w:ind w:firstLine="0"/>
        <w:jc w:val="center"/>
        <w:rPr>
          <w:sz w:val="20"/>
          <w:szCs w:val="22"/>
        </w:rPr>
      </w:pPr>
      <w:r w:rsidRPr="006C7A2D">
        <w:rPr>
          <w:rStyle w:val="Bodytext611pt1"/>
          <w:sz w:val="20"/>
        </w:rPr>
        <w:t>Article II</w:t>
      </w:r>
    </w:p>
    <w:p w14:paraId="7D627AA2"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w:t>
      </w:r>
      <w:r w:rsidRPr="006C7A2D">
        <w:rPr>
          <w:rStyle w:val="Bodytext611pt1"/>
          <w:sz w:val="20"/>
        </w:rPr>
        <w:tab/>
        <w:t>The heading to Article 7 of the Agreement shall be amended to read “Eligibility for New Zealand Benefits”.</w:t>
      </w:r>
    </w:p>
    <w:p w14:paraId="460787D2"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2.</w:t>
      </w:r>
      <w:r w:rsidRPr="006C7A2D">
        <w:rPr>
          <w:rStyle w:val="Bodytext611pt1"/>
          <w:sz w:val="20"/>
        </w:rPr>
        <w:tab/>
        <w:t>Paragraphs 4 and 5 of Article 7 of the Agreement shall be deleted and the remaining paragraph shall be renumbered as paragraph 4.</w:t>
      </w:r>
    </w:p>
    <w:p w14:paraId="29F25D94" w14:textId="77777777" w:rsidR="00B56869" w:rsidRPr="006C7A2D" w:rsidRDefault="00B56869" w:rsidP="00B56869">
      <w:pPr>
        <w:pStyle w:val="Bodytext60"/>
        <w:spacing w:before="120" w:line="240" w:lineRule="auto"/>
        <w:ind w:left="630" w:hanging="630"/>
        <w:jc w:val="center"/>
        <w:rPr>
          <w:sz w:val="20"/>
          <w:szCs w:val="22"/>
        </w:rPr>
      </w:pPr>
      <w:r w:rsidRPr="006C7A2D">
        <w:rPr>
          <w:rStyle w:val="Bodytext611pt1"/>
          <w:sz w:val="20"/>
        </w:rPr>
        <w:t>Article III</w:t>
      </w:r>
    </w:p>
    <w:p w14:paraId="51FCCBE2" w14:textId="77777777" w:rsidR="00B56869" w:rsidRPr="006C7A2D" w:rsidRDefault="00B56869" w:rsidP="00B56869">
      <w:pPr>
        <w:pStyle w:val="Bodytext60"/>
        <w:spacing w:before="120" w:line="240" w:lineRule="auto"/>
        <w:ind w:left="630" w:hanging="630"/>
        <w:rPr>
          <w:sz w:val="20"/>
          <w:szCs w:val="22"/>
        </w:rPr>
      </w:pPr>
      <w:r w:rsidRPr="006C7A2D">
        <w:rPr>
          <w:rStyle w:val="Bodytext611pt1"/>
          <w:sz w:val="20"/>
        </w:rPr>
        <w:t>1.</w:t>
      </w:r>
      <w:r w:rsidRPr="006C7A2D">
        <w:rPr>
          <w:rStyle w:val="Bodytext611pt1"/>
          <w:sz w:val="20"/>
        </w:rPr>
        <w:tab/>
        <w:t>The heading to Article 8 of the Agreement shall be amended to read “Eligibility for Australian Benefits”.</w:t>
      </w:r>
    </w:p>
    <w:p w14:paraId="6A268420" w14:textId="77777777" w:rsidR="00B56869" w:rsidRPr="006C7A2D" w:rsidRDefault="00B56869" w:rsidP="00B56869">
      <w:pPr>
        <w:pStyle w:val="Bodytext60"/>
        <w:spacing w:before="120" w:line="240" w:lineRule="auto"/>
        <w:ind w:left="630" w:hanging="630"/>
        <w:rPr>
          <w:sz w:val="20"/>
          <w:szCs w:val="22"/>
        </w:rPr>
      </w:pPr>
      <w:r w:rsidRPr="006C7A2D">
        <w:rPr>
          <w:rStyle w:val="Bodytext611pt1"/>
          <w:sz w:val="20"/>
        </w:rPr>
        <w:t>2.</w:t>
      </w:r>
      <w:r w:rsidRPr="006C7A2D">
        <w:rPr>
          <w:rStyle w:val="Bodytext611pt1"/>
          <w:sz w:val="20"/>
        </w:rPr>
        <w:tab/>
        <w:t>Paragraphs 4 and 5 of Article 8 of the Agreement shall be deleted and the remaining paragraphs shall be renumbered as paragraphs 4,5 and 6.</w:t>
      </w:r>
    </w:p>
    <w:p w14:paraId="62A7B676"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IV</w:t>
      </w:r>
    </w:p>
    <w:p w14:paraId="570FA9DA"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A new Article shall be inserted after Article 8 of the Agreement, to read as follows:</w:t>
      </w:r>
    </w:p>
    <w:p w14:paraId="0EF3F9FF" w14:textId="77777777" w:rsidR="00B56869" w:rsidRPr="006C7A2D" w:rsidRDefault="00B56869" w:rsidP="00B56869">
      <w:pPr>
        <w:pStyle w:val="Bodytext60"/>
        <w:spacing w:before="120" w:line="240" w:lineRule="auto"/>
        <w:ind w:firstLine="0"/>
        <w:jc w:val="center"/>
        <w:rPr>
          <w:rStyle w:val="Bodytext611pt1"/>
          <w:sz w:val="20"/>
        </w:rPr>
      </w:pPr>
      <w:r w:rsidRPr="006C7A2D">
        <w:rPr>
          <w:rStyle w:val="Bodytext611pt1"/>
          <w:sz w:val="20"/>
        </w:rPr>
        <w:t>“Article 8A</w:t>
      </w:r>
    </w:p>
    <w:p w14:paraId="40CA7165"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Portability of Benefits</w:t>
      </w:r>
    </w:p>
    <w:p w14:paraId="316D0DA7" w14:textId="77777777" w:rsidR="00B56869" w:rsidRPr="006C7A2D" w:rsidRDefault="00B56869" w:rsidP="00B56869">
      <w:pPr>
        <w:pStyle w:val="Bodytext190"/>
        <w:spacing w:before="120" w:line="240" w:lineRule="auto"/>
        <w:ind w:left="630" w:firstLine="0"/>
        <w:rPr>
          <w:i w:val="0"/>
          <w:sz w:val="20"/>
          <w:szCs w:val="22"/>
        </w:rPr>
      </w:pPr>
      <w:r w:rsidRPr="006C7A2D">
        <w:rPr>
          <w:rStyle w:val="Bodytext1911pt"/>
          <w:i/>
          <w:iCs/>
          <w:sz w:val="20"/>
        </w:rPr>
        <w:t>New Zealand benefits</w:t>
      </w:r>
    </w:p>
    <w:p w14:paraId="3FB190F7"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w:t>
      </w:r>
      <w:r w:rsidRPr="006C7A2D">
        <w:rPr>
          <w:rStyle w:val="Bodytext611pt1"/>
          <w:sz w:val="20"/>
        </w:rPr>
        <w:tab/>
        <w:t>Except as provided in paragraphs 2 and 3, the temporary absence provisions under the</w:t>
      </w:r>
      <w:r w:rsidRPr="006C7A2D">
        <w:rPr>
          <w:sz w:val="20"/>
          <w:szCs w:val="22"/>
        </w:rPr>
        <w:t xml:space="preserve"> </w:t>
      </w:r>
      <w:r w:rsidRPr="006C7A2D">
        <w:rPr>
          <w:rStyle w:val="Bodytext611pt1"/>
          <w:sz w:val="20"/>
        </w:rPr>
        <w:t>legislation of New Zealand shall apply to a person who is receiving a New Zealand benefit under this Agreement.</w:t>
      </w:r>
    </w:p>
    <w:p w14:paraId="1A1330A5" w14:textId="77777777" w:rsidR="00B56869" w:rsidRPr="006C7A2D" w:rsidRDefault="00B56869" w:rsidP="00B56869">
      <w:pPr>
        <w:rPr>
          <w:rStyle w:val="Bodytext11pt2"/>
          <w:rFonts w:eastAsia="Courier New"/>
          <w:sz w:val="20"/>
        </w:rPr>
      </w:pPr>
      <w:r w:rsidRPr="006C7A2D">
        <w:rPr>
          <w:rStyle w:val="Bodytext11pt2"/>
          <w:rFonts w:eastAsia="Courier New"/>
          <w:sz w:val="20"/>
        </w:rPr>
        <w:br w:type="page"/>
      </w:r>
    </w:p>
    <w:p w14:paraId="6D3DE668"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8</w:t>
      </w:r>
      <w:r w:rsidRPr="003F5B9B">
        <w:rPr>
          <w:rStyle w:val="Bodytext11pt2"/>
        </w:rPr>
        <w:t>—continued</w:t>
      </w:r>
    </w:p>
    <w:p w14:paraId="7ABD1405" w14:textId="1F4940AA"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2.</w:t>
      </w:r>
      <w:r w:rsidRPr="006C7A2D">
        <w:rPr>
          <w:rStyle w:val="Bodytext611pt1"/>
          <w:sz w:val="20"/>
        </w:rPr>
        <w:tab/>
        <w:t>A person who is in receipt of New Zealand Superannuation and who is present in Australia but not an Australian resident, shall be eligible to continue to receive that benefit for up to 26 weeks:</w:t>
      </w:r>
    </w:p>
    <w:p w14:paraId="42B607EA" w14:textId="77777777" w:rsidR="00B56869" w:rsidRPr="006C7A2D" w:rsidRDefault="00B56869" w:rsidP="00B56869">
      <w:pPr>
        <w:pStyle w:val="Bodytext60"/>
        <w:spacing w:before="120" w:line="240" w:lineRule="auto"/>
        <w:ind w:left="1350" w:hanging="360"/>
        <w:rPr>
          <w:sz w:val="20"/>
          <w:szCs w:val="22"/>
        </w:rPr>
      </w:pPr>
      <w:r w:rsidRPr="006C7A2D">
        <w:rPr>
          <w:rStyle w:val="Bodytext11pt2"/>
          <w:sz w:val="20"/>
        </w:rPr>
        <w:t>(a)</w:t>
      </w:r>
      <w:r w:rsidRPr="006C7A2D">
        <w:rPr>
          <w:rStyle w:val="Bodytext611pt1"/>
          <w:sz w:val="20"/>
        </w:rPr>
        <w:t xml:space="preserve"> where that person is temporarily absent from New Zealand for up to 26 weeks; or</w:t>
      </w:r>
    </w:p>
    <w:p w14:paraId="5C5A7ED6" w14:textId="77777777" w:rsidR="00B56869" w:rsidRPr="006C7A2D" w:rsidRDefault="00B56869" w:rsidP="002B4AD1">
      <w:pPr>
        <w:pStyle w:val="Bodytext60"/>
        <w:spacing w:before="120" w:line="240" w:lineRule="auto"/>
        <w:ind w:left="1314" w:hanging="324"/>
        <w:rPr>
          <w:sz w:val="20"/>
          <w:szCs w:val="22"/>
        </w:rPr>
      </w:pPr>
      <w:r w:rsidRPr="006C7A2D">
        <w:rPr>
          <w:rStyle w:val="Bodytext11pt2"/>
          <w:sz w:val="20"/>
        </w:rPr>
        <w:t>(b)</w:t>
      </w:r>
      <w:r w:rsidRPr="006C7A2D">
        <w:rPr>
          <w:rStyle w:val="Bodytext611pt1"/>
          <w:sz w:val="20"/>
        </w:rPr>
        <w:t xml:space="preserve"> where that person is temporarily absent from New Zealand for over 26 weeks and in the opinion of the New Zealand Competent Authority that person has sufficient reason for remaining outside New Zealand for more than 26 weeks.</w:t>
      </w:r>
    </w:p>
    <w:p w14:paraId="16C0C7FD"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3.</w:t>
      </w:r>
      <w:r w:rsidRPr="006C7A2D">
        <w:rPr>
          <w:rStyle w:val="Bodytext611pt1"/>
          <w:sz w:val="20"/>
        </w:rPr>
        <w:tab/>
        <w:t>A person who is in receipt of an invalid’s benefit, a widow’s benefit or a domestic purposes benefit and who is present in Australia but not an Australian resident, shall be eligible to continue to receive that benefit for up to 4 weeks during a temporary absence from New Zealand.</w:t>
      </w:r>
    </w:p>
    <w:p w14:paraId="7CC4EC21" w14:textId="77777777" w:rsidR="00B56869" w:rsidRPr="006C7A2D" w:rsidRDefault="00B56869" w:rsidP="00B56869">
      <w:pPr>
        <w:pStyle w:val="Bodytext31"/>
        <w:tabs>
          <w:tab w:val="left" w:pos="634"/>
        </w:tabs>
        <w:spacing w:before="120" w:line="240" w:lineRule="auto"/>
        <w:ind w:left="630" w:firstLine="0"/>
        <w:jc w:val="both"/>
        <w:rPr>
          <w:i w:val="0"/>
          <w:sz w:val="20"/>
          <w:szCs w:val="22"/>
        </w:rPr>
      </w:pPr>
      <w:r w:rsidRPr="006C7A2D">
        <w:rPr>
          <w:rStyle w:val="Bodytext311pt1"/>
          <w:i/>
          <w:sz w:val="20"/>
        </w:rPr>
        <w:t>Aus</w:t>
      </w:r>
      <w:r w:rsidR="002B4AD1" w:rsidRPr="006C7A2D">
        <w:rPr>
          <w:rStyle w:val="Bodytext311pt1"/>
          <w:i/>
          <w:sz w:val="20"/>
        </w:rPr>
        <w:t>tralian benefits in New Zealand</w:t>
      </w:r>
    </w:p>
    <w:p w14:paraId="29A3A92C"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4.</w:t>
      </w:r>
      <w:r w:rsidRPr="006C7A2D">
        <w:rPr>
          <w:rStyle w:val="Bodytext611pt1"/>
          <w:sz w:val="20"/>
        </w:rPr>
        <w:tab/>
        <w:t>A person who, by virtue of this Agreement or otherwise, is in receipt of an age pension and who is present but not ordinarily resident in New Zealand, shall be eligible to continue to receive that benefit for up to 26 weeks during a temporary absence from Australia.</w:t>
      </w:r>
    </w:p>
    <w:p w14:paraId="069DC824"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5.</w:t>
      </w:r>
      <w:r w:rsidRPr="006C7A2D">
        <w:rPr>
          <w:rStyle w:val="Bodytext611pt1"/>
          <w:sz w:val="20"/>
        </w:rPr>
        <w:tab/>
        <w:t>A person who, by virtue of this Agreement or otherwise, is in receipt of a disability support pension, a wife pension, a widow B pension or a sole parent pension and who is present but not ordinarily resident in New Zealand, shall be eligible to continue to receive that benefit for up to 4 weeks during a temporary absence from Australia.</w:t>
      </w:r>
    </w:p>
    <w:p w14:paraId="6E13C7AB"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6.</w:t>
      </w:r>
      <w:r w:rsidRPr="006C7A2D">
        <w:rPr>
          <w:rStyle w:val="Bodytext611pt1"/>
          <w:sz w:val="20"/>
        </w:rPr>
        <w:tab/>
        <w:t>A person who, by virtue of this Agreement or otherwise, is in receipt of a partner or parenting allowance and who is present but not ordinarily resident in New Zealand, shall be eligible to continue to receive that benefit during a temporary absence from Australia for the period allowed under the legislation of Australia, except where the partner of that person is in receipt of a disability support pension in which case the person shall be eligible to receive his or her benefit for up to 4 weeks during a temporary absence from Australia.</w:t>
      </w:r>
    </w:p>
    <w:p w14:paraId="07DFECFA" w14:textId="77777777" w:rsidR="00B56869" w:rsidRPr="006C7A2D" w:rsidRDefault="00B56869" w:rsidP="00B56869">
      <w:pPr>
        <w:pStyle w:val="Bodytext31"/>
        <w:tabs>
          <w:tab w:val="left" w:pos="634"/>
        </w:tabs>
        <w:spacing w:before="120" w:line="240" w:lineRule="auto"/>
        <w:ind w:left="630" w:firstLine="0"/>
        <w:jc w:val="both"/>
        <w:rPr>
          <w:i w:val="0"/>
          <w:sz w:val="20"/>
          <w:szCs w:val="22"/>
        </w:rPr>
      </w:pPr>
      <w:r w:rsidRPr="006C7A2D">
        <w:rPr>
          <w:rStyle w:val="Bodytext311pt1"/>
          <w:i/>
          <w:sz w:val="20"/>
        </w:rPr>
        <w:t>Australian benefits in a Third Country</w:t>
      </w:r>
    </w:p>
    <w:p w14:paraId="3492DE0E"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7.</w:t>
      </w:r>
      <w:r w:rsidRPr="006C7A2D">
        <w:rPr>
          <w:rStyle w:val="Bodytext611pt1"/>
          <w:sz w:val="20"/>
        </w:rPr>
        <w:tab/>
        <w:t>A person who, by virtue of this Agreement, is in receipt of an age pension and who is not present or ordinarily resident in New Zealand shall be eligible to continue to receive that benefit for up to 26 weeks during a temporary absence from Australia.</w:t>
      </w:r>
    </w:p>
    <w:p w14:paraId="015D9183"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8.</w:t>
      </w:r>
      <w:r w:rsidRPr="006C7A2D">
        <w:rPr>
          <w:rStyle w:val="Bodytext611pt1"/>
          <w:sz w:val="20"/>
        </w:rPr>
        <w:tab/>
        <w:t>A person who, by virtue of this Agreement, is in receipt of a disability support pension, a wife pension, a widow B pension, or a sole parent pension who is not present or ordinarily resident in New Zealand shall be eligible to continue to receive that benefit for up to 4 weeks during a temporary absence from Australia.</w:t>
      </w:r>
    </w:p>
    <w:p w14:paraId="7DA3FA92"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9.</w:t>
      </w:r>
      <w:r w:rsidRPr="006C7A2D">
        <w:rPr>
          <w:rStyle w:val="Bodytext611pt1"/>
          <w:sz w:val="20"/>
        </w:rPr>
        <w:tab/>
        <w:t>A person who, by virtue of this Agreement, is in receipt of a partner or parenting allowance who is not present or ordinarily resident in New Zealand shall be eligible to continue to receive that benefit during a temporary absence from Australia for the period allowed under the legislation of Australia, except where the partner of that person is in receipt of a disability support pension in which case the person shall be eligible to receive his or her benefit for up to 4 weeks during a temporary absence from Australia.</w:t>
      </w:r>
    </w:p>
    <w:p w14:paraId="16D0A4C9" w14:textId="77777777" w:rsidR="00B56869" w:rsidRPr="006C7A2D" w:rsidRDefault="00B56869" w:rsidP="00B56869">
      <w:pPr>
        <w:rPr>
          <w:rStyle w:val="Bodytext11pt2"/>
          <w:rFonts w:eastAsia="Courier New"/>
          <w:sz w:val="20"/>
        </w:rPr>
      </w:pPr>
      <w:r w:rsidRPr="006C7A2D">
        <w:rPr>
          <w:rStyle w:val="Bodytext11pt2"/>
          <w:rFonts w:eastAsia="Courier New"/>
          <w:sz w:val="20"/>
        </w:rPr>
        <w:br w:type="page"/>
      </w:r>
    </w:p>
    <w:p w14:paraId="5D4E67B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8</w:t>
      </w:r>
      <w:r w:rsidRPr="003F5B9B">
        <w:rPr>
          <w:rStyle w:val="Bodytext11pt2"/>
        </w:rPr>
        <w:t>—continued</w:t>
      </w:r>
    </w:p>
    <w:p w14:paraId="23ECE5BE" w14:textId="77777777" w:rsidR="00B56869" w:rsidRPr="006C7A2D" w:rsidRDefault="00B56869" w:rsidP="00B56869">
      <w:pPr>
        <w:pStyle w:val="Bodytext31"/>
        <w:spacing w:before="120" w:line="240" w:lineRule="auto"/>
        <w:ind w:left="630" w:firstLine="0"/>
        <w:jc w:val="both"/>
        <w:rPr>
          <w:i w:val="0"/>
          <w:sz w:val="20"/>
          <w:szCs w:val="22"/>
        </w:rPr>
      </w:pPr>
      <w:r w:rsidRPr="006C7A2D">
        <w:rPr>
          <w:rStyle w:val="Bodytext311pt1"/>
          <w:i/>
          <w:sz w:val="20"/>
        </w:rPr>
        <w:t>Dual Payments</w:t>
      </w:r>
    </w:p>
    <w:p w14:paraId="523667D7" w14:textId="01E32224"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10.</w:t>
      </w:r>
      <w:r w:rsidRPr="006C7A2D">
        <w:rPr>
          <w:rStyle w:val="Bodytext611pt1"/>
          <w:sz w:val="20"/>
        </w:rPr>
        <w:tab/>
        <w:t>A person who is in New Zealand shall not be eligible for any pension, benefit or allowance paid under the social security laws of Australia where that person would otherwise be eligible for a New Zealand benefit under this Agreement or any payment (other than an emergency benefit, a special benefit or a benefit payable in respect of specified costs) under the social security laws of New Zealand.</w:t>
      </w:r>
    </w:p>
    <w:p w14:paraId="0C3A7754" w14:textId="4A180EC8"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11.</w:t>
      </w:r>
      <w:r w:rsidRPr="006C7A2D">
        <w:rPr>
          <w:rStyle w:val="Bodytext611pt1"/>
          <w:sz w:val="20"/>
        </w:rPr>
        <w:tab/>
        <w:t xml:space="preserve">A person who is in Australia </w:t>
      </w:r>
      <w:r w:rsidR="006C7A2D">
        <w:rPr>
          <w:rStyle w:val="Bodytext611pt1"/>
          <w:sz w:val="20"/>
        </w:rPr>
        <w:t>s</w:t>
      </w:r>
      <w:r w:rsidRPr="006C7A2D">
        <w:rPr>
          <w:rStyle w:val="Bodytext611pt1"/>
          <w:sz w:val="20"/>
        </w:rPr>
        <w:t>hall not be eligible for any payment made under the social security laws of New Zealand where that person is eligible for an Australian benefit under this Agreement or any payment made under the social security laws of Australia.”</w:t>
      </w:r>
    </w:p>
    <w:p w14:paraId="3A008B49" w14:textId="77777777" w:rsidR="00B56869" w:rsidRPr="006C7A2D" w:rsidRDefault="00B56869" w:rsidP="00B56869">
      <w:pPr>
        <w:pStyle w:val="Bodytext60"/>
        <w:tabs>
          <w:tab w:val="left" w:pos="634"/>
        </w:tabs>
        <w:spacing w:before="120" w:line="240" w:lineRule="auto"/>
        <w:ind w:firstLine="0"/>
        <w:jc w:val="center"/>
        <w:rPr>
          <w:sz w:val="20"/>
          <w:szCs w:val="22"/>
        </w:rPr>
      </w:pPr>
      <w:r w:rsidRPr="006C7A2D">
        <w:rPr>
          <w:rStyle w:val="Bodytext611pt1"/>
          <w:sz w:val="20"/>
        </w:rPr>
        <w:t>Article V</w:t>
      </w:r>
    </w:p>
    <w:p w14:paraId="41EC4B15"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1.</w:t>
      </w:r>
      <w:r w:rsidRPr="006C7A2D">
        <w:rPr>
          <w:rStyle w:val="Bodytext611pt1"/>
          <w:sz w:val="20"/>
        </w:rPr>
        <w:tab/>
        <w:t>Subparagraph (e) of paragraph 1 of Article 11 of the Agreement shall be deleted and substituted by the following:</w:t>
      </w:r>
    </w:p>
    <w:p w14:paraId="21093D1F" w14:textId="77777777" w:rsidR="00B56869" w:rsidRPr="006C7A2D" w:rsidRDefault="00B56869" w:rsidP="002B4AD1">
      <w:pPr>
        <w:pStyle w:val="Bodytext60"/>
        <w:spacing w:before="120" w:line="240" w:lineRule="auto"/>
        <w:ind w:left="720" w:firstLine="0"/>
        <w:rPr>
          <w:sz w:val="20"/>
          <w:szCs w:val="22"/>
        </w:rPr>
      </w:pPr>
      <w:r w:rsidRPr="006C7A2D">
        <w:rPr>
          <w:rStyle w:val="Bodytext611pt1"/>
          <w:sz w:val="20"/>
        </w:rPr>
        <w:t>“(e) is an Australian resident or is in receipt of a benefit by virtue of Article 8 or Article 8A; and”</w:t>
      </w:r>
    </w:p>
    <w:p w14:paraId="7A7A9597"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2.</w:t>
      </w:r>
      <w:r w:rsidRPr="006C7A2D">
        <w:rPr>
          <w:rStyle w:val="Bodytext611pt1"/>
          <w:sz w:val="20"/>
        </w:rPr>
        <w:tab/>
        <w:t>Subparagraph (e) of paragraph 2 of Article 11 of the Agreement shall be deleted and substituted by the following:</w:t>
      </w:r>
    </w:p>
    <w:p w14:paraId="4BC9BF0F" w14:textId="77777777" w:rsidR="00B56869" w:rsidRPr="006C7A2D" w:rsidRDefault="00B56869" w:rsidP="002B4AD1">
      <w:pPr>
        <w:pStyle w:val="Bodytext60"/>
        <w:spacing w:before="120" w:line="240" w:lineRule="auto"/>
        <w:ind w:left="1143" w:hanging="423"/>
        <w:rPr>
          <w:sz w:val="20"/>
          <w:szCs w:val="22"/>
        </w:rPr>
      </w:pPr>
      <w:r w:rsidRPr="006C7A2D">
        <w:rPr>
          <w:rStyle w:val="Bodytext611pt1"/>
          <w:sz w:val="20"/>
        </w:rPr>
        <w:t>“(e) is ordinarily resident in New Zealand or is in receipt of a benefit by virtue of Article 7 or Article 8A; and”</w:t>
      </w:r>
    </w:p>
    <w:p w14:paraId="15B3905F" w14:textId="77777777" w:rsidR="00B56869" w:rsidRPr="006C7A2D" w:rsidRDefault="00B56869" w:rsidP="00B56869">
      <w:pPr>
        <w:pStyle w:val="Bodytext60"/>
        <w:tabs>
          <w:tab w:val="left" w:pos="634"/>
        </w:tabs>
        <w:spacing w:before="120" w:line="240" w:lineRule="auto"/>
        <w:ind w:left="630" w:hanging="630"/>
        <w:rPr>
          <w:sz w:val="20"/>
          <w:szCs w:val="22"/>
        </w:rPr>
      </w:pPr>
      <w:r w:rsidRPr="006C7A2D">
        <w:rPr>
          <w:rStyle w:val="Bodytext611pt1"/>
          <w:sz w:val="20"/>
        </w:rPr>
        <w:t>3.</w:t>
      </w:r>
      <w:r w:rsidRPr="006C7A2D">
        <w:rPr>
          <w:rStyle w:val="Bodytext611pt1"/>
          <w:sz w:val="20"/>
        </w:rPr>
        <w:tab/>
        <w:t>Paragraph 5 of Article 11 of the Agreement shall be deleted and substituted by the following:</w:t>
      </w:r>
    </w:p>
    <w:p w14:paraId="24B651E6" w14:textId="77777777" w:rsidR="00B56869" w:rsidRPr="006C7A2D" w:rsidRDefault="00B56869" w:rsidP="00B56869">
      <w:pPr>
        <w:pStyle w:val="Bodytext60"/>
        <w:spacing w:before="120" w:line="240" w:lineRule="auto"/>
        <w:ind w:left="630" w:firstLine="0"/>
        <w:rPr>
          <w:sz w:val="20"/>
          <w:szCs w:val="22"/>
        </w:rPr>
      </w:pPr>
      <w:r w:rsidRPr="006C7A2D">
        <w:rPr>
          <w:rStyle w:val="Bodytext611pt1"/>
          <w:sz w:val="20"/>
        </w:rPr>
        <w:t>“5. Neither Party shall be required to reimburse the other Party for a benefit paid to a person who is outside the territory of the Party paying the benefit except:</w:t>
      </w:r>
    </w:p>
    <w:p w14:paraId="01709FAD" w14:textId="77777777" w:rsidR="00B56869" w:rsidRPr="006C7A2D" w:rsidRDefault="00B56869" w:rsidP="00B56869">
      <w:pPr>
        <w:pStyle w:val="Bodytext60"/>
        <w:spacing w:before="120" w:line="240" w:lineRule="auto"/>
        <w:ind w:left="1350" w:hanging="360"/>
        <w:rPr>
          <w:sz w:val="20"/>
          <w:szCs w:val="22"/>
        </w:rPr>
      </w:pPr>
      <w:r w:rsidRPr="006C7A2D">
        <w:rPr>
          <w:rStyle w:val="Bodytext11pt2"/>
          <w:sz w:val="20"/>
        </w:rPr>
        <w:t>(a)</w:t>
      </w:r>
      <w:r w:rsidRPr="006C7A2D">
        <w:rPr>
          <w:rStyle w:val="Bodytext611pt1"/>
          <w:sz w:val="20"/>
        </w:rPr>
        <w:t xml:space="preserve"> during a period of absence as provided in Article 8A; and</w:t>
      </w:r>
    </w:p>
    <w:p w14:paraId="58AA6F63" w14:textId="77777777" w:rsidR="00B56869" w:rsidRPr="006C7A2D" w:rsidRDefault="00B56869" w:rsidP="00B56869">
      <w:pPr>
        <w:pStyle w:val="Bodytext60"/>
        <w:spacing w:before="120" w:line="240" w:lineRule="auto"/>
        <w:ind w:left="1350" w:hanging="360"/>
        <w:rPr>
          <w:sz w:val="20"/>
          <w:szCs w:val="22"/>
        </w:rPr>
      </w:pPr>
      <w:r w:rsidRPr="006C7A2D">
        <w:rPr>
          <w:rStyle w:val="Bodytext11pt2"/>
          <w:sz w:val="20"/>
        </w:rPr>
        <w:t>(b)</w:t>
      </w:r>
      <w:r w:rsidRPr="006C7A2D">
        <w:rPr>
          <w:rStyle w:val="Bodytext611pt1"/>
          <w:sz w:val="20"/>
        </w:rPr>
        <w:t xml:space="preserve"> in the case of a benefit which is not paid by virtue of this Agreement and is not paid into the territory of either Party, for a period up to:</w:t>
      </w:r>
    </w:p>
    <w:p w14:paraId="1D800402" w14:textId="77777777" w:rsidR="00B56869" w:rsidRPr="006C7A2D" w:rsidRDefault="00B56869" w:rsidP="00B56869">
      <w:pPr>
        <w:pStyle w:val="Bodytext60"/>
        <w:spacing w:before="120" w:line="240" w:lineRule="auto"/>
        <w:ind w:left="2160" w:hanging="450"/>
        <w:rPr>
          <w:sz w:val="20"/>
          <w:szCs w:val="22"/>
        </w:rPr>
      </w:pPr>
      <w:r w:rsidRPr="006C7A2D">
        <w:rPr>
          <w:rStyle w:val="Bodytext11pt2"/>
          <w:sz w:val="20"/>
        </w:rPr>
        <w:t>(</w:t>
      </w:r>
      <w:proofErr w:type="spellStart"/>
      <w:r w:rsidRPr="006C7A2D">
        <w:rPr>
          <w:rStyle w:val="Bodytext11pt2"/>
          <w:sz w:val="20"/>
        </w:rPr>
        <w:t>i</w:t>
      </w:r>
      <w:proofErr w:type="spellEnd"/>
      <w:r w:rsidRPr="006C7A2D">
        <w:rPr>
          <w:rStyle w:val="Bodytext11pt2"/>
          <w:sz w:val="20"/>
        </w:rPr>
        <w:t>)</w:t>
      </w:r>
      <w:r w:rsidRPr="006C7A2D">
        <w:rPr>
          <w:rStyle w:val="Bodytext611pt1"/>
          <w:sz w:val="20"/>
        </w:rPr>
        <w:t xml:space="preserve"> 26 weeks for age pension and New Zealand superannuation;</w:t>
      </w:r>
    </w:p>
    <w:p w14:paraId="532673E7" w14:textId="77777777" w:rsidR="00B56869" w:rsidRPr="006C7A2D" w:rsidRDefault="00B56869" w:rsidP="002B4AD1">
      <w:pPr>
        <w:pStyle w:val="Bodytext60"/>
        <w:spacing w:before="120" w:line="240" w:lineRule="auto"/>
        <w:ind w:left="2160" w:hanging="522"/>
        <w:rPr>
          <w:sz w:val="20"/>
          <w:szCs w:val="22"/>
        </w:rPr>
      </w:pPr>
      <w:r w:rsidRPr="006C7A2D">
        <w:rPr>
          <w:rStyle w:val="Bodytext11pt2"/>
          <w:sz w:val="20"/>
        </w:rPr>
        <w:t>(ii)</w:t>
      </w:r>
      <w:r w:rsidRPr="006C7A2D">
        <w:rPr>
          <w:rStyle w:val="Bodytext611pt1"/>
          <w:sz w:val="20"/>
        </w:rPr>
        <w:t xml:space="preserve"> 13 weeks for partner and parenting allowance payable to the partner of a person in receipt of an age pension; and</w:t>
      </w:r>
    </w:p>
    <w:p w14:paraId="05394115" w14:textId="77777777" w:rsidR="00B56869" w:rsidRPr="006C7A2D" w:rsidRDefault="00B56869" w:rsidP="002B4AD1">
      <w:pPr>
        <w:pStyle w:val="Bodytext60"/>
        <w:spacing w:before="120" w:line="240" w:lineRule="auto"/>
        <w:ind w:left="2160" w:hanging="576"/>
        <w:rPr>
          <w:sz w:val="20"/>
          <w:szCs w:val="22"/>
        </w:rPr>
      </w:pPr>
      <w:r w:rsidRPr="006C7A2D">
        <w:rPr>
          <w:rStyle w:val="Bodytext11pt2"/>
          <w:sz w:val="20"/>
        </w:rPr>
        <w:t>(iii)</w:t>
      </w:r>
      <w:r w:rsidRPr="006C7A2D">
        <w:rPr>
          <w:rStyle w:val="Bodytext611pt1"/>
          <w:sz w:val="20"/>
        </w:rPr>
        <w:t xml:space="preserve"> 4 weeks for all other benefits.”</w:t>
      </w:r>
    </w:p>
    <w:p w14:paraId="00828625" w14:textId="77777777" w:rsidR="00B56869" w:rsidRPr="006C7A2D" w:rsidRDefault="00B56869" w:rsidP="00B56869">
      <w:pPr>
        <w:pStyle w:val="Bodytext60"/>
        <w:spacing w:before="120" w:line="240" w:lineRule="auto"/>
        <w:ind w:firstLine="0"/>
        <w:jc w:val="center"/>
        <w:rPr>
          <w:sz w:val="20"/>
          <w:szCs w:val="22"/>
        </w:rPr>
      </w:pPr>
      <w:r w:rsidRPr="006C7A2D">
        <w:rPr>
          <w:rStyle w:val="Bodytext611pt1"/>
          <w:sz w:val="20"/>
        </w:rPr>
        <w:t>Article VI</w:t>
      </w:r>
    </w:p>
    <w:p w14:paraId="2A60DFCE" w14:textId="508DE716" w:rsidR="00B56869" w:rsidRPr="006C7A2D" w:rsidRDefault="00B56869" w:rsidP="00B56869">
      <w:pPr>
        <w:pStyle w:val="Bodytext60"/>
        <w:spacing w:before="120" w:line="240" w:lineRule="auto"/>
        <w:ind w:firstLine="0"/>
        <w:rPr>
          <w:sz w:val="20"/>
          <w:szCs w:val="22"/>
        </w:rPr>
      </w:pPr>
      <w:r w:rsidRPr="006C7A2D">
        <w:rPr>
          <w:rStyle w:val="Bodytext611pt1"/>
          <w:sz w:val="20"/>
        </w:rPr>
        <w:t>This Protocol shall enter into force on the first day of the month following the month in which notes ar</w:t>
      </w:r>
      <w:r w:rsidR="006C7A2D">
        <w:rPr>
          <w:rStyle w:val="Bodytext611pt1"/>
          <w:sz w:val="20"/>
        </w:rPr>
        <w:t>e</w:t>
      </w:r>
      <w:r w:rsidRPr="006C7A2D">
        <w:rPr>
          <w:rStyle w:val="Bodytext611pt1"/>
          <w:sz w:val="20"/>
        </w:rPr>
        <w:t xml:space="preserve"> exchanged by the Parties through the diplomatic channel notifying each other that all matters as are necessary to give effect to this Protocol have been </w:t>
      </w:r>
      <w:proofErr w:type="spellStart"/>
      <w:r w:rsidRPr="006C7A2D">
        <w:rPr>
          <w:rStyle w:val="Bodytext611pt1"/>
          <w:sz w:val="20"/>
        </w:rPr>
        <w:t>finalised</w:t>
      </w:r>
      <w:proofErr w:type="spellEnd"/>
      <w:r w:rsidRPr="006C7A2D">
        <w:rPr>
          <w:rStyle w:val="Bodytext611pt1"/>
          <w:sz w:val="20"/>
        </w:rPr>
        <w:t>.</w:t>
      </w:r>
    </w:p>
    <w:p w14:paraId="6176BBAD"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IN WITNESS WHEREOF, the undersigned, being duly authorized thereto by their respective Governments, have signed this Protocol.</w:t>
      </w:r>
    </w:p>
    <w:p w14:paraId="230AB906" w14:textId="77777777" w:rsidR="00B56869" w:rsidRPr="006C7A2D" w:rsidRDefault="00B56869" w:rsidP="00B56869">
      <w:pPr>
        <w:pStyle w:val="Bodytext60"/>
        <w:spacing w:before="120" w:line="240" w:lineRule="auto"/>
        <w:ind w:firstLine="0"/>
        <w:rPr>
          <w:sz w:val="20"/>
          <w:szCs w:val="22"/>
        </w:rPr>
      </w:pPr>
      <w:r w:rsidRPr="006C7A2D">
        <w:rPr>
          <w:rStyle w:val="Bodytext611pt1"/>
          <w:sz w:val="20"/>
        </w:rPr>
        <w:t>DONE in duplicate at Sydney this seventh day of September 1995.</w:t>
      </w:r>
    </w:p>
    <w:p w14:paraId="6D68DCD0" w14:textId="77777777" w:rsidR="00B56869" w:rsidRPr="006C7A2D" w:rsidRDefault="00B56869" w:rsidP="00B56869">
      <w:pPr>
        <w:pStyle w:val="Bodytext60"/>
        <w:tabs>
          <w:tab w:val="left" w:pos="6480"/>
        </w:tabs>
        <w:spacing w:before="120" w:line="240" w:lineRule="auto"/>
        <w:ind w:firstLine="0"/>
        <w:rPr>
          <w:sz w:val="20"/>
          <w:szCs w:val="22"/>
        </w:rPr>
      </w:pPr>
      <w:r w:rsidRPr="006C7A2D">
        <w:rPr>
          <w:rStyle w:val="Bodytext611pt1"/>
          <w:sz w:val="20"/>
        </w:rPr>
        <w:t>FOR THE GOVERNMENT OF</w:t>
      </w:r>
      <w:r w:rsidRPr="006C7A2D">
        <w:rPr>
          <w:rStyle w:val="Bodytext611pt1"/>
          <w:sz w:val="20"/>
        </w:rPr>
        <w:tab/>
        <w:t>FOR THE GOVERNMENT</w:t>
      </w:r>
    </w:p>
    <w:p w14:paraId="6AEC1C42" w14:textId="77777777" w:rsidR="00B56869" w:rsidRPr="006C7A2D" w:rsidRDefault="00B56869" w:rsidP="002B4AD1">
      <w:pPr>
        <w:pStyle w:val="Bodytext60"/>
        <w:tabs>
          <w:tab w:val="left" w:pos="6480"/>
        </w:tabs>
        <w:spacing w:line="240" w:lineRule="auto"/>
        <w:ind w:firstLine="0"/>
        <w:rPr>
          <w:sz w:val="20"/>
          <w:szCs w:val="22"/>
        </w:rPr>
      </w:pPr>
      <w:r w:rsidRPr="006C7A2D">
        <w:rPr>
          <w:rStyle w:val="Bodytext611pt1"/>
          <w:sz w:val="20"/>
        </w:rPr>
        <w:t>AUSTRALIA:</w:t>
      </w:r>
      <w:r w:rsidRPr="006C7A2D">
        <w:rPr>
          <w:rStyle w:val="Bodytext611pt1"/>
          <w:sz w:val="20"/>
        </w:rPr>
        <w:tab/>
        <w:t>OF NEW ZEALAND:</w:t>
      </w:r>
    </w:p>
    <w:p w14:paraId="7F050430" w14:textId="77777777" w:rsidR="00B56869" w:rsidRPr="006C7A2D" w:rsidRDefault="00B56869" w:rsidP="00B56869">
      <w:pPr>
        <w:pStyle w:val="Bodytext60"/>
        <w:tabs>
          <w:tab w:val="left" w:pos="6480"/>
        </w:tabs>
        <w:spacing w:before="120" w:line="240" w:lineRule="auto"/>
        <w:ind w:firstLine="0"/>
        <w:rPr>
          <w:rStyle w:val="Bodytext311pt1"/>
          <w:i w:val="0"/>
          <w:iCs w:val="0"/>
          <w:sz w:val="20"/>
        </w:rPr>
      </w:pPr>
      <w:r w:rsidRPr="006C7A2D">
        <w:rPr>
          <w:rStyle w:val="Bodytext611pt1"/>
          <w:sz w:val="20"/>
        </w:rPr>
        <w:t>PETER BALDWIN</w:t>
      </w:r>
      <w:r w:rsidRPr="006C7A2D">
        <w:rPr>
          <w:rStyle w:val="Bodytext611pt1"/>
          <w:sz w:val="20"/>
        </w:rPr>
        <w:tab/>
        <w:t>GRAHAM FORTUNE”.</w:t>
      </w:r>
    </w:p>
    <w:p w14:paraId="7E7E9B25" w14:textId="77777777" w:rsidR="002B4AD1" w:rsidRPr="006C7A2D" w:rsidRDefault="00725CD2" w:rsidP="00725CD2">
      <w:pPr>
        <w:jc w:val="center"/>
        <w:rPr>
          <w:rStyle w:val="Bodytext311pt1"/>
          <w:rFonts w:eastAsia="Courier New"/>
          <w:i w:val="0"/>
          <w:sz w:val="20"/>
        </w:rPr>
      </w:pPr>
      <w:r w:rsidRPr="006C7A2D">
        <w:rPr>
          <w:rStyle w:val="Bodytext311pt1"/>
          <w:rFonts w:eastAsia="Courier New"/>
          <w:i w:val="0"/>
          <w:sz w:val="20"/>
        </w:rPr>
        <w:t>_______________</w:t>
      </w:r>
    </w:p>
    <w:p w14:paraId="5A12E86E" w14:textId="77777777" w:rsidR="00B56869" w:rsidRPr="006C7A2D" w:rsidRDefault="00B56869" w:rsidP="002B4AD1">
      <w:pPr>
        <w:rPr>
          <w:rStyle w:val="Bodytext311pt1"/>
          <w:rFonts w:eastAsia="Courier New"/>
          <w:i w:val="0"/>
          <w:sz w:val="20"/>
        </w:rPr>
      </w:pPr>
      <w:r w:rsidRPr="006C7A2D">
        <w:rPr>
          <w:rStyle w:val="Bodytext311pt1"/>
          <w:rFonts w:eastAsia="Courier New"/>
          <w:i w:val="0"/>
          <w:sz w:val="20"/>
        </w:rPr>
        <w:br w:type="page"/>
      </w:r>
    </w:p>
    <w:p w14:paraId="226BA5E5" w14:textId="76106781" w:rsidR="00B56869" w:rsidRPr="003F5B9B" w:rsidRDefault="00B56869" w:rsidP="008B3E81">
      <w:pPr>
        <w:pStyle w:val="Bodytext41"/>
        <w:tabs>
          <w:tab w:val="right" w:pos="9360"/>
        </w:tabs>
        <w:spacing w:before="120" w:line="240" w:lineRule="auto"/>
        <w:ind w:left="4050" w:firstLine="0"/>
        <w:rPr>
          <w:sz w:val="22"/>
          <w:szCs w:val="22"/>
        </w:rPr>
      </w:pPr>
      <w:r w:rsidRPr="003F5B9B">
        <w:rPr>
          <w:rStyle w:val="Bodytext411pt1"/>
          <w:rFonts w:eastAsia="Candara"/>
          <w:b/>
        </w:rPr>
        <w:lastRenderedPageBreak/>
        <w:t>SCHEDULE 9</w:t>
      </w:r>
      <w:r w:rsidRPr="003F5B9B">
        <w:rPr>
          <w:rStyle w:val="Bodytext411pt1"/>
        </w:rPr>
        <w:tab/>
      </w:r>
      <w:r w:rsidRPr="006C7A2D">
        <w:rPr>
          <w:rStyle w:val="Bodytext411pt1"/>
          <w:sz w:val="20"/>
        </w:rPr>
        <w:t>Subsection 3(2)</w:t>
      </w:r>
    </w:p>
    <w:p w14:paraId="16C8052E"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VETERANS’ ENTITLEMENTS ACT 1986</w:t>
      </w:r>
    </w:p>
    <w:p w14:paraId="127B7807"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2"/>
          <w:b/>
        </w:rPr>
        <w:t>PART 1—AMENDMENT RELATING TO MATURE AGE</w:t>
      </w:r>
      <w:r w:rsidRPr="003F5B9B">
        <w:rPr>
          <w:b/>
          <w:sz w:val="22"/>
          <w:szCs w:val="22"/>
        </w:rPr>
        <w:t xml:space="preserve"> </w:t>
      </w:r>
      <w:r w:rsidRPr="003F5B9B">
        <w:rPr>
          <w:rStyle w:val="Bodytext11pt2"/>
          <w:b/>
        </w:rPr>
        <w:t>ALLOWANCE</w:t>
      </w:r>
    </w:p>
    <w:p w14:paraId="25B84E81"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 Subsection 5Q(1) (definition of </w:t>
      </w:r>
      <w:r w:rsidRPr="003F5B9B">
        <w:rPr>
          <w:rStyle w:val="Bodytext11pt2"/>
          <w:rFonts w:eastAsia="Candara"/>
          <w:b/>
          <w:i/>
        </w:rPr>
        <w:t>social security benefit</w:t>
      </w:r>
      <w:r w:rsidRPr="003F5B9B">
        <w:rPr>
          <w:rStyle w:val="Bodytext11pt2"/>
          <w:b/>
        </w:rPr>
        <w:t>):</w:t>
      </w:r>
    </w:p>
    <w:p w14:paraId="2AA879E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paragraph (b) insert:</w:t>
      </w:r>
    </w:p>
    <w:p w14:paraId="1C59D1B0" w14:textId="77777777" w:rsidR="00B56869" w:rsidRPr="003F5B9B" w:rsidRDefault="00B56869" w:rsidP="00B56869">
      <w:pPr>
        <w:pStyle w:val="BodyText32"/>
        <w:spacing w:before="120" w:line="240" w:lineRule="auto"/>
        <w:ind w:firstLine="270"/>
        <w:jc w:val="both"/>
        <w:rPr>
          <w:rStyle w:val="Bodytext311pt1"/>
          <w:i w:val="0"/>
          <w:iCs w:val="0"/>
        </w:rPr>
      </w:pPr>
      <w:r w:rsidRPr="003F5B9B">
        <w:rPr>
          <w:rStyle w:val="Bodytext11pt2"/>
        </w:rPr>
        <w:t>“(</w:t>
      </w:r>
      <w:proofErr w:type="spellStart"/>
      <w:r w:rsidRPr="003F5B9B">
        <w:rPr>
          <w:rStyle w:val="Bodytext11pt2"/>
        </w:rPr>
        <w:t>ba</w:t>
      </w:r>
      <w:proofErr w:type="spellEnd"/>
      <w:r w:rsidRPr="003F5B9B">
        <w:rPr>
          <w:rStyle w:val="Bodytext11pt2"/>
        </w:rPr>
        <w:t>) mature age allowance under Part 2.12B; or”.</w:t>
      </w:r>
      <w:r w:rsidRPr="003F5B9B">
        <w:rPr>
          <w:rStyle w:val="Bodytext311pt1"/>
          <w:i w:val="0"/>
        </w:rPr>
        <w:t xml:space="preserve"> </w:t>
      </w:r>
    </w:p>
    <w:p w14:paraId="3CCE11F2"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489355E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9</w:t>
      </w:r>
      <w:r w:rsidRPr="003F5B9B">
        <w:rPr>
          <w:rStyle w:val="Bodytext11pt2"/>
        </w:rPr>
        <w:t>—continued</w:t>
      </w:r>
    </w:p>
    <w:p w14:paraId="5753EC84"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2"/>
          <w:b/>
        </w:rPr>
        <w:t>PART 2—AMENDMENTS CONSEQUENTIAL ON THE AMALGAMATION OF JOB SEARCH ALLOWANCE AND NEWSTART ALLOWANCE</w:t>
      </w:r>
    </w:p>
    <w:p w14:paraId="49A55D1E"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2. Paragraph 5F(5)(c):</w:t>
      </w:r>
    </w:p>
    <w:p w14:paraId="67F2279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“or a job search allowance”.</w:t>
      </w:r>
      <w:r w:rsidRPr="003F5B9B">
        <w:rPr>
          <w:rStyle w:val="Bodytext11pt2"/>
        </w:rPr>
        <w:tab/>
      </w:r>
    </w:p>
    <w:p w14:paraId="4FE5573E"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3. Subparagraph 5H(8)(v)(</w:t>
      </w:r>
      <w:proofErr w:type="spellStart"/>
      <w:r w:rsidRPr="003F5B9B">
        <w:rPr>
          <w:rStyle w:val="Bodytext11pt2"/>
          <w:b/>
        </w:rPr>
        <w:t>i</w:t>
      </w:r>
      <w:proofErr w:type="spellEnd"/>
      <w:r w:rsidRPr="003F5B9B">
        <w:rPr>
          <w:rStyle w:val="Bodytext11pt2"/>
          <w:b/>
        </w:rPr>
        <w:t>):</w:t>
      </w:r>
    </w:p>
    <w:p w14:paraId="2C50D6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“or job search allowance”.</w:t>
      </w:r>
    </w:p>
    <w:p w14:paraId="344AFC1C" w14:textId="77777777" w:rsidR="00B56869" w:rsidRPr="003F5B9B" w:rsidRDefault="00B56869" w:rsidP="00B56869">
      <w:pPr>
        <w:pStyle w:val="BodyText32"/>
        <w:spacing w:before="120" w:line="240" w:lineRule="auto"/>
        <w:ind w:firstLine="0"/>
        <w:jc w:val="both"/>
        <w:rPr>
          <w:rStyle w:val="Bodytext11pt2"/>
          <w:rFonts w:eastAsia="Candara"/>
          <w:b/>
        </w:rPr>
      </w:pPr>
      <w:r w:rsidRPr="003F5B9B">
        <w:rPr>
          <w:rStyle w:val="Bodytext11pt2"/>
          <w:b/>
        </w:rPr>
        <w:t xml:space="preserve">4. Subsection 5QQ) (definition of </w:t>
      </w:r>
      <w:r w:rsidRPr="003F5B9B">
        <w:rPr>
          <w:rStyle w:val="Bodytext11pt2"/>
          <w:rFonts w:eastAsia="Candara"/>
          <w:b/>
          <w:i/>
        </w:rPr>
        <w:t>education leavers waiting period</w:t>
      </w:r>
      <w:r w:rsidRPr="003F5B9B">
        <w:rPr>
          <w:rStyle w:val="Bodytext11pt2"/>
          <w:rFonts w:eastAsia="Candara"/>
          <w:b/>
        </w:rPr>
        <w:t>):</w:t>
      </w:r>
    </w:p>
    <w:p w14:paraId="3BB683C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paragraph (b).</w:t>
      </w:r>
    </w:p>
    <w:p w14:paraId="63EA5FAE"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5. Subsection 5Q(1) (definition of </w:t>
      </w:r>
      <w:r w:rsidRPr="003F5B9B">
        <w:rPr>
          <w:rStyle w:val="Bodytext11pt2"/>
          <w:rFonts w:eastAsia="Candara"/>
          <w:b/>
          <w:i/>
        </w:rPr>
        <w:t>social security benefit</w:t>
      </w:r>
      <w:r w:rsidRPr="003F5B9B">
        <w:rPr>
          <w:rStyle w:val="Bodytext11pt2"/>
          <w:rFonts w:eastAsia="Candara"/>
          <w:b/>
        </w:rPr>
        <w:t>):</w:t>
      </w:r>
    </w:p>
    <w:p w14:paraId="31656FC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paragraph (a).</w:t>
      </w:r>
    </w:p>
    <w:p w14:paraId="1B7CF4EA"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6. Section 36C (Note):</w:t>
      </w:r>
    </w:p>
    <w:p w14:paraId="23CC788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 and”.</w:t>
      </w:r>
    </w:p>
    <w:p w14:paraId="7638530A"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7. Section 37C (Note):</w:t>
      </w:r>
    </w:p>
    <w:p w14:paraId="69D6A6D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 and”.</w:t>
      </w:r>
    </w:p>
    <w:p w14:paraId="6ACB317D"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8. Subsection 38C(1) (Note):</w:t>
      </w:r>
    </w:p>
    <w:p w14:paraId="103668C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 and”.</w:t>
      </w:r>
    </w:p>
    <w:p w14:paraId="125E17D3"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9. Section 39C (Note):</w:t>
      </w:r>
    </w:p>
    <w:p w14:paraId="3EC4AD5A"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 “job search allowance and”.</w:t>
      </w:r>
    </w:p>
    <w:p w14:paraId="1A3B3C46" w14:textId="77777777" w:rsidR="00B56869" w:rsidRPr="003F5B9B" w:rsidRDefault="00B56869" w:rsidP="00B56869">
      <w:pPr>
        <w:pStyle w:val="BodyText32"/>
        <w:spacing w:before="120" w:line="240" w:lineRule="auto"/>
        <w:ind w:firstLine="270"/>
        <w:jc w:val="center"/>
        <w:rPr>
          <w:sz w:val="22"/>
          <w:szCs w:val="22"/>
        </w:rPr>
      </w:pPr>
      <w:r w:rsidRPr="003F5B9B">
        <w:rPr>
          <w:rStyle w:val="Bodytext11pt2"/>
        </w:rPr>
        <w:t>—————</w:t>
      </w:r>
    </w:p>
    <w:p w14:paraId="6D841674" w14:textId="77777777" w:rsidR="00B56869" w:rsidRPr="003F5B9B" w:rsidRDefault="00B56869" w:rsidP="00B56869">
      <w:pPr>
        <w:rPr>
          <w:rStyle w:val="Bodytext411pt1"/>
          <w:rFonts w:eastAsia="Courier New"/>
        </w:rPr>
      </w:pPr>
      <w:r w:rsidRPr="003F5B9B">
        <w:rPr>
          <w:rStyle w:val="Bodytext411pt1"/>
          <w:rFonts w:eastAsia="Courier New"/>
        </w:rPr>
        <w:br w:type="page"/>
      </w:r>
    </w:p>
    <w:p w14:paraId="7F5E55D9" w14:textId="3836A6ED" w:rsidR="00B56869" w:rsidRPr="003F5B9B" w:rsidRDefault="00B56869" w:rsidP="008B3E81">
      <w:pPr>
        <w:pStyle w:val="Bodytext41"/>
        <w:tabs>
          <w:tab w:val="right" w:pos="9360"/>
        </w:tabs>
        <w:spacing w:before="120" w:line="240" w:lineRule="auto"/>
        <w:ind w:left="4050" w:firstLine="0"/>
        <w:rPr>
          <w:sz w:val="22"/>
          <w:szCs w:val="22"/>
        </w:rPr>
      </w:pPr>
      <w:r w:rsidRPr="003F5B9B">
        <w:rPr>
          <w:rStyle w:val="Bodytext411pt1"/>
          <w:b/>
        </w:rPr>
        <w:lastRenderedPageBreak/>
        <w:t>SCHEDULE 10</w:t>
      </w:r>
      <w:r w:rsidRPr="003F5B9B">
        <w:rPr>
          <w:rStyle w:val="Bodytext411pt1"/>
        </w:rPr>
        <w:tab/>
      </w:r>
      <w:r w:rsidRPr="006C7A2D">
        <w:rPr>
          <w:rStyle w:val="Bodytext411pt1"/>
          <w:sz w:val="20"/>
        </w:rPr>
        <w:t>Subsection 3(3)</w:t>
      </w:r>
    </w:p>
    <w:p w14:paraId="611073D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NATIONAL HEALTH ACT 1953</w:t>
      </w:r>
    </w:p>
    <w:p w14:paraId="4F382138" w14:textId="77777777" w:rsidR="00B56869" w:rsidRPr="003F5B9B" w:rsidRDefault="00B56869" w:rsidP="00B56869">
      <w:pPr>
        <w:pStyle w:val="Bodytext21"/>
        <w:spacing w:before="120" w:line="240" w:lineRule="auto"/>
        <w:ind w:firstLine="0"/>
        <w:rPr>
          <w:b w:val="0"/>
          <w:sz w:val="22"/>
          <w:szCs w:val="22"/>
        </w:rPr>
      </w:pPr>
      <w:r w:rsidRPr="003F5B9B">
        <w:rPr>
          <w:rStyle w:val="Bodytext211pt1"/>
          <w:b/>
        </w:rPr>
        <w:t>PART 1—AMENDMENTS RELATING TO THE ACTIVITY TEST FOR JOB SEARCH ALLOWANCE AND NEWSTART ALLOWANCE</w:t>
      </w:r>
    </w:p>
    <w:p w14:paraId="375F4AB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 Subsection 4(1) (definition of </w:t>
      </w:r>
      <w:r w:rsidRPr="003F5B9B">
        <w:rPr>
          <w:rStyle w:val="Bodytext211pt1"/>
          <w:b/>
          <w:i/>
        </w:rPr>
        <w:t>pensioner</w:t>
      </w:r>
      <w:r w:rsidRPr="003F5B9B">
        <w:rPr>
          <w:rStyle w:val="Bodytext211pt1"/>
          <w:b/>
        </w:rPr>
        <w:t>):</w:t>
      </w:r>
    </w:p>
    <w:p w14:paraId="5DC150F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After subparagraph (aa)(ii) insert:</w:t>
      </w:r>
    </w:p>
    <w:p w14:paraId="5C4C5724" w14:textId="77777777" w:rsidR="00B56869" w:rsidRPr="003F5B9B" w:rsidRDefault="00B56869" w:rsidP="00B56869">
      <w:pPr>
        <w:pStyle w:val="BodyText32"/>
        <w:spacing w:before="120" w:line="240" w:lineRule="auto"/>
        <w:ind w:left="1080" w:hanging="540"/>
        <w:jc w:val="both"/>
        <w:rPr>
          <w:rStyle w:val="Bodytext11pt2"/>
        </w:rPr>
      </w:pPr>
      <w:r w:rsidRPr="003F5B9B">
        <w:rPr>
          <w:rStyle w:val="Bodytext11pt2"/>
        </w:rPr>
        <w:t>“(</w:t>
      </w:r>
      <w:proofErr w:type="spellStart"/>
      <w:r w:rsidRPr="003F5B9B">
        <w:rPr>
          <w:rStyle w:val="Bodytext11pt2"/>
        </w:rPr>
        <w:t>iia</w:t>
      </w:r>
      <w:proofErr w:type="spellEnd"/>
      <w:r w:rsidRPr="003F5B9B">
        <w:rPr>
          <w:rStyle w:val="Bodytext11pt2"/>
        </w:rPr>
        <w:t xml:space="preserve">) to whom or in respect of whom job search allowance is payable under Part 2.11 of the </w:t>
      </w:r>
      <w:r w:rsidRPr="003F5B9B">
        <w:rPr>
          <w:rStyle w:val="Bodytext11pt2"/>
          <w:i/>
        </w:rPr>
        <w:t>Social Security Act 1991</w:t>
      </w:r>
      <w:r w:rsidRPr="003F5B9B">
        <w:rPr>
          <w:rStyle w:val="Bodytext11pt2"/>
        </w:rPr>
        <w:t xml:space="preserve"> and who, under Subdivision BAA of Division 1 of that Part, is not required to satisfy the activity test; or</w:t>
      </w:r>
    </w:p>
    <w:p w14:paraId="77B7F57D" w14:textId="77777777" w:rsidR="00B56869" w:rsidRPr="003F5B9B" w:rsidRDefault="00B56869" w:rsidP="008B3E81">
      <w:pPr>
        <w:pStyle w:val="BodyText32"/>
        <w:spacing w:before="120" w:line="240" w:lineRule="auto"/>
        <w:ind w:left="1080" w:hanging="423"/>
        <w:jc w:val="both"/>
        <w:rPr>
          <w:sz w:val="22"/>
          <w:szCs w:val="22"/>
        </w:rPr>
      </w:pPr>
      <w:r w:rsidRPr="003F5B9B">
        <w:rPr>
          <w:rStyle w:val="Bodytext11pt2"/>
        </w:rPr>
        <w:t>(</w:t>
      </w:r>
      <w:proofErr w:type="spellStart"/>
      <w:r w:rsidRPr="003F5B9B">
        <w:rPr>
          <w:rStyle w:val="Bodytext11pt2"/>
        </w:rPr>
        <w:t>iib</w:t>
      </w:r>
      <w:proofErr w:type="spellEnd"/>
      <w:r w:rsidRPr="003F5B9B">
        <w:rPr>
          <w:rStyle w:val="Bodytext11pt2"/>
        </w:rPr>
        <w:t xml:space="preserve">) to whom or in respect of whom </w:t>
      </w:r>
      <w:proofErr w:type="spellStart"/>
      <w:r w:rsidRPr="003F5B9B">
        <w:rPr>
          <w:rStyle w:val="Bodytext11pt2"/>
        </w:rPr>
        <w:t>newstart</w:t>
      </w:r>
      <w:proofErr w:type="spellEnd"/>
      <w:r w:rsidRPr="003F5B9B">
        <w:rPr>
          <w:rStyle w:val="Bodytext11pt2"/>
        </w:rPr>
        <w:t xml:space="preserve"> allowance is payable under Part 2.12 of the </w:t>
      </w:r>
      <w:r w:rsidRPr="003F5B9B">
        <w:rPr>
          <w:rStyle w:val="Bodytext11pt2"/>
          <w:i/>
        </w:rPr>
        <w:t>Social Security Act 1991</w:t>
      </w:r>
      <w:r w:rsidRPr="003F5B9B">
        <w:rPr>
          <w:rStyle w:val="Bodytext11pt2"/>
        </w:rPr>
        <w:t xml:space="preserve"> and who, under Subdivision BA of Division 1 of that Part, is not required to satisfy the activity test; or”.</w:t>
      </w:r>
    </w:p>
    <w:p w14:paraId="6751AE7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Omit paragraph (ab).</w:t>
      </w:r>
    </w:p>
    <w:p w14:paraId="439E5D4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 Paragraph 4(3)(a):</w:t>
      </w:r>
    </w:p>
    <w:p w14:paraId="2D6E1F8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 “or”.</w:t>
      </w:r>
    </w:p>
    <w:p w14:paraId="74BD301F"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 After paragraph 4(3)(a) insert:</w:t>
      </w:r>
    </w:p>
    <w:p w14:paraId="18EC158B" w14:textId="77777777" w:rsidR="00B56869" w:rsidRPr="003F5B9B" w:rsidRDefault="00B56869" w:rsidP="008B3E81">
      <w:pPr>
        <w:pStyle w:val="BodyText32"/>
        <w:spacing w:before="120" w:line="240" w:lineRule="auto"/>
        <w:ind w:left="756" w:hanging="486"/>
        <w:jc w:val="both"/>
        <w:rPr>
          <w:sz w:val="22"/>
          <w:szCs w:val="22"/>
        </w:rPr>
      </w:pPr>
      <w:r w:rsidRPr="003F5B9B">
        <w:rPr>
          <w:rStyle w:val="Bodytext11pt2"/>
        </w:rPr>
        <w:t xml:space="preserve">“(aa) a job search allowance that is payable under Part 2.11 of the </w:t>
      </w:r>
      <w:r w:rsidRPr="003F5B9B">
        <w:rPr>
          <w:rStyle w:val="Bodytext11pt2"/>
          <w:i/>
        </w:rPr>
        <w:t>Social Security Act 1991</w:t>
      </w:r>
      <w:r w:rsidRPr="003F5B9B">
        <w:rPr>
          <w:rStyle w:val="Bodytext11pt2"/>
        </w:rPr>
        <w:t xml:space="preserve"> to a person who, under Subdivision BAA of Division 1 of that Part, is not required to satisfy the activity test; or</w:t>
      </w:r>
    </w:p>
    <w:p w14:paraId="340327C6" w14:textId="77777777" w:rsidR="00B56869" w:rsidRPr="003F5B9B" w:rsidRDefault="00B56869" w:rsidP="008B3E81">
      <w:pPr>
        <w:pStyle w:val="BodyText32"/>
        <w:spacing w:before="120" w:line="240" w:lineRule="auto"/>
        <w:ind w:left="783" w:hanging="405"/>
        <w:jc w:val="both"/>
        <w:rPr>
          <w:sz w:val="22"/>
          <w:szCs w:val="22"/>
        </w:rPr>
      </w:pPr>
      <w:r w:rsidRPr="003F5B9B">
        <w:rPr>
          <w:rStyle w:val="Bodytext11pt2"/>
        </w:rPr>
        <w:t xml:space="preserve">(ab) a </w:t>
      </w:r>
      <w:proofErr w:type="spellStart"/>
      <w:r w:rsidRPr="003F5B9B">
        <w:rPr>
          <w:rStyle w:val="Bodytext11pt2"/>
        </w:rPr>
        <w:t>newstart</w:t>
      </w:r>
      <w:proofErr w:type="spellEnd"/>
      <w:r w:rsidRPr="003F5B9B">
        <w:rPr>
          <w:rStyle w:val="Bodytext11pt2"/>
        </w:rPr>
        <w:t xml:space="preserve"> allowance that is payable under Part 2.12 of the </w:t>
      </w:r>
      <w:r w:rsidRPr="003F5B9B">
        <w:rPr>
          <w:rStyle w:val="Bodytext11pt2"/>
          <w:i/>
        </w:rPr>
        <w:t>Social Security Act 1991</w:t>
      </w:r>
      <w:r w:rsidRPr="003F5B9B">
        <w:rPr>
          <w:rStyle w:val="Bodytext11pt2"/>
        </w:rPr>
        <w:t xml:space="preserve"> to a person who, under Subdivision BA of Division 1 of that Part, is not required to satisfy the activity test;”.</w:t>
      </w:r>
    </w:p>
    <w:p w14:paraId="7819AC32"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0BEFEF2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10</w:t>
      </w:r>
      <w:r w:rsidRPr="003F5B9B">
        <w:rPr>
          <w:rStyle w:val="Bodytext11pt2"/>
        </w:rPr>
        <w:t>—continued</w:t>
      </w:r>
    </w:p>
    <w:p w14:paraId="0EB58D4C" w14:textId="29C543A3" w:rsidR="00B56869" w:rsidRPr="003F5B9B" w:rsidRDefault="00B56869" w:rsidP="00B56869">
      <w:pPr>
        <w:pStyle w:val="Bodytext21"/>
        <w:spacing w:before="120" w:line="240" w:lineRule="auto"/>
        <w:ind w:firstLine="0"/>
        <w:rPr>
          <w:b w:val="0"/>
          <w:sz w:val="22"/>
          <w:szCs w:val="22"/>
        </w:rPr>
      </w:pPr>
      <w:r w:rsidRPr="003F5B9B">
        <w:rPr>
          <w:rStyle w:val="Bodytext211pt1"/>
          <w:b/>
        </w:rPr>
        <w:t xml:space="preserve">PART 2—AMENDMENTS RELATING TO MATURE AGE </w:t>
      </w:r>
      <w:r w:rsidRPr="002B6B61">
        <w:rPr>
          <w:rStyle w:val="Bodytext11pt2"/>
        </w:rPr>
        <w:t>ALLOWANCE</w:t>
      </w:r>
    </w:p>
    <w:p w14:paraId="65FA5AF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4. Subsection 4(1) (definition of </w:t>
      </w:r>
      <w:r w:rsidRPr="003F5B9B">
        <w:rPr>
          <w:rStyle w:val="Bodytext211pt1"/>
          <w:b/>
          <w:bCs/>
          <w:i/>
        </w:rPr>
        <w:t>pensioner</w:t>
      </w:r>
      <w:r w:rsidRPr="003F5B9B">
        <w:rPr>
          <w:rStyle w:val="Bodytext211pt1"/>
          <w:b/>
        </w:rPr>
        <w:t>):</w:t>
      </w:r>
    </w:p>
    <w:p w14:paraId="507FFAE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subparagraph (aa)(iii), substitute:</w:t>
      </w:r>
    </w:p>
    <w:p w14:paraId="58C9A64B" w14:textId="674DFF48" w:rsidR="00B56869" w:rsidRPr="003F5B9B" w:rsidRDefault="00B56869" w:rsidP="00B56869">
      <w:pPr>
        <w:pStyle w:val="BodyText32"/>
        <w:spacing w:before="120" w:line="240" w:lineRule="auto"/>
        <w:ind w:firstLine="270"/>
        <w:jc w:val="both"/>
        <w:rPr>
          <w:sz w:val="22"/>
          <w:szCs w:val="22"/>
        </w:rPr>
      </w:pPr>
      <w:r w:rsidRPr="003F5B9B">
        <w:rPr>
          <w:rStyle w:val="Bodytext11pt2"/>
        </w:rPr>
        <w:t>“(</w:t>
      </w:r>
      <w:proofErr w:type="spellStart"/>
      <w:r w:rsidRPr="003F5B9B">
        <w:rPr>
          <w:rStyle w:val="Bodytext11pt2"/>
        </w:rPr>
        <w:t>iic</w:t>
      </w:r>
      <w:proofErr w:type="spellEnd"/>
      <w:r w:rsidRPr="003F5B9B">
        <w:rPr>
          <w:rStyle w:val="Bodytext11pt2"/>
        </w:rPr>
        <w:t xml:space="preserve">) who is receiving mature age allowance under Part 2.12B of the </w:t>
      </w:r>
      <w:r w:rsidR="004B3499" w:rsidRPr="003F5B9B">
        <w:rPr>
          <w:rStyle w:val="Bodytext11pt2"/>
          <w:i/>
        </w:rPr>
        <w:t>Social Security Act 1991</w:t>
      </w:r>
      <w:r w:rsidR="004B3499" w:rsidRPr="003F5B9B">
        <w:rPr>
          <w:rStyle w:val="Bodytext11pt2"/>
        </w:rPr>
        <w:t>;</w:t>
      </w:r>
      <w:r w:rsidRPr="003F5B9B">
        <w:rPr>
          <w:rStyle w:val="Bodytext11pt2"/>
        </w:rPr>
        <w:t xml:space="preserve"> or</w:t>
      </w:r>
    </w:p>
    <w:p w14:paraId="4AFD696E" w14:textId="77777777" w:rsidR="00B56869" w:rsidRPr="003F5B9B" w:rsidRDefault="00B56869" w:rsidP="004B3499">
      <w:pPr>
        <w:pStyle w:val="BodyText32"/>
        <w:spacing w:before="120" w:line="240" w:lineRule="auto"/>
        <w:ind w:left="720" w:hanging="342"/>
        <w:jc w:val="both"/>
        <w:rPr>
          <w:sz w:val="22"/>
          <w:szCs w:val="22"/>
        </w:rPr>
      </w:pPr>
      <w:r w:rsidRPr="003F5B9B">
        <w:rPr>
          <w:rStyle w:val="Bodytext11pt2"/>
        </w:rPr>
        <w:t xml:space="preserve">(iii) who is over 60 years of age, is receiving social security benefit (other than mature age allowance) within the meaning of the </w:t>
      </w:r>
      <w:r w:rsidRPr="003F5B9B">
        <w:rPr>
          <w:rStyle w:val="Bodytext11pt2"/>
          <w:i/>
        </w:rPr>
        <w:t>Social Security Act 1991</w:t>
      </w:r>
      <w:r w:rsidRPr="003F5B9B">
        <w:rPr>
          <w:rStyle w:val="Bodytext11pt2"/>
        </w:rPr>
        <w:t xml:space="preserve"> and has been a social security beneficiary for a continuous period of at least 9 months;”.</w:t>
      </w:r>
    </w:p>
    <w:p w14:paraId="76C28729"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 Paragraph 4AAA(2)(b):</w:t>
      </w:r>
    </w:p>
    <w:p w14:paraId="1FC826C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“for a continuous period of 12 months”, substitute “(other than a mature age allowance under Part 2.12B of the S</w:t>
      </w:r>
      <w:r w:rsidRPr="003F5B9B">
        <w:rPr>
          <w:rStyle w:val="Bodytext11pt2"/>
          <w:i/>
        </w:rPr>
        <w:t>ocial Security Act 1991</w:t>
      </w:r>
      <w:r w:rsidRPr="003F5B9B">
        <w:rPr>
          <w:rStyle w:val="Bodytext11pt2"/>
        </w:rPr>
        <w:t>) for a continuous period of 9 months”.</w:t>
      </w:r>
    </w:p>
    <w:p w14:paraId="5C8590D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6. Paragraph 4AAAB(a):</w:t>
      </w:r>
    </w:p>
    <w:p w14:paraId="0B135AE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“within the meaning of” insert “Part 2.12A of”.</w:t>
      </w:r>
    </w:p>
    <w:p w14:paraId="009444D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7. After paragraph 4AAAB(a):</w:t>
      </w:r>
    </w:p>
    <w:p w14:paraId="5321A0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Insert:</w:t>
      </w:r>
    </w:p>
    <w:p w14:paraId="4C19471F" w14:textId="77777777" w:rsidR="00B56869" w:rsidRPr="003F5B9B" w:rsidRDefault="00B56869" w:rsidP="00B56869">
      <w:pPr>
        <w:pStyle w:val="BodyText32"/>
        <w:spacing w:before="120" w:line="240" w:lineRule="auto"/>
        <w:ind w:left="810" w:hanging="540"/>
        <w:jc w:val="both"/>
        <w:rPr>
          <w:sz w:val="22"/>
          <w:szCs w:val="22"/>
        </w:rPr>
      </w:pPr>
      <w:r w:rsidRPr="003F5B9B">
        <w:rPr>
          <w:rStyle w:val="Bodytext11pt2"/>
        </w:rPr>
        <w:t>“(aa) a person who has been receiving a mature age allowance (within the meaning of Part 2.12B o</w:t>
      </w:r>
      <w:r w:rsidR="004B3499" w:rsidRPr="003F5B9B">
        <w:rPr>
          <w:rStyle w:val="Bodytext11pt2"/>
        </w:rPr>
        <w:t>f the Social Security Act 1991)</w:t>
      </w:r>
      <w:r w:rsidRPr="003F5B9B">
        <w:rPr>
          <w:rStyle w:val="Bodytext11pt2"/>
        </w:rPr>
        <w:t xml:space="preserve"> and</w:t>
      </w:r>
    </w:p>
    <w:p w14:paraId="00CA45E9" w14:textId="50C578BE" w:rsidR="00B56869" w:rsidRPr="003F5B9B" w:rsidRDefault="00B56869" w:rsidP="00B56869">
      <w:pPr>
        <w:pStyle w:val="Bodytext41"/>
        <w:spacing w:before="120" w:line="240" w:lineRule="auto"/>
        <w:ind w:left="1350" w:hanging="540"/>
        <w:rPr>
          <w:sz w:val="20"/>
          <w:szCs w:val="20"/>
        </w:rPr>
      </w:pPr>
      <w:r w:rsidRPr="003F5B9B">
        <w:rPr>
          <w:rStyle w:val="Bodytext411pt1"/>
          <w:sz w:val="20"/>
          <w:szCs w:val="20"/>
        </w:rPr>
        <w:t>Note: Such a person is a pensioner within the meaning of subparagraph (aa)(</w:t>
      </w:r>
      <w:proofErr w:type="spellStart"/>
      <w:r w:rsidRPr="003F5B9B">
        <w:rPr>
          <w:rStyle w:val="Bodytext411pt1"/>
          <w:sz w:val="20"/>
          <w:szCs w:val="20"/>
        </w:rPr>
        <w:t>iic</w:t>
      </w:r>
      <w:proofErr w:type="spellEnd"/>
      <w:r w:rsidRPr="003F5B9B">
        <w:rPr>
          <w:rStyle w:val="Bodytext411pt1"/>
          <w:sz w:val="20"/>
          <w:szCs w:val="20"/>
        </w:rPr>
        <w:t xml:space="preserve">) of the definition of </w:t>
      </w:r>
      <w:r w:rsidRPr="003F5B9B">
        <w:rPr>
          <w:rStyle w:val="Bodytext411pt1"/>
          <w:b/>
          <w:i/>
          <w:sz w:val="20"/>
          <w:szCs w:val="20"/>
        </w:rPr>
        <w:t>pensioner</w:t>
      </w:r>
      <w:r w:rsidRPr="003F5B9B">
        <w:rPr>
          <w:rStyle w:val="Bodytext411pt1"/>
          <w:sz w:val="20"/>
          <w:szCs w:val="20"/>
        </w:rPr>
        <w:t xml:space="preserve"> in subsection 4(1).”.</w:t>
      </w:r>
    </w:p>
    <w:p w14:paraId="6AE8A05B"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795CC36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10—</w:t>
      </w:r>
      <w:r w:rsidRPr="003F5B9B">
        <w:rPr>
          <w:rStyle w:val="Bodytext11pt2"/>
        </w:rPr>
        <w:t>continued</w:t>
      </w:r>
    </w:p>
    <w:p w14:paraId="76C17E5D"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2"/>
          <w:b/>
        </w:rPr>
        <w:t>PART 3—AMENDMENTS CONSEQUENTIAL ON THE AMALGAMATION OF JOB SEARCH ALLOWANCE AND NEWSTART ALLOWANCE</w:t>
      </w:r>
    </w:p>
    <w:p w14:paraId="7819B349"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8. Subsection 4(1) (definition of </w:t>
      </w:r>
      <w:r w:rsidRPr="003F5B9B">
        <w:rPr>
          <w:rStyle w:val="Bodytext11pt2"/>
          <w:rFonts w:eastAsia="Candara"/>
          <w:b/>
          <w:i/>
        </w:rPr>
        <w:t>pensioner</w:t>
      </w:r>
      <w:r w:rsidRPr="003F5B9B">
        <w:rPr>
          <w:rStyle w:val="Bodytext11pt2"/>
          <w:rFonts w:eastAsia="Candara"/>
          <w:b/>
        </w:rPr>
        <w:t>):</w:t>
      </w:r>
    </w:p>
    <w:p w14:paraId="0D00015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subparagraph (aa)(</w:t>
      </w:r>
      <w:proofErr w:type="spellStart"/>
      <w:r w:rsidRPr="003F5B9B">
        <w:rPr>
          <w:rStyle w:val="Bodytext11pt2"/>
        </w:rPr>
        <w:t>iia</w:t>
      </w:r>
      <w:proofErr w:type="spellEnd"/>
      <w:r w:rsidRPr="003F5B9B">
        <w:rPr>
          <w:rStyle w:val="Bodytext11pt2"/>
        </w:rPr>
        <w:t>).</w:t>
      </w:r>
    </w:p>
    <w:p w14:paraId="543F3566"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9. Subsection 4(1AAA):</w:t>
      </w:r>
    </w:p>
    <w:p w14:paraId="17F0740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w:t>
      </w:r>
    </w:p>
    <w:p w14:paraId="7E9F1E0E"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10. Subsection 4(1AAB):</w:t>
      </w:r>
    </w:p>
    <w:p w14:paraId="3950FB2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substitute:</w:t>
      </w:r>
    </w:p>
    <w:p w14:paraId="72C072A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“(1AAB) A reference in this Act to an unemployment benefit is a reference to a </w:t>
      </w:r>
      <w:proofErr w:type="spellStart"/>
      <w:r w:rsidRPr="003F5B9B">
        <w:rPr>
          <w:rStyle w:val="Bodytext11pt2"/>
        </w:rPr>
        <w:t>newstart</w:t>
      </w:r>
      <w:proofErr w:type="spellEnd"/>
      <w:r w:rsidRPr="003F5B9B">
        <w:rPr>
          <w:rStyle w:val="Bodytext11pt2"/>
        </w:rPr>
        <w:t xml:space="preserve"> allowance under the </w:t>
      </w:r>
      <w:r w:rsidRPr="003F5B9B">
        <w:rPr>
          <w:rStyle w:val="Bodytext11pt2"/>
          <w:i/>
        </w:rPr>
        <w:t>Social Security Act 1991</w:t>
      </w:r>
      <w:r w:rsidRPr="003F5B9B">
        <w:rPr>
          <w:rStyle w:val="Bodytext11pt2"/>
        </w:rPr>
        <w:t>.".</w:t>
      </w:r>
    </w:p>
    <w:p w14:paraId="5BFBDFFD"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11. Subsection 84(1) (definition of</w:t>
      </w:r>
      <w:r w:rsidRPr="003F5B9B">
        <w:rPr>
          <w:rStyle w:val="Bodytext11pt2"/>
          <w:b/>
          <w:i/>
        </w:rPr>
        <w:t xml:space="preserve"> </w:t>
      </w:r>
      <w:r w:rsidRPr="003F5B9B">
        <w:rPr>
          <w:rStyle w:val="Bodytext11pt2"/>
          <w:rFonts w:eastAsia="Candara"/>
          <w:b/>
          <w:i/>
        </w:rPr>
        <w:t>concessional beneficiary</w:t>
      </w:r>
      <w:r w:rsidRPr="003F5B9B">
        <w:rPr>
          <w:rStyle w:val="Bodytext11pt2"/>
          <w:rFonts w:eastAsia="Candara"/>
          <w:b/>
        </w:rPr>
        <w:t>):</w:t>
      </w:r>
    </w:p>
    <w:p w14:paraId="68CCCD0A" w14:textId="77777777" w:rsidR="00394A5E" w:rsidRPr="003F5B9B" w:rsidRDefault="00B56869" w:rsidP="00394A5E">
      <w:pPr>
        <w:pStyle w:val="BodyText32"/>
        <w:spacing w:before="120" w:line="240" w:lineRule="auto"/>
        <w:ind w:firstLine="270"/>
        <w:jc w:val="both"/>
        <w:rPr>
          <w:rStyle w:val="Bodytext11pt2"/>
        </w:rPr>
      </w:pPr>
      <w:r w:rsidRPr="003F5B9B">
        <w:rPr>
          <w:rStyle w:val="Bodytext11pt2"/>
        </w:rPr>
        <w:t>Omit from paragraph (aa) “job search”, substitute “</w:t>
      </w:r>
      <w:proofErr w:type="spellStart"/>
      <w:r w:rsidRPr="003F5B9B">
        <w:rPr>
          <w:rStyle w:val="Bodytext11pt2"/>
        </w:rPr>
        <w:t>newstart</w:t>
      </w:r>
      <w:proofErr w:type="spellEnd"/>
      <w:r w:rsidRPr="003F5B9B">
        <w:rPr>
          <w:rStyle w:val="Bodytext11pt2"/>
        </w:rPr>
        <w:t>”.</w:t>
      </w:r>
    </w:p>
    <w:p w14:paraId="13E2FA90" w14:textId="77777777" w:rsidR="004B3499" w:rsidRPr="003F5B9B" w:rsidRDefault="00394A5E" w:rsidP="00394A5E">
      <w:pPr>
        <w:pStyle w:val="BodyText32"/>
        <w:spacing w:before="120" w:line="240" w:lineRule="auto"/>
        <w:ind w:firstLine="270"/>
        <w:jc w:val="center"/>
        <w:rPr>
          <w:rStyle w:val="Bodytext11pt2"/>
        </w:rPr>
      </w:pPr>
      <w:r w:rsidRPr="003F5B9B">
        <w:rPr>
          <w:rStyle w:val="Bodytext11pt2"/>
        </w:rPr>
        <w:t>____________</w:t>
      </w:r>
    </w:p>
    <w:p w14:paraId="05B31872" w14:textId="77777777" w:rsidR="00B56869" w:rsidRPr="003F5B9B" w:rsidRDefault="00B56869" w:rsidP="004B3499">
      <w:pPr>
        <w:pStyle w:val="BodyText32"/>
        <w:spacing w:before="120" w:line="240" w:lineRule="auto"/>
        <w:ind w:firstLine="270"/>
        <w:rPr>
          <w:rStyle w:val="Bodytext411pt1"/>
        </w:rPr>
      </w:pPr>
      <w:r w:rsidRPr="003F5B9B">
        <w:rPr>
          <w:rStyle w:val="Bodytext411pt1"/>
          <w:rFonts w:eastAsia="Courier New"/>
        </w:rPr>
        <w:br w:type="page"/>
      </w:r>
    </w:p>
    <w:p w14:paraId="42BD6E62" w14:textId="36F41603" w:rsidR="00B56869" w:rsidRPr="003F5B9B" w:rsidRDefault="00B56869" w:rsidP="00EB32D5">
      <w:pPr>
        <w:pStyle w:val="Bodytext41"/>
        <w:tabs>
          <w:tab w:val="right" w:pos="9360"/>
        </w:tabs>
        <w:spacing w:before="120" w:line="240" w:lineRule="auto"/>
        <w:ind w:left="4050" w:firstLine="0"/>
        <w:rPr>
          <w:sz w:val="22"/>
          <w:szCs w:val="22"/>
        </w:rPr>
      </w:pPr>
      <w:r w:rsidRPr="003F5B9B">
        <w:rPr>
          <w:rStyle w:val="Bodytext411pt1"/>
          <w:b/>
        </w:rPr>
        <w:lastRenderedPageBreak/>
        <w:t>SCHEDULE 11</w:t>
      </w:r>
      <w:r w:rsidRPr="003F5B9B">
        <w:rPr>
          <w:rStyle w:val="Bodytext411pt1"/>
        </w:rPr>
        <w:tab/>
      </w:r>
      <w:r w:rsidRPr="002B6B61">
        <w:rPr>
          <w:rStyle w:val="Bodytext411pt1"/>
          <w:sz w:val="20"/>
        </w:rPr>
        <w:t>Subsection 3(4)</w:t>
      </w:r>
    </w:p>
    <w:p w14:paraId="78407C7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INCOME TAX ASSESSMENT ACT 1936</w:t>
      </w:r>
    </w:p>
    <w:p w14:paraId="5CF2E8E5" w14:textId="77777777" w:rsidR="00B56869" w:rsidRPr="003F5B9B" w:rsidRDefault="00B56869" w:rsidP="00B56869">
      <w:pPr>
        <w:pStyle w:val="Bodytext21"/>
        <w:spacing w:before="120" w:line="240" w:lineRule="auto"/>
        <w:ind w:firstLine="0"/>
        <w:rPr>
          <w:b w:val="0"/>
          <w:sz w:val="22"/>
          <w:szCs w:val="22"/>
        </w:rPr>
      </w:pPr>
      <w:r w:rsidRPr="003F5B9B">
        <w:rPr>
          <w:rStyle w:val="Bodytext211pt1"/>
          <w:b/>
        </w:rPr>
        <w:t>PART 1—AMENDMENTS RELATING TO MATURE AGE</w:t>
      </w:r>
      <w:r w:rsidRPr="003F5B9B">
        <w:rPr>
          <w:b w:val="0"/>
          <w:sz w:val="22"/>
          <w:szCs w:val="22"/>
        </w:rPr>
        <w:t xml:space="preserve"> </w:t>
      </w:r>
      <w:r w:rsidRPr="003F5B9B">
        <w:rPr>
          <w:rStyle w:val="Bodytext211pt1"/>
          <w:b/>
        </w:rPr>
        <w:t>ALLOWANCE</w:t>
      </w:r>
    </w:p>
    <w:p w14:paraId="6DDD7E1E" w14:textId="7FEA337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 Section 24A (definition of </w:t>
      </w:r>
      <w:r w:rsidRPr="003F5B9B">
        <w:rPr>
          <w:rStyle w:val="Bodytext211pt1"/>
          <w:b/>
          <w:bCs/>
          <w:i/>
        </w:rPr>
        <w:t>bereavement Subdivision</w:t>
      </w:r>
      <w:r w:rsidRPr="003F5B9B">
        <w:rPr>
          <w:rStyle w:val="Bodytext211pt1"/>
          <w:b/>
          <w:bCs/>
        </w:rPr>
        <w:t>)</w:t>
      </w:r>
      <w:r w:rsidR="002B6B61">
        <w:rPr>
          <w:rStyle w:val="Bodytext211pt1"/>
          <w:b/>
          <w:bCs/>
        </w:rPr>
        <w:t>:</w:t>
      </w:r>
    </w:p>
    <w:p w14:paraId="653C387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subparagraph (a)(</w:t>
      </w:r>
      <w:proofErr w:type="spellStart"/>
      <w:r w:rsidRPr="003F5B9B">
        <w:rPr>
          <w:rStyle w:val="Bodytext11pt2"/>
        </w:rPr>
        <w:t>viba</w:t>
      </w:r>
      <w:proofErr w:type="spellEnd"/>
      <w:r w:rsidRPr="003F5B9B">
        <w:rPr>
          <w:rStyle w:val="Bodytext11pt2"/>
        </w:rPr>
        <w:t>) insert:</w:t>
      </w:r>
    </w:p>
    <w:p w14:paraId="524DFE1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w:t>
      </w:r>
      <w:proofErr w:type="spellStart"/>
      <w:r w:rsidRPr="003F5B9B">
        <w:rPr>
          <w:rStyle w:val="Bodytext11pt2"/>
        </w:rPr>
        <w:t>vibb</w:t>
      </w:r>
      <w:proofErr w:type="spellEnd"/>
      <w:r w:rsidRPr="003F5B9B">
        <w:rPr>
          <w:rStyle w:val="Bodytext11pt2"/>
        </w:rPr>
        <w:t>) Subdivision C of Division 11 of Part 2.12B;”.</w:t>
      </w:r>
    </w:p>
    <w:p w14:paraId="151AD88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2. Section 24A (definition of </w:t>
      </w:r>
      <w:r w:rsidRPr="003F5B9B">
        <w:rPr>
          <w:rStyle w:val="Bodytext211pt1"/>
          <w:b/>
          <w:bCs/>
          <w:i/>
        </w:rPr>
        <w:t>exclusion provision</w:t>
      </w:r>
      <w:r w:rsidRPr="003F5B9B">
        <w:rPr>
          <w:rStyle w:val="Bodytext211pt1"/>
          <w:b/>
        </w:rPr>
        <w:t>):</w:t>
      </w:r>
    </w:p>
    <w:p w14:paraId="41F0C69F" w14:textId="57CA952E" w:rsidR="00B56869" w:rsidRPr="003F5B9B" w:rsidRDefault="00B56869" w:rsidP="00B56869">
      <w:pPr>
        <w:pStyle w:val="BodyText32"/>
        <w:spacing w:before="120" w:line="240" w:lineRule="auto"/>
        <w:ind w:firstLine="270"/>
        <w:jc w:val="both"/>
        <w:rPr>
          <w:sz w:val="22"/>
          <w:szCs w:val="22"/>
        </w:rPr>
      </w:pPr>
      <w:r w:rsidRPr="003F5B9B">
        <w:rPr>
          <w:rStyle w:val="Bodytext11pt2"/>
        </w:rPr>
        <w:t>After “660XKA(</w:t>
      </w:r>
      <w:r w:rsidR="002B6B61">
        <w:rPr>
          <w:rStyle w:val="Bodytext11pt2"/>
        </w:rPr>
        <w:t>1</w:t>
      </w:r>
      <w:r w:rsidRPr="003F5B9B">
        <w:rPr>
          <w:rStyle w:val="Bodytext11pt2"/>
        </w:rPr>
        <w:t>)(e)insert “660YKC(</w:t>
      </w:r>
      <w:r w:rsidR="002B6B61">
        <w:rPr>
          <w:rStyle w:val="Bodytext11pt2"/>
        </w:rPr>
        <w:t>1</w:t>
      </w:r>
      <w:r w:rsidRPr="003F5B9B">
        <w:rPr>
          <w:rStyle w:val="Bodytext11pt2"/>
        </w:rPr>
        <w:t>)(e)</w:t>
      </w:r>
      <w:r w:rsidR="002B6B61">
        <w:rPr>
          <w:rStyle w:val="Bodytext11pt2"/>
        </w:rPr>
        <w:t>,</w:t>
      </w:r>
      <w:r w:rsidRPr="003F5B9B">
        <w:rPr>
          <w:rStyle w:val="Bodytext11pt2"/>
        </w:rPr>
        <w:t>”.</w:t>
      </w:r>
    </w:p>
    <w:p w14:paraId="4D00A1F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 Section 24AB (Table):</w:t>
      </w:r>
    </w:p>
    <w:p w14:paraId="2C5289A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After “Mature age allowance” insert “(Part 2.12A)”.</w:t>
      </w:r>
    </w:p>
    <w:p w14:paraId="7576937E" w14:textId="77777777" w:rsidR="00B56869" w:rsidRPr="003F5B9B" w:rsidRDefault="00B56869" w:rsidP="00EB32D5">
      <w:pPr>
        <w:pStyle w:val="BodyText32"/>
        <w:spacing w:before="120" w:after="120" w:line="240" w:lineRule="auto"/>
        <w:ind w:firstLine="270"/>
        <w:jc w:val="both"/>
        <w:rPr>
          <w:sz w:val="22"/>
          <w:szCs w:val="22"/>
        </w:rPr>
      </w:pPr>
      <w:r w:rsidRPr="003F5B9B">
        <w:rPr>
          <w:rStyle w:val="Bodytext11pt2"/>
        </w:rPr>
        <w:t>(b) After: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2988"/>
      </w:tblGrid>
      <w:tr w:rsidR="00B56869" w:rsidRPr="002B6B61" w14:paraId="7FD4317D" w14:textId="77777777" w:rsidTr="00EB32D5">
        <w:trPr>
          <w:trHeight w:val="423"/>
        </w:trPr>
        <w:tc>
          <w:tcPr>
            <w:tcW w:w="3440" w:type="pct"/>
            <w:tcBorders>
              <w:right w:val="single" w:sz="4" w:space="0" w:color="auto"/>
            </w:tcBorders>
          </w:tcPr>
          <w:p w14:paraId="610536D7" w14:textId="0F6A225C" w:rsidR="00B56869" w:rsidRPr="002B6B61" w:rsidRDefault="00B56869" w:rsidP="002B6B61">
            <w:pPr>
              <w:ind w:left="828"/>
              <w:rPr>
                <w:rFonts w:ascii="Times New Roman" w:hAnsi="Times New Roman" w:cs="Times New Roman"/>
                <w:sz w:val="20"/>
                <w:szCs w:val="20"/>
              </w:rPr>
            </w:pPr>
            <w:r w:rsidRPr="002B6B61">
              <w:rPr>
                <w:rFonts w:ascii="Times New Roman" w:hAnsi="Times New Roman" w:cs="Times New Roman"/>
                <w:sz w:val="20"/>
                <w:szCs w:val="20"/>
              </w:rPr>
              <w:t>"Mature age partner allowance</w:t>
            </w:r>
          </w:p>
        </w:tc>
        <w:tc>
          <w:tcPr>
            <w:tcW w:w="1560" w:type="pct"/>
            <w:tcBorders>
              <w:left w:val="single" w:sz="4" w:space="0" w:color="auto"/>
            </w:tcBorders>
          </w:tcPr>
          <w:p w14:paraId="2015CFDE" w14:textId="77777777" w:rsidR="00B56869" w:rsidRPr="002B6B61" w:rsidRDefault="00B56869" w:rsidP="006829C4">
            <w:pPr>
              <w:ind w:left="612"/>
              <w:rPr>
                <w:rFonts w:ascii="Times New Roman" w:hAnsi="Times New Roman" w:cs="Times New Roman"/>
                <w:sz w:val="20"/>
                <w:szCs w:val="20"/>
              </w:rPr>
            </w:pPr>
            <w:r w:rsidRPr="002B6B61">
              <w:rPr>
                <w:rFonts w:ascii="Times New Roman" w:hAnsi="Times New Roman" w:cs="Times New Roman"/>
                <w:sz w:val="20"/>
                <w:szCs w:val="20"/>
              </w:rPr>
              <w:t>24ABMB"</w:t>
            </w:r>
          </w:p>
        </w:tc>
      </w:tr>
      <w:tr w:rsidR="00B56869" w:rsidRPr="002B6B61" w14:paraId="3ABC9455" w14:textId="77777777" w:rsidTr="00EB32D5">
        <w:trPr>
          <w:trHeight w:val="423"/>
        </w:trPr>
        <w:tc>
          <w:tcPr>
            <w:tcW w:w="3440" w:type="pct"/>
          </w:tcPr>
          <w:p w14:paraId="0A7B914F" w14:textId="77777777" w:rsidR="00B56869" w:rsidRPr="002B6B61" w:rsidRDefault="00B56869" w:rsidP="00EB32D5">
            <w:pPr>
              <w:ind w:left="612"/>
              <w:rPr>
                <w:rFonts w:ascii="Times New Roman" w:hAnsi="Times New Roman" w:cs="Times New Roman"/>
                <w:sz w:val="20"/>
                <w:szCs w:val="20"/>
              </w:rPr>
            </w:pPr>
            <w:r w:rsidRPr="002B6B61">
              <w:rPr>
                <w:rFonts w:ascii="Times New Roman" w:hAnsi="Times New Roman" w:cs="Times New Roman"/>
                <w:szCs w:val="20"/>
              </w:rPr>
              <w:t>insert:</w:t>
            </w:r>
          </w:p>
        </w:tc>
        <w:tc>
          <w:tcPr>
            <w:tcW w:w="1560" w:type="pct"/>
          </w:tcPr>
          <w:p w14:paraId="418231C8" w14:textId="77777777" w:rsidR="00B56869" w:rsidRPr="002B6B61" w:rsidRDefault="00B56869" w:rsidP="006829C4">
            <w:pPr>
              <w:rPr>
                <w:rFonts w:ascii="Times New Roman" w:hAnsi="Times New Roman" w:cs="Times New Roman"/>
                <w:sz w:val="20"/>
                <w:szCs w:val="20"/>
              </w:rPr>
            </w:pPr>
          </w:p>
        </w:tc>
      </w:tr>
      <w:tr w:rsidR="00B56869" w:rsidRPr="002B6B61" w14:paraId="56B9E2DE" w14:textId="77777777" w:rsidTr="00EB32D5">
        <w:trPr>
          <w:trHeight w:val="504"/>
        </w:trPr>
        <w:tc>
          <w:tcPr>
            <w:tcW w:w="3440" w:type="pct"/>
            <w:tcBorders>
              <w:right w:val="single" w:sz="4" w:space="0" w:color="auto"/>
            </w:tcBorders>
          </w:tcPr>
          <w:p w14:paraId="6F935013" w14:textId="77777777" w:rsidR="00B56869" w:rsidRPr="002B6B61" w:rsidRDefault="00B56869" w:rsidP="00EB32D5">
            <w:pPr>
              <w:ind w:left="828"/>
              <w:rPr>
                <w:rFonts w:ascii="Times New Roman" w:hAnsi="Times New Roman" w:cs="Times New Roman"/>
                <w:sz w:val="20"/>
                <w:szCs w:val="20"/>
              </w:rPr>
            </w:pPr>
            <w:r w:rsidRPr="002B6B61">
              <w:rPr>
                <w:rFonts w:ascii="Times New Roman" w:hAnsi="Times New Roman" w:cs="Times New Roman"/>
                <w:sz w:val="20"/>
                <w:szCs w:val="20"/>
              </w:rPr>
              <w:t>"Mature age allowance (Part 2.12B)</w:t>
            </w:r>
          </w:p>
        </w:tc>
        <w:tc>
          <w:tcPr>
            <w:tcW w:w="1560" w:type="pct"/>
            <w:tcBorders>
              <w:left w:val="single" w:sz="4" w:space="0" w:color="auto"/>
            </w:tcBorders>
          </w:tcPr>
          <w:p w14:paraId="0173E8E2" w14:textId="77777777" w:rsidR="00B56869" w:rsidRPr="002B6B61" w:rsidRDefault="00B56869" w:rsidP="006829C4">
            <w:pPr>
              <w:ind w:left="612"/>
              <w:rPr>
                <w:rFonts w:ascii="Times New Roman" w:hAnsi="Times New Roman" w:cs="Times New Roman"/>
                <w:sz w:val="20"/>
                <w:szCs w:val="20"/>
              </w:rPr>
            </w:pPr>
            <w:r w:rsidRPr="002B6B61">
              <w:rPr>
                <w:rFonts w:ascii="Times New Roman" w:hAnsi="Times New Roman" w:cs="Times New Roman"/>
                <w:sz w:val="20"/>
                <w:szCs w:val="20"/>
              </w:rPr>
              <w:t>24ABMC".</w:t>
            </w:r>
          </w:p>
        </w:tc>
      </w:tr>
    </w:tbl>
    <w:p w14:paraId="34414467"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 Subsection 24ABA(1) (Table):</w:t>
      </w:r>
    </w:p>
    <w:p w14:paraId="46E9FBF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After “mature age allowance” insert “(Part 2.12A)”.</w:t>
      </w:r>
    </w:p>
    <w:p w14:paraId="1974C0D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Immediately below “Special benefit” insert “Mature age allowance (Part 2.12B)”.</w:t>
      </w:r>
    </w:p>
    <w:p w14:paraId="2F17178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 After section 24ABMB:</w:t>
      </w:r>
    </w:p>
    <w:p w14:paraId="23EF6A7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Insert:</w:t>
      </w:r>
    </w:p>
    <w:p w14:paraId="32D3524F"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Mature age allowance (Part 2.12B)</w:t>
      </w:r>
    </w:p>
    <w:p w14:paraId="700971B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“24ABMC.(1) The treatment of payments of mature age allowance under Part 2.12B of the </w:t>
      </w:r>
      <w:r w:rsidRPr="003F5B9B">
        <w:rPr>
          <w:rStyle w:val="Bodytext11pt2"/>
          <w:i/>
        </w:rPr>
        <w:t>Social Security Act 1991</w:t>
      </w:r>
      <w:r w:rsidRPr="003F5B9B">
        <w:rPr>
          <w:rStyle w:val="Bodytext11pt2"/>
        </w:rPr>
        <w:t xml:space="preserve"> is as follows:</w:t>
      </w:r>
    </w:p>
    <w:p w14:paraId="355BA11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the supplementary amount is exempt;</w:t>
      </w:r>
    </w:p>
    <w:p w14:paraId="173ED62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the balance is not exempt.</w:t>
      </w:r>
    </w:p>
    <w:p w14:paraId="60A9785E"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 xml:space="preserve">“(2) Subsection (1) has effect subject to subsection (4) (which deals with taxpayers who derive bereavement lump sum payments under section 660YKE of the </w:t>
      </w:r>
      <w:r w:rsidRPr="003F5B9B">
        <w:rPr>
          <w:rStyle w:val="Bodytext11pt2"/>
          <w:i/>
          <w:iCs/>
        </w:rPr>
        <w:t>Social Security Act 1991</w:t>
      </w:r>
      <w:r w:rsidRPr="003F5B9B">
        <w:rPr>
          <w:rStyle w:val="Bodytext11pt2"/>
          <w:iCs/>
        </w:rPr>
        <w:t>).</w:t>
      </w:r>
    </w:p>
    <w:p w14:paraId="607B99D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“(3) Payments under section 660YKD of the </w:t>
      </w:r>
      <w:r w:rsidRPr="003F5B9B">
        <w:rPr>
          <w:rStyle w:val="Bodytext11pt2"/>
          <w:i/>
        </w:rPr>
        <w:t>Social Security Act 1991</w:t>
      </w:r>
      <w:r w:rsidRPr="003F5B9B">
        <w:rPr>
          <w:rStyle w:val="Bodytext11pt2"/>
        </w:rPr>
        <w:t xml:space="preserve"> (which deals with continued payment of deceased partner’s previous entitlement) are exempt.</w:t>
      </w:r>
    </w:p>
    <w:p w14:paraId="00C8E7CE"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36718D7F"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11</w:t>
      </w:r>
      <w:r w:rsidRPr="003F5B9B">
        <w:rPr>
          <w:rStyle w:val="Bodytext11pt2"/>
        </w:rPr>
        <w:t>—continued</w:t>
      </w:r>
    </w:p>
    <w:p w14:paraId="3D4E1BCD" w14:textId="734AEAEF"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“(4) If a taxpayer derives a payment under section 660YKE of the </w:t>
      </w:r>
      <w:r w:rsidRPr="003F5B9B">
        <w:rPr>
          <w:rStyle w:val="Bodytext11pt2"/>
          <w:i/>
        </w:rPr>
        <w:t>Social Security Act 1991</w:t>
      </w:r>
      <w:r w:rsidR="002B6B61" w:rsidRPr="002B6B61">
        <w:rPr>
          <w:rStyle w:val="Bodytext11pt2"/>
        </w:rPr>
        <w:t>:</w:t>
      </w:r>
    </w:p>
    <w:p w14:paraId="788D648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(a) so much of the sum of that payment and other payments under the </w:t>
      </w:r>
      <w:r w:rsidRPr="003F5B9B">
        <w:rPr>
          <w:rStyle w:val="Bodytext11pt2"/>
          <w:i/>
        </w:rPr>
        <w:t>Social Security Act 1991</w:t>
      </w:r>
      <w:r w:rsidRPr="003F5B9B">
        <w:rPr>
          <w:rStyle w:val="Bodytext11pt2"/>
        </w:rPr>
        <w:t xml:space="preserve"> derived by the taxpayer during the bereavement lump sum period as do not exceed the tax-free amount calculated using the Exempt Bereavement Payment Calculator AB in section 24ABZD is exempt; and</w:t>
      </w:r>
    </w:p>
    <w:p w14:paraId="6356A62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the balance of the sum is not exempt.</w:t>
      </w:r>
    </w:p>
    <w:p w14:paraId="0E31CE1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“(5) If:</w:t>
      </w:r>
    </w:p>
    <w:p w14:paraId="27BAFAC1"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 taxpayer’s partner died; and</w:t>
      </w:r>
    </w:p>
    <w:p w14:paraId="4B3287C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(b) the taxpayer would have been qualified for payments under a bereavement Subdivision except for an exclusion provision (taxpayer’s pension or allowance increased on partner’s death to such an extent that there are no bereavement payments); and</w:t>
      </w:r>
    </w:p>
    <w:p w14:paraId="6C8F593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(c) the taxpayer derives payments of mature age allowance under Part 2.12B of the </w:t>
      </w:r>
      <w:r w:rsidRPr="003F5B9B">
        <w:rPr>
          <w:rStyle w:val="Bodytext11pt2"/>
          <w:i/>
        </w:rPr>
        <w:t>Social Security Act 1991</w:t>
      </w:r>
      <w:r w:rsidRPr="003F5B9B">
        <w:rPr>
          <w:rStyle w:val="Bodytext11pt2"/>
        </w:rPr>
        <w:t xml:space="preserve"> during the bereavement period;</w:t>
      </w:r>
    </w:p>
    <w:p w14:paraId="525FA711"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then those payments are not treated under subsection (1) but are treated as follows:</w:t>
      </w:r>
    </w:p>
    <w:p w14:paraId="3A9927A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(d) supplementary amounts are exempt;</w:t>
      </w:r>
    </w:p>
    <w:p w14:paraId="2092B11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(e) so much of the balance as exceeds what would have been the balance (payments less supplementary amounts) if the </w:t>
      </w:r>
      <w:proofErr w:type="spellStart"/>
      <w:r w:rsidR="001E5094" w:rsidRPr="003F5B9B">
        <w:rPr>
          <w:rStyle w:val="Bodytext11pt2"/>
        </w:rPr>
        <w:t>the</w:t>
      </w:r>
      <w:proofErr w:type="spellEnd"/>
      <w:r w:rsidRPr="003F5B9B">
        <w:rPr>
          <w:rStyle w:val="Bodytext11pt2"/>
        </w:rPr>
        <w:t xml:space="preserve"> partner had not died is exempt;</w:t>
      </w:r>
    </w:p>
    <w:p w14:paraId="369FC7FF"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(f) the rest of the balance is not exempt.”.</w:t>
      </w:r>
    </w:p>
    <w:p w14:paraId="2AC84DE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6. Subsection 160AAA(1) (definition of </w:t>
      </w:r>
      <w:proofErr w:type="spellStart"/>
      <w:r w:rsidRPr="003F5B9B">
        <w:rPr>
          <w:rStyle w:val="Bodytext211pt1"/>
          <w:b/>
          <w:bCs/>
          <w:i/>
        </w:rPr>
        <w:t>rebatable</w:t>
      </w:r>
      <w:proofErr w:type="spellEnd"/>
      <w:r w:rsidRPr="003F5B9B">
        <w:rPr>
          <w:rStyle w:val="Bodytext211pt1"/>
          <w:b/>
          <w:bCs/>
          <w:i/>
        </w:rPr>
        <w:t xml:space="preserve"> benefit</w:t>
      </w:r>
      <w:r w:rsidRPr="003F5B9B">
        <w:rPr>
          <w:rStyle w:val="Bodytext211pt1"/>
          <w:b/>
        </w:rPr>
        <w:t>):</w:t>
      </w:r>
    </w:p>
    <w:p w14:paraId="6161E06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“2.12,” in paragraph (a) insert “2.12B,”.</w:t>
      </w:r>
    </w:p>
    <w:p w14:paraId="02EA937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7. Subsection 160AAA(1) (definition of </w:t>
      </w:r>
      <w:proofErr w:type="spellStart"/>
      <w:r w:rsidRPr="003F5B9B">
        <w:rPr>
          <w:rStyle w:val="Bodytext211pt1"/>
          <w:b/>
          <w:bCs/>
          <w:i/>
        </w:rPr>
        <w:t>rebatable</w:t>
      </w:r>
      <w:proofErr w:type="spellEnd"/>
      <w:r w:rsidRPr="003F5B9B">
        <w:rPr>
          <w:rStyle w:val="Bodytext211pt1"/>
          <w:b/>
          <w:bCs/>
          <w:i/>
        </w:rPr>
        <w:t xml:space="preserve"> pension</w:t>
      </w:r>
      <w:r w:rsidRPr="003F5B9B">
        <w:rPr>
          <w:rStyle w:val="Bodytext211pt1"/>
          <w:b/>
        </w:rPr>
        <w:t>):</w:t>
      </w:r>
    </w:p>
    <w:p w14:paraId="7C27A04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After “2.12,” in paragraph (b) insert “2.12B,”.</w:t>
      </w:r>
    </w:p>
    <w:p w14:paraId="173CCD84"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12A505F7"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11</w:t>
      </w:r>
      <w:r w:rsidRPr="003F5B9B">
        <w:rPr>
          <w:rStyle w:val="Bodytext11pt2"/>
        </w:rPr>
        <w:t>—continued</w:t>
      </w:r>
    </w:p>
    <w:p w14:paraId="5FE2935E"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2"/>
          <w:b/>
        </w:rPr>
        <w:t>PART 2—AMENDMENTS CONSEQUENTIAL ON THE AMALGAMATION OF JOB SEARCH ALLOWANCE AND NEWSTART ALLOWANCE</w:t>
      </w:r>
    </w:p>
    <w:p w14:paraId="123C77A9" w14:textId="77777777" w:rsidR="00B56869" w:rsidRPr="003F5B9B" w:rsidRDefault="00B56869" w:rsidP="00394A5E">
      <w:pPr>
        <w:pStyle w:val="Bodytext51"/>
        <w:spacing w:before="120" w:line="240" w:lineRule="auto"/>
        <w:ind w:left="540"/>
        <w:jc w:val="center"/>
        <w:rPr>
          <w:b w:val="0"/>
          <w:i w:val="0"/>
          <w:sz w:val="22"/>
          <w:szCs w:val="22"/>
        </w:rPr>
      </w:pPr>
      <w:r w:rsidRPr="003F5B9B">
        <w:rPr>
          <w:rStyle w:val="Bodytext511pt1"/>
          <w:b/>
          <w:i/>
        </w:rPr>
        <w:t>Division 1—Amendments commencing on 20 September 1996</w:t>
      </w:r>
    </w:p>
    <w:p w14:paraId="34C74132" w14:textId="30933186" w:rsidR="00B56869" w:rsidRPr="003F5B9B" w:rsidRDefault="00B56869" w:rsidP="00B56869">
      <w:pPr>
        <w:pStyle w:val="BodyText32"/>
        <w:spacing w:before="120" w:line="240" w:lineRule="auto"/>
        <w:ind w:firstLine="0"/>
        <w:jc w:val="both"/>
        <w:rPr>
          <w:b/>
          <w:sz w:val="22"/>
          <w:szCs w:val="22"/>
        </w:rPr>
      </w:pPr>
      <w:r w:rsidRPr="003F5B9B">
        <w:rPr>
          <w:rStyle w:val="Bodytext11pt2"/>
          <w:b/>
        </w:rPr>
        <w:t>8. Paragraph 24AIA(</w:t>
      </w:r>
      <w:r w:rsidR="002B6B61">
        <w:rPr>
          <w:rStyle w:val="Bodytext11pt2"/>
          <w:b/>
        </w:rPr>
        <w:t>1</w:t>
      </w:r>
      <w:r w:rsidRPr="003F5B9B">
        <w:rPr>
          <w:rStyle w:val="Bodytext11pt2"/>
          <w:b/>
        </w:rPr>
        <w:t>)(b):</w:t>
      </w:r>
    </w:p>
    <w:p w14:paraId="5B1CFAD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substitute:</w:t>
      </w:r>
    </w:p>
    <w:p w14:paraId="01D02EF4"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“(b) so much of the instalment as is equal to the amount (if any) that would have been included in the instalment by way of remote area allowance if it were assumed that the instalment had been:</w:t>
      </w:r>
    </w:p>
    <w:p w14:paraId="2AA5EB22" w14:textId="77777777" w:rsidR="00B56869" w:rsidRPr="003F5B9B" w:rsidRDefault="00B56869" w:rsidP="008C6C0E">
      <w:pPr>
        <w:pStyle w:val="BodyText32"/>
        <w:spacing w:before="120" w:line="240" w:lineRule="auto"/>
        <w:ind w:left="1224" w:hanging="261"/>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xml:space="preserve">) to the extent to which the instalment was in respect of a period before 20 September 1996—an instalment of job search allowance under the </w:t>
      </w:r>
      <w:r w:rsidRPr="003F5B9B">
        <w:rPr>
          <w:rStyle w:val="Bodytext11pt2"/>
          <w:i/>
        </w:rPr>
        <w:t>Social Security Act 1991</w:t>
      </w:r>
      <w:r w:rsidRPr="003F5B9B">
        <w:rPr>
          <w:rStyle w:val="Bodytext11pt2"/>
        </w:rPr>
        <w:t xml:space="preserve"> as previously in force; or</w:t>
      </w:r>
    </w:p>
    <w:p w14:paraId="3A3A3C70" w14:textId="77777777" w:rsidR="00B56869" w:rsidRPr="003F5B9B" w:rsidRDefault="00B56869" w:rsidP="008C6C0E">
      <w:pPr>
        <w:pStyle w:val="BodyText32"/>
        <w:spacing w:before="120" w:line="240" w:lineRule="auto"/>
        <w:ind w:left="1224" w:hanging="333"/>
        <w:jc w:val="both"/>
        <w:rPr>
          <w:sz w:val="22"/>
          <w:szCs w:val="22"/>
        </w:rPr>
      </w:pPr>
      <w:r w:rsidRPr="003F5B9B">
        <w:rPr>
          <w:rStyle w:val="Bodytext11pt2"/>
        </w:rPr>
        <w:t xml:space="preserve">(ii) to the extent to which the instalment was in respect of a later period—an instalment of </w:t>
      </w:r>
      <w:proofErr w:type="spellStart"/>
      <w:r w:rsidRPr="003F5B9B">
        <w:rPr>
          <w:rStyle w:val="Bodytext11pt2"/>
        </w:rPr>
        <w:t>newstart</w:t>
      </w:r>
      <w:proofErr w:type="spellEnd"/>
      <w:r w:rsidRPr="003F5B9B">
        <w:rPr>
          <w:rStyle w:val="Bodytext11pt2"/>
        </w:rPr>
        <w:t xml:space="preserve"> allowance under the </w:t>
      </w:r>
      <w:r w:rsidRPr="003F5B9B">
        <w:rPr>
          <w:rStyle w:val="Bodytext11pt2"/>
          <w:i/>
        </w:rPr>
        <w:t>Social Security Act 1991</w:t>
      </w:r>
      <w:r w:rsidR="008C6C0E" w:rsidRPr="003F5B9B">
        <w:rPr>
          <w:rStyle w:val="Bodytext11pt2"/>
        </w:rPr>
        <w:t>;</w:t>
      </w:r>
    </w:p>
    <w:p w14:paraId="672D714C" w14:textId="77777777" w:rsidR="00B56869" w:rsidRPr="003F5B9B" w:rsidRDefault="00B56869" w:rsidP="008C6C0E">
      <w:pPr>
        <w:pStyle w:val="BodyText32"/>
        <w:spacing w:before="120" w:line="240" w:lineRule="auto"/>
        <w:ind w:firstLine="702"/>
        <w:jc w:val="both"/>
        <w:rPr>
          <w:sz w:val="22"/>
          <w:szCs w:val="22"/>
        </w:rPr>
      </w:pPr>
      <w:r w:rsidRPr="003F5B9B">
        <w:rPr>
          <w:rStyle w:val="Bodytext11pt2"/>
        </w:rPr>
        <w:t>instead of an instalment of drought relief payment.”.</w:t>
      </w:r>
    </w:p>
    <w:p w14:paraId="55605DE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9. Subsection 79A(4) (definition </w:t>
      </w:r>
      <w:r w:rsidRPr="003F5B9B">
        <w:rPr>
          <w:rStyle w:val="Bodytext211pt1"/>
          <w:b/>
          <w:bCs/>
        </w:rPr>
        <w:t xml:space="preserve">of </w:t>
      </w:r>
      <w:r w:rsidRPr="003F5B9B">
        <w:rPr>
          <w:rStyle w:val="Bodytext211pt1"/>
          <w:b/>
          <w:bCs/>
          <w:i/>
        </w:rPr>
        <w:t>prescribed allowance</w:t>
      </w:r>
      <w:r w:rsidRPr="003F5B9B">
        <w:rPr>
          <w:rStyle w:val="Bodytext211pt1"/>
          <w:b/>
          <w:bCs/>
        </w:rPr>
        <w:t>):</w:t>
      </w:r>
    </w:p>
    <w:p w14:paraId="6D004DD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paragraph (b), substitute:</w:t>
      </w:r>
    </w:p>
    <w:p w14:paraId="3FB673BD"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 xml:space="preserve">“(b) so much of an instalment of drought relief payment under the </w:t>
      </w:r>
      <w:r w:rsidRPr="003F5B9B">
        <w:rPr>
          <w:rStyle w:val="Bodytext11pt2"/>
          <w:i/>
        </w:rPr>
        <w:t>Farm Household Support Act 1992</w:t>
      </w:r>
      <w:r w:rsidRPr="003F5B9B">
        <w:rPr>
          <w:rStyle w:val="Bodytext11pt2"/>
        </w:rPr>
        <w:t xml:space="preserve"> as is equal to the amount (if any) that would have been included in the instalment by way of remote area allowance if it were assumed that the instalment had been:</w:t>
      </w:r>
    </w:p>
    <w:p w14:paraId="5582FCA4" w14:textId="77777777" w:rsidR="00B56869" w:rsidRPr="003F5B9B" w:rsidRDefault="00B56869" w:rsidP="008C6C0E">
      <w:pPr>
        <w:pStyle w:val="BodyText32"/>
        <w:spacing w:before="120" w:line="240" w:lineRule="auto"/>
        <w:ind w:left="1224" w:hanging="261"/>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xml:space="preserve">) to the extent to which the instalment was in respect of a period before 20 September 1996—an instalment of job search allowance under the </w:t>
      </w:r>
      <w:r w:rsidRPr="003F5B9B">
        <w:rPr>
          <w:rStyle w:val="Bodytext11pt2"/>
          <w:i/>
        </w:rPr>
        <w:t>Social Security Act 1991</w:t>
      </w:r>
      <w:r w:rsidRPr="003F5B9B">
        <w:rPr>
          <w:rStyle w:val="Bodytext11pt2"/>
        </w:rPr>
        <w:t xml:space="preserve"> as previously in force; or</w:t>
      </w:r>
    </w:p>
    <w:p w14:paraId="1D22F766" w14:textId="77777777" w:rsidR="00B56869" w:rsidRPr="003F5B9B" w:rsidRDefault="00B56869" w:rsidP="008C6C0E">
      <w:pPr>
        <w:pStyle w:val="BodyText32"/>
        <w:spacing w:before="120" w:line="240" w:lineRule="auto"/>
        <w:ind w:left="1224" w:hanging="333"/>
        <w:jc w:val="both"/>
        <w:rPr>
          <w:sz w:val="22"/>
          <w:szCs w:val="22"/>
        </w:rPr>
      </w:pPr>
      <w:r w:rsidRPr="003F5B9B">
        <w:rPr>
          <w:rStyle w:val="Bodytext11pt2"/>
        </w:rPr>
        <w:t xml:space="preserve">(ii) to the extent to which the instalment was in respect of a later period—an instalment of </w:t>
      </w:r>
      <w:proofErr w:type="spellStart"/>
      <w:r w:rsidRPr="003F5B9B">
        <w:rPr>
          <w:rStyle w:val="Bodytext11pt2"/>
        </w:rPr>
        <w:t>newstart</w:t>
      </w:r>
      <w:proofErr w:type="spellEnd"/>
      <w:r w:rsidRPr="003F5B9B">
        <w:rPr>
          <w:rStyle w:val="Bodytext11pt2"/>
        </w:rPr>
        <w:t xml:space="preserve"> allowance under the </w:t>
      </w:r>
      <w:r w:rsidR="002E0E9F" w:rsidRPr="003F5B9B">
        <w:rPr>
          <w:rStyle w:val="Bodytext11pt2"/>
          <w:i/>
        </w:rPr>
        <w:t>Social Security Act 1991</w:t>
      </w:r>
      <w:r w:rsidR="00125E00" w:rsidRPr="003F5B9B">
        <w:rPr>
          <w:rStyle w:val="Bodytext11pt2"/>
        </w:rPr>
        <w:t>;</w:t>
      </w:r>
    </w:p>
    <w:p w14:paraId="6179B308" w14:textId="77777777" w:rsidR="00B56869" w:rsidRPr="003F5B9B" w:rsidRDefault="00B56869" w:rsidP="008C6C0E">
      <w:pPr>
        <w:pStyle w:val="BodyText32"/>
        <w:spacing w:before="120" w:line="240" w:lineRule="auto"/>
        <w:ind w:firstLine="702"/>
        <w:jc w:val="both"/>
        <w:rPr>
          <w:sz w:val="22"/>
          <w:szCs w:val="22"/>
        </w:rPr>
      </w:pPr>
      <w:r w:rsidRPr="003F5B9B">
        <w:rPr>
          <w:rStyle w:val="Bodytext11pt2"/>
        </w:rPr>
        <w:t>instead of an instalment of drought relief payment.”.</w:t>
      </w:r>
    </w:p>
    <w:p w14:paraId="14D635D7" w14:textId="77777777" w:rsidR="00B56869" w:rsidRPr="003F5B9B" w:rsidRDefault="00B56869" w:rsidP="008C6C0E">
      <w:pPr>
        <w:pStyle w:val="Bodytext51"/>
        <w:spacing w:before="120" w:line="240" w:lineRule="auto"/>
        <w:jc w:val="center"/>
        <w:rPr>
          <w:b w:val="0"/>
          <w:i w:val="0"/>
          <w:sz w:val="22"/>
          <w:szCs w:val="22"/>
        </w:rPr>
      </w:pPr>
      <w:r w:rsidRPr="003F5B9B">
        <w:rPr>
          <w:rStyle w:val="Bodytext511pt1"/>
          <w:b/>
          <w:i/>
        </w:rPr>
        <w:t>Division 2—Amendments commencing on 1 July 1997</w:t>
      </w:r>
    </w:p>
    <w:p w14:paraId="78DC3D3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10. Section 24A (definition of </w:t>
      </w:r>
      <w:r w:rsidRPr="003F5B9B">
        <w:rPr>
          <w:rStyle w:val="Bodytext211pt1"/>
          <w:b/>
          <w:bCs/>
          <w:i/>
        </w:rPr>
        <w:t>bereavement Subdivision</w:t>
      </w:r>
      <w:r w:rsidRPr="003F5B9B">
        <w:rPr>
          <w:rStyle w:val="Bodytext211pt1"/>
          <w:b/>
          <w:bCs/>
        </w:rPr>
        <w:t>):</w:t>
      </w:r>
    </w:p>
    <w:p w14:paraId="3425451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subparagraph (a)(via).</w:t>
      </w:r>
    </w:p>
    <w:p w14:paraId="14D86298"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11. Section 24A (definition of </w:t>
      </w:r>
      <w:r w:rsidRPr="003F5B9B">
        <w:rPr>
          <w:rStyle w:val="Bodytext211pt1"/>
          <w:b/>
          <w:bCs/>
          <w:i/>
        </w:rPr>
        <w:t>exclusion provision</w:t>
      </w:r>
      <w:r w:rsidRPr="003F5B9B">
        <w:rPr>
          <w:rStyle w:val="Bodytext211pt1"/>
          <w:b/>
          <w:bCs/>
        </w:rPr>
        <w:t>):</w:t>
      </w:r>
    </w:p>
    <w:p w14:paraId="4C4B0F8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from paragraph (a) “589A(</w:t>
      </w:r>
      <w:r w:rsidR="008C6C0E" w:rsidRPr="003F5B9B">
        <w:rPr>
          <w:rStyle w:val="Bodytext11pt2"/>
        </w:rPr>
        <w:t>1</w:t>
      </w:r>
      <w:r w:rsidRPr="003F5B9B">
        <w:rPr>
          <w:rStyle w:val="Bodytext11pt2"/>
        </w:rPr>
        <w:t>)(f),".</w:t>
      </w:r>
    </w:p>
    <w:p w14:paraId="769F6B42"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5CE2AC2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11</w:t>
      </w:r>
      <w:r w:rsidRPr="003F5B9B">
        <w:rPr>
          <w:rStyle w:val="Bodytext11pt2"/>
        </w:rPr>
        <w:t>—continued</w:t>
      </w:r>
    </w:p>
    <w:p w14:paraId="7EF4151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12. Section 24AB (Index):</w:t>
      </w:r>
    </w:p>
    <w:p w14:paraId="74D9C5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w:t>
      </w:r>
    </w:p>
    <w:p w14:paraId="617CCD66" w14:textId="0EC69A33" w:rsidR="00B56869" w:rsidRPr="003F5B9B" w:rsidRDefault="00B56869" w:rsidP="003B5547">
      <w:pPr>
        <w:pStyle w:val="BodyText32"/>
        <w:tabs>
          <w:tab w:val="left" w:pos="6660"/>
        </w:tabs>
        <w:spacing w:before="120" w:line="240" w:lineRule="auto"/>
        <w:ind w:firstLine="0"/>
        <w:jc w:val="both"/>
        <w:rPr>
          <w:sz w:val="22"/>
          <w:szCs w:val="22"/>
        </w:rPr>
      </w:pPr>
      <w:r w:rsidRPr="003F5B9B">
        <w:rPr>
          <w:rStyle w:val="Bodytext611pt1"/>
        </w:rPr>
        <w:t>“</w:t>
      </w:r>
      <w:r w:rsidRPr="006644AB">
        <w:rPr>
          <w:rStyle w:val="Bodytext611pt1"/>
          <w:sz w:val="20"/>
        </w:rPr>
        <w:t>Job search allowance</w:t>
      </w:r>
      <w:r w:rsidRPr="006644AB">
        <w:rPr>
          <w:rStyle w:val="Bodytext611pt1"/>
          <w:sz w:val="20"/>
        </w:rPr>
        <w:tab/>
        <w:t>24ABL</w:t>
      </w:r>
      <w:r w:rsidRPr="003F5B9B">
        <w:rPr>
          <w:rStyle w:val="Bodytext611pt1"/>
        </w:rPr>
        <w:t>”.</w:t>
      </w:r>
    </w:p>
    <w:p w14:paraId="0BE0A2C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13. Subsection 24ABA(1):</w:t>
      </w:r>
    </w:p>
    <w:p w14:paraId="43D1E5F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w:t>
      </w:r>
    </w:p>
    <w:p w14:paraId="6670129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14. Section 24ABL:</w:t>
      </w:r>
    </w:p>
    <w:p w14:paraId="748701B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w:t>
      </w:r>
    </w:p>
    <w:p w14:paraId="7A5A1D99" w14:textId="403B2E2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15. Paragraph 24AIA(</w:t>
      </w:r>
      <w:r w:rsidR="006644AB">
        <w:rPr>
          <w:rStyle w:val="Bodytext211pt1"/>
          <w:b/>
        </w:rPr>
        <w:t>1</w:t>
      </w:r>
      <w:r w:rsidRPr="003F5B9B">
        <w:rPr>
          <w:rStyle w:val="Bodytext211pt1"/>
          <w:b/>
        </w:rPr>
        <w:t>)(b):</w:t>
      </w:r>
    </w:p>
    <w:p w14:paraId="6E2E7F7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substitute:</w:t>
      </w:r>
    </w:p>
    <w:p w14:paraId="08DD3FC5"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 xml:space="preserve">“(b) so much of the instalment as is equal to the amount (if any) that would have been included in the instalment by way of remote area allowance if it were assumed that the instalment had been an instalment of </w:t>
      </w:r>
      <w:proofErr w:type="spellStart"/>
      <w:r w:rsidRPr="003F5B9B">
        <w:rPr>
          <w:rStyle w:val="Bodytext11pt2"/>
        </w:rPr>
        <w:t>newstart</w:t>
      </w:r>
      <w:proofErr w:type="spellEnd"/>
      <w:r w:rsidRPr="003F5B9B">
        <w:rPr>
          <w:rStyle w:val="Bodytext11pt2"/>
        </w:rPr>
        <w:t xml:space="preserve"> allowance under the </w:t>
      </w:r>
      <w:r w:rsidRPr="003F5B9B">
        <w:rPr>
          <w:rStyle w:val="Bodytext11pt2"/>
          <w:i/>
        </w:rPr>
        <w:t>Social Security Act 1991</w:t>
      </w:r>
      <w:r w:rsidRPr="003F5B9B">
        <w:rPr>
          <w:rStyle w:val="Bodytext11pt2"/>
        </w:rPr>
        <w:t xml:space="preserve"> instead of an instalment of drought relief payment;”.</w:t>
      </w:r>
    </w:p>
    <w:p w14:paraId="2AE410F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16. Subsection 79A(4) (definition of </w:t>
      </w:r>
      <w:r w:rsidRPr="003F5B9B">
        <w:rPr>
          <w:rStyle w:val="Bodytext211pt1"/>
          <w:b/>
          <w:bCs/>
          <w:i/>
        </w:rPr>
        <w:t>prescribed allowance</w:t>
      </w:r>
      <w:r w:rsidRPr="003F5B9B">
        <w:rPr>
          <w:rStyle w:val="Bodytext211pt1"/>
          <w:b/>
        </w:rPr>
        <w:t>):</w:t>
      </w:r>
    </w:p>
    <w:p w14:paraId="0A6B36D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paragraph (b), substitute:</w:t>
      </w:r>
    </w:p>
    <w:p w14:paraId="4E2278B1"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 xml:space="preserve">“(b) so much of the instalment of drought relief payment under the </w:t>
      </w:r>
      <w:r w:rsidRPr="003F5B9B">
        <w:rPr>
          <w:rStyle w:val="Bodytext11pt2"/>
          <w:i/>
        </w:rPr>
        <w:t>Farm Household Support Act 1992</w:t>
      </w:r>
      <w:r w:rsidRPr="003F5B9B">
        <w:rPr>
          <w:rStyle w:val="Bodytext11pt2"/>
        </w:rPr>
        <w:t xml:space="preserve"> as is equal to the amount (if any) that would have been included in the instalment by way of remote area allowance if it were assumed that the instalment had been an instalment of </w:t>
      </w:r>
      <w:proofErr w:type="spellStart"/>
      <w:r w:rsidRPr="003F5B9B">
        <w:rPr>
          <w:rStyle w:val="Bodytext11pt2"/>
        </w:rPr>
        <w:t>newstart</w:t>
      </w:r>
      <w:proofErr w:type="spellEnd"/>
      <w:r w:rsidRPr="003F5B9B">
        <w:rPr>
          <w:rStyle w:val="Bodytext11pt2"/>
        </w:rPr>
        <w:t xml:space="preserve"> allowance under the </w:t>
      </w:r>
      <w:r w:rsidRPr="003F5B9B">
        <w:rPr>
          <w:rStyle w:val="Bodytext11pt2"/>
          <w:i/>
        </w:rPr>
        <w:t>Social Security Act 1991</w:t>
      </w:r>
      <w:r w:rsidRPr="003F5B9B">
        <w:rPr>
          <w:rStyle w:val="Bodytext11pt2"/>
        </w:rPr>
        <w:t xml:space="preserve"> instead of an instalment of drought relief payment;”.</w:t>
      </w:r>
    </w:p>
    <w:p w14:paraId="1B7D01CF"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17. Subsection 160AAA(1) (definition of </w:t>
      </w:r>
      <w:proofErr w:type="spellStart"/>
      <w:r w:rsidRPr="003F5B9B">
        <w:rPr>
          <w:rStyle w:val="Bodytext211pt1"/>
          <w:b/>
          <w:bCs/>
          <w:i/>
        </w:rPr>
        <w:t>rebatable</w:t>
      </w:r>
      <w:proofErr w:type="spellEnd"/>
      <w:r w:rsidRPr="003F5B9B">
        <w:rPr>
          <w:rStyle w:val="Bodytext211pt1"/>
          <w:b/>
          <w:bCs/>
          <w:i/>
        </w:rPr>
        <w:t xml:space="preserve"> benefit</w:t>
      </w:r>
      <w:r w:rsidRPr="003F5B9B">
        <w:rPr>
          <w:rStyle w:val="Bodytext211pt1"/>
          <w:b/>
          <w:bCs/>
        </w:rPr>
        <w:t>):</w:t>
      </w:r>
    </w:p>
    <w:p w14:paraId="25BB1E1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“2.11,”.</w:t>
      </w:r>
    </w:p>
    <w:p w14:paraId="167D510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18. Subsection 160AAA(1) (definition of </w:t>
      </w:r>
      <w:proofErr w:type="spellStart"/>
      <w:r w:rsidRPr="003F5B9B">
        <w:rPr>
          <w:rStyle w:val="Bodytext211pt1"/>
          <w:b/>
          <w:bCs/>
          <w:i/>
        </w:rPr>
        <w:t>rebatable</w:t>
      </w:r>
      <w:proofErr w:type="spellEnd"/>
      <w:r w:rsidRPr="003F5B9B">
        <w:rPr>
          <w:rStyle w:val="Bodytext211pt1"/>
          <w:b/>
          <w:bCs/>
          <w:i/>
        </w:rPr>
        <w:t xml:space="preserve"> pension</w:t>
      </w:r>
      <w:r w:rsidRPr="003F5B9B">
        <w:rPr>
          <w:rStyle w:val="Bodytext211pt1"/>
          <w:b/>
          <w:bCs/>
        </w:rPr>
        <w:t>):</w:t>
      </w:r>
    </w:p>
    <w:p w14:paraId="609A9E7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“2.11,”.</w:t>
      </w:r>
    </w:p>
    <w:p w14:paraId="26BDE6B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19. Paragraph 202CB(6)(a):</w:t>
      </w:r>
    </w:p>
    <w:p w14:paraId="5E47D54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 job search allowance,”.</w:t>
      </w:r>
    </w:p>
    <w:p w14:paraId="04CD57B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20. Paragraph 202CE(7)(a):</w:t>
      </w:r>
    </w:p>
    <w:p w14:paraId="54A9C77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 job search allowance,”.</w:t>
      </w:r>
    </w:p>
    <w:p w14:paraId="1054FEF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21. Subsection 221A(1) (definition of </w:t>
      </w:r>
      <w:r w:rsidRPr="003F5B9B">
        <w:rPr>
          <w:rStyle w:val="Bodytext211pt1"/>
          <w:b/>
          <w:bCs/>
          <w:i/>
        </w:rPr>
        <w:t>prescribed non-resident</w:t>
      </w:r>
      <w:r w:rsidRPr="003F5B9B">
        <w:rPr>
          <w:rStyle w:val="Bodytext211pt1"/>
          <w:b/>
          <w:bCs/>
        </w:rPr>
        <w:t>):</w:t>
      </w:r>
    </w:p>
    <w:p w14:paraId="27C6E795"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 from paragraph (c) “2.11,”.</w:t>
      </w:r>
    </w:p>
    <w:p w14:paraId="14AF1766" w14:textId="77777777" w:rsidR="003B5547" w:rsidRPr="003F5B9B" w:rsidRDefault="003B5547" w:rsidP="003B5547">
      <w:pPr>
        <w:pStyle w:val="BodyText32"/>
        <w:spacing w:before="120" w:line="240" w:lineRule="auto"/>
        <w:ind w:firstLine="0"/>
        <w:jc w:val="center"/>
        <w:rPr>
          <w:sz w:val="22"/>
          <w:szCs w:val="22"/>
        </w:rPr>
      </w:pPr>
      <w:r w:rsidRPr="003F5B9B">
        <w:rPr>
          <w:rStyle w:val="Bodytext11pt2"/>
        </w:rPr>
        <w:t>___________</w:t>
      </w:r>
    </w:p>
    <w:p w14:paraId="1C21567C" w14:textId="77777777" w:rsidR="00B56869" w:rsidRPr="003F5B9B" w:rsidRDefault="00B56869" w:rsidP="00B56869">
      <w:pPr>
        <w:rPr>
          <w:rStyle w:val="Bodytext611pt1"/>
          <w:rFonts w:eastAsia="Courier New"/>
        </w:rPr>
      </w:pPr>
      <w:r w:rsidRPr="003F5B9B">
        <w:rPr>
          <w:rStyle w:val="Bodytext611pt1"/>
          <w:rFonts w:eastAsia="Courier New"/>
        </w:rPr>
        <w:br w:type="page"/>
      </w:r>
    </w:p>
    <w:p w14:paraId="45FF8FE3" w14:textId="52B56418" w:rsidR="00B56869" w:rsidRPr="003F5B9B" w:rsidRDefault="00B56869" w:rsidP="000D51C9">
      <w:pPr>
        <w:pStyle w:val="Bodytext60"/>
        <w:tabs>
          <w:tab w:val="right" w:pos="9360"/>
        </w:tabs>
        <w:spacing w:before="120" w:line="240" w:lineRule="auto"/>
        <w:ind w:left="4050" w:firstLine="0"/>
        <w:rPr>
          <w:sz w:val="22"/>
          <w:szCs w:val="22"/>
        </w:rPr>
      </w:pPr>
      <w:r w:rsidRPr="003F5B9B">
        <w:rPr>
          <w:rStyle w:val="Bodytext611pt1"/>
          <w:b/>
        </w:rPr>
        <w:lastRenderedPageBreak/>
        <w:t>SCHEDULE 12</w:t>
      </w:r>
      <w:r w:rsidRPr="003F5B9B">
        <w:rPr>
          <w:rStyle w:val="Bodytext611pt1"/>
        </w:rPr>
        <w:t xml:space="preserve"> </w:t>
      </w:r>
      <w:r w:rsidRPr="003F5B9B">
        <w:rPr>
          <w:rStyle w:val="Bodytext611pt1"/>
        </w:rPr>
        <w:tab/>
      </w:r>
      <w:r w:rsidRPr="006644AB">
        <w:rPr>
          <w:rStyle w:val="Bodytext611pt1"/>
          <w:sz w:val="20"/>
        </w:rPr>
        <w:t>Subsection 3(3)</w:t>
      </w:r>
    </w:p>
    <w:p w14:paraId="783FE42F"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CHILDCARE REBATE ACT 1993</w:t>
      </w:r>
    </w:p>
    <w:p w14:paraId="4621CE6B"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 Subsection 29(2):</w:t>
      </w:r>
    </w:p>
    <w:p w14:paraId="19F8B5B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“Parts 2.11 and”, substitute “Part”.</w:t>
      </w:r>
    </w:p>
    <w:p w14:paraId="755FF4F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 Section 29 (Note):</w:t>
      </w:r>
    </w:p>
    <w:p w14:paraId="7D456624" w14:textId="66F4FD5A" w:rsidR="00B56869" w:rsidRPr="003F5B9B" w:rsidRDefault="00B56869" w:rsidP="00B56869">
      <w:pPr>
        <w:pStyle w:val="BodyText32"/>
        <w:spacing w:before="120" w:line="240" w:lineRule="auto"/>
        <w:ind w:firstLine="270"/>
        <w:jc w:val="both"/>
        <w:rPr>
          <w:rStyle w:val="Bodytext11pt2"/>
        </w:rPr>
      </w:pPr>
      <w:r w:rsidRPr="003F5B9B">
        <w:rPr>
          <w:rStyle w:val="Bodytext11pt2"/>
        </w:rPr>
        <w:t>Omit “a job search allowance or”.</w:t>
      </w:r>
    </w:p>
    <w:p w14:paraId="6A6C7F1E" w14:textId="77777777" w:rsidR="00B56869" w:rsidRPr="003F5B9B" w:rsidRDefault="00B56869" w:rsidP="00B56869">
      <w:pPr>
        <w:pStyle w:val="BodyText32"/>
        <w:spacing w:before="120" w:line="240" w:lineRule="auto"/>
        <w:ind w:firstLine="270"/>
        <w:jc w:val="center"/>
        <w:rPr>
          <w:rStyle w:val="Bodytext411pt1"/>
          <w:rFonts w:eastAsia="Candara"/>
        </w:rPr>
      </w:pPr>
      <w:r w:rsidRPr="003F5B9B">
        <w:rPr>
          <w:rStyle w:val="Bodytext11pt2"/>
        </w:rPr>
        <w:t>—————</w:t>
      </w:r>
    </w:p>
    <w:p w14:paraId="5F558E78" w14:textId="77777777" w:rsidR="00B56869" w:rsidRPr="003F5B9B" w:rsidRDefault="00B56869" w:rsidP="00B56869">
      <w:pPr>
        <w:rPr>
          <w:rStyle w:val="Bodytext411pt1"/>
          <w:rFonts w:eastAsia="Courier New"/>
        </w:rPr>
      </w:pPr>
      <w:r w:rsidRPr="003F5B9B">
        <w:rPr>
          <w:rStyle w:val="Bodytext411pt1"/>
          <w:rFonts w:eastAsia="Courier New"/>
        </w:rPr>
        <w:br w:type="page"/>
      </w:r>
    </w:p>
    <w:p w14:paraId="704772FF" w14:textId="1C4B290A" w:rsidR="00B56869" w:rsidRPr="003F5B9B" w:rsidRDefault="00B56869" w:rsidP="00F64B18">
      <w:pPr>
        <w:pStyle w:val="BodyText32"/>
        <w:tabs>
          <w:tab w:val="right" w:pos="9360"/>
        </w:tabs>
        <w:spacing w:before="120" w:line="240" w:lineRule="auto"/>
        <w:ind w:left="4050" w:firstLine="0"/>
        <w:rPr>
          <w:sz w:val="22"/>
          <w:szCs w:val="22"/>
        </w:rPr>
      </w:pPr>
      <w:r w:rsidRPr="003F5B9B">
        <w:rPr>
          <w:rStyle w:val="Bodytext411pt1"/>
          <w:rFonts w:eastAsia="Candara"/>
          <w:b/>
        </w:rPr>
        <w:lastRenderedPageBreak/>
        <w:t>SCHEDULE 13</w:t>
      </w:r>
      <w:r w:rsidRPr="003F5B9B">
        <w:rPr>
          <w:rStyle w:val="Bodytext411pt1"/>
        </w:rPr>
        <w:tab/>
      </w:r>
      <w:r w:rsidRPr="006644AB">
        <w:rPr>
          <w:rStyle w:val="Bodytext411pt1"/>
          <w:sz w:val="20"/>
        </w:rPr>
        <w:t>Subsection 3(6)</w:t>
      </w:r>
    </w:p>
    <w:p w14:paraId="0013A5F0"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HEALTH INSURANCE ACT 1973</w:t>
      </w:r>
    </w:p>
    <w:p w14:paraId="0CD1A110" w14:textId="1E700AAB"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1. Subsection 3(1) (definition of </w:t>
      </w:r>
      <w:proofErr w:type="spellStart"/>
      <w:r w:rsidRPr="003F5B9B">
        <w:rPr>
          <w:rStyle w:val="Bodytext211pt1"/>
          <w:b/>
          <w:bCs/>
          <w:i/>
        </w:rPr>
        <w:t>DSS</w:t>
      </w:r>
      <w:proofErr w:type="spellEnd"/>
      <w:r w:rsidRPr="003F5B9B">
        <w:rPr>
          <w:rStyle w:val="Bodytext211pt1"/>
          <w:b/>
          <w:bCs/>
          <w:i/>
        </w:rPr>
        <w:t xml:space="preserve"> benefit </w:t>
      </w:r>
      <w:proofErr w:type="spellStart"/>
      <w:r w:rsidRPr="003F5B9B">
        <w:rPr>
          <w:rStyle w:val="Bodytext211pt1"/>
          <w:b/>
          <w:bCs/>
          <w:i/>
        </w:rPr>
        <w:t>dependant</w:t>
      </w:r>
      <w:proofErr w:type="spellEnd"/>
      <w:r w:rsidRPr="003F5B9B">
        <w:rPr>
          <w:rStyle w:val="Bodytext211pt1"/>
          <w:b/>
          <w:bCs/>
        </w:rPr>
        <w:t>)</w:t>
      </w:r>
      <w:r w:rsidR="006644AB">
        <w:rPr>
          <w:rStyle w:val="Bodytext211pt1"/>
          <w:b/>
          <w:bCs/>
        </w:rPr>
        <w:t>:</w:t>
      </w:r>
    </w:p>
    <w:p w14:paraId="611C911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w:t>
      </w:r>
    </w:p>
    <w:p w14:paraId="1FF81D2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 Subsection 3(1AA):</w:t>
      </w:r>
    </w:p>
    <w:p w14:paraId="0C8284E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w:t>
      </w:r>
    </w:p>
    <w:p w14:paraId="063287A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 Subsection 3(1AAA):</w:t>
      </w:r>
    </w:p>
    <w:p w14:paraId="5B8B392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substitute:</w:t>
      </w:r>
    </w:p>
    <w:p w14:paraId="071BA5E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“(1AAA) A reference in this Act to an unemployment benefit is a reference to a </w:t>
      </w:r>
      <w:proofErr w:type="spellStart"/>
      <w:r w:rsidRPr="003F5B9B">
        <w:rPr>
          <w:rStyle w:val="Bodytext11pt2"/>
        </w:rPr>
        <w:t>newstart</w:t>
      </w:r>
      <w:proofErr w:type="spellEnd"/>
      <w:r w:rsidRPr="003F5B9B">
        <w:rPr>
          <w:rStyle w:val="Bodytext11pt2"/>
        </w:rPr>
        <w:t xml:space="preserve"> allowance or a partner allowance under the </w:t>
      </w:r>
      <w:r w:rsidRPr="003F5B9B">
        <w:rPr>
          <w:rStyle w:val="Bodytext11pt2"/>
          <w:i/>
        </w:rPr>
        <w:t>Social Security Act 1991</w:t>
      </w:r>
      <w:r w:rsidRPr="003F5B9B">
        <w:rPr>
          <w:rStyle w:val="Bodytext11pt2"/>
        </w:rPr>
        <w:t>.".</w:t>
      </w:r>
    </w:p>
    <w:p w14:paraId="4AB8F6AC" w14:textId="10BBDF4A"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 Paragraph 4D(</w:t>
      </w:r>
      <w:r w:rsidR="006644AB">
        <w:rPr>
          <w:rStyle w:val="Bodytext211pt1"/>
          <w:b/>
        </w:rPr>
        <w:t>1</w:t>
      </w:r>
      <w:r w:rsidRPr="003F5B9B">
        <w:rPr>
          <w:rStyle w:val="Bodytext211pt1"/>
          <w:b/>
        </w:rPr>
        <w:t>)(c):</w:t>
      </w:r>
    </w:p>
    <w:p w14:paraId="34DBF73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w:t>
      </w:r>
    </w:p>
    <w:p w14:paraId="75A7741B"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5. Subsection 5B(12) (definition of </w:t>
      </w:r>
      <w:proofErr w:type="spellStart"/>
      <w:r w:rsidRPr="003F5B9B">
        <w:rPr>
          <w:rStyle w:val="Bodytext211pt1"/>
          <w:b/>
          <w:bCs/>
          <w:i/>
        </w:rPr>
        <w:t>dependant</w:t>
      </w:r>
      <w:proofErr w:type="spellEnd"/>
      <w:r w:rsidRPr="003F5B9B">
        <w:rPr>
          <w:rStyle w:val="Bodytext211pt1"/>
          <w:b/>
          <w:bCs/>
        </w:rPr>
        <w:t>):</w:t>
      </w:r>
    </w:p>
    <w:p w14:paraId="341E376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“or job search allowance” from subparagraphs (a)(</w:t>
      </w:r>
      <w:proofErr w:type="spellStart"/>
      <w:r w:rsidRPr="003F5B9B">
        <w:rPr>
          <w:rStyle w:val="Bodytext11pt2"/>
        </w:rPr>
        <w:t>i</w:t>
      </w:r>
      <w:proofErr w:type="spellEnd"/>
      <w:r w:rsidRPr="003F5B9B">
        <w:rPr>
          <w:rStyle w:val="Bodytext11pt2"/>
        </w:rPr>
        <w:t>) and (ii).</w:t>
      </w:r>
    </w:p>
    <w:p w14:paraId="0641481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6. Paragraph 5D(</w:t>
      </w:r>
      <w:r w:rsidR="0030444F" w:rsidRPr="003F5B9B">
        <w:rPr>
          <w:rStyle w:val="Bodytext211pt1"/>
          <w:b/>
        </w:rPr>
        <w:t>1</w:t>
      </w:r>
      <w:r w:rsidRPr="003F5B9B">
        <w:rPr>
          <w:rStyle w:val="Bodytext211pt1"/>
          <w:b/>
        </w:rPr>
        <w:t>)(a):</w:t>
      </w:r>
    </w:p>
    <w:p w14:paraId="117829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 job search allowance”.</w:t>
      </w:r>
    </w:p>
    <w:p w14:paraId="49CF5B83" w14:textId="6450AD45" w:rsidR="00B56869" w:rsidRPr="003F5B9B" w:rsidRDefault="00B56869" w:rsidP="00B56869">
      <w:pPr>
        <w:pStyle w:val="Bodytext60"/>
        <w:spacing w:before="120" w:line="240" w:lineRule="auto"/>
        <w:ind w:firstLine="0"/>
        <w:rPr>
          <w:sz w:val="20"/>
          <w:szCs w:val="20"/>
        </w:rPr>
      </w:pPr>
      <w:r w:rsidRPr="003F5B9B">
        <w:rPr>
          <w:rStyle w:val="Bodytext611pt1"/>
          <w:sz w:val="20"/>
          <w:szCs w:val="20"/>
        </w:rPr>
        <w:t xml:space="preserve">Note: The heading to section SD is altered by omitting </w:t>
      </w:r>
      <w:r w:rsidR="006644AB">
        <w:rPr>
          <w:rStyle w:val="Bodytext611pt1"/>
          <w:sz w:val="20"/>
          <w:szCs w:val="20"/>
        </w:rPr>
        <w:t>“</w:t>
      </w:r>
      <w:r w:rsidR="006644AB">
        <w:rPr>
          <w:rStyle w:val="Bodytext611pt1"/>
          <w:b/>
          <w:sz w:val="20"/>
          <w:szCs w:val="20"/>
        </w:rPr>
        <w:t>,</w:t>
      </w:r>
      <w:r w:rsidR="006644AB" w:rsidRPr="006644AB">
        <w:rPr>
          <w:rStyle w:val="Bodytext611pt1"/>
          <w:b/>
          <w:sz w:val="20"/>
          <w:szCs w:val="20"/>
        </w:rPr>
        <w:t xml:space="preserve"> </w:t>
      </w:r>
      <w:r w:rsidRPr="003F5B9B">
        <w:rPr>
          <w:rStyle w:val="Bodytext611pt1"/>
          <w:b/>
          <w:sz w:val="20"/>
          <w:szCs w:val="20"/>
        </w:rPr>
        <w:t>job search allowance</w:t>
      </w:r>
      <w:r w:rsidRPr="003F5B9B">
        <w:rPr>
          <w:rStyle w:val="Bodytext611pt1"/>
          <w:sz w:val="20"/>
          <w:szCs w:val="20"/>
        </w:rPr>
        <w:t>".</w:t>
      </w:r>
    </w:p>
    <w:p w14:paraId="32F6A016"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7. Paragraph 5D(</w:t>
      </w:r>
      <w:r w:rsidR="00256289" w:rsidRPr="003F5B9B">
        <w:rPr>
          <w:rStyle w:val="Bodytext211pt1"/>
          <w:b/>
        </w:rPr>
        <w:t>1</w:t>
      </w:r>
      <w:r w:rsidRPr="003F5B9B">
        <w:rPr>
          <w:rStyle w:val="Bodytext211pt1"/>
          <w:b/>
        </w:rPr>
        <w:t>A)(b):</w:t>
      </w:r>
    </w:p>
    <w:p w14:paraId="3A682A4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 job search allowance”.</w:t>
      </w:r>
    </w:p>
    <w:p w14:paraId="4929FDA4" w14:textId="1ED7A22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 xml:space="preserve">8. Subsection 5D(8) (definition of </w:t>
      </w:r>
      <w:r w:rsidRPr="003F5B9B">
        <w:rPr>
          <w:rStyle w:val="Bodytext211pt1"/>
          <w:b/>
          <w:bCs/>
          <w:i/>
        </w:rPr>
        <w:t>job search allowance</w:t>
      </w:r>
      <w:r w:rsidRPr="003F5B9B">
        <w:rPr>
          <w:rStyle w:val="Bodytext211pt1"/>
          <w:b/>
          <w:bCs/>
        </w:rPr>
        <w:t>)</w:t>
      </w:r>
      <w:r w:rsidR="006644AB">
        <w:rPr>
          <w:rStyle w:val="Bodytext211pt1"/>
          <w:b/>
          <w:bCs/>
        </w:rPr>
        <w:t>:</w:t>
      </w:r>
    </w:p>
    <w:p w14:paraId="6AF46A59"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Omit.</w:t>
      </w:r>
    </w:p>
    <w:p w14:paraId="3DA0B62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w:t>
      </w:r>
    </w:p>
    <w:p w14:paraId="59786CCD" w14:textId="77777777" w:rsidR="00B56869" w:rsidRPr="003F5B9B" w:rsidRDefault="00B56869" w:rsidP="00B56869">
      <w:pPr>
        <w:rPr>
          <w:rStyle w:val="Bodytext411pt1"/>
          <w:rFonts w:eastAsia="Courier New"/>
        </w:rPr>
      </w:pPr>
      <w:r w:rsidRPr="003F5B9B">
        <w:rPr>
          <w:rStyle w:val="Bodytext411pt1"/>
          <w:rFonts w:eastAsia="Courier New"/>
        </w:rPr>
        <w:br w:type="page"/>
      </w:r>
    </w:p>
    <w:p w14:paraId="7BF2D99F" w14:textId="2E919E10" w:rsidR="00B56869" w:rsidRPr="006644AB" w:rsidRDefault="00B56869" w:rsidP="00D210B1">
      <w:pPr>
        <w:pStyle w:val="Bodytext41"/>
        <w:tabs>
          <w:tab w:val="right" w:pos="9360"/>
        </w:tabs>
        <w:spacing w:before="120" w:line="240" w:lineRule="auto"/>
        <w:ind w:left="4050" w:firstLine="0"/>
        <w:jc w:val="center"/>
        <w:rPr>
          <w:sz w:val="20"/>
          <w:szCs w:val="22"/>
        </w:rPr>
      </w:pPr>
      <w:r w:rsidRPr="003F5B9B">
        <w:rPr>
          <w:rStyle w:val="Bodytext411pt1"/>
          <w:rFonts w:eastAsia="Candara"/>
          <w:b/>
        </w:rPr>
        <w:lastRenderedPageBreak/>
        <w:t>SCHEDULE 14</w:t>
      </w:r>
      <w:r w:rsidRPr="003F5B9B">
        <w:rPr>
          <w:rStyle w:val="Bodytext411pt1"/>
          <w:rFonts w:eastAsia="Candara"/>
        </w:rPr>
        <w:t xml:space="preserve"> </w:t>
      </w:r>
      <w:r w:rsidRPr="003F5B9B">
        <w:rPr>
          <w:rStyle w:val="Bodytext411pt1"/>
          <w:rFonts w:eastAsia="Candara"/>
        </w:rPr>
        <w:tab/>
      </w:r>
      <w:r w:rsidRPr="006644AB">
        <w:rPr>
          <w:rStyle w:val="Bodytext411pt1"/>
          <w:sz w:val="20"/>
        </w:rPr>
        <w:t>Subsection 3(7)</w:t>
      </w:r>
    </w:p>
    <w:p w14:paraId="2E93B135" w14:textId="77777777" w:rsidR="00B56869" w:rsidRPr="003F5B9B" w:rsidRDefault="00B56869" w:rsidP="00D210B1">
      <w:pPr>
        <w:pStyle w:val="BodyText32"/>
        <w:spacing w:before="120" w:line="240" w:lineRule="auto"/>
        <w:ind w:firstLine="0"/>
        <w:jc w:val="center"/>
        <w:rPr>
          <w:sz w:val="22"/>
          <w:szCs w:val="22"/>
        </w:rPr>
      </w:pPr>
      <w:r w:rsidRPr="003F5B9B">
        <w:rPr>
          <w:rStyle w:val="Bodytext11pt2"/>
        </w:rPr>
        <w:t>AMENDMENTS OF THE FARM HOUSEHOLD SUPPORT ACT 1992</w:t>
      </w:r>
    </w:p>
    <w:p w14:paraId="73020F40"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 Subsection 10(4):</w:t>
      </w:r>
    </w:p>
    <w:p w14:paraId="310FF1A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substitute:</w:t>
      </w:r>
    </w:p>
    <w:p w14:paraId="4BB6609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“(4) A person’s assets value limit at a particular time for the purposes of this Act is equal to the amount that would be the person’s assets value limit at that time for the purposes of Part 2.12 of the </w:t>
      </w:r>
      <w:r w:rsidRPr="003F5B9B">
        <w:rPr>
          <w:rStyle w:val="Bodytext11pt2"/>
          <w:i/>
        </w:rPr>
        <w:t>Social Security Act 1991</w:t>
      </w:r>
      <w:r w:rsidRPr="003F5B9B">
        <w:rPr>
          <w:rStyle w:val="Bodytext11pt2"/>
        </w:rPr>
        <w:t xml:space="preserve"> if at that time the person had made a claim for, or was in receipt of, </w:t>
      </w:r>
      <w:proofErr w:type="spellStart"/>
      <w:r w:rsidRPr="003F5B9B">
        <w:rPr>
          <w:rStyle w:val="Bodytext11pt2"/>
        </w:rPr>
        <w:t>newstart</w:t>
      </w:r>
      <w:proofErr w:type="spellEnd"/>
      <w:r w:rsidRPr="003F5B9B">
        <w:rPr>
          <w:rStyle w:val="Bodytext11pt2"/>
        </w:rPr>
        <w:t xml:space="preserve"> allowance under that Act (see subsection 611(2) and section 612 of the </w:t>
      </w:r>
      <w:r w:rsidRPr="003F5B9B">
        <w:rPr>
          <w:rStyle w:val="Bodytext11pt2"/>
          <w:i/>
        </w:rPr>
        <w:t>Social Security Act 1991</w:t>
      </w:r>
      <w:r w:rsidRPr="003F5B9B">
        <w:rPr>
          <w:rStyle w:val="Bodytext11pt2"/>
        </w:rPr>
        <w:t>).".</w:t>
      </w:r>
    </w:p>
    <w:p w14:paraId="2EA57C25"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 Subsection 12(2):</w:t>
      </w:r>
    </w:p>
    <w:p w14:paraId="1D985C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allowance”.</w:t>
      </w:r>
    </w:p>
    <w:p w14:paraId="792B0C43"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 Section 22:</w:t>
      </w:r>
    </w:p>
    <w:p w14:paraId="0382505E" w14:textId="46DA914E" w:rsidR="00B56869" w:rsidRPr="003F5B9B" w:rsidRDefault="00B56869" w:rsidP="00B56869">
      <w:pPr>
        <w:pStyle w:val="BodyText32"/>
        <w:spacing w:before="120" w:line="240" w:lineRule="auto"/>
        <w:ind w:firstLine="270"/>
        <w:jc w:val="both"/>
        <w:rPr>
          <w:sz w:val="22"/>
          <w:szCs w:val="22"/>
        </w:rPr>
      </w:pPr>
      <w:r w:rsidRPr="003F5B9B">
        <w:rPr>
          <w:rStyle w:val="Bodytext11pt2"/>
        </w:rPr>
        <w:t>Omit “job search” (wherever occurring), substitute</w:t>
      </w:r>
      <w:r w:rsidRPr="006644AB">
        <w:rPr>
          <w:rStyle w:val="Bodytext11pt2"/>
        </w:rPr>
        <w:t xml:space="preserve"> “</w:t>
      </w:r>
      <w:proofErr w:type="spellStart"/>
      <w:r w:rsidRPr="006644AB">
        <w:rPr>
          <w:rStyle w:val="Bodytext11pt2"/>
        </w:rPr>
        <w:t>newstart</w:t>
      </w:r>
      <w:proofErr w:type="spellEnd"/>
      <w:r w:rsidRPr="006644AB">
        <w:rPr>
          <w:rStyle w:val="Bodytext11pt2"/>
        </w:rPr>
        <w:t>”.</w:t>
      </w:r>
    </w:p>
    <w:p w14:paraId="3951DA86" w14:textId="1E9A3E66"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 Paragraph 24A(</w:t>
      </w:r>
      <w:r w:rsidR="006644AB">
        <w:rPr>
          <w:rStyle w:val="Bodytext211pt1"/>
          <w:b/>
        </w:rPr>
        <w:t>1</w:t>
      </w:r>
      <w:r w:rsidRPr="003F5B9B">
        <w:rPr>
          <w:rStyle w:val="Bodytext211pt1"/>
          <w:b/>
        </w:rPr>
        <w:t>)(a):</w:t>
      </w:r>
    </w:p>
    <w:p w14:paraId="14391F3F" w14:textId="356BA0DF"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Omit “job search” (wherever occurring), substitute </w:t>
      </w:r>
      <w:r w:rsidRPr="006644AB">
        <w:rPr>
          <w:rStyle w:val="Bodytext11pt2"/>
          <w:b/>
          <w:sz w:val="20"/>
        </w:rPr>
        <w:t>“</w:t>
      </w:r>
      <w:proofErr w:type="spellStart"/>
      <w:r w:rsidRPr="006644AB">
        <w:rPr>
          <w:rStyle w:val="Bodytext11pt2"/>
          <w:b/>
          <w:sz w:val="20"/>
        </w:rPr>
        <w:t>newstart</w:t>
      </w:r>
      <w:proofErr w:type="spellEnd"/>
      <w:r w:rsidRPr="006644AB">
        <w:rPr>
          <w:rStyle w:val="Bodytext11pt2"/>
          <w:b/>
          <w:sz w:val="20"/>
        </w:rPr>
        <w:t>”.</w:t>
      </w:r>
    </w:p>
    <w:p w14:paraId="6E70822F" w14:textId="4A7EDD5F"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 Paragraphs 43(</w:t>
      </w:r>
      <w:r w:rsidR="006644AB">
        <w:rPr>
          <w:rStyle w:val="Bodytext211pt1"/>
          <w:b/>
        </w:rPr>
        <w:t>1</w:t>
      </w:r>
      <w:r w:rsidRPr="003F5B9B">
        <w:rPr>
          <w:rStyle w:val="Bodytext211pt1"/>
          <w:b/>
        </w:rPr>
        <w:t>)(b) and (d):</w:t>
      </w:r>
    </w:p>
    <w:p w14:paraId="6D3F3E2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 job search allowance” (wherever occurring).</w:t>
      </w:r>
    </w:p>
    <w:p w14:paraId="2E4072C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6. Section 52:</w:t>
      </w:r>
    </w:p>
    <w:p w14:paraId="797F111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Repeal, substitute:</w:t>
      </w:r>
    </w:p>
    <w:p w14:paraId="1ABF2A99" w14:textId="77777777" w:rsidR="00B56869" w:rsidRPr="003F5B9B" w:rsidRDefault="00B56869" w:rsidP="00214B57">
      <w:pPr>
        <w:pStyle w:val="Bodytext21"/>
        <w:spacing w:before="120" w:after="60" w:line="240" w:lineRule="auto"/>
        <w:ind w:firstLine="0"/>
        <w:jc w:val="both"/>
        <w:rPr>
          <w:b w:val="0"/>
          <w:sz w:val="22"/>
          <w:szCs w:val="22"/>
        </w:rPr>
      </w:pPr>
      <w:r w:rsidRPr="003F5B9B">
        <w:rPr>
          <w:rStyle w:val="Bodytext211pt1"/>
          <w:b/>
        </w:rPr>
        <w:t>Person entitled to grant on sale of farm within grant period</w:t>
      </w:r>
    </w:p>
    <w:p w14:paraId="32D1ECA6" w14:textId="682E60B8"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“52.(1) If the person sold his or </w:t>
      </w:r>
      <w:r w:rsidR="006644AB">
        <w:rPr>
          <w:rStyle w:val="Bodytext11pt2"/>
        </w:rPr>
        <w:t>h</w:t>
      </w:r>
      <w:r w:rsidRPr="003F5B9B">
        <w:rPr>
          <w:rStyle w:val="Bodytext11pt2"/>
        </w:rPr>
        <w:t>er farm within the grant period in relation to the person, subsections (2), (3) and (4) apply.</w:t>
      </w:r>
    </w:p>
    <w:p w14:paraId="3A70779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The total amount of farm household support paid to the person is converted into a grant and the person is not liable to repay any instalments of farm household support.</w:t>
      </w:r>
    </w:p>
    <w:p w14:paraId="07A7D8A9" w14:textId="7C564010"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“(3) If the farm was sold within the period of 9 months from the beginning of the grant period in relation to the person and the person had reached the age of 18 years at the time of the sale, the person is entitled to a grant equal to the amount of </w:t>
      </w:r>
      <w:proofErr w:type="spellStart"/>
      <w:r w:rsidRPr="003F5B9B">
        <w:rPr>
          <w:rStyle w:val="Bodytext11pt2"/>
        </w:rPr>
        <w:t>newstart</w:t>
      </w:r>
      <w:proofErr w:type="spellEnd"/>
      <w:r w:rsidRPr="003F5B9B">
        <w:rPr>
          <w:rStyle w:val="Bodytext11pt2"/>
        </w:rPr>
        <w:t xml:space="preserve"> allowance that would be payable to the person in respect of the period (the </w:t>
      </w:r>
      <w:r w:rsidRPr="003F5B9B">
        <w:rPr>
          <w:rStyle w:val="Bodytext11pt2"/>
          <w:b/>
          <w:i/>
        </w:rPr>
        <w:t>qualifying period</w:t>
      </w:r>
      <w:r w:rsidRPr="003F5B9B">
        <w:rPr>
          <w:rStyle w:val="Bodytext11pt2"/>
        </w:rPr>
        <w:t xml:space="preserve">) from the time of the sale to the end of the period of 9 months if, under the </w:t>
      </w:r>
      <w:r w:rsidRPr="003F5B9B">
        <w:rPr>
          <w:rStyle w:val="Bodytext11pt2"/>
          <w:i/>
        </w:rPr>
        <w:t>Social Security Act 1991</w:t>
      </w:r>
      <w:r w:rsidRPr="006644AB">
        <w:rPr>
          <w:rStyle w:val="Bodytext11pt2"/>
        </w:rPr>
        <w:t>:</w:t>
      </w:r>
    </w:p>
    <w:p w14:paraId="4D2F7CD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(a) the person were entitled to receive </w:t>
      </w:r>
      <w:proofErr w:type="spellStart"/>
      <w:r w:rsidRPr="003F5B9B">
        <w:rPr>
          <w:rStyle w:val="Bodytext11pt2"/>
        </w:rPr>
        <w:t>newstart</w:t>
      </w:r>
      <w:proofErr w:type="spellEnd"/>
      <w:r w:rsidRPr="003F5B9B">
        <w:rPr>
          <w:rStyle w:val="Bodytext11pt2"/>
        </w:rPr>
        <w:t xml:space="preserve"> allowance for the qualifying period; and</w:t>
      </w:r>
    </w:p>
    <w:p w14:paraId="31D5662D"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62BDA1E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14</w:t>
      </w:r>
      <w:r w:rsidRPr="003F5B9B">
        <w:rPr>
          <w:rStyle w:val="Bodytext11pt2"/>
        </w:rPr>
        <w:t>—continued</w:t>
      </w:r>
    </w:p>
    <w:p w14:paraId="1FF9787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(b) </w:t>
      </w:r>
      <w:proofErr w:type="spellStart"/>
      <w:r w:rsidRPr="003F5B9B">
        <w:rPr>
          <w:rStyle w:val="Bodytext11pt2"/>
        </w:rPr>
        <w:t>newstart</w:t>
      </w:r>
      <w:proofErr w:type="spellEnd"/>
      <w:r w:rsidRPr="003F5B9B">
        <w:rPr>
          <w:rStyle w:val="Bodytext11pt2"/>
        </w:rPr>
        <w:t xml:space="preserve"> allowance were payable to the person at the rate that would be the person’s maximum payment rate at the beginning of the qualifying period.</w:t>
      </w:r>
    </w:p>
    <w:p w14:paraId="408FE4CB" w14:textId="77777777" w:rsidR="00B56869" w:rsidRPr="003F5B9B" w:rsidRDefault="00B56869" w:rsidP="00B56869">
      <w:pPr>
        <w:pStyle w:val="Bodytext41"/>
        <w:spacing w:before="120" w:line="240" w:lineRule="auto"/>
        <w:ind w:left="540" w:hanging="540"/>
        <w:rPr>
          <w:sz w:val="20"/>
          <w:szCs w:val="20"/>
        </w:rPr>
      </w:pPr>
      <w:r w:rsidRPr="003F5B9B">
        <w:rPr>
          <w:rStyle w:val="Bodytext411pt1"/>
          <w:sz w:val="20"/>
          <w:szCs w:val="20"/>
        </w:rPr>
        <w:t xml:space="preserve">Note: For the person’s maximum payment rate, see Module A of the Benefit Rate Calculator applicable to the person under section 643 of the </w:t>
      </w:r>
      <w:r w:rsidRPr="003F5B9B">
        <w:rPr>
          <w:rStyle w:val="Bodytext411pt1"/>
          <w:i/>
          <w:sz w:val="20"/>
          <w:szCs w:val="20"/>
        </w:rPr>
        <w:t>Social Security Act 1991</w:t>
      </w:r>
      <w:r w:rsidRPr="003F5B9B">
        <w:rPr>
          <w:rStyle w:val="Bodytext411pt1"/>
          <w:sz w:val="20"/>
          <w:szCs w:val="20"/>
        </w:rPr>
        <w:t>.</w:t>
      </w:r>
    </w:p>
    <w:p w14:paraId="6B491EFA"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 If the farm was sold within the period of 9 months from the beginning of the grant period in relation to the person and the person had not reached the age of 18 years at the time of the sale:</w:t>
      </w:r>
    </w:p>
    <w:p w14:paraId="6F3657DA"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(a) the person is entitled to a grant equal to the amount of youth training allowance that would be payable to the person in respect of the period (the </w:t>
      </w:r>
      <w:r w:rsidRPr="003F5B9B">
        <w:rPr>
          <w:rStyle w:val="Bodytext11pt2"/>
          <w:b/>
          <w:i/>
        </w:rPr>
        <w:t>youth qualifying period</w:t>
      </w:r>
      <w:r w:rsidRPr="003F5B9B">
        <w:rPr>
          <w:rStyle w:val="Bodytext11pt2"/>
        </w:rPr>
        <w:t xml:space="preserve">) from the time of the sale of the farm to the end of the period of 9 months or the time when the person reaches the age of 18 years, whichever first happens, if, under Part 8 of the </w:t>
      </w:r>
      <w:r w:rsidRPr="003F5B9B">
        <w:rPr>
          <w:rStyle w:val="Bodytext11pt2"/>
          <w:i/>
        </w:rPr>
        <w:t>Student and Youth Assistance Act 1973</w:t>
      </w:r>
      <w:r w:rsidRPr="003F5B9B">
        <w:rPr>
          <w:rStyle w:val="Bodytext11pt2"/>
        </w:rPr>
        <w:t>:</w:t>
      </w:r>
    </w:p>
    <w:p w14:paraId="12D529EE" w14:textId="70F262A3" w:rsidR="00B56869" w:rsidRPr="003F5B9B" w:rsidRDefault="00D50D74" w:rsidP="00B56869">
      <w:pPr>
        <w:pStyle w:val="BodyText32"/>
        <w:spacing w:before="120" w:line="240" w:lineRule="auto"/>
        <w:ind w:left="1116" w:hanging="306"/>
        <w:jc w:val="both"/>
        <w:rPr>
          <w:sz w:val="22"/>
          <w:szCs w:val="22"/>
        </w:rPr>
      </w:pPr>
      <w:r>
        <w:rPr>
          <w:rStyle w:val="Bodytext11pt2"/>
        </w:rPr>
        <w:t>(</w:t>
      </w:r>
      <w:proofErr w:type="spellStart"/>
      <w:r>
        <w:rPr>
          <w:rStyle w:val="Bodytext11pt2"/>
        </w:rPr>
        <w:t>i</w:t>
      </w:r>
      <w:proofErr w:type="spellEnd"/>
      <w:r>
        <w:rPr>
          <w:rStyle w:val="Bodytext11pt2"/>
        </w:rPr>
        <w:t>)</w:t>
      </w:r>
      <w:r>
        <w:rPr>
          <w:rStyle w:val="Bodytext11pt2"/>
        </w:rPr>
        <w:tab/>
      </w:r>
      <w:r w:rsidR="00B56869" w:rsidRPr="003F5B9B">
        <w:rPr>
          <w:rStyle w:val="Bodytext11pt2"/>
        </w:rPr>
        <w:t>the person were entitled to receive youth training allowance for the youth qualifying period; and</w:t>
      </w:r>
    </w:p>
    <w:p w14:paraId="16B639F3" w14:textId="4F4AF7B6" w:rsidR="00B56869" w:rsidRPr="003F5B9B" w:rsidRDefault="00D50D74" w:rsidP="00B56869">
      <w:pPr>
        <w:pStyle w:val="BodyText32"/>
        <w:spacing w:before="120" w:line="240" w:lineRule="auto"/>
        <w:ind w:left="1116" w:hanging="306"/>
        <w:jc w:val="both"/>
        <w:rPr>
          <w:sz w:val="22"/>
          <w:szCs w:val="22"/>
        </w:rPr>
      </w:pPr>
      <w:r>
        <w:rPr>
          <w:rStyle w:val="Bodytext11pt2"/>
        </w:rPr>
        <w:t>(ii)</w:t>
      </w:r>
      <w:r>
        <w:rPr>
          <w:rStyle w:val="Bodytext11pt2"/>
        </w:rPr>
        <w:tab/>
      </w:r>
      <w:r w:rsidR="00B56869" w:rsidRPr="003F5B9B">
        <w:rPr>
          <w:rStyle w:val="Bodytext11pt2"/>
        </w:rPr>
        <w:t>youth training allowance were payable to him or her at the rate that would be the person’s maximum payment rate at the beginning of the youth qualifying period; and</w:t>
      </w:r>
    </w:p>
    <w:p w14:paraId="67D9D260" w14:textId="77777777" w:rsidR="00B56869" w:rsidRPr="003F5B9B" w:rsidRDefault="00B56869" w:rsidP="00256289">
      <w:pPr>
        <w:pStyle w:val="Bodytext41"/>
        <w:spacing w:before="120" w:line="240" w:lineRule="auto"/>
        <w:ind w:left="1152" w:hanging="522"/>
        <w:rPr>
          <w:sz w:val="20"/>
          <w:szCs w:val="20"/>
        </w:rPr>
      </w:pPr>
      <w:r w:rsidRPr="003F5B9B">
        <w:rPr>
          <w:rStyle w:val="Bodytext411pt1"/>
          <w:sz w:val="20"/>
          <w:szCs w:val="20"/>
        </w:rPr>
        <w:t xml:space="preserve">Note: For the person’s maximum payment rate, see Module A in Schedule 1 to the </w:t>
      </w:r>
      <w:r w:rsidRPr="003F5B9B">
        <w:rPr>
          <w:rStyle w:val="Bodytext411pt1"/>
          <w:i/>
          <w:sz w:val="20"/>
          <w:szCs w:val="20"/>
        </w:rPr>
        <w:t>Student and Youth Assistance Act 1973</w:t>
      </w:r>
      <w:r w:rsidRPr="003F5B9B">
        <w:rPr>
          <w:rStyle w:val="Bodytext411pt1"/>
          <w:sz w:val="20"/>
          <w:szCs w:val="20"/>
        </w:rPr>
        <w:t>.</w:t>
      </w:r>
    </w:p>
    <w:p w14:paraId="2A68A86F"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2"/>
        </w:rPr>
        <w:t xml:space="preserve">(b) if the person reaches the age of 18 years before the end of the period of 9 months, the person is entitled to a grant equal to the amount of </w:t>
      </w:r>
      <w:proofErr w:type="spellStart"/>
      <w:r w:rsidRPr="003F5B9B">
        <w:rPr>
          <w:rStyle w:val="Bodytext11pt2"/>
        </w:rPr>
        <w:t>newstart</w:t>
      </w:r>
      <w:proofErr w:type="spellEnd"/>
      <w:r w:rsidRPr="003F5B9B">
        <w:rPr>
          <w:rStyle w:val="Bodytext11pt2"/>
        </w:rPr>
        <w:t xml:space="preserve"> allowance that would be payable to the person in respect of the period (the </w:t>
      </w:r>
      <w:r w:rsidRPr="003F5B9B">
        <w:rPr>
          <w:rStyle w:val="Bodytext11pt2"/>
          <w:rFonts w:eastAsia="Candara"/>
          <w:b/>
          <w:i/>
        </w:rPr>
        <w:t>post-18 period</w:t>
      </w:r>
      <w:r w:rsidRPr="003F5B9B">
        <w:rPr>
          <w:rStyle w:val="Bodytext11pt2"/>
        </w:rPr>
        <w:t xml:space="preserve">) from the time when the person reached that age until the end of the period of 9 months if, under the </w:t>
      </w:r>
      <w:r w:rsidRPr="003F5B9B">
        <w:rPr>
          <w:rStyle w:val="Bodytext11pt2"/>
          <w:i/>
        </w:rPr>
        <w:t>Social Security Act 1991</w:t>
      </w:r>
      <w:r w:rsidRPr="003F5B9B">
        <w:rPr>
          <w:rStyle w:val="Bodytext11pt2"/>
        </w:rPr>
        <w:t>:</w:t>
      </w:r>
    </w:p>
    <w:p w14:paraId="0C1271F6" w14:textId="5A33E634" w:rsidR="00B56869" w:rsidRPr="003F5B9B" w:rsidRDefault="00D50D74" w:rsidP="00B56869">
      <w:pPr>
        <w:pStyle w:val="BodyText32"/>
        <w:spacing w:before="120" w:line="240" w:lineRule="auto"/>
        <w:ind w:left="1170" w:hanging="360"/>
        <w:jc w:val="both"/>
        <w:rPr>
          <w:sz w:val="22"/>
          <w:szCs w:val="22"/>
        </w:rPr>
      </w:pPr>
      <w:r>
        <w:rPr>
          <w:rStyle w:val="Bodytext11pt2"/>
        </w:rPr>
        <w:t>(</w:t>
      </w:r>
      <w:proofErr w:type="spellStart"/>
      <w:r>
        <w:rPr>
          <w:rStyle w:val="Bodytext11pt2"/>
        </w:rPr>
        <w:t>i</w:t>
      </w:r>
      <w:proofErr w:type="spellEnd"/>
      <w:r>
        <w:rPr>
          <w:rStyle w:val="Bodytext11pt2"/>
        </w:rPr>
        <w:t>)</w:t>
      </w:r>
      <w:r>
        <w:rPr>
          <w:rStyle w:val="Bodytext11pt2"/>
        </w:rPr>
        <w:tab/>
      </w:r>
      <w:r w:rsidR="00B56869" w:rsidRPr="003F5B9B">
        <w:rPr>
          <w:rStyle w:val="Bodytext11pt2"/>
        </w:rPr>
        <w:t xml:space="preserve">the person were entitled to receive </w:t>
      </w:r>
      <w:proofErr w:type="spellStart"/>
      <w:r w:rsidR="00B56869" w:rsidRPr="003F5B9B">
        <w:rPr>
          <w:rStyle w:val="Bodytext11pt2"/>
        </w:rPr>
        <w:t>newstart</w:t>
      </w:r>
      <w:proofErr w:type="spellEnd"/>
      <w:r w:rsidR="00B56869" w:rsidRPr="003F5B9B">
        <w:rPr>
          <w:rStyle w:val="Bodytext11pt2"/>
        </w:rPr>
        <w:t xml:space="preserve"> allowance for the post-18 period; and</w:t>
      </w:r>
    </w:p>
    <w:p w14:paraId="3AAA905B" w14:textId="308F8ABC" w:rsidR="00B56869" w:rsidRPr="003F5B9B" w:rsidRDefault="00D50D74" w:rsidP="00B56869">
      <w:pPr>
        <w:pStyle w:val="BodyText32"/>
        <w:spacing w:before="120" w:line="240" w:lineRule="auto"/>
        <w:ind w:left="1170" w:hanging="360"/>
        <w:jc w:val="both"/>
        <w:rPr>
          <w:sz w:val="22"/>
          <w:szCs w:val="22"/>
        </w:rPr>
      </w:pPr>
      <w:r>
        <w:rPr>
          <w:rStyle w:val="Bodytext11pt2"/>
        </w:rPr>
        <w:t>(ii)</w:t>
      </w:r>
      <w:r>
        <w:rPr>
          <w:rStyle w:val="Bodytext11pt2"/>
        </w:rPr>
        <w:tab/>
      </w:r>
      <w:proofErr w:type="spellStart"/>
      <w:r w:rsidR="00B56869" w:rsidRPr="003F5B9B">
        <w:rPr>
          <w:rStyle w:val="Bodytext11pt2"/>
        </w:rPr>
        <w:t>newstart</w:t>
      </w:r>
      <w:proofErr w:type="spellEnd"/>
      <w:r w:rsidR="00B56869" w:rsidRPr="003F5B9B">
        <w:rPr>
          <w:rStyle w:val="Bodytext11pt2"/>
        </w:rPr>
        <w:t xml:space="preserve"> allowance were payable to the person at the rate that</w:t>
      </w:r>
      <w:r w:rsidR="00B56869" w:rsidRPr="003F5B9B">
        <w:rPr>
          <w:sz w:val="22"/>
          <w:szCs w:val="22"/>
        </w:rPr>
        <w:t xml:space="preserve"> </w:t>
      </w:r>
      <w:r w:rsidR="00B56869" w:rsidRPr="003F5B9B">
        <w:rPr>
          <w:rStyle w:val="Bodytext11pt2"/>
        </w:rPr>
        <w:t>would be the person’s maximum payment rate at the beginning</w:t>
      </w:r>
      <w:r w:rsidR="00B56869" w:rsidRPr="003F5B9B">
        <w:rPr>
          <w:sz w:val="22"/>
          <w:szCs w:val="22"/>
        </w:rPr>
        <w:t xml:space="preserve"> </w:t>
      </w:r>
      <w:r w:rsidR="00B56869" w:rsidRPr="003F5B9B">
        <w:rPr>
          <w:rStyle w:val="Bodytext11pt2"/>
        </w:rPr>
        <w:t>of the post-18 period.</w:t>
      </w:r>
    </w:p>
    <w:p w14:paraId="3C70D06B" w14:textId="77777777" w:rsidR="00B56869" w:rsidRPr="003F5B9B" w:rsidRDefault="00B56869" w:rsidP="00256289">
      <w:pPr>
        <w:pStyle w:val="Bodytext41"/>
        <w:spacing w:before="120" w:line="240" w:lineRule="auto"/>
        <w:ind w:left="1152" w:hanging="522"/>
        <w:rPr>
          <w:sz w:val="20"/>
          <w:szCs w:val="20"/>
        </w:rPr>
      </w:pPr>
      <w:r w:rsidRPr="003F5B9B">
        <w:rPr>
          <w:rStyle w:val="Bodytext411pt1"/>
          <w:sz w:val="20"/>
          <w:szCs w:val="20"/>
        </w:rPr>
        <w:t xml:space="preserve">Note: For the person’s maximum payment rate, see Module A of the Benefit Rate Calculator applicable to the person under section 643 of the </w:t>
      </w:r>
      <w:r w:rsidRPr="003F5B9B">
        <w:rPr>
          <w:rStyle w:val="Bodytext411pt1"/>
          <w:i/>
          <w:sz w:val="20"/>
          <w:szCs w:val="20"/>
        </w:rPr>
        <w:t>Social Security Act 1991</w:t>
      </w:r>
      <w:r w:rsidRPr="003F5B9B">
        <w:rPr>
          <w:rStyle w:val="Bodytext411pt1"/>
          <w:sz w:val="20"/>
          <w:szCs w:val="20"/>
        </w:rPr>
        <w:t>.</w:t>
      </w:r>
    </w:p>
    <w:p w14:paraId="4EF87F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“(5) If:</w:t>
      </w:r>
    </w:p>
    <w:p w14:paraId="2E32AC53"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2"/>
        </w:rPr>
        <w:t>(a) subsection (2) has applied to a person because the person sold his or her farm; and</w:t>
      </w:r>
    </w:p>
    <w:p w14:paraId="6909A59F" w14:textId="77777777" w:rsidR="00B56869" w:rsidRPr="003F5B9B" w:rsidRDefault="00B56869" w:rsidP="00B56869">
      <w:pPr>
        <w:pStyle w:val="BodyText32"/>
        <w:spacing w:before="120" w:line="240" w:lineRule="auto"/>
        <w:ind w:left="639" w:hanging="369"/>
        <w:jc w:val="both"/>
        <w:rPr>
          <w:sz w:val="22"/>
          <w:szCs w:val="22"/>
        </w:rPr>
      </w:pPr>
      <w:r w:rsidRPr="003F5B9B">
        <w:rPr>
          <w:rStyle w:val="Bodytext11pt2"/>
        </w:rPr>
        <w:t>(b) after the sale the person sells another farm, whether the other farm was acquired before or after the sale of the first-mentioned farm;</w:t>
      </w:r>
    </w:p>
    <w:p w14:paraId="3223AAD1"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1D5CD68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14</w:t>
      </w:r>
      <w:r w:rsidRPr="003F5B9B">
        <w:rPr>
          <w:rStyle w:val="Bodytext11pt2"/>
        </w:rPr>
        <w:t>—continued</w:t>
      </w:r>
    </w:p>
    <w:p w14:paraId="0D9F31F8"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that subsection does not apply to the person in respect of the sale of the other farm.</w:t>
      </w:r>
    </w:p>
    <w:p w14:paraId="2F4CB5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“(6) If the person sold his or her farm:</w:t>
      </w:r>
    </w:p>
    <w:p w14:paraId="2CE1E19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after the end of the grant period in relation to the person; and</w:t>
      </w:r>
    </w:p>
    <w:p w14:paraId="70977B52" w14:textId="77777777" w:rsidR="00256289" w:rsidRPr="003F5B9B" w:rsidRDefault="00B56869" w:rsidP="00B56869">
      <w:pPr>
        <w:pStyle w:val="BodyText32"/>
        <w:spacing w:before="120" w:line="240" w:lineRule="auto"/>
        <w:ind w:left="630" w:hanging="360"/>
        <w:jc w:val="both"/>
        <w:rPr>
          <w:rStyle w:val="Bodytext11pt2"/>
        </w:rPr>
      </w:pPr>
      <w:r w:rsidRPr="003F5B9B">
        <w:rPr>
          <w:rStyle w:val="Bodytext11pt2"/>
        </w:rPr>
        <w:t>(b) before farm household support ceas</w:t>
      </w:r>
      <w:r w:rsidR="00256289" w:rsidRPr="003F5B9B">
        <w:rPr>
          <w:rStyle w:val="Bodytext11pt2"/>
        </w:rPr>
        <w:t>ed to be payable to the person;</w:t>
      </w:r>
    </w:p>
    <w:p w14:paraId="7E62FE75" w14:textId="77777777" w:rsidR="00B56869" w:rsidRPr="003F5B9B" w:rsidRDefault="00B56869" w:rsidP="00256289">
      <w:pPr>
        <w:pStyle w:val="BodyText32"/>
        <w:spacing w:before="120" w:line="240" w:lineRule="auto"/>
        <w:ind w:firstLine="0"/>
        <w:jc w:val="both"/>
        <w:rPr>
          <w:sz w:val="22"/>
          <w:szCs w:val="22"/>
        </w:rPr>
      </w:pPr>
      <w:r w:rsidRPr="003F5B9B">
        <w:rPr>
          <w:rStyle w:val="Bodytext11pt2"/>
        </w:rPr>
        <w:t>the total amount of farm household support paid to the person in respect of the grant period is converted into a grant and the person is not liable to repay any instalment of farm household support paid to him or her in respect of the grant period.</w:t>
      </w:r>
    </w:p>
    <w:p w14:paraId="36C8D081" w14:textId="77777777" w:rsidR="00B56869" w:rsidRPr="003F5B9B" w:rsidRDefault="00B56869" w:rsidP="00B56869">
      <w:pPr>
        <w:pStyle w:val="BodyText32"/>
        <w:spacing w:before="120" w:line="240" w:lineRule="auto"/>
        <w:ind w:firstLine="270"/>
        <w:jc w:val="both"/>
        <w:rPr>
          <w:rStyle w:val="Bodytext611pt1"/>
        </w:rPr>
      </w:pPr>
      <w:r w:rsidRPr="003F5B9B">
        <w:rPr>
          <w:rStyle w:val="Bodytext11pt2"/>
        </w:rPr>
        <w:t>“(7) In this section, a reference to the total amount of farm household support paid to a person includes, in the case of a person who is a former RAS (Part C) beneficiary, the amount of Part C assistance paid to the person by way of loan under the RAS scheme applicable to the person.”.</w:t>
      </w:r>
    </w:p>
    <w:p w14:paraId="50F3C465" w14:textId="77777777" w:rsidR="00B56869" w:rsidRPr="003F5B9B" w:rsidRDefault="00B56869" w:rsidP="00B56869">
      <w:pPr>
        <w:pStyle w:val="BodyText32"/>
        <w:spacing w:before="120" w:line="240" w:lineRule="auto"/>
        <w:ind w:firstLine="270"/>
        <w:jc w:val="center"/>
        <w:rPr>
          <w:rStyle w:val="Bodytext611pt1"/>
        </w:rPr>
      </w:pPr>
      <w:r w:rsidRPr="003F5B9B">
        <w:rPr>
          <w:rStyle w:val="Bodytext611pt1"/>
        </w:rPr>
        <w:t>—————</w:t>
      </w:r>
    </w:p>
    <w:p w14:paraId="32C2473C" w14:textId="77777777" w:rsidR="00B56869" w:rsidRPr="003F5B9B" w:rsidRDefault="00B56869" w:rsidP="00B56869">
      <w:pPr>
        <w:rPr>
          <w:rStyle w:val="Bodytext611pt1"/>
          <w:rFonts w:eastAsia="Courier New"/>
        </w:rPr>
      </w:pPr>
      <w:r w:rsidRPr="003F5B9B">
        <w:rPr>
          <w:rStyle w:val="Bodytext611pt1"/>
          <w:rFonts w:eastAsia="Courier New"/>
        </w:rPr>
        <w:br w:type="page"/>
      </w:r>
    </w:p>
    <w:p w14:paraId="62339BE4" w14:textId="0DCA2DFC" w:rsidR="00B56869" w:rsidRPr="003F5B9B" w:rsidRDefault="00B56869" w:rsidP="00256289">
      <w:pPr>
        <w:pStyle w:val="BodyText32"/>
        <w:tabs>
          <w:tab w:val="right" w:pos="9360"/>
        </w:tabs>
        <w:spacing w:before="120" w:line="240" w:lineRule="auto"/>
        <w:ind w:left="4050" w:firstLine="0"/>
        <w:rPr>
          <w:sz w:val="22"/>
          <w:szCs w:val="22"/>
        </w:rPr>
      </w:pPr>
      <w:r w:rsidRPr="003F5B9B">
        <w:rPr>
          <w:rStyle w:val="Bodytext611pt1"/>
          <w:b/>
        </w:rPr>
        <w:lastRenderedPageBreak/>
        <w:t>SCHEDULE 15</w:t>
      </w:r>
      <w:r w:rsidRPr="003F5B9B">
        <w:rPr>
          <w:rStyle w:val="Bodytext611pt1"/>
        </w:rPr>
        <w:tab/>
      </w:r>
      <w:r w:rsidRPr="00D50D74">
        <w:rPr>
          <w:rStyle w:val="Bodytext611pt1"/>
          <w:sz w:val="20"/>
        </w:rPr>
        <w:t>Subsection 3(8)</w:t>
      </w:r>
    </w:p>
    <w:p w14:paraId="70F06486" w14:textId="77777777" w:rsidR="00B56869" w:rsidRPr="003F5B9B" w:rsidRDefault="00B56869" w:rsidP="00B56869">
      <w:pPr>
        <w:pStyle w:val="Bodytext21"/>
        <w:spacing w:before="120" w:line="240" w:lineRule="auto"/>
        <w:ind w:firstLine="0"/>
        <w:rPr>
          <w:b w:val="0"/>
          <w:sz w:val="22"/>
          <w:szCs w:val="22"/>
        </w:rPr>
      </w:pPr>
      <w:r w:rsidRPr="003F5B9B">
        <w:rPr>
          <w:rStyle w:val="Bodytext211pt1"/>
        </w:rPr>
        <w:t>AMENDMENT OF THE DISABILITY SERVICES ACT 1986</w:t>
      </w:r>
    </w:p>
    <w:p w14:paraId="514D5BB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 Paragraph 22(4)(b):</w:t>
      </w:r>
    </w:p>
    <w:p w14:paraId="1FC38E9D" w14:textId="0FBB3C81" w:rsidR="00B56869" w:rsidRPr="003F5B9B" w:rsidRDefault="00B56869" w:rsidP="00B56869">
      <w:pPr>
        <w:pStyle w:val="BodyText32"/>
        <w:spacing w:before="120" w:line="240" w:lineRule="auto"/>
        <w:ind w:firstLine="270"/>
        <w:jc w:val="both"/>
        <w:rPr>
          <w:rStyle w:val="Bodytext211pt1"/>
          <w:b w:val="0"/>
        </w:rPr>
      </w:pPr>
      <w:r w:rsidRPr="003F5B9B">
        <w:rPr>
          <w:rStyle w:val="Bodytext211pt1"/>
          <w:b w:val="0"/>
        </w:rPr>
        <w:t>Omit “2.11</w:t>
      </w:r>
      <w:r w:rsidR="00513DC5">
        <w:rPr>
          <w:rStyle w:val="Bodytext211pt1"/>
          <w:b w:val="0"/>
        </w:rPr>
        <w:t>,”.</w:t>
      </w:r>
    </w:p>
    <w:p w14:paraId="2C42D36F" w14:textId="77777777" w:rsidR="00B56869" w:rsidRPr="003F5B9B" w:rsidRDefault="00B56869" w:rsidP="00B56869">
      <w:pPr>
        <w:pStyle w:val="BodyText32"/>
        <w:spacing w:before="120" w:line="240" w:lineRule="auto"/>
        <w:ind w:firstLine="270"/>
        <w:jc w:val="center"/>
        <w:rPr>
          <w:rStyle w:val="Bodytext211pt1"/>
          <w:b w:val="0"/>
        </w:rPr>
      </w:pPr>
      <w:r w:rsidRPr="003F5B9B">
        <w:rPr>
          <w:rStyle w:val="Bodytext211pt1"/>
          <w:b w:val="0"/>
        </w:rPr>
        <w:t>—————</w:t>
      </w:r>
    </w:p>
    <w:p w14:paraId="1AB61E38" w14:textId="77777777" w:rsidR="00B56869" w:rsidRPr="003F5B9B" w:rsidRDefault="00B56869" w:rsidP="00B56869">
      <w:pPr>
        <w:rPr>
          <w:rStyle w:val="Bodytext211pt1"/>
          <w:rFonts w:eastAsia="Courier New"/>
          <w:b w:val="0"/>
          <w:bCs w:val="0"/>
        </w:rPr>
      </w:pPr>
      <w:r w:rsidRPr="003F5B9B">
        <w:rPr>
          <w:rStyle w:val="Bodytext211pt1"/>
          <w:rFonts w:eastAsia="Courier New"/>
          <w:b w:val="0"/>
        </w:rPr>
        <w:br w:type="page"/>
      </w:r>
    </w:p>
    <w:p w14:paraId="57B21C77" w14:textId="777DF4C8" w:rsidR="00B56869" w:rsidRPr="003F5B9B" w:rsidRDefault="00B56869" w:rsidP="00256289">
      <w:pPr>
        <w:pStyle w:val="Bodytext21"/>
        <w:tabs>
          <w:tab w:val="right" w:pos="9360"/>
        </w:tabs>
        <w:spacing w:before="120" w:line="240" w:lineRule="auto"/>
        <w:ind w:left="4050" w:firstLine="0"/>
        <w:rPr>
          <w:b w:val="0"/>
          <w:sz w:val="22"/>
          <w:szCs w:val="22"/>
        </w:rPr>
      </w:pPr>
      <w:r w:rsidRPr="003F5B9B">
        <w:rPr>
          <w:rStyle w:val="Bodytext611pt1"/>
        </w:rPr>
        <w:lastRenderedPageBreak/>
        <w:t>SCHEDULE 16</w:t>
      </w:r>
      <w:r w:rsidRPr="003F5B9B">
        <w:rPr>
          <w:rStyle w:val="Bodytext611pt1"/>
          <w:b w:val="0"/>
        </w:rPr>
        <w:tab/>
      </w:r>
      <w:r w:rsidRPr="00513DC5">
        <w:rPr>
          <w:rStyle w:val="Bodytext611pt1"/>
          <w:b w:val="0"/>
          <w:sz w:val="20"/>
        </w:rPr>
        <w:t>Subsection</w:t>
      </w:r>
      <w:r w:rsidR="0096242E" w:rsidRPr="00513DC5">
        <w:rPr>
          <w:rStyle w:val="Bodytext611pt1"/>
          <w:b w:val="0"/>
          <w:sz w:val="20"/>
        </w:rPr>
        <w:t xml:space="preserve"> </w:t>
      </w:r>
      <w:r w:rsidRPr="00513DC5">
        <w:rPr>
          <w:rStyle w:val="Bodytext611pt1"/>
          <w:b w:val="0"/>
          <w:sz w:val="20"/>
        </w:rPr>
        <w:t>3(2)</w:t>
      </w:r>
    </w:p>
    <w:p w14:paraId="66FADE1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rPr>
        <w:t>AMENDMENTS OF THE VETERANS’ ENTITLEMENTS ACT 1986 RELATING TO EXTENDED DEEMING</w:t>
      </w:r>
    </w:p>
    <w:p w14:paraId="41260E0A" w14:textId="77777777" w:rsidR="00B56869" w:rsidRPr="003F5B9B" w:rsidRDefault="00B56869" w:rsidP="00256289">
      <w:pPr>
        <w:pStyle w:val="Bodytext21"/>
        <w:spacing w:before="120" w:line="240" w:lineRule="auto"/>
        <w:ind w:firstLine="0"/>
        <w:rPr>
          <w:b w:val="0"/>
          <w:sz w:val="22"/>
          <w:szCs w:val="22"/>
        </w:rPr>
      </w:pPr>
      <w:r w:rsidRPr="003F5B9B">
        <w:rPr>
          <w:rStyle w:val="Bodytext211pt1"/>
          <w:b/>
        </w:rPr>
        <w:t>PART 1—AMENDMENTS COMMENCING ON ROYAL ASSENT</w:t>
      </w:r>
    </w:p>
    <w:p w14:paraId="6BF563A1" w14:textId="762AA07F"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 Paragraph 46AA(</w:t>
      </w:r>
      <w:r w:rsidR="00513DC5">
        <w:rPr>
          <w:rStyle w:val="Bodytext211pt1"/>
          <w:b/>
        </w:rPr>
        <w:t>1</w:t>
      </w:r>
      <w:r w:rsidRPr="003F5B9B">
        <w:rPr>
          <w:rStyle w:val="Bodytext211pt1"/>
          <w:b/>
        </w:rPr>
        <w:t>)(a):</w:t>
      </w:r>
    </w:p>
    <w:p w14:paraId="3FFC1B1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paragraph, substitute:</w:t>
      </w:r>
    </w:p>
    <w:p w14:paraId="45A70D2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an accruing return investment that was made or acquired before 1 January 1988; or”.</w:t>
      </w:r>
    </w:p>
    <w:p w14:paraId="34B070ED"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 Sections 46B and 46J:</w:t>
      </w:r>
    </w:p>
    <w:p w14:paraId="6FE9132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Repeal the sections.</w:t>
      </w:r>
    </w:p>
    <w:p w14:paraId="5B91B8CE"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 Schedule 5:</w:t>
      </w:r>
    </w:p>
    <w:p w14:paraId="006BA2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3C4BEF7B" w14:textId="77777777" w:rsidR="00B56869" w:rsidRPr="003F5B9B" w:rsidRDefault="00B56869" w:rsidP="00256289">
      <w:pPr>
        <w:pStyle w:val="Bodytext21"/>
        <w:spacing w:before="120" w:after="60" w:line="240" w:lineRule="auto"/>
        <w:ind w:firstLine="0"/>
        <w:jc w:val="both"/>
        <w:rPr>
          <w:b w:val="0"/>
          <w:sz w:val="22"/>
          <w:szCs w:val="22"/>
        </w:rPr>
      </w:pPr>
      <w:r w:rsidRPr="003F5B9B">
        <w:rPr>
          <w:rStyle w:val="Bodytext211pt1"/>
          <w:b/>
        </w:rPr>
        <w:t xml:space="preserve">Provisions regarding the treatment of returns from the </w:t>
      </w:r>
      <w:proofErr w:type="spellStart"/>
      <w:r w:rsidRPr="003F5B9B">
        <w:rPr>
          <w:rStyle w:val="Bodytext211pt1"/>
          <w:b/>
        </w:rPr>
        <w:t>realisation</w:t>
      </w:r>
      <w:proofErr w:type="spellEnd"/>
      <w:r w:rsidRPr="003F5B9B">
        <w:rPr>
          <w:rStyle w:val="Bodytext211pt1"/>
          <w:b/>
        </w:rPr>
        <w:t xml:space="preserve"> of certain investments</w:t>
      </w:r>
    </w:p>
    <w:p w14:paraId="482F23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“5.(1) If:</w:t>
      </w:r>
    </w:p>
    <w:p w14:paraId="5370731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(a) before the commencement of this section, a person </w:t>
      </w:r>
      <w:proofErr w:type="spellStart"/>
      <w:r w:rsidRPr="003F5B9B">
        <w:rPr>
          <w:rStyle w:val="Bodytext11pt2"/>
        </w:rPr>
        <w:t>realised</w:t>
      </w:r>
      <w:proofErr w:type="spellEnd"/>
      <w:r w:rsidRPr="003F5B9B">
        <w:rPr>
          <w:rStyle w:val="Bodytext11pt2"/>
        </w:rPr>
        <w:t xml:space="preserve"> an investment; and</w:t>
      </w:r>
    </w:p>
    <w:p w14:paraId="1BFCBBB6"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(b) section 46B of this Act, as in force immediately before the commencement of this section, applied to the person as a result of the </w:t>
      </w:r>
      <w:proofErr w:type="spellStart"/>
      <w:r w:rsidRPr="003F5B9B">
        <w:rPr>
          <w:rStyle w:val="Bodytext11pt2"/>
        </w:rPr>
        <w:t>realisation</w:t>
      </w:r>
      <w:proofErr w:type="spellEnd"/>
      <w:r w:rsidRPr="003F5B9B">
        <w:rPr>
          <w:rStyle w:val="Bodytext11pt2"/>
        </w:rPr>
        <w:t xml:space="preserve"> of the investment; and</w:t>
      </w:r>
    </w:p>
    <w:p w14:paraId="49B9F3FB"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(c) the period of 12 months commencing on the day on which the investment was </w:t>
      </w:r>
      <w:proofErr w:type="spellStart"/>
      <w:r w:rsidRPr="003F5B9B">
        <w:rPr>
          <w:rStyle w:val="Bodytext11pt2"/>
        </w:rPr>
        <w:t>realised</w:t>
      </w:r>
      <w:proofErr w:type="spellEnd"/>
      <w:r w:rsidRPr="003F5B9B">
        <w:rPr>
          <w:rStyle w:val="Bodytext11pt2"/>
        </w:rPr>
        <w:t xml:space="preserve"> had not expired when this section commenced;</w:t>
      </w:r>
    </w:p>
    <w:p w14:paraId="7DD1CD3B"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 xml:space="preserve">section 46B of this Act, as in force immediately before the commencement of this section, is taken to continue to apply to the person in relation to the </w:t>
      </w:r>
      <w:proofErr w:type="spellStart"/>
      <w:r w:rsidRPr="003F5B9B">
        <w:rPr>
          <w:rStyle w:val="Bodytext11pt2"/>
        </w:rPr>
        <w:t>realisation</w:t>
      </w:r>
      <w:proofErr w:type="spellEnd"/>
      <w:r w:rsidRPr="003F5B9B">
        <w:rPr>
          <w:rStyle w:val="Bodytext11pt2"/>
        </w:rPr>
        <w:t xml:space="preserve"> of the investment until:</w:t>
      </w:r>
    </w:p>
    <w:p w14:paraId="74BB439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(d) the end of the period referred to in paragraph (c); or</w:t>
      </w:r>
    </w:p>
    <w:p w14:paraId="4F1D25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(e) the end of 30 June 1996; whichever is the earlier.</w:t>
      </w:r>
    </w:p>
    <w:p w14:paraId="2C331AD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If:</w:t>
      </w:r>
    </w:p>
    <w:p w14:paraId="3F98ED44"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(a) before the commencement of this section, a person </w:t>
      </w:r>
      <w:proofErr w:type="spellStart"/>
      <w:r w:rsidRPr="003F5B9B">
        <w:rPr>
          <w:rStyle w:val="Bodytext11pt2"/>
        </w:rPr>
        <w:t>realised</w:t>
      </w:r>
      <w:proofErr w:type="spellEnd"/>
      <w:r w:rsidRPr="003F5B9B">
        <w:rPr>
          <w:rStyle w:val="Bodytext11pt2"/>
        </w:rPr>
        <w:t xml:space="preserve"> an investment; and</w:t>
      </w:r>
    </w:p>
    <w:p w14:paraId="68D310A8"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(b) section 46J of this Act, as in force immediately before the commencement of this section, applied to the person as a result of the </w:t>
      </w:r>
      <w:proofErr w:type="spellStart"/>
      <w:r w:rsidRPr="003F5B9B">
        <w:rPr>
          <w:rStyle w:val="Bodytext11pt2"/>
        </w:rPr>
        <w:t>realisation</w:t>
      </w:r>
      <w:proofErr w:type="spellEnd"/>
      <w:r w:rsidRPr="003F5B9B">
        <w:rPr>
          <w:rStyle w:val="Bodytext11pt2"/>
        </w:rPr>
        <w:t xml:space="preserve"> of the investment; and</w:t>
      </w:r>
    </w:p>
    <w:p w14:paraId="0432FDC3"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333DD79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66839237"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(c) the period of 12 months commencing on the day on which the investment was </w:t>
      </w:r>
      <w:proofErr w:type="spellStart"/>
      <w:r w:rsidRPr="003F5B9B">
        <w:rPr>
          <w:rStyle w:val="Bodytext11pt2"/>
        </w:rPr>
        <w:t>realised</w:t>
      </w:r>
      <w:proofErr w:type="spellEnd"/>
      <w:r w:rsidRPr="003F5B9B">
        <w:rPr>
          <w:rStyle w:val="Bodytext11pt2"/>
        </w:rPr>
        <w:t xml:space="preserve"> had not expired when this section commenced;</w:t>
      </w:r>
    </w:p>
    <w:p w14:paraId="608D3F31"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 xml:space="preserve">section 46J of this Act, as in force immediately before the commencement of this section, is taken to continue to apply to the person in relation to the </w:t>
      </w:r>
      <w:proofErr w:type="spellStart"/>
      <w:r w:rsidRPr="003F5B9B">
        <w:rPr>
          <w:rStyle w:val="Bodytext11pt2"/>
        </w:rPr>
        <w:t>realisation</w:t>
      </w:r>
      <w:proofErr w:type="spellEnd"/>
      <w:r w:rsidRPr="003F5B9B">
        <w:rPr>
          <w:rStyle w:val="Bodytext11pt2"/>
        </w:rPr>
        <w:t xml:space="preserve"> of the investment until:</w:t>
      </w:r>
    </w:p>
    <w:p w14:paraId="25BE144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(d) the end of the period referred to in paragraph (c); or</w:t>
      </w:r>
    </w:p>
    <w:p w14:paraId="081C49E6"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(e) the end of 30 June 1996;</w:t>
      </w:r>
    </w:p>
    <w:p w14:paraId="404BC430" w14:textId="77777777" w:rsidR="00B56869" w:rsidRPr="003F5B9B" w:rsidRDefault="00B56869" w:rsidP="00B56869">
      <w:pPr>
        <w:pStyle w:val="BodyText32"/>
        <w:spacing w:before="120" w:line="240" w:lineRule="auto"/>
        <w:ind w:firstLine="0"/>
        <w:jc w:val="both"/>
        <w:rPr>
          <w:rStyle w:val="Bodytext11pt2"/>
        </w:rPr>
      </w:pPr>
      <w:r w:rsidRPr="003F5B9B">
        <w:rPr>
          <w:rStyle w:val="Bodytext11pt2"/>
        </w:rPr>
        <w:t>whichever is the earlier.”.</w:t>
      </w:r>
    </w:p>
    <w:p w14:paraId="35B231CA"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102CEFBF" w14:textId="77777777" w:rsidR="00B56869" w:rsidRPr="003F5B9B" w:rsidRDefault="00B56869" w:rsidP="00B56869">
      <w:pPr>
        <w:pStyle w:val="BodyText32"/>
        <w:spacing w:before="120" w:line="240" w:lineRule="auto"/>
        <w:ind w:left="360" w:firstLine="0"/>
        <w:jc w:val="center"/>
        <w:rPr>
          <w:sz w:val="22"/>
          <w:szCs w:val="22"/>
        </w:rPr>
      </w:pPr>
      <w:r w:rsidRPr="003F5B9B">
        <w:rPr>
          <w:rStyle w:val="Bodytext11pt2"/>
          <w:b/>
        </w:rPr>
        <w:lastRenderedPageBreak/>
        <w:t>SCHEDULE 16</w:t>
      </w:r>
      <w:r w:rsidRPr="003F5B9B">
        <w:rPr>
          <w:rStyle w:val="Bodytext11pt2"/>
        </w:rPr>
        <w:t>—continued</w:t>
      </w:r>
    </w:p>
    <w:p w14:paraId="26F6324D" w14:textId="77777777" w:rsidR="00B56869" w:rsidRPr="003F5B9B" w:rsidRDefault="00B56869" w:rsidP="00256289">
      <w:pPr>
        <w:pStyle w:val="BodyText32"/>
        <w:spacing w:before="120" w:after="60" w:line="240" w:lineRule="auto"/>
        <w:ind w:firstLine="0"/>
        <w:jc w:val="center"/>
        <w:rPr>
          <w:rStyle w:val="Bodytext11pt2"/>
          <w:b/>
        </w:rPr>
      </w:pPr>
      <w:r w:rsidRPr="003F5B9B">
        <w:rPr>
          <w:rStyle w:val="Bodytext11pt2"/>
          <w:b/>
        </w:rPr>
        <w:t>PART 2—AMENDMENTS COMMENCING ON 1 JULY 1996</w:t>
      </w:r>
    </w:p>
    <w:tbl>
      <w:tblPr>
        <w:tblOverlap w:val="never"/>
        <w:tblW w:w="0" w:type="auto"/>
        <w:tblLayout w:type="fixed"/>
        <w:tblCellMar>
          <w:left w:w="10" w:type="dxa"/>
          <w:right w:w="10" w:type="dxa"/>
        </w:tblCellMar>
        <w:tblLook w:val="0000" w:firstRow="0" w:lastRow="0" w:firstColumn="0" w:lastColumn="0" w:noHBand="0" w:noVBand="0"/>
      </w:tblPr>
      <w:tblGrid>
        <w:gridCol w:w="3970"/>
        <w:gridCol w:w="1530"/>
      </w:tblGrid>
      <w:tr w:rsidR="00B56869" w:rsidRPr="003F5B9B" w14:paraId="1B33A294" w14:textId="77777777" w:rsidTr="00256289">
        <w:trPr>
          <w:trHeight w:val="442"/>
        </w:trPr>
        <w:tc>
          <w:tcPr>
            <w:tcW w:w="3970" w:type="dxa"/>
          </w:tcPr>
          <w:p w14:paraId="4DF48B7D" w14:textId="77777777" w:rsidR="00B56869" w:rsidRPr="003F5B9B" w:rsidRDefault="00B56869" w:rsidP="006829C4">
            <w:pPr>
              <w:pStyle w:val="BodyText32"/>
              <w:spacing w:before="120" w:line="240" w:lineRule="auto"/>
              <w:ind w:firstLine="0"/>
              <w:jc w:val="both"/>
              <w:rPr>
                <w:b/>
                <w:sz w:val="22"/>
                <w:szCs w:val="22"/>
              </w:rPr>
            </w:pPr>
            <w:r w:rsidRPr="003F5B9B">
              <w:rPr>
                <w:rStyle w:val="Bodytext11pt2"/>
                <w:b/>
              </w:rPr>
              <w:t>4. Section 5 (Index):</w:t>
            </w:r>
          </w:p>
        </w:tc>
        <w:tc>
          <w:tcPr>
            <w:tcW w:w="1530" w:type="dxa"/>
          </w:tcPr>
          <w:p w14:paraId="39981A3F" w14:textId="77777777" w:rsidR="00B56869" w:rsidRPr="003F5B9B" w:rsidRDefault="00B56869" w:rsidP="00256289">
            <w:pPr>
              <w:spacing w:before="120"/>
              <w:rPr>
                <w:rFonts w:ascii="Times New Roman" w:hAnsi="Times New Roman" w:cs="Times New Roman"/>
                <w:sz w:val="22"/>
                <w:szCs w:val="22"/>
              </w:rPr>
            </w:pPr>
          </w:p>
        </w:tc>
      </w:tr>
      <w:tr w:rsidR="00B56869" w:rsidRPr="003F5B9B" w14:paraId="0FE5E479" w14:textId="77777777" w:rsidTr="00256289">
        <w:trPr>
          <w:trHeight w:val="341"/>
        </w:trPr>
        <w:tc>
          <w:tcPr>
            <w:tcW w:w="3970" w:type="dxa"/>
          </w:tcPr>
          <w:p w14:paraId="26F0CA61" w14:textId="77777777" w:rsidR="00B56869" w:rsidRPr="003F5B9B" w:rsidRDefault="00B56869" w:rsidP="006829C4">
            <w:pPr>
              <w:pStyle w:val="BodyText32"/>
              <w:spacing w:before="120" w:line="240" w:lineRule="auto"/>
              <w:ind w:firstLine="270"/>
              <w:jc w:val="both"/>
              <w:rPr>
                <w:sz w:val="22"/>
                <w:szCs w:val="22"/>
              </w:rPr>
            </w:pPr>
            <w:r w:rsidRPr="003F5B9B">
              <w:rPr>
                <w:rStyle w:val="Bodytext11pt2"/>
              </w:rPr>
              <w:t>Omit the following entries:</w:t>
            </w:r>
          </w:p>
        </w:tc>
        <w:tc>
          <w:tcPr>
            <w:tcW w:w="1530" w:type="dxa"/>
          </w:tcPr>
          <w:p w14:paraId="7E90B111" w14:textId="77777777" w:rsidR="00B56869" w:rsidRPr="003F5B9B" w:rsidRDefault="00B56869" w:rsidP="00256289">
            <w:pPr>
              <w:spacing w:before="120"/>
              <w:rPr>
                <w:rFonts w:ascii="Times New Roman" w:hAnsi="Times New Roman" w:cs="Times New Roman"/>
                <w:sz w:val="22"/>
                <w:szCs w:val="22"/>
              </w:rPr>
            </w:pPr>
          </w:p>
        </w:tc>
      </w:tr>
      <w:tr w:rsidR="00B56869" w:rsidRPr="003F5B9B" w14:paraId="44D60A65" w14:textId="77777777" w:rsidTr="00256289">
        <w:trPr>
          <w:trHeight w:val="302"/>
        </w:trPr>
        <w:tc>
          <w:tcPr>
            <w:tcW w:w="3970" w:type="dxa"/>
          </w:tcPr>
          <w:p w14:paraId="017A9CD9" w14:textId="76F92C80" w:rsidR="00B56869" w:rsidRPr="00B55718" w:rsidRDefault="00B56869" w:rsidP="00B55718">
            <w:pPr>
              <w:pStyle w:val="BodyText32"/>
              <w:spacing w:before="120" w:line="240" w:lineRule="auto"/>
              <w:ind w:firstLine="270"/>
              <w:jc w:val="both"/>
              <w:rPr>
                <w:rStyle w:val="Bodytext11pt2"/>
                <w:sz w:val="20"/>
              </w:rPr>
            </w:pPr>
            <w:r w:rsidRPr="00B55718">
              <w:rPr>
                <w:rStyle w:val="Bodytext11pt2"/>
                <w:sz w:val="20"/>
              </w:rPr>
              <w:t>“accruing return investment</w:t>
            </w:r>
          </w:p>
        </w:tc>
        <w:tc>
          <w:tcPr>
            <w:tcW w:w="1530" w:type="dxa"/>
          </w:tcPr>
          <w:p w14:paraId="57DFEEB9"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5J(1)</w:t>
            </w:r>
          </w:p>
        </w:tc>
      </w:tr>
      <w:tr w:rsidR="00B56869" w:rsidRPr="003F5B9B" w14:paraId="0DC3B5C2" w14:textId="77777777" w:rsidTr="00256289">
        <w:trPr>
          <w:trHeight w:val="302"/>
        </w:trPr>
        <w:tc>
          <w:tcPr>
            <w:tcW w:w="3970" w:type="dxa"/>
          </w:tcPr>
          <w:p w14:paraId="6259AC2A" w14:textId="77777777" w:rsidR="00B56869" w:rsidRPr="00B55718" w:rsidRDefault="00B56869" w:rsidP="00256289">
            <w:pPr>
              <w:pStyle w:val="BodyText32"/>
              <w:spacing w:before="120" w:line="240" w:lineRule="auto"/>
              <w:ind w:firstLine="369"/>
              <w:jc w:val="both"/>
              <w:rPr>
                <w:rStyle w:val="Bodytext11pt2"/>
                <w:sz w:val="20"/>
              </w:rPr>
            </w:pPr>
            <w:r w:rsidRPr="00B55718">
              <w:rPr>
                <w:rStyle w:val="Bodytext11pt2"/>
                <w:sz w:val="20"/>
              </w:rPr>
              <w:t>annual rate of return</w:t>
            </w:r>
          </w:p>
        </w:tc>
        <w:tc>
          <w:tcPr>
            <w:tcW w:w="1530" w:type="dxa"/>
          </w:tcPr>
          <w:p w14:paraId="252EC18B"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5J(2)</w:t>
            </w:r>
          </w:p>
        </w:tc>
      </w:tr>
      <w:tr w:rsidR="00B56869" w:rsidRPr="003F5B9B" w14:paraId="7BE329E1" w14:textId="77777777" w:rsidTr="00256289">
        <w:trPr>
          <w:trHeight w:val="322"/>
        </w:trPr>
        <w:tc>
          <w:tcPr>
            <w:tcW w:w="3970" w:type="dxa"/>
          </w:tcPr>
          <w:p w14:paraId="28209929" w14:textId="77777777" w:rsidR="00B56869" w:rsidRPr="00B55718" w:rsidRDefault="00B56869" w:rsidP="00256289">
            <w:pPr>
              <w:pStyle w:val="BodyText32"/>
              <w:spacing w:before="120" w:line="240" w:lineRule="auto"/>
              <w:ind w:firstLine="369"/>
              <w:jc w:val="both"/>
              <w:rPr>
                <w:rStyle w:val="Bodytext11pt2"/>
                <w:sz w:val="20"/>
              </w:rPr>
            </w:pPr>
            <w:r w:rsidRPr="00B55718">
              <w:rPr>
                <w:rStyle w:val="Bodytext11pt2"/>
                <w:sz w:val="20"/>
              </w:rPr>
              <w:t>eligible investment</w:t>
            </w:r>
          </w:p>
        </w:tc>
        <w:tc>
          <w:tcPr>
            <w:tcW w:w="1530" w:type="dxa"/>
          </w:tcPr>
          <w:p w14:paraId="05A090E4" w14:textId="43A52D24" w:rsidR="00B56869" w:rsidRPr="00B55718" w:rsidRDefault="00B56869" w:rsidP="00B55718">
            <w:pPr>
              <w:pStyle w:val="BodyText32"/>
              <w:spacing w:before="120" w:line="240" w:lineRule="auto"/>
              <w:ind w:firstLine="0"/>
              <w:rPr>
                <w:sz w:val="20"/>
                <w:szCs w:val="22"/>
              </w:rPr>
            </w:pPr>
            <w:r w:rsidRPr="00B55718">
              <w:rPr>
                <w:rStyle w:val="Bodytext11pt2"/>
                <w:sz w:val="20"/>
              </w:rPr>
              <w:t>5J(</w:t>
            </w:r>
            <w:r w:rsidR="00B55718">
              <w:rPr>
                <w:rStyle w:val="Bodytext11pt2"/>
                <w:sz w:val="20"/>
              </w:rPr>
              <w:t>1)</w:t>
            </w:r>
          </w:p>
        </w:tc>
      </w:tr>
      <w:tr w:rsidR="00B56869" w:rsidRPr="003F5B9B" w14:paraId="4D807708" w14:textId="77777777" w:rsidTr="00256289">
        <w:trPr>
          <w:trHeight w:val="302"/>
        </w:trPr>
        <w:tc>
          <w:tcPr>
            <w:tcW w:w="3970" w:type="dxa"/>
          </w:tcPr>
          <w:p w14:paraId="54CA9FA3" w14:textId="77777777" w:rsidR="00B56869" w:rsidRPr="00B55718" w:rsidRDefault="00B56869" w:rsidP="00256289">
            <w:pPr>
              <w:pStyle w:val="BodyText32"/>
              <w:spacing w:before="120" w:line="240" w:lineRule="auto"/>
              <w:ind w:firstLine="369"/>
              <w:jc w:val="both"/>
              <w:rPr>
                <w:rStyle w:val="Bodytext11pt2"/>
                <w:sz w:val="20"/>
              </w:rPr>
            </w:pPr>
            <w:r w:rsidRPr="00B55718">
              <w:rPr>
                <w:rStyle w:val="Bodytext11pt2"/>
                <w:sz w:val="20"/>
              </w:rPr>
              <w:t>investment product</w:t>
            </w:r>
          </w:p>
        </w:tc>
        <w:tc>
          <w:tcPr>
            <w:tcW w:w="1530" w:type="dxa"/>
          </w:tcPr>
          <w:p w14:paraId="7C5B16A3"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5J(1)</w:t>
            </w:r>
          </w:p>
        </w:tc>
      </w:tr>
      <w:tr w:rsidR="00B56869" w:rsidRPr="003F5B9B" w14:paraId="168D4FE7" w14:textId="77777777" w:rsidTr="00256289">
        <w:trPr>
          <w:trHeight w:val="403"/>
        </w:trPr>
        <w:tc>
          <w:tcPr>
            <w:tcW w:w="3970" w:type="dxa"/>
          </w:tcPr>
          <w:p w14:paraId="546345A5" w14:textId="77777777" w:rsidR="00B56869" w:rsidRPr="00B55718" w:rsidRDefault="00B56869" w:rsidP="00256289">
            <w:pPr>
              <w:pStyle w:val="BodyText32"/>
              <w:spacing w:before="120" w:line="240" w:lineRule="auto"/>
              <w:ind w:firstLine="369"/>
              <w:jc w:val="both"/>
              <w:rPr>
                <w:rStyle w:val="Bodytext11pt2"/>
                <w:sz w:val="20"/>
              </w:rPr>
            </w:pPr>
            <w:r w:rsidRPr="00B55718">
              <w:rPr>
                <w:rStyle w:val="Bodytext11pt2"/>
                <w:sz w:val="20"/>
              </w:rPr>
              <w:t>market-linked investment</w:t>
            </w:r>
          </w:p>
        </w:tc>
        <w:tc>
          <w:tcPr>
            <w:tcW w:w="1530" w:type="dxa"/>
          </w:tcPr>
          <w:p w14:paraId="7F73BFAD" w14:textId="5A0D25DE" w:rsidR="00B56869" w:rsidRPr="00B55718" w:rsidRDefault="00B56869" w:rsidP="00B55718">
            <w:pPr>
              <w:pStyle w:val="BodyText32"/>
              <w:spacing w:before="120" w:line="240" w:lineRule="auto"/>
              <w:ind w:firstLine="0"/>
              <w:rPr>
                <w:sz w:val="20"/>
                <w:szCs w:val="22"/>
              </w:rPr>
            </w:pPr>
            <w:r w:rsidRPr="00B55718">
              <w:rPr>
                <w:rStyle w:val="Bodytext11pt2"/>
                <w:sz w:val="20"/>
              </w:rPr>
              <w:t>5J(</w:t>
            </w:r>
            <w:r w:rsidR="00B55718">
              <w:rPr>
                <w:rStyle w:val="Bodytext11pt2"/>
                <w:sz w:val="20"/>
              </w:rPr>
              <w:t>1)</w:t>
            </w:r>
            <w:r w:rsidRPr="00B55718">
              <w:rPr>
                <w:rStyle w:val="Bodytext11pt2"/>
                <w:sz w:val="20"/>
              </w:rPr>
              <w:t>”.</w:t>
            </w:r>
          </w:p>
        </w:tc>
      </w:tr>
      <w:tr w:rsidR="00B56869" w:rsidRPr="003F5B9B" w14:paraId="2BDEBD57" w14:textId="77777777" w:rsidTr="00256289">
        <w:trPr>
          <w:trHeight w:val="437"/>
        </w:trPr>
        <w:tc>
          <w:tcPr>
            <w:tcW w:w="3970" w:type="dxa"/>
          </w:tcPr>
          <w:p w14:paraId="463F14BA" w14:textId="77777777" w:rsidR="00B56869" w:rsidRPr="003F5B9B" w:rsidRDefault="00B56869" w:rsidP="00983E86">
            <w:pPr>
              <w:pStyle w:val="BodyText32"/>
              <w:spacing w:before="120" w:line="240" w:lineRule="auto"/>
              <w:ind w:firstLine="0"/>
              <w:jc w:val="both"/>
              <w:rPr>
                <w:b/>
                <w:sz w:val="22"/>
                <w:szCs w:val="22"/>
              </w:rPr>
            </w:pPr>
            <w:r w:rsidRPr="003F5B9B">
              <w:rPr>
                <w:rStyle w:val="Bodytext11pt2"/>
                <w:b/>
              </w:rPr>
              <w:t>5. Section 5 (Index):</w:t>
            </w:r>
          </w:p>
        </w:tc>
        <w:tc>
          <w:tcPr>
            <w:tcW w:w="1530" w:type="dxa"/>
          </w:tcPr>
          <w:p w14:paraId="7D0B0C2B" w14:textId="77777777" w:rsidR="00B56869" w:rsidRPr="003F5B9B" w:rsidRDefault="00B56869" w:rsidP="00256289">
            <w:pPr>
              <w:spacing w:before="120"/>
              <w:rPr>
                <w:rFonts w:ascii="Times New Roman" w:hAnsi="Times New Roman" w:cs="Times New Roman"/>
                <w:sz w:val="22"/>
                <w:szCs w:val="22"/>
              </w:rPr>
            </w:pPr>
          </w:p>
        </w:tc>
      </w:tr>
    </w:tbl>
    <w:p w14:paraId="1B1285DA" w14:textId="77777777" w:rsidR="006A4493" w:rsidRPr="003F5B9B" w:rsidRDefault="006A4493" w:rsidP="006A4493">
      <w:pPr>
        <w:spacing w:before="120"/>
        <w:ind w:firstLine="270"/>
        <w:rPr>
          <w:rFonts w:ascii="Times New Roman" w:hAnsi="Times New Roman" w:cs="Times New Roman"/>
        </w:rPr>
      </w:pPr>
      <w:r w:rsidRPr="003F5B9B">
        <w:rPr>
          <w:rStyle w:val="Bodytext11pt2"/>
          <w:rFonts w:eastAsia="Courier New"/>
        </w:rPr>
        <w:t>Insert the following entries in the Index in their appropriate alphabetical positions, determined on a letter-by-letter basis:</w:t>
      </w:r>
    </w:p>
    <w:tbl>
      <w:tblPr>
        <w:tblOverlap w:val="never"/>
        <w:tblW w:w="0" w:type="auto"/>
        <w:tblLayout w:type="fixed"/>
        <w:tblCellMar>
          <w:left w:w="10" w:type="dxa"/>
          <w:right w:w="10" w:type="dxa"/>
        </w:tblCellMar>
        <w:tblLook w:val="0000" w:firstRow="0" w:lastRow="0" w:firstColumn="0" w:lastColumn="0" w:noHBand="0" w:noVBand="0"/>
      </w:tblPr>
      <w:tblGrid>
        <w:gridCol w:w="3970"/>
        <w:gridCol w:w="1530"/>
      </w:tblGrid>
      <w:tr w:rsidR="00B56869" w:rsidRPr="003F5B9B" w14:paraId="52FD77FC" w14:textId="77777777" w:rsidTr="00256289">
        <w:trPr>
          <w:trHeight w:val="312"/>
        </w:trPr>
        <w:tc>
          <w:tcPr>
            <w:tcW w:w="3970" w:type="dxa"/>
          </w:tcPr>
          <w:p w14:paraId="30A5CE78" w14:textId="515F993E" w:rsidR="00B56869" w:rsidRPr="00B55718" w:rsidRDefault="00B56869" w:rsidP="00B55718">
            <w:pPr>
              <w:pStyle w:val="BodyText32"/>
              <w:spacing w:before="120" w:line="240" w:lineRule="auto"/>
              <w:ind w:firstLine="270"/>
              <w:jc w:val="both"/>
              <w:rPr>
                <w:sz w:val="20"/>
                <w:szCs w:val="22"/>
              </w:rPr>
            </w:pPr>
            <w:r w:rsidRPr="00B55718">
              <w:rPr>
                <w:rStyle w:val="Bodytext11pt2"/>
                <w:sz w:val="20"/>
              </w:rPr>
              <w:t>“deprived asset</w:t>
            </w:r>
          </w:p>
        </w:tc>
        <w:tc>
          <w:tcPr>
            <w:tcW w:w="1530" w:type="dxa"/>
          </w:tcPr>
          <w:p w14:paraId="63EE9600"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5J(2B)</w:t>
            </w:r>
          </w:p>
        </w:tc>
      </w:tr>
      <w:tr w:rsidR="00B56869" w:rsidRPr="003F5B9B" w14:paraId="62D751C9" w14:textId="77777777" w:rsidTr="00256289">
        <w:trPr>
          <w:trHeight w:val="298"/>
        </w:trPr>
        <w:tc>
          <w:tcPr>
            <w:tcW w:w="3970" w:type="dxa"/>
          </w:tcPr>
          <w:p w14:paraId="60F0CD4B" w14:textId="77777777" w:rsidR="00B56869" w:rsidRPr="00B55718" w:rsidRDefault="00B56869" w:rsidP="00256289">
            <w:pPr>
              <w:pStyle w:val="BodyText32"/>
              <w:spacing w:before="120" w:line="240" w:lineRule="auto"/>
              <w:ind w:firstLine="369"/>
              <w:jc w:val="both"/>
              <w:rPr>
                <w:rStyle w:val="Bodytext11pt1"/>
                <w:b w:val="0"/>
                <w:i w:val="0"/>
                <w:sz w:val="20"/>
              </w:rPr>
            </w:pPr>
            <w:r w:rsidRPr="00B55718">
              <w:rPr>
                <w:rStyle w:val="Bodytext11pt1"/>
                <w:b w:val="0"/>
                <w:i w:val="0"/>
                <w:sz w:val="20"/>
              </w:rPr>
              <w:t>financial asset</w:t>
            </w:r>
          </w:p>
        </w:tc>
        <w:tc>
          <w:tcPr>
            <w:tcW w:w="1530" w:type="dxa"/>
          </w:tcPr>
          <w:p w14:paraId="1100B2C8"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5J(1)</w:t>
            </w:r>
          </w:p>
        </w:tc>
      </w:tr>
      <w:tr w:rsidR="00B56869" w:rsidRPr="003F5B9B" w14:paraId="56684E94" w14:textId="77777777" w:rsidTr="00256289">
        <w:trPr>
          <w:trHeight w:val="302"/>
        </w:trPr>
        <w:tc>
          <w:tcPr>
            <w:tcW w:w="3970" w:type="dxa"/>
          </w:tcPr>
          <w:p w14:paraId="79696F85" w14:textId="77777777" w:rsidR="00B56869" w:rsidRPr="00B55718" w:rsidRDefault="00B56869" w:rsidP="00256289">
            <w:pPr>
              <w:pStyle w:val="BodyText32"/>
              <w:spacing w:before="120" w:line="240" w:lineRule="auto"/>
              <w:ind w:firstLine="369"/>
              <w:jc w:val="both"/>
              <w:rPr>
                <w:rStyle w:val="Bodytext11pt1"/>
                <w:b w:val="0"/>
                <w:i w:val="0"/>
                <w:sz w:val="20"/>
              </w:rPr>
            </w:pPr>
            <w:r w:rsidRPr="00B55718">
              <w:rPr>
                <w:rStyle w:val="Bodytext11pt1"/>
                <w:b w:val="0"/>
                <w:i w:val="0"/>
                <w:sz w:val="20"/>
              </w:rPr>
              <w:t>financial investment</w:t>
            </w:r>
          </w:p>
        </w:tc>
        <w:tc>
          <w:tcPr>
            <w:tcW w:w="1530" w:type="dxa"/>
          </w:tcPr>
          <w:p w14:paraId="5CE849E9"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5J(1)</w:t>
            </w:r>
          </w:p>
        </w:tc>
      </w:tr>
      <w:tr w:rsidR="00B56869" w:rsidRPr="003F5B9B" w14:paraId="4118D8E3" w14:textId="77777777" w:rsidTr="00256289">
        <w:trPr>
          <w:trHeight w:val="322"/>
        </w:trPr>
        <w:tc>
          <w:tcPr>
            <w:tcW w:w="3970" w:type="dxa"/>
          </w:tcPr>
          <w:p w14:paraId="7A9B62EC" w14:textId="77777777" w:rsidR="00B56869" w:rsidRPr="00B55718" w:rsidRDefault="00B56869" w:rsidP="00256289">
            <w:pPr>
              <w:pStyle w:val="BodyText32"/>
              <w:spacing w:before="120" w:line="240" w:lineRule="auto"/>
              <w:ind w:firstLine="369"/>
              <w:jc w:val="both"/>
              <w:rPr>
                <w:rStyle w:val="Bodytext11pt1"/>
                <w:b w:val="0"/>
                <w:i w:val="0"/>
                <w:sz w:val="20"/>
              </w:rPr>
            </w:pPr>
            <w:r w:rsidRPr="00B55718">
              <w:rPr>
                <w:rStyle w:val="Bodytext11pt1"/>
                <w:b w:val="0"/>
                <w:i w:val="0"/>
                <w:sz w:val="20"/>
              </w:rPr>
              <w:t>loan</w:t>
            </w:r>
          </w:p>
        </w:tc>
        <w:tc>
          <w:tcPr>
            <w:tcW w:w="1530" w:type="dxa"/>
          </w:tcPr>
          <w:p w14:paraId="362EEBCD"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5J(2), (2A)</w:t>
            </w:r>
          </w:p>
        </w:tc>
      </w:tr>
      <w:tr w:rsidR="00B56869" w:rsidRPr="003F5B9B" w14:paraId="09F25024" w14:textId="77777777" w:rsidTr="00256289">
        <w:trPr>
          <w:trHeight w:val="293"/>
        </w:trPr>
        <w:tc>
          <w:tcPr>
            <w:tcW w:w="3970" w:type="dxa"/>
          </w:tcPr>
          <w:p w14:paraId="714545E4" w14:textId="77777777" w:rsidR="00B56869" w:rsidRPr="00B55718" w:rsidRDefault="00B56869" w:rsidP="00256289">
            <w:pPr>
              <w:pStyle w:val="BodyText32"/>
              <w:spacing w:before="120" w:line="240" w:lineRule="auto"/>
              <w:ind w:firstLine="369"/>
              <w:jc w:val="both"/>
              <w:rPr>
                <w:rStyle w:val="Bodytext11pt1"/>
                <w:b w:val="0"/>
                <w:i w:val="0"/>
                <w:sz w:val="20"/>
              </w:rPr>
            </w:pPr>
            <w:r w:rsidRPr="00B55718">
              <w:rPr>
                <w:rStyle w:val="Bodytext11pt1"/>
                <w:b w:val="0"/>
                <w:i w:val="0"/>
                <w:sz w:val="20"/>
              </w:rPr>
              <w:t>money that attracts interest</w:t>
            </w:r>
          </w:p>
        </w:tc>
        <w:tc>
          <w:tcPr>
            <w:tcW w:w="1530" w:type="dxa"/>
          </w:tcPr>
          <w:p w14:paraId="09973C55"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46G</w:t>
            </w:r>
          </w:p>
        </w:tc>
      </w:tr>
      <w:tr w:rsidR="00B56869" w:rsidRPr="003F5B9B" w14:paraId="30C336E9" w14:textId="77777777" w:rsidTr="00256289">
        <w:trPr>
          <w:trHeight w:val="302"/>
        </w:trPr>
        <w:tc>
          <w:tcPr>
            <w:tcW w:w="3970" w:type="dxa"/>
          </w:tcPr>
          <w:p w14:paraId="2FF91E97" w14:textId="77777777" w:rsidR="00B56869" w:rsidRPr="00B55718" w:rsidRDefault="00B56869" w:rsidP="00256289">
            <w:pPr>
              <w:pStyle w:val="BodyText32"/>
              <w:spacing w:before="120" w:line="240" w:lineRule="auto"/>
              <w:ind w:firstLine="369"/>
              <w:jc w:val="both"/>
              <w:rPr>
                <w:rStyle w:val="Bodytext11pt1"/>
                <w:b w:val="0"/>
                <w:i w:val="0"/>
                <w:sz w:val="20"/>
              </w:rPr>
            </w:pPr>
            <w:r w:rsidRPr="00B55718">
              <w:rPr>
                <w:rStyle w:val="Bodytext11pt1"/>
                <w:b w:val="0"/>
                <w:i w:val="0"/>
                <w:sz w:val="20"/>
              </w:rPr>
              <w:t>unlisted public security</w:t>
            </w:r>
          </w:p>
        </w:tc>
        <w:tc>
          <w:tcPr>
            <w:tcW w:w="1530" w:type="dxa"/>
          </w:tcPr>
          <w:p w14:paraId="03175276" w14:textId="77777777" w:rsidR="00B56869" w:rsidRPr="00B55718" w:rsidRDefault="00B56869" w:rsidP="00256289">
            <w:pPr>
              <w:pStyle w:val="BodyText32"/>
              <w:spacing w:before="120" w:line="240" w:lineRule="auto"/>
              <w:ind w:firstLine="0"/>
              <w:rPr>
                <w:sz w:val="20"/>
                <w:szCs w:val="22"/>
              </w:rPr>
            </w:pPr>
            <w:r w:rsidRPr="00B55718">
              <w:rPr>
                <w:rStyle w:val="Bodytext11pt2"/>
                <w:sz w:val="20"/>
              </w:rPr>
              <w:t>5J(1)”.</w:t>
            </w:r>
          </w:p>
        </w:tc>
      </w:tr>
    </w:tbl>
    <w:p w14:paraId="4C1E4B68"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6. Subsection 5H(1) (definition of </w:t>
      </w:r>
      <w:r w:rsidRPr="003F5B9B">
        <w:rPr>
          <w:rStyle w:val="Bodytext11pt2"/>
          <w:rFonts w:eastAsia="Candara"/>
          <w:b/>
          <w:i/>
        </w:rPr>
        <w:t>available money</w:t>
      </w:r>
      <w:r w:rsidRPr="003F5B9B">
        <w:rPr>
          <w:rStyle w:val="Bodytext11pt2"/>
          <w:rFonts w:eastAsia="Candara"/>
          <w:b/>
        </w:rPr>
        <w:t>):</w:t>
      </w:r>
    </w:p>
    <w:p w14:paraId="413FBF8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paragraph (c), substitute:</w:t>
      </w:r>
    </w:p>
    <w:p w14:paraId="45A47E3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“(c) is not the subject of a loan made by the person;”.</w:t>
      </w:r>
    </w:p>
    <w:p w14:paraId="528A8601" w14:textId="55B4A022" w:rsidR="00B56869" w:rsidRPr="003F5B9B" w:rsidRDefault="00B56869" w:rsidP="00B56869">
      <w:pPr>
        <w:pStyle w:val="BodyText32"/>
        <w:spacing w:before="120" w:line="240" w:lineRule="auto"/>
        <w:ind w:firstLine="0"/>
        <w:jc w:val="both"/>
        <w:rPr>
          <w:sz w:val="22"/>
          <w:szCs w:val="22"/>
        </w:rPr>
      </w:pPr>
      <w:r w:rsidRPr="00B55718">
        <w:rPr>
          <w:rStyle w:val="Bodytext11pt2"/>
          <w:b/>
        </w:rPr>
        <w:t>7.</w:t>
      </w:r>
      <w:r w:rsidRPr="003F5B9B">
        <w:rPr>
          <w:rStyle w:val="Bodytext11pt2"/>
        </w:rPr>
        <w:t xml:space="preserve"> Subsection 5H(1) (definition of </w:t>
      </w:r>
      <w:r w:rsidRPr="003F5B9B">
        <w:rPr>
          <w:rStyle w:val="Bodytext11pt2"/>
          <w:rFonts w:eastAsia="Candara"/>
          <w:i/>
        </w:rPr>
        <w:t>income</w:t>
      </w:r>
      <w:r w:rsidRPr="003F5B9B">
        <w:rPr>
          <w:rStyle w:val="Bodytext11pt2"/>
          <w:rFonts w:eastAsia="Candara"/>
        </w:rPr>
        <w:t>):</w:t>
      </w:r>
    </w:p>
    <w:p w14:paraId="2743AA8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Notes 1, 2 and 3, substitute:</w:t>
      </w:r>
    </w:p>
    <w:p w14:paraId="69F1F8E6" w14:textId="77777777" w:rsidR="00B56869" w:rsidRPr="003F5B9B" w:rsidRDefault="00B56869" w:rsidP="00B56869">
      <w:pPr>
        <w:pStyle w:val="Bodytext41"/>
        <w:spacing w:before="120" w:line="240" w:lineRule="auto"/>
        <w:ind w:left="810" w:hanging="810"/>
        <w:rPr>
          <w:sz w:val="20"/>
          <w:szCs w:val="20"/>
        </w:rPr>
      </w:pPr>
      <w:r w:rsidRPr="003F5B9B">
        <w:rPr>
          <w:rStyle w:val="Bodytext411pt1"/>
          <w:sz w:val="20"/>
          <w:szCs w:val="20"/>
        </w:rPr>
        <w:t>“Note 1: See also sections 46B and 46C (business income), sections 46D to 46L (deemed income from financial assets) and sections 46Q to 46U (income from retirement funds and annuities).”.</w:t>
      </w:r>
    </w:p>
    <w:p w14:paraId="02E67310"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8. Subsection 5H(1) (definition of </w:t>
      </w:r>
      <w:r w:rsidRPr="003F5B9B">
        <w:rPr>
          <w:rStyle w:val="Bodytext11pt2"/>
          <w:rFonts w:eastAsia="Candara"/>
          <w:b/>
        </w:rPr>
        <w:t>income)</w:t>
      </w:r>
      <w:r w:rsidRPr="003F5B9B">
        <w:rPr>
          <w:rStyle w:val="Bodytext11pt2"/>
          <w:b/>
        </w:rPr>
        <w:t xml:space="preserve"> (Note 4):</w:t>
      </w:r>
    </w:p>
    <w:p w14:paraId="5DD8E8AE" w14:textId="679A2BFF"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B55718">
        <w:rPr>
          <w:rStyle w:val="Bodytext611pt1"/>
          <w:sz w:val="20"/>
        </w:rPr>
        <w:t>Note 4</w:t>
      </w:r>
      <w:r w:rsidRPr="003F5B9B">
        <w:rPr>
          <w:rStyle w:val="Bodytext611pt1"/>
        </w:rPr>
        <w:t>”, substitute “</w:t>
      </w:r>
      <w:r w:rsidRPr="00B55718">
        <w:rPr>
          <w:rStyle w:val="Bodytext611pt1"/>
          <w:sz w:val="20"/>
        </w:rPr>
        <w:t>Note 2</w:t>
      </w:r>
      <w:r w:rsidRPr="003F5B9B">
        <w:rPr>
          <w:rStyle w:val="Bodytext611pt1"/>
        </w:rPr>
        <w:t>”.</w:t>
      </w:r>
    </w:p>
    <w:p w14:paraId="65633A12"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9. Subsection 5H(1) (definition of </w:t>
      </w:r>
      <w:r w:rsidRPr="003F5B9B">
        <w:rPr>
          <w:rStyle w:val="Bodytext11pt2"/>
          <w:rFonts w:eastAsia="Candara"/>
          <w:b/>
        </w:rPr>
        <w:t>income)</w:t>
      </w:r>
      <w:r w:rsidRPr="003F5B9B">
        <w:rPr>
          <w:rStyle w:val="Bodytext11pt2"/>
          <w:b/>
        </w:rPr>
        <w:t xml:space="preserve"> (Note 5):</w:t>
      </w:r>
    </w:p>
    <w:p w14:paraId="2AB7B3BC" w14:textId="77777777"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B55718">
        <w:rPr>
          <w:rStyle w:val="Bodytext611pt1"/>
          <w:sz w:val="20"/>
        </w:rPr>
        <w:t>Note 5</w:t>
      </w:r>
      <w:r w:rsidRPr="003F5B9B">
        <w:rPr>
          <w:rStyle w:val="Bodytext611pt1"/>
        </w:rPr>
        <w:t>”, substitute “</w:t>
      </w:r>
      <w:r w:rsidRPr="00B55718">
        <w:rPr>
          <w:rStyle w:val="Bodytext611pt1"/>
          <w:sz w:val="20"/>
        </w:rPr>
        <w:t>Note 3</w:t>
      </w:r>
      <w:r w:rsidRPr="003F5B9B">
        <w:rPr>
          <w:rStyle w:val="Bodytext611pt1"/>
        </w:rPr>
        <w:t>”.</w:t>
      </w:r>
    </w:p>
    <w:p w14:paraId="6476FC0D"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10. Subsection 5H(1) (definition of </w:t>
      </w:r>
      <w:r w:rsidRPr="003F5B9B">
        <w:rPr>
          <w:rStyle w:val="Bodytext11pt2"/>
          <w:rFonts w:eastAsia="Candara"/>
          <w:b/>
          <w:i/>
        </w:rPr>
        <w:t>ordinary income</w:t>
      </w:r>
      <w:r w:rsidRPr="003F5B9B">
        <w:rPr>
          <w:rStyle w:val="Bodytext11pt2"/>
          <w:rFonts w:eastAsia="Candara"/>
          <w:b/>
        </w:rPr>
        <w:t>)</w:t>
      </w:r>
      <w:r w:rsidRPr="003F5B9B">
        <w:rPr>
          <w:rStyle w:val="Bodytext11pt2"/>
          <w:b/>
        </w:rPr>
        <w:t>:</w:t>
      </w:r>
    </w:p>
    <w:p w14:paraId="43B066E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w:t>
      </w:r>
      <w:r w:rsidRPr="00B55718">
        <w:rPr>
          <w:rStyle w:val="Bodytext611pt1"/>
          <w:sz w:val="20"/>
        </w:rPr>
        <w:t>Note</w:t>
      </w:r>
      <w:r w:rsidRPr="003F5B9B">
        <w:rPr>
          <w:rStyle w:val="Bodytext11pt2"/>
        </w:rPr>
        <w:t>”, substitute “</w:t>
      </w:r>
      <w:r w:rsidRPr="00B55718">
        <w:rPr>
          <w:rStyle w:val="Bodytext611pt1"/>
          <w:sz w:val="20"/>
        </w:rPr>
        <w:t>Note 1</w:t>
      </w:r>
      <w:r w:rsidRPr="003F5B9B">
        <w:rPr>
          <w:rStyle w:val="Bodytext11pt2"/>
        </w:rPr>
        <w:t>”.</w:t>
      </w:r>
    </w:p>
    <w:p w14:paraId="61676548"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56A5670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226F4D25"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11. Subsection 5H(1) (definition of </w:t>
      </w:r>
      <w:r w:rsidRPr="003F5B9B">
        <w:rPr>
          <w:rStyle w:val="Bodytext11pt2"/>
          <w:rFonts w:eastAsia="Candara"/>
          <w:b/>
          <w:i/>
        </w:rPr>
        <w:t>ordinary income</w:t>
      </w:r>
      <w:r w:rsidRPr="003F5B9B">
        <w:rPr>
          <w:rStyle w:val="Bodytext11pt2"/>
          <w:rFonts w:eastAsia="Candara"/>
          <w:b/>
        </w:rPr>
        <w:t>)</w:t>
      </w:r>
      <w:r w:rsidRPr="003F5B9B">
        <w:rPr>
          <w:rStyle w:val="Bodytext11pt2"/>
          <w:b/>
        </w:rPr>
        <w:t>:</w:t>
      </w:r>
    </w:p>
    <w:p w14:paraId="22EF3BB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Add at the end:</w:t>
      </w:r>
    </w:p>
    <w:p w14:paraId="4ED39D72" w14:textId="6D762873" w:rsidR="00B56869" w:rsidRPr="003F5B9B" w:rsidRDefault="00B56869" w:rsidP="00B56869">
      <w:pPr>
        <w:pStyle w:val="Bodytext60"/>
        <w:spacing w:before="120" w:line="240" w:lineRule="auto"/>
        <w:ind w:left="810" w:hanging="810"/>
        <w:rPr>
          <w:sz w:val="20"/>
          <w:szCs w:val="20"/>
        </w:rPr>
      </w:pPr>
      <w:r w:rsidRPr="003F5B9B">
        <w:rPr>
          <w:rStyle w:val="Bodytext611pt1"/>
          <w:sz w:val="20"/>
          <w:szCs w:val="20"/>
        </w:rPr>
        <w:t xml:space="preserve">"Note 2: The receipt of a series of periodic compensation payments may result in reduction of the person's rate of service pension or income support supplement under Part IIIC. If this happens, the payments are not treated as ordinary income (see section </w:t>
      </w:r>
      <w:r w:rsidR="00B55718">
        <w:rPr>
          <w:rStyle w:val="Bodytext611pt1"/>
          <w:sz w:val="20"/>
          <w:szCs w:val="20"/>
        </w:rPr>
        <w:t>5</w:t>
      </w:r>
      <w:r w:rsidRPr="003F5B9B">
        <w:rPr>
          <w:rStyle w:val="Bodytext611pt1"/>
          <w:sz w:val="20"/>
          <w:szCs w:val="20"/>
        </w:rPr>
        <w:t>9X).</w:t>
      </w:r>
    </w:p>
    <w:p w14:paraId="274C0BD0" w14:textId="5D4F9704" w:rsidR="00B56869" w:rsidRPr="003F5B9B" w:rsidRDefault="00B56869" w:rsidP="00B55718">
      <w:pPr>
        <w:pStyle w:val="Bodytext60"/>
        <w:spacing w:before="40" w:line="240" w:lineRule="auto"/>
        <w:ind w:left="810"/>
        <w:rPr>
          <w:sz w:val="20"/>
          <w:szCs w:val="20"/>
        </w:rPr>
      </w:pPr>
      <w:r w:rsidRPr="003F5B9B">
        <w:rPr>
          <w:rStyle w:val="Bodytext611pt1"/>
          <w:sz w:val="20"/>
          <w:szCs w:val="20"/>
        </w:rPr>
        <w:t>Note 3: For provisions affecting the amount of a person's ordinary income see sections 46 and 46A (ordinary income concept), sections 46B and 46C (business income), sections 46D to 46L (deemed income from financial assets) and sections 46Q to 46U (income from retirement funds and annuities).".</w:t>
      </w:r>
    </w:p>
    <w:p w14:paraId="2B6DE588"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12. Subsection 5J(1) (definition of </w:t>
      </w:r>
      <w:r w:rsidRPr="003F5B9B">
        <w:rPr>
          <w:rStyle w:val="Bodytext11pt2"/>
          <w:rFonts w:eastAsia="Candara"/>
          <w:b/>
          <w:i/>
        </w:rPr>
        <w:t>friendly society</w:t>
      </w:r>
      <w:r w:rsidRPr="003F5B9B">
        <w:rPr>
          <w:rStyle w:val="Bodytext11pt2"/>
          <w:b/>
        </w:rPr>
        <w:t>):</w:t>
      </w:r>
    </w:p>
    <w:p w14:paraId="320B6A6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all words after paragraph (a), substitute:</w:t>
      </w:r>
    </w:p>
    <w:p w14:paraId="7AFCA1CA"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 xml:space="preserve">“(b) a society that had, before 13 December 1987, been approved for the purpose of the definition of </w:t>
      </w:r>
      <w:r w:rsidRPr="003F5B9B">
        <w:rPr>
          <w:rStyle w:val="Bodytext11pt2"/>
          <w:b/>
          <w:i/>
        </w:rPr>
        <w:t>friendly society</w:t>
      </w:r>
      <w:r w:rsidRPr="003F5B9B">
        <w:rPr>
          <w:rStyle w:val="Bodytext11pt2"/>
        </w:rPr>
        <w:t xml:space="preserve"> in subsection 115(1) of the </w:t>
      </w:r>
      <w:r w:rsidRPr="003F5B9B">
        <w:rPr>
          <w:rStyle w:val="Bodytext11pt2"/>
          <w:i/>
        </w:rPr>
        <w:t>Social Security Act 1947</w:t>
      </w:r>
      <w:r w:rsidRPr="003F5B9B">
        <w:rPr>
          <w:rStyle w:val="Bodytext11pt2"/>
        </w:rPr>
        <w:t>.".</w:t>
      </w:r>
    </w:p>
    <w:p w14:paraId="48D7B612" w14:textId="1827B3DD"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13. Subsection 5J(1) (definition of </w:t>
      </w:r>
      <w:r w:rsidRPr="003F5B9B">
        <w:rPr>
          <w:rStyle w:val="Bodytext11pt2"/>
          <w:rFonts w:eastAsia="Candara"/>
          <w:b/>
          <w:i/>
        </w:rPr>
        <w:t>listed security</w:t>
      </w:r>
      <w:r w:rsidRPr="003F5B9B">
        <w:rPr>
          <w:rStyle w:val="Bodytext11pt2"/>
          <w:rFonts w:eastAsia="Candara"/>
          <w:b/>
        </w:rPr>
        <w:t>)</w:t>
      </w:r>
      <w:r w:rsidR="00B55718">
        <w:rPr>
          <w:rStyle w:val="Bodytext11pt2"/>
          <w:rFonts w:eastAsia="Candara"/>
          <w:b/>
        </w:rPr>
        <w:t>:</w:t>
      </w:r>
    </w:p>
    <w:p w14:paraId="1670BBC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“in Australia”.</w:t>
      </w:r>
    </w:p>
    <w:p w14:paraId="7DDFFEE7"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 xml:space="preserve">14. Subsection 5J(1) (definition of </w:t>
      </w:r>
      <w:r w:rsidRPr="003F5B9B">
        <w:rPr>
          <w:rStyle w:val="Bodytext11pt2"/>
          <w:rFonts w:eastAsia="Candara"/>
          <w:b/>
          <w:i/>
        </w:rPr>
        <w:t>return</w:t>
      </w:r>
      <w:r w:rsidRPr="003F5B9B">
        <w:rPr>
          <w:rStyle w:val="Bodytext11pt2"/>
          <w:b/>
        </w:rPr>
        <w:t>):</w:t>
      </w:r>
    </w:p>
    <w:p w14:paraId="1542E6A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“investment (including an investment in the nature of superannuation)”, substitute “investment in the nature of superannuation”.</w:t>
      </w:r>
    </w:p>
    <w:p w14:paraId="4298069D" w14:textId="77777777" w:rsidR="00B56869" w:rsidRPr="003F5B9B" w:rsidRDefault="00B56869" w:rsidP="00B56869">
      <w:pPr>
        <w:pStyle w:val="Bodytext31"/>
        <w:spacing w:before="120" w:line="240" w:lineRule="auto"/>
        <w:ind w:firstLine="0"/>
        <w:jc w:val="both"/>
        <w:rPr>
          <w:b/>
          <w:i w:val="0"/>
          <w:sz w:val="22"/>
          <w:szCs w:val="22"/>
        </w:rPr>
      </w:pPr>
      <w:r w:rsidRPr="003F5B9B">
        <w:rPr>
          <w:rStyle w:val="Bodytext311pt1"/>
          <w:b/>
        </w:rPr>
        <w:t xml:space="preserve">15. Subsection 5J(1) (definitions of </w:t>
      </w:r>
      <w:r w:rsidRPr="003F5B9B">
        <w:rPr>
          <w:rStyle w:val="Bodytext311pt1"/>
          <w:b/>
          <w:i/>
        </w:rPr>
        <w:t>accruing return investment, annual rate of return, eligible investment, investment product, market-linked investment</w:t>
      </w:r>
      <w:r w:rsidRPr="003F5B9B">
        <w:rPr>
          <w:rStyle w:val="Bodytext311pt1"/>
          <w:b/>
        </w:rPr>
        <w:t>):</w:t>
      </w:r>
    </w:p>
    <w:p w14:paraId="5D427C5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definitions.</w:t>
      </w:r>
    </w:p>
    <w:p w14:paraId="5AA9F8FD"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16. Subsection 5J(1):</w:t>
      </w:r>
    </w:p>
    <w:p w14:paraId="45C1EFC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Insert:</w:t>
      </w:r>
    </w:p>
    <w:p w14:paraId="3C17A3E4" w14:textId="06773187" w:rsidR="00B56869" w:rsidRPr="003F5B9B" w:rsidRDefault="00B56869" w:rsidP="00B56869">
      <w:pPr>
        <w:pStyle w:val="Bodytext31"/>
        <w:spacing w:before="120" w:line="240" w:lineRule="auto"/>
        <w:ind w:firstLine="0"/>
        <w:jc w:val="both"/>
        <w:rPr>
          <w:b/>
          <w:i w:val="0"/>
          <w:sz w:val="22"/>
          <w:szCs w:val="22"/>
        </w:rPr>
      </w:pPr>
      <w:r w:rsidRPr="00B55718">
        <w:rPr>
          <w:rStyle w:val="Bodytext311pt1"/>
        </w:rPr>
        <w:t>“</w:t>
      </w:r>
      <w:r w:rsidRPr="003F5B9B">
        <w:rPr>
          <w:rStyle w:val="Bodytext311pt1"/>
          <w:b/>
          <w:i/>
        </w:rPr>
        <w:t>financial asset</w:t>
      </w:r>
      <w:r w:rsidRPr="003F5B9B">
        <w:rPr>
          <w:rStyle w:val="Bodytext311pt1"/>
          <w:b/>
        </w:rPr>
        <w:t xml:space="preserve"> means:</w:t>
      </w:r>
    </w:p>
    <w:p w14:paraId="71F7476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 financial investment; or</w:t>
      </w:r>
    </w:p>
    <w:p w14:paraId="367C2C7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a deprived asset.</w:t>
      </w:r>
    </w:p>
    <w:p w14:paraId="54C3960B" w14:textId="77777777" w:rsidR="00B56869" w:rsidRPr="003F5B9B" w:rsidRDefault="00B56869" w:rsidP="00B56869">
      <w:pPr>
        <w:pStyle w:val="Bodytext60"/>
        <w:spacing w:before="120" w:line="240" w:lineRule="auto"/>
        <w:ind w:firstLine="0"/>
        <w:rPr>
          <w:rStyle w:val="Bodytext611pt1"/>
          <w:sz w:val="20"/>
          <w:szCs w:val="20"/>
        </w:rPr>
      </w:pPr>
      <w:r w:rsidRPr="003F5B9B">
        <w:rPr>
          <w:rStyle w:val="Bodytext611pt1"/>
          <w:sz w:val="20"/>
          <w:szCs w:val="20"/>
        </w:rPr>
        <w:t xml:space="preserve">Note: For </w:t>
      </w:r>
      <w:r w:rsidRPr="003F5B9B">
        <w:rPr>
          <w:rStyle w:val="Bodytext611pt1"/>
          <w:b/>
          <w:i/>
          <w:sz w:val="20"/>
          <w:szCs w:val="20"/>
        </w:rPr>
        <w:t>deprived asset</w:t>
      </w:r>
      <w:r w:rsidRPr="003F5B9B">
        <w:rPr>
          <w:rStyle w:val="Bodytext611pt1"/>
          <w:sz w:val="20"/>
          <w:szCs w:val="20"/>
        </w:rPr>
        <w:t xml:space="preserve"> see subsection 5J(2B).</w:t>
      </w:r>
    </w:p>
    <w:p w14:paraId="6E600DA4" w14:textId="77777777" w:rsidR="00B56869" w:rsidRPr="003F5B9B" w:rsidRDefault="00B56869" w:rsidP="00B56869">
      <w:pPr>
        <w:pStyle w:val="Bodytext60"/>
        <w:spacing w:before="120" w:line="240" w:lineRule="auto"/>
        <w:ind w:firstLine="0"/>
        <w:rPr>
          <w:b/>
          <w:sz w:val="20"/>
          <w:szCs w:val="20"/>
        </w:rPr>
      </w:pPr>
      <w:r w:rsidRPr="003F5B9B">
        <w:rPr>
          <w:rStyle w:val="Bodytext611pt1"/>
          <w:b/>
          <w:i/>
          <w:sz w:val="20"/>
          <w:szCs w:val="20"/>
        </w:rPr>
        <w:t>financial investment</w:t>
      </w:r>
      <w:r w:rsidRPr="003F5B9B">
        <w:rPr>
          <w:rStyle w:val="Bodytext611pt1"/>
          <w:b/>
          <w:sz w:val="20"/>
          <w:szCs w:val="20"/>
        </w:rPr>
        <w:t xml:space="preserve"> </w:t>
      </w:r>
      <w:r w:rsidRPr="003F5B9B">
        <w:rPr>
          <w:rStyle w:val="Bodytext611pt1"/>
          <w:sz w:val="20"/>
          <w:szCs w:val="20"/>
        </w:rPr>
        <w:t>means:</w:t>
      </w:r>
    </w:p>
    <w:p w14:paraId="75F8512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available money; or</w:t>
      </w:r>
    </w:p>
    <w:p w14:paraId="524D1EE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deposit money; or</w:t>
      </w:r>
    </w:p>
    <w:p w14:paraId="73A75B8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(c) a managed investment; or</w:t>
      </w:r>
    </w:p>
    <w:p w14:paraId="766E710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(d) a listed security; or</w:t>
      </w:r>
    </w:p>
    <w:p w14:paraId="05F2FB7A"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(e) a loan that has not been repaid in full; or</w:t>
      </w:r>
    </w:p>
    <w:p w14:paraId="55A63A61"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(f) an unlisted public security; or</w:t>
      </w:r>
    </w:p>
    <w:p w14:paraId="651A8AE1"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464ECC4E"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58009BC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(g) gold, silver or platinum bullion.</w:t>
      </w:r>
    </w:p>
    <w:p w14:paraId="2A644FFF" w14:textId="77777777" w:rsidR="00B56869" w:rsidRPr="003F5B9B" w:rsidRDefault="00B56869" w:rsidP="00B56869">
      <w:pPr>
        <w:pStyle w:val="Bodytext41"/>
        <w:spacing w:before="120" w:line="240" w:lineRule="auto"/>
        <w:ind w:firstLine="0"/>
        <w:rPr>
          <w:rStyle w:val="Bodytext411pt1"/>
          <w:sz w:val="20"/>
          <w:szCs w:val="20"/>
        </w:rPr>
      </w:pPr>
      <w:r w:rsidRPr="003F5B9B">
        <w:rPr>
          <w:rStyle w:val="Bodytext411pt1"/>
          <w:sz w:val="20"/>
          <w:szCs w:val="20"/>
        </w:rPr>
        <w:t xml:space="preserve">Note: For </w:t>
      </w:r>
      <w:r w:rsidRPr="003F5B9B">
        <w:rPr>
          <w:rStyle w:val="Bodytext411pt1"/>
          <w:b/>
          <w:i/>
          <w:sz w:val="20"/>
          <w:szCs w:val="20"/>
        </w:rPr>
        <w:t>loan</w:t>
      </w:r>
      <w:r w:rsidRPr="003F5B9B">
        <w:rPr>
          <w:rStyle w:val="Bodytext411pt1"/>
          <w:sz w:val="20"/>
          <w:szCs w:val="20"/>
        </w:rPr>
        <w:t xml:space="preserve"> see subsections (2) and (2A).</w:t>
      </w:r>
    </w:p>
    <w:p w14:paraId="655DC067" w14:textId="77777777" w:rsidR="00B56869" w:rsidRPr="003F5B9B" w:rsidRDefault="00B56869" w:rsidP="00B56869">
      <w:pPr>
        <w:pStyle w:val="Bodytext41"/>
        <w:spacing w:before="120" w:line="240" w:lineRule="auto"/>
        <w:ind w:firstLine="0"/>
        <w:rPr>
          <w:sz w:val="22"/>
          <w:szCs w:val="22"/>
        </w:rPr>
      </w:pPr>
      <w:r w:rsidRPr="003F5B9B">
        <w:rPr>
          <w:rStyle w:val="Bodytext411pt1"/>
          <w:b/>
          <w:i/>
        </w:rPr>
        <w:t>unlisted public security</w:t>
      </w:r>
      <w:r w:rsidRPr="003F5B9B">
        <w:rPr>
          <w:rStyle w:val="Bodytext411pt1"/>
          <w:rFonts w:eastAsia="Candara"/>
        </w:rPr>
        <w:t xml:space="preserve"> </w:t>
      </w:r>
      <w:r w:rsidRPr="003F5B9B">
        <w:rPr>
          <w:rStyle w:val="Bodytext411pt1"/>
        </w:rPr>
        <w:t>means:</w:t>
      </w:r>
    </w:p>
    <w:p w14:paraId="58AB164B"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a share in a public company; or</w:t>
      </w:r>
    </w:p>
    <w:p w14:paraId="3683242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another security;</w:t>
      </w:r>
    </w:p>
    <w:p w14:paraId="600E84AB"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that is not listed on a stock exchange.”.</w:t>
      </w:r>
    </w:p>
    <w:p w14:paraId="28047D2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17. Paragraph 5J(</w:t>
      </w:r>
      <w:r w:rsidR="00256289" w:rsidRPr="003F5B9B">
        <w:rPr>
          <w:rStyle w:val="Bodytext211pt1"/>
          <w:b/>
        </w:rPr>
        <w:t>1</w:t>
      </w:r>
      <w:r w:rsidRPr="003F5B9B">
        <w:rPr>
          <w:rStyle w:val="Bodytext211pt1"/>
          <w:b/>
        </w:rPr>
        <w:t>C)(e):</w:t>
      </w:r>
    </w:p>
    <w:p w14:paraId="4F42CDC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paragraph, substitute:</w:t>
      </w:r>
    </w:p>
    <w:p w14:paraId="50DD78D4"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“(e) a loan;</w:t>
      </w:r>
    </w:p>
    <w:p w14:paraId="5B712A91" w14:textId="77777777" w:rsidR="00B56869" w:rsidRPr="003F5B9B" w:rsidRDefault="00B56869" w:rsidP="00256289">
      <w:pPr>
        <w:pStyle w:val="BodyText32"/>
        <w:spacing w:before="120" w:line="240" w:lineRule="auto"/>
        <w:ind w:firstLine="369"/>
        <w:jc w:val="both"/>
        <w:rPr>
          <w:sz w:val="22"/>
          <w:szCs w:val="22"/>
        </w:rPr>
      </w:pPr>
      <w:r w:rsidRPr="003F5B9B">
        <w:rPr>
          <w:rStyle w:val="Bodytext11pt2"/>
        </w:rPr>
        <w:t>(f) an immediate annuity;</w:t>
      </w:r>
    </w:p>
    <w:p w14:paraId="1F7AD671" w14:textId="77777777" w:rsidR="00B56869" w:rsidRPr="003F5B9B" w:rsidRDefault="00B56869" w:rsidP="00256289">
      <w:pPr>
        <w:pStyle w:val="BodyText32"/>
        <w:spacing w:before="120" w:line="240" w:lineRule="auto"/>
        <w:ind w:firstLine="369"/>
        <w:jc w:val="both"/>
        <w:rPr>
          <w:sz w:val="22"/>
          <w:szCs w:val="22"/>
        </w:rPr>
      </w:pPr>
      <w:r w:rsidRPr="003F5B9B">
        <w:rPr>
          <w:rStyle w:val="Bodytext11pt2"/>
        </w:rPr>
        <w:t>(g) a superannuation pension.”.</w:t>
      </w:r>
    </w:p>
    <w:p w14:paraId="468177C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18. Subsection 5J(1C) (Note 3):</w:t>
      </w:r>
    </w:p>
    <w:p w14:paraId="6FDC049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Note, substitute:</w:t>
      </w:r>
    </w:p>
    <w:p w14:paraId="66AA3BF9"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3: For provisions relating to when a loan is taken to be made see subsection (2).</w:t>
      </w:r>
    </w:p>
    <w:p w14:paraId="2BCBB52C" w14:textId="77777777" w:rsidR="00B56869" w:rsidRPr="003F5B9B" w:rsidRDefault="00B56869" w:rsidP="00450466">
      <w:pPr>
        <w:pStyle w:val="Bodytext41"/>
        <w:spacing w:before="40" w:line="240" w:lineRule="auto"/>
        <w:ind w:firstLine="108"/>
        <w:rPr>
          <w:sz w:val="20"/>
          <w:szCs w:val="20"/>
        </w:rPr>
      </w:pPr>
      <w:r w:rsidRPr="003F5B9B">
        <w:rPr>
          <w:rStyle w:val="Bodytext411pt1"/>
          <w:sz w:val="20"/>
          <w:szCs w:val="20"/>
        </w:rPr>
        <w:t>Note 4: An immediate annuity is dealt with under section 46T.</w:t>
      </w:r>
    </w:p>
    <w:p w14:paraId="40F21A2C" w14:textId="7924A28F" w:rsidR="00B56869" w:rsidRPr="003F5B9B" w:rsidRDefault="00B56869" w:rsidP="00450466">
      <w:pPr>
        <w:pStyle w:val="Bodytext41"/>
        <w:spacing w:before="40" w:line="240" w:lineRule="auto"/>
        <w:ind w:firstLine="108"/>
        <w:rPr>
          <w:sz w:val="20"/>
          <w:szCs w:val="20"/>
        </w:rPr>
      </w:pPr>
      <w:r w:rsidRPr="003F5B9B">
        <w:rPr>
          <w:rStyle w:val="Bodytext411pt1"/>
          <w:sz w:val="20"/>
          <w:szCs w:val="20"/>
        </w:rPr>
        <w:t>Note 5: A superannuation pension is dealt with under section 46U.”.</w:t>
      </w:r>
    </w:p>
    <w:p w14:paraId="22E2E4E0"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19. Subsection 5J(2):</w:t>
      </w:r>
    </w:p>
    <w:p w14:paraId="7573258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subsection, substitute:</w:t>
      </w:r>
    </w:p>
    <w:p w14:paraId="5D72FF02"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The following rules apply for the purposes of this Act:</w:t>
      </w:r>
    </w:p>
    <w:p w14:paraId="1FADE9A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(a) the acquisition by a person of debentures, bonds or other securities is treated as the making of a </w:t>
      </w:r>
      <w:r w:rsidRPr="003F5B9B">
        <w:rPr>
          <w:rStyle w:val="Bodytext11pt2"/>
          <w:b/>
          <w:i/>
        </w:rPr>
        <w:t>loan</w:t>
      </w:r>
      <w:r w:rsidRPr="003F5B9B">
        <w:rPr>
          <w:rStyle w:val="Bodytext11pt2"/>
        </w:rPr>
        <w:t xml:space="preserve"> by the person;</w:t>
      </w:r>
    </w:p>
    <w:p w14:paraId="6DE8D9FE"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 xml:space="preserve">(b) a person is not treated as having made a </w:t>
      </w:r>
      <w:r w:rsidRPr="003F5B9B">
        <w:rPr>
          <w:rStyle w:val="Bodytext11pt2"/>
          <w:b/>
          <w:i/>
        </w:rPr>
        <w:t>loan</w:t>
      </w:r>
      <w:r w:rsidRPr="003F5B9B">
        <w:rPr>
          <w:rStyle w:val="Bodytext11pt2"/>
          <w:i/>
        </w:rPr>
        <w:t xml:space="preserve"> </w:t>
      </w:r>
      <w:r w:rsidRPr="003F5B9B">
        <w:rPr>
          <w:rStyle w:val="Bodytext11pt2"/>
        </w:rPr>
        <w:t>merely because:</w:t>
      </w:r>
    </w:p>
    <w:p w14:paraId="18FFE5EE"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the person has an account with a financial institution; or</w:t>
      </w:r>
    </w:p>
    <w:p w14:paraId="2C248A4B"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(ii) the person has paid an entry contribution.</w:t>
      </w:r>
    </w:p>
    <w:p w14:paraId="10DA26E1"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entry contribution</w:t>
      </w:r>
      <w:r w:rsidRPr="003F5B9B">
        <w:rPr>
          <w:rStyle w:val="Bodytext411pt1"/>
          <w:sz w:val="20"/>
          <w:szCs w:val="20"/>
        </w:rPr>
        <w:t xml:space="preserve"> see section 52M.</w:t>
      </w:r>
    </w:p>
    <w:p w14:paraId="1C125218" w14:textId="77777777" w:rsidR="00B56869" w:rsidRPr="003F5B9B" w:rsidRDefault="00B56869" w:rsidP="00B56869">
      <w:pPr>
        <w:pStyle w:val="BodyText32"/>
        <w:spacing w:before="120" w:line="240" w:lineRule="auto"/>
        <w:ind w:firstLine="270"/>
        <w:jc w:val="both"/>
        <w:rPr>
          <w:rStyle w:val="Bodytext11pt2"/>
        </w:rPr>
      </w:pPr>
      <w:r w:rsidRPr="003F5B9B">
        <w:rPr>
          <w:rStyle w:val="Bodytext11pt2"/>
        </w:rPr>
        <w:t xml:space="preserve">“(2A) Subsection (2) does not limit the meaning of the word </w:t>
      </w:r>
      <w:r w:rsidRPr="003F5B9B">
        <w:rPr>
          <w:rStyle w:val="Bodytext11pt2"/>
          <w:b/>
          <w:i/>
          <w:iCs/>
        </w:rPr>
        <w:t>loan</w:t>
      </w:r>
      <w:r w:rsidRPr="003F5B9B">
        <w:rPr>
          <w:rStyle w:val="Bodytext11pt2"/>
        </w:rPr>
        <w:t xml:space="preserve"> in this Act.</w:t>
      </w:r>
    </w:p>
    <w:p w14:paraId="05E419B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“(2B) For the purposes of this Act, an asset is a </w:t>
      </w:r>
      <w:r w:rsidRPr="003F5B9B">
        <w:rPr>
          <w:rStyle w:val="Bodytext11pt2"/>
          <w:b/>
          <w:i/>
        </w:rPr>
        <w:t>deprived asset</w:t>
      </w:r>
      <w:r w:rsidRPr="003F5B9B">
        <w:rPr>
          <w:rStyle w:val="Bodytext11pt2"/>
        </w:rPr>
        <w:t xml:space="preserve"> if:</w:t>
      </w:r>
    </w:p>
    <w:p w14:paraId="1ABB67C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 person has disposed of the asset; and</w:t>
      </w:r>
    </w:p>
    <w:p w14:paraId="228854FF" w14:textId="77777777" w:rsidR="00B56869" w:rsidRPr="003F5B9B" w:rsidRDefault="00B56869" w:rsidP="00D838A1">
      <w:pPr>
        <w:pStyle w:val="BodyText32"/>
        <w:spacing w:before="120" w:line="240" w:lineRule="auto"/>
        <w:ind w:left="540" w:hanging="270"/>
        <w:jc w:val="both"/>
        <w:rPr>
          <w:sz w:val="22"/>
          <w:szCs w:val="22"/>
        </w:rPr>
      </w:pPr>
      <w:r w:rsidRPr="003F5B9B">
        <w:rPr>
          <w:rStyle w:val="Bodytext11pt2"/>
        </w:rPr>
        <w:t>(b) the value of the asset is included in the value of the person’s assets by section 52FA, 52G, 52GA or 52H.</w:t>
      </w:r>
    </w:p>
    <w:p w14:paraId="6331741B"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Note: For circumstances in which a person is taken to dispose of assets see section 52E.”.</w:t>
      </w:r>
    </w:p>
    <w:p w14:paraId="7B4015D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20. Paragraph 5J(7)(b):</w:t>
      </w:r>
    </w:p>
    <w:p w14:paraId="649381E5"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paragraph.</w:t>
      </w:r>
    </w:p>
    <w:p w14:paraId="09EB1A77"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1B630CC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41ED8442"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21. Section 41 (Service Pension Rate Calculator Where There Are No Dependent Children—point 41-D1—Note 2):</w:t>
      </w:r>
    </w:p>
    <w:p w14:paraId="4FF7B5A3" w14:textId="77777777"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450466">
        <w:rPr>
          <w:rStyle w:val="Bodytext611pt1"/>
          <w:sz w:val="20"/>
        </w:rPr>
        <w:t>• investment income (sections 46 to 46U);</w:t>
      </w:r>
      <w:r w:rsidRPr="003F5B9B">
        <w:rPr>
          <w:rStyle w:val="Bodytext611pt1"/>
        </w:rPr>
        <w:t>”, substitute:</w:t>
      </w:r>
    </w:p>
    <w:p w14:paraId="6D000A00" w14:textId="77777777" w:rsidR="00B56869" w:rsidRPr="00450466" w:rsidRDefault="00B56869" w:rsidP="00450466">
      <w:pPr>
        <w:pStyle w:val="BodyText32"/>
        <w:spacing w:before="120" w:line="240" w:lineRule="auto"/>
        <w:ind w:firstLine="270"/>
        <w:jc w:val="both"/>
        <w:rPr>
          <w:rStyle w:val="Bodytext611pt1"/>
          <w:sz w:val="20"/>
        </w:rPr>
      </w:pPr>
      <w:r w:rsidRPr="003F5B9B">
        <w:rPr>
          <w:rStyle w:val="Bodytext611pt1"/>
        </w:rPr>
        <w:t>“</w:t>
      </w:r>
      <w:r w:rsidRPr="00450466">
        <w:rPr>
          <w:rStyle w:val="Bodytext611pt1"/>
          <w:sz w:val="20"/>
        </w:rPr>
        <w:t>•</w:t>
      </w:r>
      <w:r w:rsidRPr="00450466">
        <w:rPr>
          <w:rStyle w:val="Bodytext611pt1"/>
          <w:sz w:val="20"/>
        </w:rPr>
        <w:tab/>
        <w:t>the general concept of ordinary income (sections 46 and 46A);</w:t>
      </w:r>
    </w:p>
    <w:p w14:paraId="358C8F65"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business income (sections 46B and 46C);</w:t>
      </w:r>
    </w:p>
    <w:p w14:paraId="6C65F705"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deemed income from financial assets (sections 46D to 46L);</w:t>
      </w:r>
    </w:p>
    <w:p w14:paraId="1EC27926" w14:textId="77777777" w:rsidR="00B56869" w:rsidRPr="003F5B9B" w:rsidRDefault="00B56869" w:rsidP="00450466">
      <w:pPr>
        <w:pStyle w:val="BodyText32"/>
        <w:spacing w:before="120" w:line="240" w:lineRule="auto"/>
        <w:ind w:firstLine="270"/>
        <w:jc w:val="both"/>
        <w:rPr>
          <w:sz w:val="22"/>
          <w:szCs w:val="22"/>
        </w:rPr>
      </w:pPr>
      <w:r w:rsidRPr="00450466">
        <w:rPr>
          <w:rStyle w:val="Bodytext611pt1"/>
          <w:sz w:val="20"/>
        </w:rPr>
        <w:t>•</w:t>
      </w:r>
      <w:r w:rsidRPr="00450466">
        <w:rPr>
          <w:rStyle w:val="Bodytext611pt1"/>
          <w:sz w:val="20"/>
        </w:rPr>
        <w:tab/>
        <w:t>income from retirement funds and annuities (sections 46Q to 46U);</w:t>
      </w:r>
      <w:r w:rsidRPr="003F5B9B">
        <w:rPr>
          <w:rStyle w:val="Bodytext611pt1"/>
        </w:rPr>
        <w:t>”.</w:t>
      </w:r>
    </w:p>
    <w:p w14:paraId="25AE63E0"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22. Section 42 (Service Pension Rate Calculator Where There Are Dependent Children—point 42-El—Note 2):</w:t>
      </w:r>
    </w:p>
    <w:p w14:paraId="2E3A3D47" w14:textId="77777777"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450466">
        <w:rPr>
          <w:rStyle w:val="Bodytext611pt1"/>
          <w:sz w:val="20"/>
        </w:rPr>
        <w:t>• investment income (sections 46 to 46U);</w:t>
      </w:r>
      <w:r w:rsidRPr="003F5B9B">
        <w:rPr>
          <w:rStyle w:val="Bodytext611pt1"/>
        </w:rPr>
        <w:t>”, substitute:</w:t>
      </w:r>
    </w:p>
    <w:p w14:paraId="0B4D896A" w14:textId="77777777" w:rsidR="00B56869" w:rsidRPr="00450466" w:rsidRDefault="00B56869" w:rsidP="00450466">
      <w:pPr>
        <w:pStyle w:val="BodyText32"/>
        <w:spacing w:before="120" w:line="240" w:lineRule="auto"/>
        <w:ind w:firstLine="270"/>
        <w:jc w:val="both"/>
        <w:rPr>
          <w:rStyle w:val="Bodytext611pt1"/>
          <w:sz w:val="20"/>
        </w:rPr>
      </w:pPr>
      <w:r w:rsidRPr="003F5B9B">
        <w:rPr>
          <w:rStyle w:val="Bodytext611pt1"/>
        </w:rPr>
        <w:t>“</w:t>
      </w:r>
      <w:r w:rsidRPr="00450466">
        <w:rPr>
          <w:rStyle w:val="Bodytext611pt1"/>
          <w:sz w:val="20"/>
        </w:rPr>
        <w:t>•</w:t>
      </w:r>
      <w:r w:rsidRPr="00450466">
        <w:rPr>
          <w:rStyle w:val="Bodytext611pt1"/>
          <w:sz w:val="20"/>
        </w:rPr>
        <w:tab/>
        <w:t>the general concept of ordinary income (sections 46 and 46A);</w:t>
      </w:r>
    </w:p>
    <w:p w14:paraId="389D58F6"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business income (sections 46B and 46C);</w:t>
      </w:r>
    </w:p>
    <w:p w14:paraId="076AAAB7"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deemed income from financial assets (sections 46D to 46L);</w:t>
      </w:r>
    </w:p>
    <w:p w14:paraId="2223DDB0" w14:textId="77777777" w:rsidR="00B56869" w:rsidRPr="003F5B9B" w:rsidRDefault="00B56869" w:rsidP="00450466">
      <w:pPr>
        <w:pStyle w:val="BodyText32"/>
        <w:spacing w:before="120" w:line="240" w:lineRule="auto"/>
        <w:ind w:firstLine="270"/>
        <w:jc w:val="both"/>
        <w:rPr>
          <w:sz w:val="22"/>
          <w:szCs w:val="22"/>
        </w:rPr>
      </w:pPr>
      <w:r w:rsidRPr="00450466">
        <w:rPr>
          <w:rStyle w:val="Bodytext611pt1"/>
          <w:sz w:val="20"/>
        </w:rPr>
        <w:t>•</w:t>
      </w:r>
      <w:r w:rsidRPr="00450466">
        <w:rPr>
          <w:rStyle w:val="Bodytext611pt1"/>
          <w:sz w:val="20"/>
        </w:rPr>
        <w:tab/>
        <w:t>income from retirement funds and annuities (sections 46Q to 46U)</w:t>
      </w:r>
      <w:r w:rsidRPr="003F5B9B">
        <w:rPr>
          <w:rStyle w:val="Bodytext611pt1"/>
        </w:rPr>
        <w:t>;”.</w:t>
      </w:r>
    </w:p>
    <w:p w14:paraId="54FC6D0C"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23. Section 45X (Income Support Supplement Pension Rate Calculator Where There Are No Dependent Children— point 45X-E1—Note 2):</w:t>
      </w:r>
    </w:p>
    <w:p w14:paraId="72F04377" w14:textId="77777777"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450466">
        <w:rPr>
          <w:rStyle w:val="Bodytext611pt1"/>
          <w:sz w:val="20"/>
        </w:rPr>
        <w:t>• investment income (sections 46 to 46U);</w:t>
      </w:r>
      <w:r w:rsidRPr="003F5B9B">
        <w:rPr>
          <w:rStyle w:val="Bodytext611pt1"/>
        </w:rPr>
        <w:t>”, substitute:</w:t>
      </w:r>
    </w:p>
    <w:p w14:paraId="065931D5" w14:textId="77777777" w:rsidR="00B56869" w:rsidRPr="00450466" w:rsidRDefault="00B56869" w:rsidP="00450466">
      <w:pPr>
        <w:pStyle w:val="BodyText32"/>
        <w:spacing w:before="120" w:line="240" w:lineRule="auto"/>
        <w:ind w:firstLine="270"/>
        <w:jc w:val="both"/>
        <w:rPr>
          <w:rStyle w:val="Bodytext611pt1"/>
          <w:sz w:val="20"/>
        </w:rPr>
      </w:pPr>
      <w:r w:rsidRPr="003F5B9B">
        <w:rPr>
          <w:rStyle w:val="Bodytext611pt1"/>
        </w:rPr>
        <w:t>“</w:t>
      </w:r>
      <w:r w:rsidRPr="00450466">
        <w:rPr>
          <w:rStyle w:val="Bodytext611pt1"/>
          <w:sz w:val="20"/>
        </w:rPr>
        <w:t>•</w:t>
      </w:r>
      <w:r w:rsidRPr="00450466">
        <w:rPr>
          <w:rStyle w:val="Bodytext611pt1"/>
          <w:sz w:val="20"/>
        </w:rPr>
        <w:tab/>
        <w:t>the general concept of ordinary income (sections 46 and 46A);</w:t>
      </w:r>
    </w:p>
    <w:p w14:paraId="26D966C3"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business income (sections 46B and 46C);</w:t>
      </w:r>
    </w:p>
    <w:p w14:paraId="7D480B05"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deemed income from financial assets (sections 46D to 46L);</w:t>
      </w:r>
    </w:p>
    <w:p w14:paraId="4FDBCA42" w14:textId="77777777" w:rsidR="00B56869" w:rsidRPr="003F5B9B" w:rsidRDefault="00B56869" w:rsidP="00450466">
      <w:pPr>
        <w:pStyle w:val="BodyText32"/>
        <w:spacing w:before="120" w:line="240" w:lineRule="auto"/>
        <w:ind w:firstLine="270"/>
        <w:jc w:val="both"/>
        <w:rPr>
          <w:sz w:val="22"/>
          <w:szCs w:val="22"/>
        </w:rPr>
      </w:pPr>
      <w:r w:rsidRPr="00450466">
        <w:rPr>
          <w:rStyle w:val="Bodytext611pt1"/>
          <w:sz w:val="20"/>
        </w:rPr>
        <w:t>•</w:t>
      </w:r>
      <w:r w:rsidRPr="00450466">
        <w:rPr>
          <w:rStyle w:val="Bodytext611pt1"/>
          <w:sz w:val="20"/>
        </w:rPr>
        <w:tab/>
        <w:t>income from retirement funds and annuities (sections 46Q to 46U);</w:t>
      </w:r>
      <w:r w:rsidRPr="003F5B9B">
        <w:rPr>
          <w:rStyle w:val="Bodytext611pt1"/>
        </w:rPr>
        <w:t>”.</w:t>
      </w:r>
    </w:p>
    <w:p w14:paraId="3DEB212A"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24. Section 45Y (Income Support Supplement Rate Calculator Where There Are Dependent Children—point 45Y-D1—Note 2):</w:t>
      </w:r>
    </w:p>
    <w:p w14:paraId="00642446" w14:textId="77777777" w:rsidR="00B56869" w:rsidRPr="003F5B9B" w:rsidRDefault="00B56869" w:rsidP="00B56869">
      <w:pPr>
        <w:pStyle w:val="BodyText32"/>
        <w:spacing w:before="120" w:line="240" w:lineRule="auto"/>
        <w:ind w:firstLine="270"/>
        <w:jc w:val="both"/>
        <w:rPr>
          <w:sz w:val="22"/>
          <w:szCs w:val="22"/>
        </w:rPr>
      </w:pPr>
      <w:r w:rsidRPr="003F5B9B">
        <w:rPr>
          <w:rStyle w:val="Bodytext611pt1"/>
        </w:rPr>
        <w:t>Omit “</w:t>
      </w:r>
      <w:r w:rsidRPr="00450466">
        <w:rPr>
          <w:rStyle w:val="Bodytext611pt1"/>
          <w:sz w:val="20"/>
        </w:rPr>
        <w:t>• investment income (sections 46 to 46U);</w:t>
      </w:r>
      <w:r w:rsidRPr="003F5B9B">
        <w:rPr>
          <w:rStyle w:val="Bodytext611pt1"/>
        </w:rPr>
        <w:t>”, substitute:</w:t>
      </w:r>
    </w:p>
    <w:p w14:paraId="1CD04702" w14:textId="77777777" w:rsidR="00B56869" w:rsidRPr="00450466" w:rsidRDefault="00B56869" w:rsidP="00450466">
      <w:pPr>
        <w:pStyle w:val="BodyText32"/>
        <w:spacing w:before="120" w:line="240" w:lineRule="auto"/>
        <w:ind w:firstLine="270"/>
        <w:jc w:val="both"/>
        <w:rPr>
          <w:rStyle w:val="Bodytext611pt1"/>
          <w:sz w:val="20"/>
        </w:rPr>
      </w:pPr>
      <w:r w:rsidRPr="003F5B9B">
        <w:rPr>
          <w:rStyle w:val="Bodytext611pt1"/>
        </w:rPr>
        <w:t>“</w:t>
      </w:r>
      <w:r w:rsidRPr="00450466">
        <w:rPr>
          <w:rStyle w:val="Bodytext611pt1"/>
          <w:sz w:val="20"/>
        </w:rPr>
        <w:t>•</w:t>
      </w:r>
      <w:r w:rsidRPr="00450466">
        <w:rPr>
          <w:rStyle w:val="Bodytext611pt1"/>
          <w:sz w:val="20"/>
        </w:rPr>
        <w:tab/>
        <w:t>the general concept of ordinary income (sections 46 and 46A);</w:t>
      </w:r>
    </w:p>
    <w:p w14:paraId="7D40C654"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business income (sections 46B and 46C);</w:t>
      </w:r>
    </w:p>
    <w:p w14:paraId="3905925B" w14:textId="77777777" w:rsidR="00B56869" w:rsidRPr="00450466" w:rsidRDefault="00B56869" w:rsidP="00450466">
      <w:pPr>
        <w:pStyle w:val="BodyText32"/>
        <w:spacing w:before="120" w:line="240" w:lineRule="auto"/>
        <w:ind w:firstLine="270"/>
        <w:jc w:val="both"/>
        <w:rPr>
          <w:rStyle w:val="Bodytext611pt1"/>
          <w:sz w:val="20"/>
        </w:rPr>
      </w:pPr>
      <w:r w:rsidRPr="00450466">
        <w:rPr>
          <w:rStyle w:val="Bodytext611pt1"/>
          <w:sz w:val="20"/>
        </w:rPr>
        <w:t>•</w:t>
      </w:r>
      <w:r w:rsidRPr="00450466">
        <w:rPr>
          <w:rStyle w:val="Bodytext611pt1"/>
          <w:sz w:val="20"/>
        </w:rPr>
        <w:tab/>
        <w:t>deemed income from financial assets (sections 46D to 46L);</w:t>
      </w:r>
    </w:p>
    <w:p w14:paraId="25CC810E" w14:textId="77777777" w:rsidR="00B56869" w:rsidRPr="003F5B9B" w:rsidRDefault="00B56869" w:rsidP="00450466">
      <w:pPr>
        <w:pStyle w:val="BodyText32"/>
        <w:spacing w:before="120" w:line="240" w:lineRule="auto"/>
        <w:ind w:firstLine="270"/>
        <w:jc w:val="both"/>
        <w:rPr>
          <w:sz w:val="22"/>
          <w:szCs w:val="22"/>
        </w:rPr>
      </w:pPr>
      <w:r w:rsidRPr="00450466">
        <w:rPr>
          <w:rStyle w:val="Bodytext611pt1"/>
          <w:sz w:val="20"/>
        </w:rPr>
        <w:t>•</w:t>
      </w:r>
      <w:r w:rsidRPr="00450466">
        <w:rPr>
          <w:rStyle w:val="Bodytext611pt1"/>
          <w:sz w:val="20"/>
        </w:rPr>
        <w:tab/>
        <w:t>income from retirement funds and annuities (sections 46Q to 46U);</w:t>
      </w:r>
      <w:r w:rsidRPr="003F5B9B">
        <w:rPr>
          <w:rStyle w:val="Bodytext611pt1"/>
        </w:rPr>
        <w:t>”.</w:t>
      </w:r>
    </w:p>
    <w:p w14:paraId="317FC151"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25. Division 1 of Part IIIB:</w:t>
      </w:r>
    </w:p>
    <w:p w14:paraId="0D2801FE"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Repeal the Division, substitute:</w:t>
      </w:r>
    </w:p>
    <w:p w14:paraId="52E11E47" w14:textId="69BF4F3E" w:rsidR="00B56869" w:rsidRPr="003F5B9B" w:rsidRDefault="00B56869" w:rsidP="00B56869">
      <w:pPr>
        <w:pStyle w:val="Bodytext51"/>
        <w:spacing w:before="120" w:line="240" w:lineRule="auto"/>
        <w:jc w:val="center"/>
        <w:rPr>
          <w:b w:val="0"/>
          <w:i w:val="0"/>
          <w:sz w:val="22"/>
          <w:szCs w:val="22"/>
        </w:rPr>
      </w:pPr>
      <w:r w:rsidRPr="00450466">
        <w:rPr>
          <w:rStyle w:val="Bodytext511pt1"/>
        </w:rPr>
        <w:t>“</w:t>
      </w:r>
      <w:r w:rsidRPr="003F5B9B">
        <w:rPr>
          <w:rStyle w:val="Bodytext511pt1"/>
          <w:b/>
          <w:i/>
        </w:rPr>
        <w:t>Division 1—Ordinary income concept</w:t>
      </w:r>
    </w:p>
    <w:p w14:paraId="21535BB1" w14:textId="77777777" w:rsidR="00B56869" w:rsidRPr="003F5B9B" w:rsidRDefault="00B56869" w:rsidP="00256289">
      <w:pPr>
        <w:pStyle w:val="Bodytext21"/>
        <w:spacing w:before="120" w:after="60" w:line="240" w:lineRule="auto"/>
        <w:ind w:firstLine="0"/>
        <w:jc w:val="both"/>
        <w:rPr>
          <w:b w:val="0"/>
          <w:sz w:val="22"/>
          <w:szCs w:val="22"/>
        </w:rPr>
      </w:pPr>
      <w:r w:rsidRPr="003F5B9B">
        <w:rPr>
          <w:rStyle w:val="Bodytext211pt1"/>
          <w:b/>
        </w:rPr>
        <w:t>General meaning of ordinary income</w:t>
      </w:r>
    </w:p>
    <w:p w14:paraId="15F15D3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“46. A reference in this Act to a person’s ordinary income for a period is a reference to the person’s gross ordinary income from all sources for the period calculated without any reduction, other than a reduction under Division 2.</w:t>
      </w:r>
    </w:p>
    <w:p w14:paraId="679288A8"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7B91884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1925A6D8" w14:textId="77777777" w:rsidR="00B56869" w:rsidRPr="003F5B9B" w:rsidRDefault="00B56869" w:rsidP="00B56869">
      <w:pPr>
        <w:pStyle w:val="Bodytext60"/>
        <w:spacing w:before="120" w:line="240" w:lineRule="auto"/>
        <w:ind w:left="720"/>
        <w:rPr>
          <w:sz w:val="20"/>
          <w:szCs w:val="20"/>
        </w:rPr>
      </w:pPr>
      <w:r w:rsidRPr="003F5B9B">
        <w:rPr>
          <w:rStyle w:val="Bodytext611pt1"/>
          <w:sz w:val="20"/>
          <w:szCs w:val="20"/>
        </w:rPr>
        <w:t xml:space="preserve">Note 1: For </w:t>
      </w:r>
      <w:r w:rsidRPr="003F5B9B">
        <w:rPr>
          <w:rStyle w:val="Bodytext611pt1"/>
          <w:b/>
          <w:i/>
          <w:sz w:val="20"/>
          <w:szCs w:val="20"/>
        </w:rPr>
        <w:t>ordinary income</w:t>
      </w:r>
      <w:r w:rsidRPr="003F5B9B">
        <w:rPr>
          <w:rStyle w:val="Bodytext611pt1"/>
          <w:sz w:val="20"/>
          <w:szCs w:val="20"/>
        </w:rPr>
        <w:t xml:space="preserve"> see subsection 5H(1).</w:t>
      </w:r>
    </w:p>
    <w:p w14:paraId="547E75F9" w14:textId="5C6DDE2F" w:rsidR="00B56869" w:rsidRPr="003F5B9B" w:rsidRDefault="00B56869" w:rsidP="00450466">
      <w:pPr>
        <w:pStyle w:val="Bodytext60"/>
        <w:spacing w:before="40" w:line="240" w:lineRule="auto"/>
        <w:ind w:left="648" w:hanging="648"/>
        <w:rPr>
          <w:sz w:val="20"/>
          <w:szCs w:val="20"/>
        </w:rPr>
      </w:pPr>
      <w:r w:rsidRPr="003F5B9B">
        <w:rPr>
          <w:rStyle w:val="Bodytext611pt1"/>
          <w:sz w:val="20"/>
          <w:szCs w:val="20"/>
        </w:rPr>
        <w:t>Note 2: For other provisions affecting the amount of a person's ordinary income see sections 46B and 46C (business income), sections 46D to 46L (deemed income from financial assets) and sections 46Q to 46U (income from retirement funds and annuities).</w:t>
      </w:r>
    </w:p>
    <w:p w14:paraId="1280B291" w14:textId="77777777" w:rsidR="00B56869" w:rsidRPr="003F5B9B" w:rsidRDefault="00B56869" w:rsidP="00BB7FD2">
      <w:pPr>
        <w:pStyle w:val="BodyText32"/>
        <w:spacing w:before="120" w:after="60" w:line="240" w:lineRule="auto"/>
        <w:ind w:firstLine="0"/>
        <w:jc w:val="both"/>
        <w:rPr>
          <w:b/>
          <w:sz w:val="22"/>
          <w:szCs w:val="22"/>
        </w:rPr>
      </w:pPr>
      <w:r w:rsidRPr="003F5B9B">
        <w:rPr>
          <w:rStyle w:val="Bodytext11pt2"/>
          <w:b/>
        </w:rPr>
        <w:t>Certain amounts taken to be received over 12 months</w:t>
      </w:r>
    </w:p>
    <w:p w14:paraId="6E4F27BC"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“46A. If a person receives, whether before or after the commencement of this section, an amount that:</w:t>
      </w:r>
    </w:p>
    <w:p w14:paraId="6DB446F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(a) is not income within the meaning of Division 3 or 4 of this Part; and</w:t>
      </w:r>
    </w:p>
    <w:p w14:paraId="381257E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(b) is not:</w:t>
      </w:r>
    </w:p>
    <w:p w14:paraId="32C3165B" w14:textId="77777777" w:rsidR="00B56869" w:rsidRPr="003F5B9B" w:rsidRDefault="00B56869" w:rsidP="00256289">
      <w:pPr>
        <w:pStyle w:val="BodyText32"/>
        <w:spacing w:before="120" w:line="240" w:lineRule="auto"/>
        <w:ind w:left="963"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income in the form of periodic payments; or</w:t>
      </w:r>
    </w:p>
    <w:p w14:paraId="013D67F2" w14:textId="77777777" w:rsidR="00B56869" w:rsidRPr="003F5B9B" w:rsidRDefault="00B56869" w:rsidP="00B56869">
      <w:pPr>
        <w:pStyle w:val="BodyText32"/>
        <w:spacing w:before="120" w:line="240" w:lineRule="auto"/>
        <w:ind w:left="900" w:firstLine="0"/>
        <w:jc w:val="both"/>
        <w:rPr>
          <w:sz w:val="22"/>
          <w:szCs w:val="22"/>
        </w:rPr>
      </w:pPr>
      <w:r w:rsidRPr="003F5B9B">
        <w:rPr>
          <w:rStyle w:val="Bodytext11pt2"/>
        </w:rPr>
        <w:t>(ii) ordinary income from remunerative work undertaken by the person;</w:t>
      </w:r>
    </w:p>
    <w:p w14:paraId="2BC95BF3"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 person is, for the purposes of this Act, taken to receive one fifty-second of that amount as ordinary income of the person during each week in the 12 months commencing on the day on which the person becomes entitled to receive that amount.</w:t>
      </w:r>
    </w:p>
    <w:p w14:paraId="66D9331F" w14:textId="4235FAE6" w:rsidR="00B56869" w:rsidRPr="003F5B9B" w:rsidRDefault="00B56869" w:rsidP="00B56869">
      <w:pPr>
        <w:pStyle w:val="Bodytext51"/>
        <w:spacing w:before="120" w:line="240" w:lineRule="auto"/>
        <w:jc w:val="center"/>
        <w:rPr>
          <w:b w:val="0"/>
          <w:i w:val="0"/>
          <w:sz w:val="22"/>
          <w:szCs w:val="22"/>
        </w:rPr>
      </w:pPr>
      <w:r w:rsidRPr="00450466">
        <w:rPr>
          <w:rStyle w:val="Bodytext511pt1"/>
        </w:rPr>
        <w:t>“</w:t>
      </w:r>
      <w:r w:rsidRPr="003F5B9B">
        <w:rPr>
          <w:rStyle w:val="Bodytext511pt1"/>
          <w:b/>
          <w:i/>
        </w:rPr>
        <w:t>Division 2—Business income</w:t>
      </w:r>
    </w:p>
    <w:p w14:paraId="358B1A4B" w14:textId="77777777" w:rsidR="00B56869" w:rsidRPr="003F5B9B" w:rsidRDefault="00B56869" w:rsidP="00BB7FD2">
      <w:pPr>
        <w:pStyle w:val="BodyText32"/>
        <w:spacing w:before="120" w:after="60" w:line="240" w:lineRule="auto"/>
        <w:ind w:firstLine="0"/>
        <w:jc w:val="both"/>
        <w:rPr>
          <w:rStyle w:val="Bodytext11pt2"/>
          <w:b/>
        </w:rPr>
      </w:pPr>
      <w:r w:rsidRPr="003F5B9B">
        <w:rPr>
          <w:rStyle w:val="Bodytext11pt2"/>
          <w:b/>
        </w:rPr>
        <w:t>Ordinary income from a business—treatment of trading stock</w:t>
      </w:r>
    </w:p>
    <w:p w14:paraId="347C924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“46B.(1) If:</w:t>
      </w:r>
    </w:p>
    <w:p w14:paraId="2A0572C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 person carries on a business; and</w:t>
      </w:r>
    </w:p>
    <w:p w14:paraId="2E104DB3"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(b) the value of all the trading stock on hand at the end of a tax year is greater than the value of all the trading stock on hand at the beginning of that tax year;</w:t>
      </w:r>
    </w:p>
    <w:p w14:paraId="4281A1F8"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 person’s ordinary income for that tax year in the form of profits from the business is to include the amount of the difference in values.</w:t>
      </w:r>
    </w:p>
    <w:p w14:paraId="022F8E0D"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If:</w:t>
      </w:r>
    </w:p>
    <w:p w14:paraId="75692BDC"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a person carries on a business; and</w:t>
      </w:r>
    </w:p>
    <w:p w14:paraId="5EC49E65"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(b) the value of all the trading stock on hand at the end of a tax year is less than the value of all the trading stock on hand at the beginning of that tax year;</w:t>
      </w:r>
    </w:p>
    <w:p w14:paraId="37FD62D5"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 person’s ordinary income for that tax year in the form of profits from the business is to be reduced by the amount of the difference in values.</w:t>
      </w:r>
    </w:p>
    <w:p w14:paraId="0EC54C90" w14:textId="77777777" w:rsidR="00B56869" w:rsidRPr="003F5B9B" w:rsidRDefault="00B56869" w:rsidP="00256289">
      <w:pPr>
        <w:pStyle w:val="BodyText32"/>
        <w:spacing w:before="120" w:after="60" w:line="240" w:lineRule="auto"/>
        <w:ind w:firstLine="0"/>
        <w:jc w:val="both"/>
        <w:rPr>
          <w:b/>
          <w:sz w:val="22"/>
          <w:szCs w:val="22"/>
        </w:rPr>
      </w:pPr>
      <w:r w:rsidRPr="003F5B9B">
        <w:rPr>
          <w:rStyle w:val="Bodytext11pt2"/>
          <w:b/>
        </w:rPr>
        <w:t>Permissible reductions of business income</w:t>
      </w:r>
    </w:p>
    <w:p w14:paraId="4216F938"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“46C.(1) Subject to subsection (2), if a person carries on a business, the person’s ordinary income from the business is to be reduced by:</w:t>
      </w:r>
    </w:p>
    <w:p w14:paraId="0663A912" w14:textId="77777777" w:rsidR="00B56869" w:rsidRPr="003F5B9B" w:rsidRDefault="00B56869" w:rsidP="00B56869">
      <w:pPr>
        <w:pStyle w:val="BodyText32"/>
        <w:spacing w:before="120" w:line="240" w:lineRule="auto"/>
        <w:ind w:left="630" w:hanging="360"/>
        <w:jc w:val="both"/>
        <w:rPr>
          <w:sz w:val="22"/>
          <w:szCs w:val="22"/>
        </w:rPr>
      </w:pPr>
      <w:r w:rsidRPr="003F5B9B">
        <w:rPr>
          <w:rStyle w:val="Bodytext11pt2"/>
        </w:rPr>
        <w:t>(a) losses and outgoings that relate to the business and are allowable deductions for the purposes of section 51 of the Income Tax Assessment Act; and</w:t>
      </w:r>
    </w:p>
    <w:p w14:paraId="3859D535"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69551889"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009B2826"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(b) depreciation that relates to the business and is an allowable deduction for the purposes of subsection 54(1) of that Act; and</w:t>
      </w:r>
    </w:p>
    <w:p w14:paraId="5B5FEE41" w14:textId="77777777" w:rsidR="00B56869" w:rsidRPr="003F5B9B" w:rsidRDefault="00B56869" w:rsidP="00B56869">
      <w:pPr>
        <w:pStyle w:val="BodyText32"/>
        <w:spacing w:before="120" w:line="240" w:lineRule="auto"/>
        <w:ind w:left="720" w:hanging="450"/>
        <w:jc w:val="both"/>
        <w:rPr>
          <w:sz w:val="22"/>
          <w:szCs w:val="22"/>
        </w:rPr>
      </w:pPr>
      <w:r w:rsidRPr="003F5B9B">
        <w:rPr>
          <w:rStyle w:val="Bodytext11pt2"/>
        </w:rPr>
        <w:t>(c) amounts that relate to the business and are allowable deductions under subsection 82AAC(1) of that Act.</w:t>
      </w:r>
    </w:p>
    <w:p w14:paraId="0A441327" w14:textId="77777777" w:rsidR="00BB7FD2" w:rsidRPr="003F5B9B" w:rsidRDefault="00B56869" w:rsidP="00B56869">
      <w:pPr>
        <w:pStyle w:val="BodyText32"/>
        <w:spacing w:before="120" w:line="240" w:lineRule="auto"/>
        <w:ind w:firstLine="270"/>
        <w:jc w:val="both"/>
        <w:rPr>
          <w:rStyle w:val="Bodytext11pt2"/>
        </w:rPr>
      </w:pPr>
      <w:r w:rsidRPr="003F5B9B">
        <w:rPr>
          <w:rStyle w:val="Bodytext11pt2"/>
        </w:rPr>
        <w:t xml:space="preserve">“(2) If, under Division 3, a person is taken to receive ordinary income on a financial investment, that ordinary income is not to be reduced by the amount of any expenses incurred by the person because of that investment. </w:t>
      </w:r>
    </w:p>
    <w:p w14:paraId="709F6E72" w14:textId="7148610D" w:rsidR="00B56869" w:rsidRPr="003F5B9B" w:rsidRDefault="00B56869" w:rsidP="00BB7FD2">
      <w:pPr>
        <w:pStyle w:val="BodyText32"/>
        <w:spacing w:before="120" w:line="240" w:lineRule="auto"/>
        <w:ind w:left="720" w:hanging="720"/>
        <w:jc w:val="both"/>
        <w:rPr>
          <w:sz w:val="20"/>
          <w:szCs w:val="22"/>
        </w:rPr>
      </w:pPr>
      <w:r w:rsidRPr="003F5B9B">
        <w:rPr>
          <w:rStyle w:val="Bodytext11pt2"/>
          <w:sz w:val="20"/>
        </w:rPr>
        <w:t xml:space="preserve">"Note: For </w:t>
      </w:r>
      <w:r w:rsidRPr="003F5B9B">
        <w:rPr>
          <w:rStyle w:val="Bodytext11pt2"/>
          <w:b/>
          <w:i/>
          <w:sz w:val="20"/>
        </w:rPr>
        <w:t>financial investment</w:t>
      </w:r>
      <w:r w:rsidR="00450466">
        <w:rPr>
          <w:rStyle w:val="Bodytext11pt2"/>
          <w:sz w:val="20"/>
        </w:rPr>
        <w:t xml:space="preserve"> see subsection 5J(1</w:t>
      </w:r>
      <w:r w:rsidRPr="003F5B9B">
        <w:rPr>
          <w:rStyle w:val="Bodytext11pt2"/>
          <w:sz w:val="20"/>
        </w:rPr>
        <w:t>).".</w:t>
      </w:r>
    </w:p>
    <w:p w14:paraId="2F5CFCDB"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26. Heading to Division 2 of Part IIIB:</w:t>
      </w:r>
    </w:p>
    <w:p w14:paraId="1D5D37B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the heading, substitute:</w:t>
      </w:r>
    </w:p>
    <w:p w14:paraId="1C2E9536" w14:textId="4807C986" w:rsidR="00B56869" w:rsidRPr="003F5B9B" w:rsidRDefault="00B56869" w:rsidP="00B56869">
      <w:pPr>
        <w:pStyle w:val="Bodytext51"/>
        <w:spacing w:before="120" w:line="240" w:lineRule="auto"/>
        <w:jc w:val="center"/>
        <w:rPr>
          <w:b w:val="0"/>
          <w:i w:val="0"/>
          <w:sz w:val="22"/>
          <w:szCs w:val="22"/>
        </w:rPr>
      </w:pPr>
      <w:r w:rsidRPr="00450466">
        <w:rPr>
          <w:rStyle w:val="Bodytext511pt1"/>
        </w:rPr>
        <w:t>“</w:t>
      </w:r>
      <w:r w:rsidRPr="003F5B9B">
        <w:rPr>
          <w:rStyle w:val="Bodytext511pt1"/>
          <w:b/>
          <w:i/>
        </w:rPr>
        <w:t>Division 3—Deemed income from financial assets</w:t>
      </w:r>
      <w:r w:rsidRPr="00450466">
        <w:rPr>
          <w:rStyle w:val="Bodytext511pt1"/>
        </w:rPr>
        <w:t>".</w:t>
      </w:r>
    </w:p>
    <w:p w14:paraId="421F0186" w14:textId="77777777" w:rsidR="00B56869" w:rsidRPr="003F5B9B" w:rsidRDefault="00B56869" w:rsidP="00B56869">
      <w:pPr>
        <w:pStyle w:val="BodyText32"/>
        <w:spacing w:before="120" w:line="240" w:lineRule="auto"/>
        <w:ind w:firstLine="0"/>
        <w:jc w:val="both"/>
        <w:rPr>
          <w:b/>
          <w:sz w:val="22"/>
          <w:szCs w:val="22"/>
        </w:rPr>
      </w:pPr>
      <w:r w:rsidRPr="003F5B9B">
        <w:rPr>
          <w:rStyle w:val="Bodytext11pt2"/>
          <w:b/>
        </w:rPr>
        <w:t>27. Subdivisions A, AA, B and C of Division 2 of Part IIIB:</w:t>
      </w:r>
    </w:p>
    <w:p w14:paraId="3A8A416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Repeal the Subdivisions, substitute:</w:t>
      </w:r>
    </w:p>
    <w:p w14:paraId="64FBF072" w14:textId="77777777" w:rsidR="00B56869" w:rsidRPr="003F5B9B" w:rsidRDefault="00B56869" w:rsidP="00256289">
      <w:pPr>
        <w:pStyle w:val="BodyText32"/>
        <w:spacing w:before="120" w:after="60" w:line="240" w:lineRule="auto"/>
        <w:ind w:firstLine="0"/>
        <w:jc w:val="both"/>
        <w:rPr>
          <w:b/>
          <w:sz w:val="22"/>
          <w:szCs w:val="22"/>
        </w:rPr>
      </w:pPr>
      <w:r w:rsidRPr="003F5B9B">
        <w:rPr>
          <w:rStyle w:val="Bodytext11pt2"/>
          <w:b/>
        </w:rPr>
        <w:t>Deemed income from financial assets—persons other than members of couples</w:t>
      </w:r>
    </w:p>
    <w:p w14:paraId="30443210"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“46D.(1) This section applies to a person who is not a member of a couple.</w:t>
      </w:r>
    </w:p>
    <w:p w14:paraId="434151D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A person who has financial assets is taken, for the purposes of this Act, to receive ordinary income on those assets in accordance with this section.</w:t>
      </w:r>
    </w:p>
    <w:p w14:paraId="3BECE677"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“(3) This is how to work out the ordinary income the person is taken to receive:</w:t>
      </w:r>
    </w:p>
    <w:p w14:paraId="0A5242C5"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10D82363" w14:textId="77777777" w:rsidR="00B56869" w:rsidRPr="003F5B9B" w:rsidRDefault="00097E9B" w:rsidP="00097E9B">
      <w:pPr>
        <w:pStyle w:val="BodyText32"/>
        <w:spacing w:before="120" w:after="120" w:line="240" w:lineRule="auto"/>
        <w:ind w:firstLine="0"/>
        <w:jc w:val="center"/>
        <w:rPr>
          <w:sz w:val="22"/>
          <w:szCs w:val="22"/>
        </w:rPr>
      </w:pPr>
      <w:r w:rsidRPr="003F5B9B">
        <w:rPr>
          <w:rStyle w:val="Bodytext11pt2"/>
          <w:b/>
        </w:rPr>
        <w:lastRenderedPageBreak/>
        <w:t>SCHEDULE 16</w:t>
      </w:r>
      <w:r w:rsidR="00B56869" w:rsidRPr="003F5B9B">
        <w:rPr>
          <w:rStyle w:val="Bodytext11pt2"/>
          <w:b/>
        </w:rPr>
        <w:t>—</w:t>
      </w:r>
      <w:r w:rsidR="00B56869" w:rsidRPr="003F5B9B">
        <w:rPr>
          <w:rStyle w:val="Bodytext11pt2"/>
        </w:rPr>
        <w:t>continued</w:t>
      </w:r>
    </w:p>
    <w:tbl>
      <w:tblPr>
        <w:tblOverlap w:val="never"/>
        <w:tblW w:w="5000" w:type="pct"/>
        <w:tblBorders>
          <w:top w:val="single" w:sz="8" w:space="0" w:color="auto"/>
          <w:left w:val="single" w:sz="8" w:space="0" w:color="auto"/>
          <w:bottom w:val="single" w:sz="8" w:space="0" w:color="auto"/>
          <w:right w:val="single" w:sz="8" w:space="0" w:color="auto"/>
        </w:tblBorders>
        <w:tblCellMar>
          <w:left w:w="10" w:type="dxa"/>
          <w:right w:w="10" w:type="dxa"/>
        </w:tblCellMar>
        <w:tblLook w:val="0000" w:firstRow="0" w:lastRow="0" w:firstColumn="0" w:lastColumn="0" w:noHBand="0" w:noVBand="0"/>
      </w:tblPr>
      <w:tblGrid>
        <w:gridCol w:w="1362"/>
        <w:gridCol w:w="8018"/>
      </w:tblGrid>
      <w:tr w:rsidR="00256289" w:rsidRPr="003F5B9B" w14:paraId="71FC4C5C" w14:textId="77777777" w:rsidTr="00256289">
        <w:trPr>
          <w:trHeight w:val="422"/>
        </w:trPr>
        <w:tc>
          <w:tcPr>
            <w:tcW w:w="5000" w:type="pct"/>
            <w:gridSpan w:val="2"/>
          </w:tcPr>
          <w:p w14:paraId="4ED239B2" w14:textId="77777777" w:rsidR="00256289" w:rsidRPr="003F5B9B" w:rsidRDefault="00256289" w:rsidP="006829C4">
            <w:pPr>
              <w:pStyle w:val="BodyText32"/>
              <w:spacing w:before="120" w:line="240" w:lineRule="auto"/>
              <w:ind w:firstLine="0"/>
              <w:jc w:val="center"/>
              <w:rPr>
                <w:i/>
                <w:sz w:val="22"/>
                <w:szCs w:val="22"/>
              </w:rPr>
            </w:pPr>
            <w:r w:rsidRPr="003F5B9B">
              <w:rPr>
                <w:rStyle w:val="Bodytext11pt2"/>
                <w:i/>
              </w:rPr>
              <w:t>Method statement</w:t>
            </w:r>
          </w:p>
        </w:tc>
      </w:tr>
      <w:tr w:rsidR="00B56869" w:rsidRPr="003F5B9B" w14:paraId="1BFF8AB1" w14:textId="77777777" w:rsidTr="00450466">
        <w:trPr>
          <w:trHeight w:val="607"/>
        </w:trPr>
        <w:tc>
          <w:tcPr>
            <w:tcW w:w="726" w:type="pct"/>
            <w:vMerge w:val="restart"/>
          </w:tcPr>
          <w:p w14:paraId="770A586F"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1.</w:t>
            </w:r>
          </w:p>
        </w:tc>
        <w:tc>
          <w:tcPr>
            <w:tcW w:w="4274" w:type="pct"/>
          </w:tcPr>
          <w:p w14:paraId="62EF93A2" w14:textId="77777777" w:rsidR="00B56869" w:rsidRPr="003F5B9B" w:rsidRDefault="00B56869" w:rsidP="006829C4">
            <w:pPr>
              <w:pStyle w:val="BodyText32"/>
              <w:spacing w:before="120" w:line="240" w:lineRule="auto"/>
              <w:ind w:firstLine="0"/>
              <w:rPr>
                <w:sz w:val="22"/>
                <w:szCs w:val="22"/>
              </w:rPr>
            </w:pPr>
            <w:r w:rsidRPr="003F5B9B">
              <w:rPr>
                <w:rStyle w:val="Bodytext11pt2"/>
              </w:rPr>
              <w:t>If any part of the person’s deposit concession money attracts interest, multiply the amount of each such part by the rate of interest and add together the amounts so worked out.</w:t>
            </w:r>
          </w:p>
        </w:tc>
      </w:tr>
      <w:tr w:rsidR="00B56869" w:rsidRPr="003F5B9B" w14:paraId="2AFCB22B" w14:textId="77777777" w:rsidTr="00256289">
        <w:trPr>
          <w:trHeight w:val="326"/>
        </w:trPr>
        <w:tc>
          <w:tcPr>
            <w:tcW w:w="726" w:type="pct"/>
            <w:vMerge/>
          </w:tcPr>
          <w:p w14:paraId="35785DCD" w14:textId="77777777" w:rsidR="00B56869" w:rsidRPr="003F5B9B" w:rsidRDefault="00B56869" w:rsidP="006829C4">
            <w:pPr>
              <w:spacing w:before="120"/>
              <w:ind w:left="180"/>
              <w:jc w:val="both"/>
              <w:rPr>
                <w:rFonts w:ascii="Times New Roman" w:hAnsi="Times New Roman" w:cs="Times New Roman"/>
                <w:i/>
                <w:sz w:val="22"/>
                <w:szCs w:val="22"/>
              </w:rPr>
            </w:pPr>
          </w:p>
        </w:tc>
        <w:tc>
          <w:tcPr>
            <w:tcW w:w="4274" w:type="pct"/>
          </w:tcPr>
          <w:p w14:paraId="65B34F79" w14:textId="77777777" w:rsidR="00B56869" w:rsidRPr="003F5B9B" w:rsidRDefault="00B56869" w:rsidP="006829C4">
            <w:pPr>
              <w:pStyle w:val="BodyText32"/>
              <w:spacing w:before="120" w:line="240" w:lineRule="auto"/>
              <w:ind w:firstLine="0"/>
              <w:rPr>
                <w:sz w:val="20"/>
                <w:szCs w:val="20"/>
              </w:rPr>
            </w:pPr>
            <w:r w:rsidRPr="003F5B9B">
              <w:rPr>
                <w:rStyle w:val="Bodytext11pt2"/>
                <w:sz w:val="20"/>
                <w:szCs w:val="20"/>
              </w:rPr>
              <w:t xml:space="preserve">Note: For </w:t>
            </w:r>
            <w:r w:rsidRPr="003F5B9B">
              <w:rPr>
                <w:rStyle w:val="Bodytext11pt2"/>
                <w:b/>
                <w:i/>
                <w:sz w:val="20"/>
                <w:szCs w:val="20"/>
              </w:rPr>
              <w:t>deposit concession money</w:t>
            </w:r>
            <w:r w:rsidRPr="003F5B9B">
              <w:rPr>
                <w:rStyle w:val="Bodytext11pt2"/>
                <w:b/>
                <w:sz w:val="20"/>
                <w:szCs w:val="20"/>
              </w:rPr>
              <w:t xml:space="preserve"> </w:t>
            </w:r>
            <w:r w:rsidRPr="003F5B9B">
              <w:rPr>
                <w:rStyle w:val="Bodytext11pt2"/>
                <w:sz w:val="20"/>
                <w:szCs w:val="20"/>
              </w:rPr>
              <w:t>see section 46F.</w:t>
            </w:r>
          </w:p>
        </w:tc>
      </w:tr>
      <w:tr w:rsidR="00B56869" w:rsidRPr="003F5B9B" w14:paraId="4C3A1EB5" w14:textId="77777777" w:rsidTr="00450466">
        <w:trPr>
          <w:trHeight w:val="905"/>
        </w:trPr>
        <w:tc>
          <w:tcPr>
            <w:tcW w:w="726" w:type="pct"/>
            <w:vMerge w:val="restart"/>
          </w:tcPr>
          <w:p w14:paraId="3B4BF3F6"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2.</w:t>
            </w:r>
          </w:p>
        </w:tc>
        <w:tc>
          <w:tcPr>
            <w:tcW w:w="4274" w:type="pct"/>
          </w:tcPr>
          <w:p w14:paraId="6BDB0420" w14:textId="77777777" w:rsidR="00B56869" w:rsidRPr="003F5B9B" w:rsidRDefault="00B56869" w:rsidP="006829C4">
            <w:pPr>
              <w:pStyle w:val="BodyText32"/>
              <w:spacing w:before="120" w:line="240" w:lineRule="auto"/>
              <w:ind w:firstLine="0"/>
              <w:rPr>
                <w:sz w:val="22"/>
                <w:szCs w:val="22"/>
              </w:rPr>
            </w:pPr>
            <w:r w:rsidRPr="003F5B9B">
              <w:rPr>
                <w:rStyle w:val="Bodytext11pt2"/>
              </w:rPr>
              <w:t>Subtract the total amount of the person’s deposit concession money from the person’s deeming threshold or, if the total value of the person’s financial assets is less than that threshold, from that total value.</w:t>
            </w:r>
          </w:p>
        </w:tc>
      </w:tr>
      <w:tr w:rsidR="00B56869" w:rsidRPr="003F5B9B" w14:paraId="1D6E0B03" w14:textId="77777777" w:rsidTr="00256289">
        <w:trPr>
          <w:trHeight w:val="288"/>
        </w:trPr>
        <w:tc>
          <w:tcPr>
            <w:tcW w:w="726" w:type="pct"/>
            <w:vMerge/>
          </w:tcPr>
          <w:p w14:paraId="6CB8F2EC" w14:textId="77777777" w:rsidR="00B56869" w:rsidRPr="003F5B9B" w:rsidRDefault="00B56869" w:rsidP="006829C4">
            <w:pPr>
              <w:spacing w:before="120"/>
              <w:ind w:left="180"/>
              <w:jc w:val="both"/>
              <w:rPr>
                <w:rFonts w:ascii="Times New Roman" w:hAnsi="Times New Roman" w:cs="Times New Roman"/>
                <w:i/>
                <w:sz w:val="22"/>
                <w:szCs w:val="22"/>
              </w:rPr>
            </w:pPr>
          </w:p>
        </w:tc>
        <w:tc>
          <w:tcPr>
            <w:tcW w:w="4274" w:type="pct"/>
          </w:tcPr>
          <w:p w14:paraId="0E4C3A87" w14:textId="3EB92539" w:rsidR="00B56869" w:rsidRPr="003F5B9B" w:rsidRDefault="00B56869" w:rsidP="00450466">
            <w:pPr>
              <w:pStyle w:val="BodyText32"/>
              <w:spacing w:before="120" w:line="240" w:lineRule="auto"/>
              <w:ind w:firstLine="0"/>
              <w:rPr>
                <w:sz w:val="20"/>
                <w:szCs w:val="20"/>
              </w:rPr>
            </w:pPr>
            <w:r w:rsidRPr="003F5B9B">
              <w:rPr>
                <w:rStyle w:val="Bodytext11pt2"/>
                <w:sz w:val="20"/>
                <w:szCs w:val="20"/>
              </w:rPr>
              <w:t xml:space="preserve">Note: For </w:t>
            </w:r>
            <w:r w:rsidRPr="003F5B9B">
              <w:rPr>
                <w:rStyle w:val="Bodytext11pt2"/>
                <w:b/>
                <w:i/>
                <w:sz w:val="20"/>
                <w:szCs w:val="20"/>
              </w:rPr>
              <w:t>deeming threshold</w:t>
            </w:r>
            <w:r w:rsidR="00450466">
              <w:rPr>
                <w:rStyle w:val="Bodytext11pt2"/>
                <w:sz w:val="20"/>
                <w:szCs w:val="20"/>
              </w:rPr>
              <w:t xml:space="preserve"> see subsection 46H(</w:t>
            </w:r>
            <w:r w:rsidRPr="003F5B9B">
              <w:rPr>
                <w:rStyle w:val="Bodytext11pt2"/>
                <w:sz w:val="20"/>
                <w:szCs w:val="20"/>
              </w:rPr>
              <w:t>1).</w:t>
            </w:r>
          </w:p>
        </w:tc>
      </w:tr>
      <w:tr w:rsidR="00B56869" w:rsidRPr="003F5B9B" w14:paraId="51160296" w14:textId="77777777" w:rsidTr="00450466">
        <w:trPr>
          <w:trHeight w:val="371"/>
        </w:trPr>
        <w:tc>
          <w:tcPr>
            <w:tcW w:w="726" w:type="pct"/>
            <w:vMerge w:val="restart"/>
          </w:tcPr>
          <w:p w14:paraId="21A92DE3"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3.</w:t>
            </w:r>
          </w:p>
        </w:tc>
        <w:tc>
          <w:tcPr>
            <w:tcW w:w="4274" w:type="pct"/>
          </w:tcPr>
          <w:p w14:paraId="72520EFD" w14:textId="77777777" w:rsidR="00B56869" w:rsidRPr="003F5B9B" w:rsidRDefault="00B56869" w:rsidP="006829C4">
            <w:pPr>
              <w:pStyle w:val="BodyText32"/>
              <w:spacing w:before="120" w:line="240" w:lineRule="auto"/>
              <w:ind w:firstLine="0"/>
              <w:rPr>
                <w:sz w:val="22"/>
                <w:szCs w:val="22"/>
              </w:rPr>
            </w:pPr>
            <w:r w:rsidRPr="003F5B9B">
              <w:rPr>
                <w:rStyle w:val="Bodytext11pt2"/>
              </w:rPr>
              <w:t>Multiply the remainder (if any) worked out at Step 2 by the below threshold rate.</w:t>
            </w:r>
          </w:p>
        </w:tc>
      </w:tr>
      <w:tr w:rsidR="00B56869" w:rsidRPr="003F5B9B" w14:paraId="7C6F3ADB" w14:textId="77777777" w:rsidTr="00256289">
        <w:trPr>
          <w:trHeight w:val="298"/>
        </w:trPr>
        <w:tc>
          <w:tcPr>
            <w:tcW w:w="726" w:type="pct"/>
            <w:vMerge/>
          </w:tcPr>
          <w:p w14:paraId="546E05F0" w14:textId="77777777" w:rsidR="00B56869" w:rsidRPr="003F5B9B" w:rsidRDefault="00B56869" w:rsidP="006829C4">
            <w:pPr>
              <w:spacing w:before="120"/>
              <w:ind w:left="180"/>
              <w:jc w:val="both"/>
              <w:rPr>
                <w:rFonts w:ascii="Times New Roman" w:hAnsi="Times New Roman" w:cs="Times New Roman"/>
                <w:i/>
                <w:sz w:val="22"/>
                <w:szCs w:val="22"/>
              </w:rPr>
            </w:pPr>
          </w:p>
        </w:tc>
        <w:tc>
          <w:tcPr>
            <w:tcW w:w="4274" w:type="pct"/>
          </w:tcPr>
          <w:p w14:paraId="1BE6B30A" w14:textId="77777777" w:rsidR="00B56869" w:rsidRPr="003F5B9B" w:rsidRDefault="00B56869" w:rsidP="006829C4">
            <w:pPr>
              <w:pStyle w:val="BodyText32"/>
              <w:spacing w:before="120" w:line="240" w:lineRule="auto"/>
              <w:ind w:firstLine="0"/>
              <w:rPr>
                <w:sz w:val="20"/>
                <w:szCs w:val="20"/>
              </w:rPr>
            </w:pPr>
            <w:r w:rsidRPr="003F5B9B">
              <w:rPr>
                <w:rStyle w:val="Bodytext11pt2"/>
                <w:sz w:val="20"/>
                <w:szCs w:val="20"/>
              </w:rPr>
              <w:t xml:space="preserve">Note: For </w:t>
            </w:r>
            <w:r w:rsidRPr="003F5B9B">
              <w:rPr>
                <w:rStyle w:val="Bodytext11pt2"/>
                <w:b/>
                <w:i/>
                <w:sz w:val="20"/>
                <w:szCs w:val="20"/>
              </w:rPr>
              <w:t>below threshold rate</w:t>
            </w:r>
            <w:r w:rsidRPr="003F5B9B">
              <w:rPr>
                <w:rStyle w:val="Bodytext11pt2"/>
                <w:sz w:val="20"/>
                <w:szCs w:val="20"/>
              </w:rPr>
              <w:t xml:space="preserve"> see subsection 46J(1).</w:t>
            </w:r>
          </w:p>
        </w:tc>
      </w:tr>
      <w:tr w:rsidR="00B56869" w:rsidRPr="003F5B9B" w14:paraId="7FCE602C" w14:textId="77777777" w:rsidTr="00450466">
        <w:trPr>
          <w:trHeight w:val="637"/>
        </w:trPr>
        <w:tc>
          <w:tcPr>
            <w:tcW w:w="726" w:type="pct"/>
          </w:tcPr>
          <w:p w14:paraId="5231D48D"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4.</w:t>
            </w:r>
          </w:p>
        </w:tc>
        <w:tc>
          <w:tcPr>
            <w:tcW w:w="4274" w:type="pct"/>
          </w:tcPr>
          <w:p w14:paraId="5CB3FBC3" w14:textId="77777777" w:rsidR="00B56869" w:rsidRPr="003F5B9B" w:rsidRDefault="00B56869" w:rsidP="006829C4">
            <w:pPr>
              <w:pStyle w:val="BodyText32"/>
              <w:spacing w:before="120" w:line="240" w:lineRule="auto"/>
              <w:ind w:firstLine="0"/>
              <w:rPr>
                <w:sz w:val="22"/>
                <w:szCs w:val="22"/>
              </w:rPr>
            </w:pPr>
            <w:r w:rsidRPr="003F5B9B">
              <w:rPr>
                <w:rStyle w:val="Bodytext11pt2"/>
              </w:rPr>
              <w:t>If the total value of the person’s financial assets exceeds the person’s deeming threshold, subtract the person’s deeming threshold from the total value of those assets.</w:t>
            </w:r>
          </w:p>
        </w:tc>
      </w:tr>
      <w:tr w:rsidR="00B56869" w:rsidRPr="003F5B9B" w14:paraId="0144D666" w14:textId="77777777" w:rsidTr="00450466">
        <w:trPr>
          <w:trHeight w:val="419"/>
        </w:trPr>
        <w:tc>
          <w:tcPr>
            <w:tcW w:w="726" w:type="pct"/>
            <w:vMerge w:val="restart"/>
          </w:tcPr>
          <w:p w14:paraId="2B4C6D40"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5.</w:t>
            </w:r>
          </w:p>
        </w:tc>
        <w:tc>
          <w:tcPr>
            <w:tcW w:w="4274" w:type="pct"/>
          </w:tcPr>
          <w:p w14:paraId="2E07EE11" w14:textId="77777777" w:rsidR="00B56869" w:rsidRPr="003F5B9B" w:rsidRDefault="00B56869" w:rsidP="006829C4">
            <w:pPr>
              <w:pStyle w:val="BodyText32"/>
              <w:spacing w:before="120" w:line="240" w:lineRule="auto"/>
              <w:ind w:firstLine="0"/>
              <w:rPr>
                <w:sz w:val="22"/>
                <w:szCs w:val="22"/>
              </w:rPr>
            </w:pPr>
            <w:r w:rsidRPr="003F5B9B">
              <w:rPr>
                <w:rStyle w:val="Bodytext11pt2"/>
              </w:rPr>
              <w:t>Multiply the remainder (if any) worked out at Step 4 by the above threshold rate.</w:t>
            </w:r>
          </w:p>
        </w:tc>
      </w:tr>
      <w:tr w:rsidR="00B56869" w:rsidRPr="003F5B9B" w14:paraId="385933F0" w14:textId="77777777" w:rsidTr="00256289">
        <w:trPr>
          <w:trHeight w:val="302"/>
        </w:trPr>
        <w:tc>
          <w:tcPr>
            <w:tcW w:w="726" w:type="pct"/>
            <w:vMerge/>
          </w:tcPr>
          <w:p w14:paraId="48E1C0D3" w14:textId="77777777" w:rsidR="00B56869" w:rsidRPr="003F5B9B" w:rsidRDefault="00B56869" w:rsidP="006829C4">
            <w:pPr>
              <w:spacing w:before="120"/>
              <w:ind w:left="180"/>
              <w:jc w:val="both"/>
              <w:rPr>
                <w:rFonts w:ascii="Times New Roman" w:hAnsi="Times New Roman" w:cs="Times New Roman"/>
                <w:i/>
                <w:sz w:val="22"/>
                <w:szCs w:val="22"/>
              </w:rPr>
            </w:pPr>
          </w:p>
        </w:tc>
        <w:tc>
          <w:tcPr>
            <w:tcW w:w="4274" w:type="pct"/>
          </w:tcPr>
          <w:p w14:paraId="17AF3A38" w14:textId="5B6FD92E" w:rsidR="00B56869" w:rsidRPr="003F5B9B" w:rsidRDefault="00B56869" w:rsidP="00450466">
            <w:pPr>
              <w:pStyle w:val="BodyText32"/>
              <w:spacing w:before="120" w:line="240" w:lineRule="auto"/>
              <w:ind w:firstLine="0"/>
              <w:rPr>
                <w:sz w:val="20"/>
                <w:szCs w:val="20"/>
              </w:rPr>
            </w:pPr>
            <w:r w:rsidRPr="003F5B9B">
              <w:rPr>
                <w:rStyle w:val="Bodytext11pt2"/>
                <w:sz w:val="20"/>
                <w:szCs w:val="20"/>
              </w:rPr>
              <w:t xml:space="preserve">Note: For </w:t>
            </w:r>
            <w:r w:rsidRPr="003F5B9B">
              <w:rPr>
                <w:rStyle w:val="Bodytext11pt2"/>
                <w:b/>
                <w:i/>
                <w:sz w:val="20"/>
                <w:szCs w:val="20"/>
              </w:rPr>
              <w:t>above threshold rate</w:t>
            </w:r>
            <w:r w:rsidRPr="003F5B9B">
              <w:rPr>
                <w:rStyle w:val="Bodytext11pt2"/>
                <w:sz w:val="20"/>
                <w:szCs w:val="20"/>
              </w:rPr>
              <w:t xml:space="preserve"> se</w:t>
            </w:r>
            <w:r w:rsidR="00450466">
              <w:rPr>
                <w:rStyle w:val="Bodytext11pt2"/>
                <w:sz w:val="20"/>
                <w:szCs w:val="20"/>
              </w:rPr>
              <w:t>e</w:t>
            </w:r>
            <w:r w:rsidRPr="003F5B9B">
              <w:rPr>
                <w:rStyle w:val="Bodytext11pt2"/>
                <w:sz w:val="20"/>
                <w:szCs w:val="20"/>
              </w:rPr>
              <w:t xml:space="preserve"> subsection 46J(2).</w:t>
            </w:r>
          </w:p>
        </w:tc>
      </w:tr>
      <w:tr w:rsidR="00B56869" w:rsidRPr="003F5B9B" w14:paraId="25EB6814" w14:textId="77777777" w:rsidTr="00256289">
        <w:trPr>
          <w:trHeight w:val="864"/>
        </w:trPr>
        <w:tc>
          <w:tcPr>
            <w:tcW w:w="726" w:type="pct"/>
          </w:tcPr>
          <w:p w14:paraId="512A3D80" w14:textId="77777777" w:rsidR="00B56869" w:rsidRPr="003F5B9B" w:rsidRDefault="00B56869" w:rsidP="006829C4">
            <w:pPr>
              <w:pStyle w:val="BodyText32"/>
              <w:spacing w:before="120" w:line="240" w:lineRule="auto"/>
              <w:ind w:left="180" w:firstLine="0"/>
              <w:jc w:val="both"/>
              <w:rPr>
                <w:i/>
                <w:sz w:val="22"/>
                <w:szCs w:val="22"/>
              </w:rPr>
            </w:pPr>
            <w:r w:rsidRPr="003F5B9B">
              <w:rPr>
                <w:rStyle w:val="Bodytext11pt2"/>
                <w:i/>
              </w:rPr>
              <w:t>Step 6.</w:t>
            </w:r>
          </w:p>
        </w:tc>
        <w:tc>
          <w:tcPr>
            <w:tcW w:w="4274" w:type="pct"/>
          </w:tcPr>
          <w:p w14:paraId="5C8643FF" w14:textId="77777777" w:rsidR="00B56869" w:rsidRPr="003F5B9B" w:rsidRDefault="00B56869" w:rsidP="006829C4">
            <w:pPr>
              <w:pStyle w:val="BodyText32"/>
              <w:spacing w:before="120" w:line="240" w:lineRule="auto"/>
              <w:ind w:firstLine="0"/>
              <w:rPr>
                <w:sz w:val="22"/>
                <w:szCs w:val="22"/>
              </w:rPr>
            </w:pPr>
            <w:r w:rsidRPr="003F5B9B">
              <w:rPr>
                <w:rStyle w:val="Bodytext11pt2"/>
              </w:rPr>
              <w:t>The total of the amounts worked out at Steps 1, 3 and 5 represents the ordinary income the person is taken to receive per year on the financial assets.</w:t>
            </w:r>
          </w:p>
        </w:tc>
      </w:tr>
    </w:tbl>
    <w:p w14:paraId="530483F5" w14:textId="77777777" w:rsidR="00B56869" w:rsidRPr="00450466" w:rsidRDefault="00B56869" w:rsidP="00B56869">
      <w:pPr>
        <w:pStyle w:val="Bodytext60"/>
        <w:spacing w:before="120" w:line="240" w:lineRule="auto"/>
        <w:ind w:firstLine="0"/>
        <w:jc w:val="center"/>
        <w:rPr>
          <w:rStyle w:val="Bodytext611pt1"/>
          <w:sz w:val="20"/>
        </w:rPr>
      </w:pPr>
      <w:r w:rsidRPr="00450466">
        <w:rPr>
          <w:rStyle w:val="Bodytext611pt1"/>
          <w:sz w:val="20"/>
        </w:rPr>
        <w:t>EXAMPLE OF HOW DEEMED INCOME OF A PERSON WHO IS NOT A MEMBER OF A COUPLE IS WORKED OUT</w:t>
      </w:r>
    </w:p>
    <w:p w14:paraId="6F472CC9" w14:textId="6C0638F9" w:rsidR="00B56869" w:rsidRPr="00450466" w:rsidRDefault="00B56869" w:rsidP="00B56869">
      <w:pPr>
        <w:pStyle w:val="Bodytext60"/>
        <w:spacing w:before="120" w:line="240" w:lineRule="auto"/>
        <w:ind w:firstLine="0"/>
        <w:jc w:val="center"/>
        <w:rPr>
          <w:sz w:val="20"/>
          <w:szCs w:val="22"/>
        </w:rPr>
      </w:pPr>
      <w:r w:rsidRPr="00450466">
        <w:rPr>
          <w:rStyle w:val="Bodytext611pt1"/>
          <w:sz w:val="20"/>
        </w:rPr>
        <w:t>(using rates in force on 1 July 1996)</w:t>
      </w:r>
    </w:p>
    <w:p w14:paraId="188E129C" w14:textId="77777777" w:rsidR="00B56869" w:rsidRPr="003F5B9B" w:rsidRDefault="00B56869" w:rsidP="00B56869">
      <w:pPr>
        <w:pStyle w:val="Bodytext31"/>
        <w:spacing w:before="120" w:line="240" w:lineRule="auto"/>
        <w:ind w:firstLine="0"/>
        <w:jc w:val="both"/>
        <w:rPr>
          <w:i w:val="0"/>
          <w:sz w:val="20"/>
          <w:szCs w:val="20"/>
        </w:rPr>
      </w:pPr>
      <w:r w:rsidRPr="003F5B9B">
        <w:rPr>
          <w:rStyle w:val="Bodytext311pt1"/>
          <w:i/>
          <w:sz w:val="20"/>
          <w:szCs w:val="20"/>
        </w:rPr>
        <w:t>Facts:</w:t>
      </w:r>
    </w:p>
    <w:p w14:paraId="1D6C9A41" w14:textId="77777777" w:rsidR="00B56869" w:rsidRPr="003F5B9B" w:rsidRDefault="00B56869" w:rsidP="00B56869">
      <w:pPr>
        <w:pStyle w:val="Bodytext60"/>
        <w:spacing w:before="120" w:line="240" w:lineRule="auto"/>
        <w:ind w:firstLine="0"/>
        <w:rPr>
          <w:sz w:val="20"/>
          <w:szCs w:val="20"/>
        </w:rPr>
      </w:pPr>
      <w:r w:rsidRPr="003F5B9B">
        <w:rPr>
          <w:rStyle w:val="Bodytext611pt1"/>
          <w:sz w:val="20"/>
          <w:szCs w:val="20"/>
        </w:rPr>
        <w:t>Elaine, a single pensioner, has $36,500 worth of financial assets. $1,500 is in a ch</w:t>
      </w:r>
      <w:r w:rsidR="00256289" w:rsidRPr="003F5B9B">
        <w:rPr>
          <w:rStyle w:val="Bodytext611pt1"/>
          <w:sz w:val="20"/>
          <w:szCs w:val="20"/>
        </w:rPr>
        <w:t>e</w:t>
      </w:r>
      <w:r w:rsidRPr="003F5B9B">
        <w:rPr>
          <w:rStyle w:val="Bodytext611pt1"/>
          <w:sz w:val="20"/>
          <w:szCs w:val="20"/>
        </w:rPr>
        <w:t>que</w:t>
      </w:r>
      <w:r w:rsidR="00256289" w:rsidRPr="003F5B9B">
        <w:rPr>
          <w:rStyle w:val="Bodytext611pt1"/>
          <w:sz w:val="20"/>
          <w:szCs w:val="20"/>
        </w:rPr>
        <w:t xml:space="preserve"> </w:t>
      </w:r>
      <w:r w:rsidRPr="003F5B9B">
        <w:rPr>
          <w:rStyle w:val="Bodytext611pt1"/>
          <w:sz w:val="20"/>
          <w:szCs w:val="20"/>
        </w:rPr>
        <w:t>account not earning any interest. $25,000 is earning 6% in interest and $10,000 is earning</w:t>
      </w:r>
      <w:r w:rsidR="00256289" w:rsidRPr="003F5B9B">
        <w:rPr>
          <w:rStyle w:val="Bodytext611pt1"/>
          <w:sz w:val="20"/>
          <w:szCs w:val="20"/>
        </w:rPr>
        <w:t xml:space="preserve"> </w:t>
      </w:r>
      <w:r w:rsidRPr="003F5B9B">
        <w:rPr>
          <w:rStyle w:val="Bodytext611pt1"/>
          <w:sz w:val="20"/>
          <w:szCs w:val="20"/>
        </w:rPr>
        <w:t>8% in interest. The below threshold rate is 5%. The above threshold rate is 7%.</w:t>
      </w:r>
    </w:p>
    <w:p w14:paraId="6A667033" w14:textId="77777777" w:rsidR="00B56869" w:rsidRPr="003F5B9B" w:rsidRDefault="00B56869" w:rsidP="00B56869">
      <w:pPr>
        <w:pStyle w:val="Bodytext31"/>
        <w:spacing w:before="120" w:line="240" w:lineRule="auto"/>
        <w:ind w:firstLine="0"/>
        <w:jc w:val="both"/>
        <w:rPr>
          <w:i w:val="0"/>
          <w:sz w:val="20"/>
          <w:szCs w:val="20"/>
        </w:rPr>
      </w:pPr>
      <w:r w:rsidRPr="003F5B9B">
        <w:rPr>
          <w:rStyle w:val="Bodytext311pt1"/>
          <w:i/>
          <w:sz w:val="20"/>
          <w:szCs w:val="20"/>
        </w:rPr>
        <w:t>Application:</w:t>
      </w:r>
    </w:p>
    <w:p w14:paraId="76EB4464" w14:textId="6384EF02" w:rsidR="00B56869" w:rsidRPr="00450466" w:rsidRDefault="00B56869" w:rsidP="00B56869">
      <w:pPr>
        <w:pStyle w:val="Bodytext60"/>
        <w:spacing w:before="120" w:line="240" w:lineRule="auto"/>
        <w:ind w:left="684" w:hanging="684"/>
        <w:rPr>
          <w:sz w:val="20"/>
          <w:szCs w:val="22"/>
        </w:rPr>
      </w:pPr>
      <w:r w:rsidRPr="00450466">
        <w:rPr>
          <w:rStyle w:val="Bodytext611pt1"/>
          <w:sz w:val="20"/>
        </w:rPr>
        <w:t>Step 1. Elaine’s deposit concession money amoun</w:t>
      </w:r>
      <w:r w:rsidR="00450466">
        <w:rPr>
          <w:rStyle w:val="Bodytext611pt1"/>
          <w:sz w:val="20"/>
        </w:rPr>
        <w:t>ts to $</w:t>
      </w:r>
      <w:r w:rsidRPr="00450466">
        <w:rPr>
          <w:rStyle w:val="Bodytext611pt1"/>
          <w:sz w:val="20"/>
        </w:rPr>
        <w:t>1,500 (see s</w:t>
      </w:r>
      <w:r w:rsidR="004F249F" w:rsidRPr="00450466">
        <w:rPr>
          <w:rStyle w:val="Bodytext611pt1"/>
          <w:sz w:val="20"/>
        </w:rPr>
        <w:t>e</w:t>
      </w:r>
      <w:r w:rsidRPr="00450466">
        <w:rPr>
          <w:rStyle w:val="Bodytext611pt1"/>
          <w:sz w:val="20"/>
        </w:rPr>
        <w:t>ction 46F) which earns no interest. Under this Step, $1,500 is multiplied by 0%, giving a nil amount.</w:t>
      </w:r>
    </w:p>
    <w:p w14:paraId="3AABB7CD" w14:textId="77777777" w:rsidR="00B56869" w:rsidRPr="00450466" w:rsidRDefault="00B56869" w:rsidP="00B56869">
      <w:pPr>
        <w:pStyle w:val="Bodytext60"/>
        <w:spacing w:before="120" w:line="240" w:lineRule="auto"/>
        <w:ind w:left="684" w:hanging="684"/>
        <w:rPr>
          <w:sz w:val="20"/>
          <w:szCs w:val="22"/>
        </w:rPr>
      </w:pPr>
      <w:r w:rsidRPr="00450466">
        <w:rPr>
          <w:rStyle w:val="Bodytext611pt1"/>
          <w:sz w:val="20"/>
        </w:rPr>
        <w:t xml:space="preserve">Step 2. Elaine’s deeming threshold </w:t>
      </w:r>
      <w:r w:rsidR="004F249F" w:rsidRPr="00450466">
        <w:rPr>
          <w:rStyle w:val="Bodytext611pt1"/>
          <w:sz w:val="20"/>
        </w:rPr>
        <w:t>is $30,000 (sec subsection 46H(</w:t>
      </w:r>
      <w:r w:rsidRPr="00450466">
        <w:rPr>
          <w:rStyle w:val="Bodytext611pt1"/>
          <w:sz w:val="20"/>
        </w:rPr>
        <w:t>1)). Her deposit concession money totals $1,500. The difference is $28,500.</w:t>
      </w:r>
    </w:p>
    <w:p w14:paraId="68B6F688" w14:textId="76575CFF" w:rsidR="00B56869" w:rsidRDefault="00B56869" w:rsidP="004F249F">
      <w:pPr>
        <w:pStyle w:val="Bodytext60"/>
        <w:spacing w:before="120" w:after="120" w:line="240" w:lineRule="auto"/>
        <w:ind w:firstLine="0"/>
        <w:rPr>
          <w:rStyle w:val="Bodytext611pt1"/>
          <w:sz w:val="20"/>
        </w:rPr>
      </w:pPr>
      <w:r w:rsidRPr="00450466">
        <w:rPr>
          <w:rStyle w:val="Bodytext611pt1"/>
          <w:sz w:val="20"/>
        </w:rPr>
        <w:t>Step 3. The amount of $28,500 is multiplied by the below threshold rate (5%):</w:t>
      </w:r>
    </w:p>
    <w:p w14:paraId="109795F4" w14:textId="2233CD4A" w:rsidR="00F17915" w:rsidRPr="00450466" w:rsidRDefault="00F17915" w:rsidP="00F17915">
      <w:pPr>
        <w:pStyle w:val="Bodytext60"/>
        <w:spacing w:before="120" w:after="120" w:line="240" w:lineRule="auto"/>
        <w:ind w:firstLine="0"/>
        <w:jc w:val="center"/>
        <w:rPr>
          <w:rStyle w:val="Bodytext611pt1"/>
          <w:sz w:val="20"/>
        </w:rPr>
      </w:pPr>
      <w:r w:rsidRPr="00F17915">
        <w:rPr>
          <w:rStyle w:val="Bodytext611pt1"/>
          <w:position w:val="-20"/>
          <w:sz w:val="20"/>
        </w:rPr>
        <w:pict w14:anchorId="686FC05E">
          <v:shape id="_x0000_i1107" type="#_x0000_t75" style="width:108.3pt;height:27.05pt">
            <v:imagedata r:id="rId23" o:title=""/>
          </v:shape>
        </w:pict>
      </w:r>
    </w:p>
    <w:p w14:paraId="0B06036D" w14:textId="3B5EA7A9" w:rsidR="00B56869" w:rsidRPr="003F5B9B" w:rsidRDefault="00B56869" w:rsidP="00B56869">
      <w:pPr>
        <w:jc w:val="center"/>
        <w:rPr>
          <w:rStyle w:val="Bodytext11pt2"/>
          <w:rFonts w:eastAsia="Courier New"/>
        </w:rPr>
      </w:pPr>
      <w:r w:rsidRPr="003F5B9B">
        <w:rPr>
          <w:rStyle w:val="Bodytext11pt2"/>
          <w:rFonts w:eastAsia="Courier New"/>
        </w:rPr>
        <w:br w:type="page"/>
      </w:r>
    </w:p>
    <w:p w14:paraId="00BE10F1"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169CA4B3" w14:textId="77777777" w:rsidR="00B56869" w:rsidRPr="00450466" w:rsidRDefault="00B56869" w:rsidP="00B56869">
      <w:pPr>
        <w:pStyle w:val="Bodytext60"/>
        <w:spacing w:before="120" w:line="240" w:lineRule="auto"/>
        <w:ind w:left="720"/>
        <w:rPr>
          <w:sz w:val="20"/>
          <w:szCs w:val="22"/>
        </w:rPr>
      </w:pPr>
      <w:r w:rsidRPr="00450466">
        <w:rPr>
          <w:rStyle w:val="Bodytext611pt1"/>
          <w:sz w:val="20"/>
        </w:rPr>
        <w:t>Step 4. Elaine’s deeming threshold of $30,000 is subtracted from the total value of her financial assets ($36,500), The remainder is $6,500.</w:t>
      </w:r>
    </w:p>
    <w:p w14:paraId="126734E2" w14:textId="77777777" w:rsidR="00B56869" w:rsidRPr="00450466" w:rsidRDefault="00B56869" w:rsidP="00B56869">
      <w:pPr>
        <w:pStyle w:val="Bodytext60"/>
        <w:spacing w:before="120" w:line="240" w:lineRule="auto"/>
        <w:ind w:firstLine="0"/>
        <w:rPr>
          <w:rStyle w:val="Bodytext611pt1"/>
          <w:sz w:val="20"/>
        </w:rPr>
      </w:pPr>
      <w:r w:rsidRPr="00450466">
        <w:rPr>
          <w:rStyle w:val="Bodytext611pt1"/>
          <w:sz w:val="20"/>
        </w:rPr>
        <w:t>Step 5. The amount of $6,500 is multiplied by the above threshold rate (7%):</w:t>
      </w:r>
    </w:p>
    <w:p w14:paraId="1C647684" w14:textId="28F23A66" w:rsidR="008F6EA8" w:rsidRPr="00450466" w:rsidRDefault="00F17915" w:rsidP="00F17915">
      <w:pPr>
        <w:pStyle w:val="Bodytext60"/>
        <w:spacing w:before="120" w:line="240" w:lineRule="auto"/>
        <w:ind w:firstLine="0"/>
        <w:jc w:val="center"/>
        <w:rPr>
          <w:rStyle w:val="Bodytext611pt1"/>
          <w:sz w:val="20"/>
        </w:rPr>
      </w:pPr>
      <w:r w:rsidRPr="00F17915">
        <w:rPr>
          <w:rStyle w:val="Bodytext611pt1"/>
          <w:position w:val="-20"/>
          <w:sz w:val="20"/>
        </w:rPr>
        <w:pict w14:anchorId="7A805964">
          <v:shape id="_x0000_i1114" type="#_x0000_t75" style="width:95.05pt;height:27.05pt">
            <v:imagedata r:id="rId24" o:title=""/>
          </v:shape>
        </w:pict>
      </w:r>
    </w:p>
    <w:p w14:paraId="01F18080" w14:textId="77777777" w:rsidR="008F6EA8" w:rsidRPr="00450466" w:rsidRDefault="008F6EA8" w:rsidP="008F6EA8">
      <w:pPr>
        <w:pStyle w:val="Bodytext60"/>
        <w:spacing w:before="120" w:line="240" w:lineRule="auto"/>
        <w:ind w:firstLine="0"/>
        <w:rPr>
          <w:color w:val="auto"/>
          <w:sz w:val="20"/>
          <w:szCs w:val="22"/>
          <w:lang w:bidi="ar-SA"/>
        </w:rPr>
      </w:pPr>
      <w:r w:rsidRPr="00450466">
        <w:rPr>
          <w:color w:val="auto"/>
          <w:sz w:val="20"/>
          <w:szCs w:val="22"/>
          <w:lang w:bidi="ar-SA"/>
        </w:rPr>
        <w:t>Step 6. The amounts worked out at Steps 1, 3 and 5 are added together:</w:t>
      </w:r>
    </w:p>
    <w:p w14:paraId="28DB570A" w14:textId="77777777" w:rsidR="008F6EA8" w:rsidRPr="00450466" w:rsidRDefault="008F6EA8" w:rsidP="008F6EA8">
      <w:pPr>
        <w:pStyle w:val="Bodytext60"/>
        <w:spacing w:before="120" w:line="240" w:lineRule="auto"/>
        <w:ind w:firstLine="0"/>
        <w:rPr>
          <w:color w:val="auto"/>
          <w:sz w:val="20"/>
          <w:szCs w:val="22"/>
          <w:lang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897"/>
        <w:gridCol w:w="26"/>
      </w:tblGrid>
      <w:tr w:rsidR="008F6EA8" w:rsidRPr="00450466" w14:paraId="21FC302E" w14:textId="77777777" w:rsidTr="009E7AC6">
        <w:trPr>
          <w:trHeight w:val="315"/>
          <w:jc w:val="center"/>
        </w:trPr>
        <w:tc>
          <w:tcPr>
            <w:tcW w:w="0" w:type="auto"/>
          </w:tcPr>
          <w:p w14:paraId="01A6D861" w14:textId="77777777" w:rsidR="008F6EA8" w:rsidRPr="00450466" w:rsidRDefault="008F6EA8" w:rsidP="009E7AC6">
            <w:pPr>
              <w:pStyle w:val="Bodytext60"/>
              <w:spacing w:line="240" w:lineRule="auto"/>
              <w:ind w:firstLine="0"/>
              <w:jc w:val="center"/>
              <w:rPr>
                <w:rStyle w:val="Bodytext611pt1"/>
                <w:sz w:val="20"/>
              </w:rPr>
            </w:pPr>
          </w:p>
        </w:tc>
        <w:tc>
          <w:tcPr>
            <w:tcW w:w="923" w:type="dxa"/>
            <w:gridSpan w:val="2"/>
          </w:tcPr>
          <w:p w14:paraId="78C7BF20" w14:textId="77777777" w:rsidR="008F6EA8" w:rsidRPr="00450466" w:rsidRDefault="008F6EA8" w:rsidP="009E7AC6">
            <w:pPr>
              <w:pStyle w:val="Bodytext60"/>
              <w:spacing w:line="240" w:lineRule="auto"/>
              <w:ind w:firstLine="0"/>
              <w:jc w:val="center"/>
              <w:rPr>
                <w:rStyle w:val="Bodytext611pt1"/>
                <w:sz w:val="20"/>
              </w:rPr>
            </w:pPr>
            <w:r w:rsidRPr="00450466">
              <w:rPr>
                <w:b/>
                <w:bCs/>
                <w:iCs/>
                <w:color w:val="auto"/>
                <w:sz w:val="20"/>
                <w:szCs w:val="22"/>
              </w:rPr>
              <w:t>$</w:t>
            </w:r>
          </w:p>
        </w:tc>
      </w:tr>
      <w:tr w:rsidR="008F6EA8" w:rsidRPr="00450466" w14:paraId="0D6B8672" w14:textId="77777777" w:rsidTr="009E7AC6">
        <w:trPr>
          <w:gridAfter w:val="1"/>
          <w:wAfter w:w="26" w:type="dxa"/>
          <w:trHeight w:val="369"/>
          <w:jc w:val="center"/>
        </w:trPr>
        <w:tc>
          <w:tcPr>
            <w:tcW w:w="0" w:type="auto"/>
          </w:tcPr>
          <w:p w14:paraId="62D115F9"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 xml:space="preserve">Step </w:t>
            </w:r>
            <w:r w:rsidRPr="00450466">
              <w:rPr>
                <w:bCs/>
                <w:color w:val="auto"/>
                <w:sz w:val="20"/>
                <w:szCs w:val="22"/>
              </w:rPr>
              <w:t>1</w:t>
            </w:r>
          </w:p>
        </w:tc>
        <w:tc>
          <w:tcPr>
            <w:tcW w:w="897" w:type="dxa"/>
          </w:tcPr>
          <w:p w14:paraId="0A44D351"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0</w:t>
            </w:r>
          </w:p>
        </w:tc>
      </w:tr>
      <w:tr w:rsidR="008F6EA8" w:rsidRPr="00450466" w14:paraId="2503E04E" w14:textId="77777777" w:rsidTr="009E7AC6">
        <w:trPr>
          <w:gridAfter w:val="1"/>
          <w:wAfter w:w="26" w:type="dxa"/>
          <w:trHeight w:val="360"/>
          <w:jc w:val="center"/>
        </w:trPr>
        <w:tc>
          <w:tcPr>
            <w:tcW w:w="0" w:type="auto"/>
          </w:tcPr>
          <w:p w14:paraId="711189D8"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Step 3</w:t>
            </w:r>
          </w:p>
        </w:tc>
        <w:tc>
          <w:tcPr>
            <w:tcW w:w="897" w:type="dxa"/>
          </w:tcPr>
          <w:p w14:paraId="48E219C8"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1,425</w:t>
            </w:r>
          </w:p>
        </w:tc>
      </w:tr>
      <w:tr w:rsidR="008F6EA8" w:rsidRPr="00450466" w14:paraId="212AE59E" w14:textId="77777777" w:rsidTr="009E7AC6">
        <w:trPr>
          <w:gridAfter w:val="1"/>
          <w:wAfter w:w="26" w:type="dxa"/>
          <w:trHeight w:val="288"/>
          <w:jc w:val="center"/>
        </w:trPr>
        <w:tc>
          <w:tcPr>
            <w:tcW w:w="0" w:type="auto"/>
          </w:tcPr>
          <w:p w14:paraId="20C0D13A"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Step 5</w:t>
            </w:r>
          </w:p>
        </w:tc>
        <w:tc>
          <w:tcPr>
            <w:tcW w:w="897" w:type="dxa"/>
            <w:tcBorders>
              <w:bottom w:val="single" w:sz="4" w:space="0" w:color="auto"/>
            </w:tcBorders>
          </w:tcPr>
          <w:p w14:paraId="20275D16" w14:textId="77777777" w:rsidR="008F6EA8" w:rsidRPr="00450466" w:rsidRDefault="008F6EA8" w:rsidP="009E7AC6">
            <w:pPr>
              <w:pStyle w:val="Bodytext60"/>
              <w:spacing w:line="240" w:lineRule="auto"/>
              <w:ind w:firstLine="0"/>
              <w:jc w:val="center"/>
              <w:rPr>
                <w:rStyle w:val="Bodytext611pt1"/>
                <w:sz w:val="20"/>
              </w:rPr>
            </w:pPr>
            <w:r w:rsidRPr="00450466">
              <w:rPr>
                <w:color w:val="auto"/>
                <w:sz w:val="20"/>
                <w:szCs w:val="22"/>
              </w:rPr>
              <w:t>455</w:t>
            </w:r>
          </w:p>
        </w:tc>
      </w:tr>
      <w:tr w:rsidR="008F6EA8" w:rsidRPr="00450466" w14:paraId="467EC4D2" w14:textId="77777777" w:rsidTr="008F6EA8">
        <w:trPr>
          <w:gridAfter w:val="1"/>
          <w:wAfter w:w="26" w:type="dxa"/>
          <w:trHeight w:val="458"/>
          <w:jc w:val="center"/>
        </w:trPr>
        <w:tc>
          <w:tcPr>
            <w:tcW w:w="0" w:type="auto"/>
          </w:tcPr>
          <w:p w14:paraId="05B7A2F6" w14:textId="77777777" w:rsidR="008F6EA8" w:rsidRPr="00450466" w:rsidRDefault="008F6EA8" w:rsidP="009E7AC6">
            <w:pPr>
              <w:pStyle w:val="Bodytext60"/>
              <w:spacing w:line="240" w:lineRule="auto"/>
              <w:ind w:firstLine="0"/>
              <w:jc w:val="center"/>
              <w:rPr>
                <w:rStyle w:val="Bodytext611pt1"/>
                <w:sz w:val="20"/>
              </w:rPr>
            </w:pPr>
          </w:p>
        </w:tc>
        <w:tc>
          <w:tcPr>
            <w:tcW w:w="897" w:type="dxa"/>
            <w:tcBorders>
              <w:top w:val="single" w:sz="4" w:space="0" w:color="auto"/>
            </w:tcBorders>
          </w:tcPr>
          <w:p w14:paraId="70F3728F" w14:textId="77777777" w:rsidR="008F6EA8" w:rsidRPr="00450466" w:rsidRDefault="008F6EA8" w:rsidP="009E7AC6">
            <w:pPr>
              <w:pStyle w:val="Bodytext60"/>
              <w:spacing w:line="240" w:lineRule="auto"/>
              <w:ind w:firstLine="0"/>
              <w:jc w:val="center"/>
              <w:rPr>
                <w:rStyle w:val="Bodytext611pt1"/>
                <w:sz w:val="20"/>
              </w:rPr>
            </w:pPr>
            <w:r w:rsidRPr="00450466">
              <w:rPr>
                <w:bCs/>
                <w:color w:val="auto"/>
                <w:sz w:val="20"/>
                <w:szCs w:val="22"/>
              </w:rPr>
              <w:t>1,880</w:t>
            </w:r>
          </w:p>
        </w:tc>
      </w:tr>
    </w:tbl>
    <w:p w14:paraId="08518349" w14:textId="74D8EE25" w:rsidR="00B56869" w:rsidRPr="00450466" w:rsidRDefault="00B56869" w:rsidP="00B56869">
      <w:pPr>
        <w:pStyle w:val="Bodytext60"/>
        <w:spacing w:before="120" w:line="240" w:lineRule="auto"/>
        <w:ind w:left="657" w:firstLine="0"/>
        <w:rPr>
          <w:sz w:val="20"/>
          <w:szCs w:val="22"/>
        </w:rPr>
      </w:pPr>
      <w:r w:rsidRPr="00450466">
        <w:rPr>
          <w:rStyle w:val="Bodytext611pt1"/>
          <w:sz w:val="20"/>
        </w:rPr>
        <w:t>The ordinary income Elaine is deemed to receive per year from her financial assets is $1,880.</w:t>
      </w:r>
    </w:p>
    <w:p w14:paraId="3A263693"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 The person is taken, for the purposes of this Act, to receive one fifty-second of the amount calculated under subsection (3) as ordinary income of the person during each week.</w:t>
      </w:r>
    </w:p>
    <w:p w14:paraId="670881F0" w14:textId="77777777" w:rsidR="00B56869" w:rsidRPr="003F5B9B" w:rsidRDefault="00B56869" w:rsidP="008F6EA8">
      <w:pPr>
        <w:pStyle w:val="Bodytext21"/>
        <w:spacing w:before="120" w:after="60" w:line="240" w:lineRule="auto"/>
        <w:ind w:firstLine="0"/>
        <w:jc w:val="both"/>
        <w:rPr>
          <w:b w:val="0"/>
          <w:sz w:val="22"/>
          <w:szCs w:val="22"/>
        </w:rPr>
      </w:pPr>
      <w:r w:rsidRPr="003F5B9B">
        <w:rPr>
          <w:rStyle w:val="Bodytext211pt1"/>
          <w:b/>
        </w:rPr>
        <w:t>Deemed income from financial assets—members of a couple</w:t>
      </w:r>
    </w:p>
    <w:p w14:paraId="4C6DBA8A"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“46E.(1) This section applies to the members of a couple.</w:t>
      </w:r>
    </w:p>
    <w:p w14:paraId="289A1E9F"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If one or both of the members of a couple have financial assets, the members of the couple are taken, for the purposes of this Act, to receive together ordinary income on those assets in accordance with this section.</w:t>
      </w:r>
    </w:p>
    <w:p w14:paraId="3B956F1C" w14:textId="77777777" w:rsidR="00B56869" w:rsidRPr="003F5B9B" w:rsidRDefault="00B56869" w:rsidP="008F6EA8">
      <w:pPr>
        <w:pStyle w:val="BodyText32"/>
        <w:spacing w:before="120" w:after="60" w:line="240" w:lineRule="auto"/>
        <w:ind w:firstLine="274"/>
        <w:jc w:val="both"/>
        <w:rPr>
          <w:sz w:val="22"/>
          <w:szCs w:val="22"/>
        </w:rPr>
      </w:pPr>
      <w:r w:rsidRPr="003F5B9B">
        <w:rPr>
          <w:rStyle w:val="Bodytext11pt2"/>
        </w:rPr>
        <w:t>“(3) This is how to work out the ordinary income the couple is taken to receive:</w:t>
      </w:r>
    </w:p>
    <w:tbl>
      <w:tblPr>
        <w:tblOverlap w:val="never"/>
        <w:tblW w:w="0" w:type="auto"/>
        <w:tblBorders>
          <w:top w:val="single" w:sz="8" w:space="0" w:color="auto"/>
          <w:left w:val="single" w:sz="8" w:space="0" w:color="auto"/>
          <w:right w:val="single" w:sz="8" w:space="0" w:color="auto"/>
        </w:tblBorders>
        <w:tblLayout w:type="fixed"/>
        <w:tblCellMar>
          <w:left w:w="10" w:type="dxa"/>
          <w:right w:w="10" w:type="dxa"/>
        </w:tblCellMar>
        <w:tblLook w:val="0000" w:firstRow="0" w:lastRow="0" w:firstColumn="0" w:lastColumn="0" w:noHBand="0" w:noVBand="0"/>
      </w:tblPr>
      <w:tblGrid>
        <w:gridCol w:w="1008"/>
        <w:gridCol w:w="8362"/>
      </w:tblGrid>
      <w:tr w:rsidR="004F249F" w:rsidRPr="003F5B9B" w14:paraId="6630B208" w14:textId="77777777" w:rsidTr="004F249F">
        <w:trPr>
          <w:trHeight w:val="427"/>
        </w:trPr>
        <w:tc>
          <w:tcPr>
            <w:tcW w:w="9370" w:type="dxa"/>
            <w:gridSpan w:val="2"/>
          </w:tcPr>
          <w:p w14:paraId="6ED46B99" w14:textId="77777777" w:rsidR="004F249F" w:rsidRPr="003F5B9B" w:rsidRDefault="004F249F" w:rsidP="008F6EA8">
            <w:pPr>
              <w:pStyle w:val="BodyText32"/>
              <w:spacing w:before="120" w:line="240" w:lineRule="auto"/>
              <w:ind w:firstLine="0"/>
              <w:jc w:val="center"/>
              <w:rPr>
                <w:i/>
                <w:sz w:val="22"/>
                <w:szCs w:val="22"/>
              </w:rPr>
            </w:pPr>
            <w:r w:rsidRPr="003F5B9B">
              <w:rPr>
                <w:rStyle w:val="Bodytext11pt2"/>
                <w:i/>
              </w:rPr>
              <w:t>Method statement</w:t>
            </w:r>
          </w:p>
        </w:tc>
      </w:tr>
      <w:tr w:rsidR="00B56869" w:rsidRPr="003F5B9B" w14:paraId="6DEA3F11" w14:textId="77777777" w:rsidTr="009E7AC6">
        <w:trPr>
          <w:trHeight w:val="684"/>
        </w:trPr>
        <w:tc>
          <w:tcPr>
            <w:tcW w:w="1008" w:type="dxa"/>
          </w:tcPr>
          <w:p w14:paraId="752ADB02" w14:textId="77777777" w:rsidR="00B56869" w:rsidRPr="003F5B9B" w:rsidRDefault="00B56869" w:rsidP="0096549C">
            <w:pPr>
              <w:pStyle w:val="BodyText32"/>
              <w:spacing w:before="120" w:line="240" w:lineRule="auto"/>
              <w:ind w:left="117" w:firstLine="0"/>
              <w:jc w:val="both"/>
              <w:rPr>
                <w:i/>
                <w:sz w:val="22"/>
                <w:szCs w:val="22"/>
              </w:rPr>
            </w:pPr>
            <w:r w:rsidRPr="003F5B9B">
              <w:rPr>
                <w:rStyle w:val="Bodytext11pt2"/>
                <w:i/>
              </w:rPr>
              <w:t>Step 1.</w:t>
            </w:r>
          </w:p>
        </w:tc>
        <w:tc>
          <w:tcPr>
            <w:tcW w:w="8362" w:type="dxa"/>
          </w:tcPr>
          <w:p w14:paraId="0820D078"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If any part of the couple’s deposit concession money attracts interest, multiply the amount of each such part by the rate of interest and add together the amounts so worked out.</w:t>
            </w:r>
          </w:p>
        </w:tc>
      </w:tr>
      <w:tr w:rsidR="00B56869" w:rsidRPr="003F5B9B" w14:paraId="50E246B1" w14:textId="77777777" w:rsidTr="004F249F">
        <w:trPr>
          <w:trHeight w:val="326"/>
        </w:trPr>
        <w:tc>
          <w:tcPr>
            <w:tcW w:w="1008" w:type="dxa"/>
          </w:tcPr>
          <w:p w14:paraId="4E826736" w14:textId="77777777" w:rsidR="00B56869" w:rsidRPr="003F5B9B" w:rsidRDefault="00B56869" w:rsidP="0096549C">
            <w:pPr>
              <w:spacing w:before="120"/>
              <w:ind w:left="117"/>
              <w:jc w:val="both"/>
              <w:rPr>
                <w:rFonts w:ascii="Times New Roman" w:hAnsi="Times New Roman" w:cs="Times New Roman"/>
                <w:i/>
                <w:sz w:val="22"/>
                <w:szCs w:val="22"/>
              </w:rPr>
            </w:pPr>
          </w:p>
        </w:tc>
        <w:tc>
          <w:tcPr>
            <w:tcW w:w="8362" w:type="dxa"/>
          </w:tcPr>
          <w:p w14:paraId="7BBE5C27"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sz w:val="20"/>
                <w:szCs w:val="20"/>
              </w:rPr>
              <w:t xml:space="preserve">Note: For </w:t>
            </w:r>
            <w:r w:rsidRPr="003F5B9B">
              <w:rPr>
                <w:rStyle w:val="Bodytext11pt2"/>
                <w:b/>
                <w:i/>
                <w:sz w:val="20"/>
                <w:szCs w:val="20"/>
              </w:rPr>
              <w:t>deposit concession</w:t>
            </w:r>
            <w:r w:rsidRPr="003F5B9B">
              <w:rPr>
                <w:rStyle w:val="Bodytext11pt2"/>
                <w:sz w:val="20"/>
                <w:szCs w:val="20"/>
              </w:rPr>
              <w:t xml:space="preserve"> money see section 46F.</w:t>
            </w:r>
          </w:p>
        </w:tc>
      </w:tr>
      <w:tr w:rsidR="00B56869" w:rsidRPr="003F5B9B" w14:paraId="411A5386" w14:textId="77777777" w:rsidTr="00F17915">
        <w:trPr>
          <w:trHeight w:val="892"/>
        </w:trPr>
        <w:tc>
          <w:tcPr>
            <w:tcW w:w="1008" w:type="dxa"/>
          </w:tcPr>
          <w:p w14:paraId="13BEDE54" w14:textId="77777777" w:rsidR="00B56869" w:rsidRPr="003F5B9B" w:rsidRDefault="00B56869" w:rsidP="0096549C">
            <w:pPr>
              <w:pStyle w:val="BodyText32"/>
              <w:spacing w:before="120" w:line="240" w:lineRule="auto"/>
              <w:ind w:left="117" w:firstLine="0"/>
              <w:jc w:val="both"/>
              <w:rPr>
                <w:i/>
                <w:sz w:val="22"/>
                <w:szCs w:val="22"/>
              </w:rPr>
            </w:pPr>
            <w:r w:rsidRPr="003F5B9B">
              <w:rPr>
                <w:rStyle w:val="Bodytext11pt2"/>
                <w:i/>
              </w:rPr>
              <w:t>Step 2.</w:t>
            </w:r>
          </w:p>
        </w:tc>
        <w:tc>
          <w:tcPr>
            <w:tcW w:w="8362" w:type="dxa"/>
          </w:tcPr>
          <w:p w14:paraId="1C63F0D1" w14:textId="6FB72010" w:rsidR="00B56869" w:rsidRPr="003F5B9B" w:rsidRDefault="00B56869" w:rsidP="00F17915">
            <w:pPr>
              <w:pStyle w:val="BodyText32"/>
              <w:spacing w:before="120" w:line="240" w:lineRule="auto"/>
              <w:ind w:firstLine="0"/>
              <w:jc w:val="both"/>
              <w:rPr>
                <w:sz w:val="22"/>
                <w:szCs w:val="22"/>
              </w:rPr>
            </w:pPr>
            <w:r w:rsidRPr="003F5B9B">
              <w:rPr>
                <w:rStyle w:val="Bodytext11pt2"/>
              </w:rPr>
              <w:t>Subtract the total amount of the couple’s deposit concession money from the couple’s deeming threshold or, if the total value of the couple’s financial assets is less than that threshold, from that total value.</w:t>
            </w:r>
          </w:p>
        </w:tc>
      </w:tr>
      <w:tr w:rsidR="00B56869" w:rsidRPr="003F5B9B" w14:paraId="1B23B020" w14:textId="77777777" w:rsidTr="004F249F">
        <w:trPr>
          <w:trHeight w:val="360"/>
        </w:trPr>
        <w:tc>
          <w:tcPr>
            <w:tcW w:w="1008" w:type="dxa"/>
          </w:tcPr>
          <w:p w14:paraId="2A030E1A" w14:textId="77777777" w:rsidR="00B56869" w:rsidRPr="003F5B9B" w:rsidRDefault="00B56869" w:rsidP="006829C4">
            <w:pPr>
              <w:spacing w:before="120"/>
              <w:jc w:val="both"/>
              <w:rPr>
                <w:rFonts w:ascii="Times New Roman" w:hAnsi="Times New Roman" w:cs="Times New Roman"/>
                <w:sz w:val="22"/>
                <w:szCs w:val="22"/>
              </w:rPr>
            </w:pPr>
          </w:p>
        </w:tc>
        <w:tc>
          <w:tcPr>
            <w:tcW w:w="8362" w:type="dxa"/>
          </w:tcPr>
          <w:p w14:paraId="5240CDCA" w14:textId="51E71819" w:rsidR="00B56869" w:rsidRPr="003F5B9B" w:rsidRDefault="00B56869" w:rsidP="00F17915">
            <w:pPr>
              <w:pStyle w:val="BodyText32"/>
              <w:spacing w:before="120" w:line="240" w:lineRule="auto"/>
              <w:ind w:firstLine="0"/>
              <w:jc w:val="both"/>
              <w:rPr>
                <w:sz w:val="20"/>
                <w:szCs w:val="20"/>
              </w:rPr>
            </w:pPr>
            <w:r w:rsidRPr="003F5B9B">
              <w:rPr>
                <w:rStyle w:val="Bodytext11pt2"/>
                <w:sz w:val="20"/>
                <w:szCs w:val="20"/>
              </w:rPr>
              <w:t xml:space="preserve">Note: For </w:t>
            </w:r>
            <w:r w:rsidRPr="003F5B9B">
              <w:rPr>
                <w:rStyle w:val="Bodytext11pt2"/>
                <w:b/>
                <w:i/>
                <w:sz w:val="20"/>
                <w:szCs w:val="20"/>
              </w:rPr>
              <w:t xml:space="preserve">deeming threshold </w:t>
            </w:r>
            <w:r w:rsidRPr="003F5B9B">
              <w:rPr>
                <w:rStyle w:val="Bodytext11pt2"/>
                <w:sz w:val="20"/>
                <w:szCs w:val="20"/>
              </w:rPr>
              <w:t>se</w:t>
            </w:r>
            <w:r w:rsidR="00F17915">
              <w:rPr>
                <w:rStyle w:val="Bodytext11pt2"/>
                <w:sz w:val="20"/>
                <w:szCs w:val="20"/>
              </w:rPr>
              <w:t>e</w:t>
            </w:r>
            <w:r w:rsidRPr="003F5B9B">
              <w:rPr>
                <w:rStyle w:val="Bodytext11pt2"/>
                <w:sz w:val="20"/>
                <w:szCs w:val="20"/>
              </w:rPr>
              <w:t xml:space="preserve"> subsection 46H(2).</w:t>
            </w:r>
          </w:p>
        </w:tc>
      </w:tr>
    </w:tbl>
    <w:p w14:paraId="43288B20"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056E19C1" w14:textId="77777777" w:rsidR="00B56869" w:rsidRPr="003F5B9B" w:rsidRDefault="00B56869" w:rsidP="004F249F">
      <w:pPr>
        <w:pStyle w:val="BodyText32"/>
        <w:spacing w:before="120" w:after="120" w:line="240" w:lineRule="auto"/>
        <w:ind w:firstLine="0"/>
        <w:jc w:val="center"/>
        <w:rPr>
          <w:sz w:val="22"/>
          <w:szCs w:val="22"/>
        </w:rPr>
      </w:pPr>
      <w:r w:rsidRPr="003F5B9B">
        <w:rPr>
          <w:rStyle w:val="Bodytext11pt2"/>
          <w:b/>
        </w:rPr>
        <w:lastRenderedPageBreak/>
        <w:t>SCHEDULE 16</w:t>
      </w:r>
      <w:r w:rsidRPr="003F5B9B">
        <w:rPr>
          <w:rStyle w:val="Bodytext11pt2"/>
        </w:rPr>
        <w:t>—continued</w:t>
      </w:r>
    </w:p>
    <w:tbl>
      <w:tblPr>
        <w:tblOverlap w:val="never"/>
        <w:tblW w:w="5000" w:type="pct"/>
        <w:tblCellMar>
          <w:left w:w="10" w:type="dxa"/>
          <w:right w:w="10" w:type="dxa"/>
        </w:tblCellMar>
        <w:tblLook w:val="0000" w:firstRow="0" w:lastRow="0" w:firstColumn="0" w:lastColumn="0" w:noHBand="0" w:noVBand="0"/>
      </w:tblPr>
      <w:tblGrid>
        <w:gridCol w:w="1353"/>
        <w:gridCol w:w="8027"/>
      </w:tblGrid>
      <w:tr w:rsidR="004F249F" w:rsidRPr="003F5B9B" w14:paraId="58AEE2F1" w14:textId="77777777" w:rsidTr="004F249F">
        <w:trPr>
          <w:trHeight w:val="307"/>
        </w:trPr>
        <w:tc>
          <w:tcPr>
            <w:tcW w:w="5000" w:type="pct"/>
            <w:gridSpan w:val="2"/>
          </w:tcPr>
          <w:p w14:paraId="6BDEAD65" w14:textId="77777777" w:rsidR="004F249F" w:rsidRPr="003F5B9B" w:rsidRDefault="004F249F" w:rsidP="004F249F">
            <w:pPr>
              <w:pStyle w:val="BodyText32"/>
              <w:spacing w:line="240" w:lineRule="auto"/>
              <w:ind w:firstLine="0"/>
              <w:jc w:val="center"/>
              <w:rPr>
                <w:sz w:val="22"/>
                <w:szCs w:val="22"/>
              </w:rPr>
            </w:pPr>
            <w:r w:rsidRPr="003F5B9B">
              <w:rPr>
                <w:rStyle w:val="Bodytext11pt2"/>
                <w:i/>
              </w:rPr>
              <w:t>Method statement</w:t>
            </w:r>
            <w:r w:rsidRPr="003F5B9B">
              <w:rPr>
                <w:rStyle w:val="Bodytext11pt2"/>
              </w:rPr>
              <w:t>—continued</w:t>
            </w:r>
          </w:p>
        </w:tc>
      </w:tr>
      <w:tr w:rsidR="00B56869" w:rsidRPr="003F5B9B" w14:paraId="326A8F56" w14:textId="77777777" w:rsidTr="00F17915">
        <w:trPr>
          <w:trHeight w:val="308"/>
        </w:trPr>
        <w:tc>
          <w:tcPr>
            <w:tcW w:w="721" w:type="pct"/>
            <w:tcBorders>
              <w:left w:val="single" w:sz="8" w:space="0" w:color="auto"/>
            </w:tcBorders>
          </w:tcPr>
          <w:p w14:paraId="48451D14" w14:textId="77777777" w:rsidR="00B56869" w:rsidRPr="003F5B9B" w:rsidRDefault="00B56869" w:rsidP="0096549C">
            <w:pPr>
              <w:pStyle w:val="BodyText32"/>
              <w:spacing w:line="240" w:lineRule="auto"/>
              <w:ind w:left="162" w:firstLine="0"/>
              <w:jc w:val="both"/>
              <w:rPr>
                <w:i/>
                <w:sz w:val="22"/>
                <w:szCs w:val="22"/>
              </w:rPr>
            </w:pPr>
            <w:r w:rsidRPr="003F5B9B">
              <w:rPr>
                <w:rStyle w:val="Bodytext11pt2"/>
                <w:i/>
              </w:rPr>
              <w:t>Step 3.</w:t>
            </w:r>
          </w:p>
        </w:tc>
        <w:tc>
          <w:tcPr>
            <w:tcW w:w="4279" w:type="pct"/>
            <w:tcBorders>
              <w:right w:val="single" w:sz="8" w:space="0" w:color="auto"/>
            </w:tcBorders>
          </w:tcPr>
          <w:p w14:paraId="1E7966D4" w14:textId="312536CD" w:rsidR="00B56869" w:rsidRPr="003F5B9B" w:rsidRDefault="00B56869" w:rsidP="00F17915">
            <w:pPr>
              <w:pStyle w:val="BodyText32"/>
              <w:spacing w:line="240" w:lineRule="auto"/>
              <w:ind w:firstLine="0"/>
              <w:jc w:val="both"/>
              <w:rPr>
                <w:sz w:val="22"/>
                <w:szCs w:val="22"/>
              </w:rPr>
            </w:pPr>
            <w:r w:rsidRPr="003F5B9B">
              <w:rPr>
                <w:rStyle w:val="Bodytext11pt2"/>
              </w:rPr>
              <w:t>Multiply the remainder (if any) worked out at Step 2 by the below threshold rate.</w:t>
            </w:r>
          </w:p>
        </w:tc>
      </w:tr>
      <w:tr w:rsidR="00B56869" w:rsidRPr="003F5B9B" w14:paraId="525B43FD" w14:textId="77777777" w:rsidTr="004F249F">
        <w:trPr>
          <w:trHeight w:val="274"/>
        </w:trPr>
        <w:tc>
          <w:tcPr>
            <w:tcW w:w="721" w:type="pct"/>
            <w:tcBorders>
              <w:left w:val="single" w:sz="8" w:space="0" w:color="auto"/>
            </w:tcBorders>
          </w:tcPr>
          <w:p w14:paraId="3D09922F" w14:textId="77777777" w:rsidR="00B56869" w:rsidRPr="003F5B9B" w:rsidRDefault="00B56869" w:rsidP="0096549C">
            <w:pPr>
              <w:ind w:left="162"/>
              <w:jc w:val="both"/>
              <w:rPr>
                <w:rFonts w:ascii="Times New Roman" w:hAnsi="Times New Roman" w:cs="Times New Roman"/>
                <w:i/>
                <w:sz w:val="22"/>
                <w:szCs w:val="22"/>
              </w:rPr>
            </w:pPr>
          </w:p>
        </w:tc>
        <w:tc>
          <w:tcPr>
            <w:tcW w:w="4279" w:type="pct"/>
            <w:tcBorders>
              <w:right w:val="single" w:sz="8" w:space="0" w:color="auto"/>
            </w:tcBorders>
          </w:tcPr>
          <w:p w14:paraId="3339FAE7" w14:textId="43A8917A" w:rsidR="00B56869" w:rsidRPr="003F5B9B" w:rsidRDefault="00B56869" w:rsidP="00F17915">
            <w:pPr>
              <w:pStyle w:val="BodyText32"/>
              <w:spacing w:line="240" w:lineRule="auto"/>
              <w:ind w:firstLine="0"/>
              <w:jc w:val="both"/>
              <w:rPr>
                <w:sz w:val="20"/>
                <w:szCs w:val="20"/>
              </w:rPr>
            </w:pPr>
            <w:r w:rsidRPr="003F5B9B">
              <w:rPr>
                <w:rStyle w:val="Bodytext11pt2"/>
                <w:sz w:val="20"/>
                <w:szCs w:val="20"/>
              </w:rPr>
              <w:t xml:space="preserve">Note: </w:t>
            </w:r>
            <w:r w:rsidRPr="00F17915">
              <w:rPr>
                <w:rStyle w:val="Bodytext11pt2"/>
                <w:sz w:val="20"/>
                <w:szCs w:val="20"/>
              </w:rPr>
              <w:t>For</w:t>
            </w:r>
            <w:r w:rsidRPr="003F5B9B">
              <w:rPr>
                <w:rStyle w:val="Bodytext11pt2"/>
                <w:b/>
                <w:i/>
                <w:sz w:val="20"/>
                <w:szCs w:val="20"/>
              </w:rPr>
              <w:t xml:space="preserve"> below threshold rate</w:t>
            </w:r>
            <w:r w:rsidRPr="003F5B9B">
              <w:rPr>
                <w:rStyle w:val="Bodytext11pt2"/>
                <w:sz w:val="20"/>
                <w:szCs w:val="20"/>
              </w:rPr>
              <w:t xml:space="preserve"> see subsection 46J(1).</w:t>
            </w:r>
          </w:p>
        </w:tc>
      </w:tr>
      <w:tr w:rsidR="00B56869" w:rsidRPr="003F5B9B" w14:paraId="28871CC7" w14:textId="77777777" w:rsidTr="004F249F">
        <w:trPr>
          <w:trHeight w:val="840"/>
        </w:trPr>
        <w:tc>
          <w:tcPr>
            <w:tcW w:w="721" w:type="pct"/>
            <w:tcBorders>
              <w:left w:val="single" w:sz="8" w:space="0" w:color="auto"/>
            </w:tcBorders>
          </w:tcPr>
          <w:p w14:paraId="124C131C" w14:textId="77777777" w:rsidR="00B56869" w:rsidRPr="003F5B9B" w:rsidRDefault="00B56869" w:rsidP="0096549C">
            <w:pPr>
              <w:pStyle w:val="BodyText32"/>
              <w:spacing w:line="240" w:lineRule="auto"/>
              <w:ind w:left="162" w:firstLine="0"/>
              <w:jc w:val="both"/>
              <w:rPr>
                <w:i/>
                <w:sz w:val="22"/>
                <w:szCs w:val="22"/>
              </w:rPr>
            </w:pPr>
            <w:r w:rsidRPr="003F5B9B">
              <w:rPr>
                <w:rStyle w:val="Bodytext11pt2"/>
                <w:i/>
              </w:rPr>
              <w:t>Step 4.</w:t>
            </w:r>
          </w:p>
        </w:tc>
        <w:tc>
          <w:tcPr>
            <w:tcW w:w="4279" w:type="pct"/>
            <w:tcBorders>
              <w:right w:val="single" w:sz="8" w:space="0" w:color="auto"/>
            </w:tcBorders>
          </w:tcPr>
          <w:p w14:paraId="0B85D69E" w14:textId="77777777" w:rsidR="00B56869" w:rsidRPr="003F5B9B" w:rsidRDefault="00B56869" w:rsidP="00E53084">
            <w:pPr>
              <w:pStyle w:val="BodyText32"/>
              <w:spacing w:line="240" w:lineRule="auto"/>
              <w:ind w:firstLine="0"/>
              <w:jc w:val="both"/>
              <w:rPr>
                <w:sz w:val="22"/>
                <w:szCs w:val="22"/>
              </w:rPr>
            </w:pPr>
            <w:r w:rsidRPr="003F5B9B">
              <w:rPr>
                <w:rStyle w:val="Bodytext11pt2"/>
              </w:rPr>
              <w:t>If the total value of the couple’s financial assets exceeds the couple’s deeming threshold, subtract the couple’s deeming threshold from the total value of those assets.</w:t>
            </w:r>
          </w:p>
        </w:tc>
      </w:tr>
      <w:tr w:rsidR="00B56869" w:rsidRPr="003F5B9B" w14:paraId="4737104C" w14:textId="77777777" w:rsidTr="004F249F">
        <w:trPr>
          <w:trHeight w:val="552"/>
        </w:trPr>
        <w:tc>
          <w:tcPr>
            <w:tcW w:w="721" w:type="pct"/>
            <w:tcBorders>
              <w:left w:val="single" w:sz="8" w:space="0" w:color="auto"/>
            </w:tcBorders>
          </w:tcPr>
          <w:p w14:paraId="6267CCAB" w14:textId="77777777" w:rsidR="00B56869" w:rsidRPr="003F5B9B" w:rsidRDefault="00B56869" w:rsidP="0096549C">
            <w:pPr>
              <w:pStyle w:val="BodyText32"/>
              <w:spacing w:line="240" w:lineRule="auto"/>
              <w:ind w:left="162" w:firstLine="0"/>
              <w:jc w:val="both"/>
              <w:rPr>
                <w:i/>
                <w:sz w:val="22"/>
                <w:szCs w:val="22"/>
              </w:rPr>
            </w:pPr>
            <w:r w:rsidRPr="003F5B9B">
              <w:rPr>
                <w:rStyle w:val="Bodytext11pt2"/>
                <w:i/>
              </w:rPr>
              <w:t>Step 5.</w:t>
            </w:r>
          </w:p>
        </w:tc>
        <w:tc>
          <w:tcPr>
            <w:tcW w:w="4279" w:type="pct"/>
            <w:tcBorders>
              <w:right w:val="single" w:sz="8" w:space="0" w:color="auto"/>
            </w:tcBorders>
          </w:tcPr>
          <w:p w14:paraId="432395CF" w14:textId="77777777" w:rsidR="00B56869" w:rsidRPr="003F5B9B" w:rsidRDefault="00B56869" w:rsidP="00E53084">
            <w:pPr>
              <w:pStyle w:val="BodyText32"/>
              <w:spacing w:line="240" w:lineRule="auto"/>
              <w:ind w:firstLine="0"/>
              <w:jc w:val="both"/>
              <w:rPr>
                <w:sz w:val="22"/>
                <w:szCs w:val="22"/>
              </w:rPr>
            </w:pPr>
            <w:r w:rsidRPr="003F5B9B">
              <w:rPr>
                <w:rStyle w:val="Bodytext11pt2"/>
              </w:rPr>
              <w:t>Multiply the remainder (if any) worked out at Step 4 by the above threshold rate.</w:t>
            </w:r>
          </w:p>
        </w:tc>
      </w:tr>
      <w:tr w:rsidR="00B56869" w:rsidRPr="003F5B9B" w14:paraId="7E3607CB" w14:textId="77777777" w:rsidTr="004F249F">
        <w:trPr>
          <w:trHeight w:val="312"/>
        </w:trPr>
        <w:tc>
          <w:tcPr>
            <w:tcW w:w="721" w:type="pct"/>
            <w:tcBorders>
              <w:left w:val="single" w:sz="8" w:space="0" w:color="auto"/>
            </w:tcBorders>
          </w:tcPr>
          <w:p w14:paraId="2679153E" w14:textId="77777777" w:rsidR="00B56869" w:rsidRPr="003F5B9B" w:rsidRDefault="00B56869" w:rsidP="0096549C">
            <w:pPr>
              <w:ind w:left="162"/>
              <w:jc w:val="both"/>
              <w:rPr>
                <w:rFonts w:ascii="Times New Roman" w:hAnsi="Times New Roman" w:cs="Times New Roman"/>
                <w:i/>
                <w:sz w:val="22"/>
                <w:szCs w:val="22"/>
              </w:rPr>
            </w:pPr>
          </w:p>
        </w:tc>
        <w:tc>
          <w:tcPr>
            <w:tcW w:w="4279" w:type="pct"/>
            <w:tcBorders>
              <w:right w:val="single" w:sz="8" w:space="0" w:color="auto"/>
            </w:tcBorders>
          </w:tcPr>
          <w:p w14:paraId="0E30B901" w14:textId="77777777" w:rsidR="00B56869" w:rsidRPr="003F5B9B" w:rsidRDefault="00B56869" w:rsidP="00E53084">
            <w:pPr>
              <w:pStyle w:val="BodyText32"/>
              <w:spacing w:line="240" w:lineRule="auto"/>
              <w:ind w:firstLine="0"/>
              <w:jc w:val="both"/>
              <w:rPr>
                <w:sz w:val="20"/>
                <w:szCs w:val="20"/>
              </w:rPr>
            </w:pPr>
            <w:r w:rsidRPr="003F5B9B">
              <w:rPr>
                <w:rStyle w:val="Bodytext11pt2"/>
                <w:sz w:val="20"/>
                <w:szCs w:val="20"/>
              </w:rPr>
              <w:t xml:space="preserve">Note: For </w:t>
            </w:r>
            <w:r w:rsidRPr="003F5B9B">
              <w:rPr>
                <w:rStyle w:val="Bodytext11pt2"/>
                <w:b/>
                <w:i/>
                <w:sz w:val="20"/>
                <w:szCs w:val="20"/>
              </w:rPr>
              <w:t>above threshold</w:t>
            </w:r>
            <w:r w:rsidRPr="003F5B9B">
              <w:rPr>
                <w:rStyle w:val="Bodytext11pt2"/>
                <w:sz w:val="20"/>
                <w:szCs w:val="20"/>
              </w:rPr>
              <w:t xml:space="preserve"> rate see subsection 46J(2).</w:t>
            </w:r>
          </w:p>
        </w:tc>
      </w:tr>
      <w:tr w:rsidR="00B56869" w:rsidRPr="003F5B9B" w14:paraId="22030AD1" w14:textId="77777777" w:rsidTr="004F249F">
        <w:trPr>
          <w:trHeight w:val="845"/>
        </w:trPr>
        <w:tc>
          <w:tcPr>
            <w:tcW w:w="721" w:type="pct"/>
            <w:tcBorders>
              <w:left w:val="single" w:sz="8" w:space="0" w:color="auto"/>
              <w:bottom w:val="single" w:sz="8" w:space="0" w:color="auto"/>
            </w:tcBorders>
          </w:tcPr>
          <w:p w14:paraId="79D5EBEE" w14:textId="77777777" w:rsidR="00B56869" w:rsidRPr="003F5B9B" w:rsidRDefault="00B56869" w:rsidP="0096549C">
            <w:pPr>
              <w:pStyle w:val="BodyText32"/>
              <w:spacing w:line="240" w:lineRule="auto"/>
              <w:ind w:left="162" w:firstLine="0"/>
              <w:jc w:val="both"/>
              <w:rPr>
                <w:i/>
                <w:sz w:val="22"/>
                <w:szCs w:val="22"/>
              </w:rPr>
            </w:pPr>
            <w:r w:rsidRPr="003F5B9B">
              <w:rPr>
                <w:rStyle w:val="Bodytext11pt2"/>
                <w:i/>
              </w:rPr>
              <w:t>Step 6.</w:t>
            </w:r>
          </w:p>
        </w:tc>
        <w:tc>
          <w:tcPr>
            <w:tcW w:w="4279" w:type="pct"/>
            <w:tcBorders>
              <w:bottom w:val="single" w:sz="8" w:space="0" w:color="auto"/>
              <w:right w:val="single" w:sz="8" w:space="0" w:color="auto"/>
            </w:tcBorders>
          </w:tcPr>
          <w:p w14:paraId="1EC90CF6" w14:textId="77777777" w:rsidR="00B56869" w:rsidRPr="003F5B9B" w:rsidRDefault="00B56869" w:rsidP="00E53084">
            <w:pPr>
              <w:pStyle w:val="BodyText32"/>
              <w:spacing w:line="240" w:lineRule="auto"/>
              <w:ind w:firstLine="0"/>
              <w:jc w:val="both"/>
              <w:rPr>
                <w:sz w:val="22"/>
                <w:szCs w:val="22"/>
              </w:rPr>
            </w:pPr>
            <w:r w:rsidRPr="003F5B9B">
              <w:rPr>
                <w:rStyle w:val="Bodytext11pt2"/>
              </w:rPr>
              <w:t>The total of the amounts worked out at Steps 1, 3 and 5 represents the ordinary income the members of the couple are taken to receive per year on the financial assets.</w:t>
            </w:r>
          </w:p>
        </w:tc>
      </w:tr>
    </w:tbl>
    <w:p w14:paraId="69C2B868" w14:textId="40CB6B5C" w:rsidR="00B56869" w:rsidRPr="00F17915" w:rsidRDefault="00B56869" w:rsidP="004F249F">
      <w:pPr>
        <w:pStyle w:val="Bodytext60"/>
        <w:spacing w:before="120" w:line="240" w:lineRule="auto"/>
        <w:ind w:firstLine="0"/>
        <w:jc w:val="center"/>
        <w:rPr>
          <w:sz w:val="20"/>
          <w:szCs w:val="22"/>
        </w:rPr>
      </w:pPr>
      <w:r w:rsidRPr="00F17915">
        <w:rPr>
          <w:rStyle w:val="Bodytext611pt1"/>
          <w:sz w:val="20"/>
        </w:rPr>
        <w:t>EXAMPLE OF HOW DEEMED INCOME OF A COUPLE IS WORKED OUT (using rates in force on 1 July 1996)</w:t>
      </w:r>
    </w:p>
    <w:p w14:paraId="6E296EBB" w14:textId="77777777" w:rsidR="00B56869" w:rsidRPr="003F5B9B" w:rsidRDefault="00B56869" w:rsidP="004F249F">
      <w:pPr>
        <w:pStyle w:val="Bodytext190"/>
        <w:spacing w:before="120" w:line="240" w:lineRule="auto"/>
        <w:ind w:firstLine="0"/>
        <w:rPr>
          <w:i w:val="0"/>
          <w:sz w:val="20"/>
          <w:szCs w:val="22"/>
        </w:rPr>
      </w:pPr>
      <w:r w:rsidRPr="003F5B9B">
        <w:rPr>
          <w:rStyle w:val="Bodytext1911pt"/>
          <w:i/>
          <w:iCs/>
          <w:sz w:val="20"/>
        </w:rPr>
        <w:t>Facts:</w:t>
      </w:r>
    </w:p>
    <w:p w14:paraId="4689ECED" w14:textId="77777777" w:rsidR="00B56869" w:rsidRPr="003F5B9B" w:rsidRDefault="00B56869" w:rsidP="004F249F">
      <w:pPr>
        <w:pStyle w:val="Bodytext60"/>
        <w:spacing w:before="120" w:line="240" w:lineRule="auto"/>
        <w:ind w:firstLine="0"/>
        <w:rPr>
          <w:sz w:val="20"/>
          <w:szCs w:val="22"/>
        </w:rPr>
      </w:pPr>
      <w:r w:rsidRPr="003F5B9B">
        <w:rPr>
          <w:rStyle w:val="Bodytext611pt1"/>
          <w:sz w:val="20"/>
        </w:rPr>
        <w:t>Maree and Peter, a couple, have $68,500 worth of financial assets. They have $3,500 in a savings account earning interest at 2.8% and deposits of $25,000 and $40,000 earning 5% p.a. and 8% p.a. in interest respectively. The below threshold rate is 5%. The above threshold rate is 7%.</w:t>
      </w:r>
    </w:p>
    <w:p w14:paraId="345316A4" w14:textId="77777777" w:rsidR="00B56869" w:rsidRPr="003F5B9B" w:rsidRDefault="00B56869" w:rsidP="004F249F">
      <w:pPr>
        <w:pStyle w:val="Bodytext31"/>
        <w:spacing w:before="120" w:line="240" w:lineRule="auto"/>
        <w:ind w:firstLine="0"/>
        <w:jc w:val="both"/>
        <w:rPr>
          <w:i w:val="0"/>
          <w:sz w:val="20"/>
          <w:szCs w:val="22"/>
        </w:rPr>
      </w:pPr>
      <w:r w:rsidRPr="003F5B9B">
        <w:rPr>
          <w:rStyle w:val="Bodytext311pt1"/>
          <w:i/>
          <w:sz w:val="20"/>
        </w:rPr>
        <w:t>Application:</w:t>
      </w:r>
    </w:p>
    <w:p w14:paraId="7298638C" w14:textId="77777777" w:rsidR="00B56869" w:rsidRPr="00F17915" w:rsidRDefault="00B56869" w:rsidP="004F249F">
      <w:pPr>
        <w:pStyle w:val="Bodytext60"/>
        <w:spacing w:before="120" w:line="240" w:lineRule="auto"/>
        <w:ind w:left="720"/>
        <w:rPr>
          <w:sz w:val="20"/>
          <w:szCs w:val="22"/>
        </w:rPr>
      </w:pPr>
      <w:r w:rsidRPr="00F17915">
        <w:rPr>
          <w:rStyle w:val="Bodytext611pt1"/>
          <w:sz w:val="20"/>
        </w:rPr>
        <w:t>Step 1. The couple’s deposit concession money amounts to $3,500 (see section 46F) earning interest at 2.8%. The interest amounts to $98.</w:t>
      </w:r>
    </w:p>
    <w:p w14:paraId="5B2FE71F" w14:textId="77777777" w:rsidR="00B56869" w:rsidRPr="00F17915" w:rsidRDefault="00B56869" w:rsidP="004F249F">
      <w:pPr>
        <w:pStyle w:val="Bodytext60"/>
        <w:spacing w:before="120" w:line="240" w:lineRule="auto"/>
        <w:ind w:left="720"/>
        <w:rPr>
          <w:rStyle w:val="Bodytext611pt1"/>
          <w:sz w:val="20"/>
        </w:rPr>
      </w:pPr>
      <w:r w:rsidRPr="00F17915">
        <w:rPr>
          <w:rStyle w:val="Bodytext611pt1"/>
          <w:sz w:val="20"/>
        </w:rPr>
        <w:t>Step 2. The couple’s deeming threshold is $50,000 (see subsection 46H(2)). Their deposit concession money amounts to $3,500. The remainder is $46,500.</w:t>
      </w:r>
    </w:p>
    <w:p w14:paraId="57C27471" w14:textId="77777777" w:rsidR="00B56869" w:rsidRDefault="00B56869" w:rsidP="004F249F">
      <w:pPr>
        <w:pStyle w:val="Bodytext60"/>
        <w:spacing w:before="120" w:after="120" w:line="240" w:lineRule="auto"/>
        <w:ind w:left="720"/>
        <w:rPr>
          <w:rStyle w:val="Bodytext611pt1"/>
          <w:sz w:val="20"/>
        </w:rPr>
      </w:pPr>
      <w:r w:rsidRPr="00F17915">
        <w:rPr>
          <w:rStyle w:val="Bodytext611pt1"/>
          <w:sz w:val="20"/>
        </w:rPr>
        <w:t>Step 3. The amount of $46,500 is multiplied by the below threshold rate (5%):</w:t>
      </w:r>
    </w:p>
    <w:p w14:paraId="7883CB26" w14:textId="4C331671" w:rsidR="00F17915" w:rsidRPr="00F17915" w:rsidRDefault="00F17915" w:rsidP="00F17915">
      <w:pPr>
        <w:pStyle w:val="Bodytext60"/>
        <w:spacing w:before="120" w:after="120" w:line="240" w:lineRule="auto"/>
        <w:ind w:left="720"/>
        <w:jc w:val="center"/>
        <w:rPr>
          <w:rStyle w:val="Bodytext611pt1"/>
          <w:b/>
          <w:sz w:val="20"/>
        </w:rPr>
      </w:pPr>
      <w:r w:rsidRPr="00F17915">
        <w:rPr>
          <w:rStyle w:val="Bodytext611pt1"/>
          <w:position w:val="-20"/>
          <w:sz w:val="20"/>
        </w:rPr>
        <w:pict w14:anchorId="797658A1">
          <v:shape id="_x0000_i1119" type="#_x0000_t75" style="width:108.3pt;height:27.05pt">
            <v:imagedata r:id="rId25" o:title=""/>
          </v:shape>
        </w:pict>
      </w:r>
    </w:p>
    <w:p w14:paraId="22E84289" w14:textId="77777777" w:rsidR="00B56869" w:rsidRPr="00F17915" w:rsidRDefault="00B56869" w:rsidP="004F249F">
      <w:pPr>
        <w:pStyle w:val="Bodytext60"/>
        <w:spacing w:before="120" w:line="240" w:lineRule="auto"/>
        <w:ind w:left="720"/>
        <w:rPr>
          <w:sz w:val="20"/>
          <w:szCs w:val="22"/>
        </w:rPr>
      </w:pPr>
      <w:r w:rsidRPr="00F17915">
        <w:rPr>
          <w:rStyle w:val="Bodytext611pt1"/>
          <w:sz w:val="20"/>
        </w:rPr>
        <w:t>Step 4. The couple’s deeming threshold of $50,000 is subtracted from the total value of their financial assets ($68,500). The remainder is $18,500.</w:t>
      </w:r>
    </w:p>
    <w:p w14:paraId="434D413C" w14:textId="77777777" w:rsidR="00B56869" w:rsidRDefault="00B56869" w:rsidP="004F249F">
      <w:pPr>
        <w:pStyle w:val="Bodytext60"/>
        <w:spacing w:before="120" w:after="120" w:line="240" w:lineRule="auto"/>
        <w:ind w:firstLine="0"/>
        <w:rPr>
          <w:rStyle w:val="Bodytext611pt1"/>
          <w:sz w:val="20"/>
        </w:rPr>
      </w:pPr>
      <w:r w:rsidRPr="00F17915">
        <w:rPr>
          <w:rStyle w:val="Bodytext611pt1"/>
          <w:sz w:val="20"/>
        </w:rPr>
        <w:t>Step 5. The amount of $18,500 is multiplied by the above threshold rate (7%):</w:t>
      </w:r>
    </w:p>
    <w:p w14:paraId="5EF0D3ED" w14:textId="1992B3D8" w:rsidR="00F17915" w:rsidRPr="00F17915" w:rsidRDefault="00F17915" w:rsidP="00F17915">
      <w:pPr>
        <w:pStyle w:val="Bodytext60"/>
        <w:spacing w:before="120" w:after="120" w:line="240" w:lineRule="auto"/>
        <w:ind w:firstLine="0"/>
        <w:jc w:val="center"/>
        <w:rPr>
          <w:rStyle w:val="Bodytext611pt1"/>
          <w:sz w:val="20"/>
        </w:rPr>
      </w:pPr>
      <w:r w:rsidRPr="00F17915">
        <w:rPr>
          <w:rStyle w:val="Bodytext611pt1"/>
          <w:position w:val="-20"/>
          <w:sz w:val="20"/>
        </w:rPr>
        <w:pict w14:anchorId="0D33DC2F">
          <v:shape id="_x0000_i1124" type="#_x0000_t75" style="width:108.3pt;height:27.05pt">
            <v:imagedata r:id="rId26" o:title=""/>
          </v:shape>
        </w:pict>
      </w:r>
    </w:p>
    <w:p w14:paraId="172073A5" w14:textId="77777777" w:rsidR="00B56869" w:rsidRPr="00F17915" w:rsidRDefault="00B56869" w:rsidP="004F249F">
      <w:pPr>
        <w:pStyle w:val="Bodytext60"/>
        <w:spacing w:before="120" w:after="120" w:line="240" w:lineRule="auto"/>
        <w:ind w:firstLine="0"/>
        <w:rPr>
          <w:rStyle w:val="Bodytext611pt1"/>
          <w:sz w:val="20"/>
        </w:rPr>
      </w:pPr>
      <w:r w:rsidRPr="00F17915">
        <w:rPr>
          <w:rStyle w:val="Bodytext611pt1"/>
          <w:sz w:val="20"/>
        </w:rPr>
        <w:t>Step 6. The amounts worked out at Steps 1, 3 and 5 are added together: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
        <w:gridCol w:w="897"/>
        <w:gridCol w:w="26"/>
      </w:tblGrid>
      <w:tr w:rsidR="00114DA7" w:rsidRPr="00F17915" w14:paraId="2379D20F" w14:textId="77777777" w:rsidTr="002F0031">
        <w:trPr>
          <w:jc w:val="center"/>
        </w:trPr>
        <w:tc>
          <w:tcPr>
            <w:tcW w:w="0" w:type="auto"/>
          </w:tcPr>
          <w:p w14:paraId="53014E57" w14:textId="77777777" w:rsidR="00114DA7" w:rsidRPr="00F17915" w:rsidRDefault="00114DA7" w:rsidP="004F249F">
            <w:pPr>
              <w:pStyle w:val="Bodytext60"/>
              <w:spacing w:line="240" w:lineRule="auto"/>
              <w:ind w:firstLine="0"/>
              <w:jc w:val="center"/>
              <w:rPr>
                <w:rStyle w:val="Bodytext611pt1"/>
                <w:sz w:val="20"/>
              </w:rPr>
            </w:pPr>
          </w:p>
        </w:tc>
        <w:tc>
          <w:tcPr>
            <w:tcW w:w="923" w:type="dxa"/>
            <w:gridSpan w:val="2"/>
          </w:tcPr>
          <w:p w14:paraId="742751CB" w14:textId="1CFB34AB" w:rsidR="00114DA7" w:rsidRPr="00F17915" w:rsidRDefault="00114DA7" w:rsidP="00F17915">
            <w:pPr>
              <w:pStyle w:val="Bodytext60"/>
              <w:spacing w:line="240" w:lineRule="auto"/>
              <w:ind w:firstLine="0"/>
              <w:jc w:val="center"/>
              <w:rPr>
                <w:rStyle w:val="Bodytext611pt1"/>
                <w:sz w:val="20"/>
              </w:rPr>
            </w:pPr>
            <w:r w:rsidRPr="00F17915">
              <w:rPr>
                <w:bCs/>
                <w:iCs/>
                <w:color w:val="auto"/>
                <w:sz w:val="20"/>
                <w:szCs w:val="22"/>
              </w:rPr>
              <w:t>$</w:t>
            </w:r>
          </w:p>
        </w:tc>
      </w:tr>
      <w:tr w:rsidR="00114DA7" w:rsidRPr="00F17915" w14:paraId="2C2EE795" w14:textId="77777777" w:rsidTr="002F0031">
        <w:trPr>
          <w:gridAfter w:val="1"/>
          <w:wAfter w:w="26" w:type="dxa"/>
          <w:jc w:val="center"/>
        </w:trPr>
        <w:tc>
          <w:tcPr>
            <w:tcW w:w="0" w:type="auto"/>
          </w:tcPr>
          <w:p w14:paraId="137C3FED" w14:textId="77777777" w:rsidR="00114DA7" w:rsidRPr="00F17915" w:rsidRDefault="00114DA7" w:rsidP="004F249F">
            <w:pPr>
              <w:pStyle w:val="Bodytext60"/>
              <w:spacing w:line="240" w:lineRule="auto"/>
              <w:ind w:firstLine="0"/>
              <w:jc w:val="center"/>
              <w:rPr>
                <w:rStyle w:val="Bodytext611pt1"/>
                <w:sz w:val="20"/>
              </w:rPr>
            </w:pPr>
            <w:r w:rsidRPr="00F17915">
              <w:rPr>
                <w:color w:val="auto"/>
                <w:sz w:val="20"/>
                <w:szCs w:val="22"/>
              </w:rPr>
              <w:t xml:space="preserve">Step </w:t>
            </w:r>
            <w:r w:rsidRPr="00F17915">
              <w:rPr>
                <w:bCs/>
                <w:color w:val="auto"/>
                <w:sz w:val="20"/>
                <w:szCs w:val="22"/>
              </w:rPr>
              <w:t>1</w:t>
            </w:r>
          </w:p>
        </w:tc>
        <w:tc>
          <w:tcPr>
            <w:tcW w:w="897" w:type="dxa"/>
          </w:tcPr>
          <w:p w14:paraId="20AD1C99" w14:textId="77777777" w:rsidR="00114DA7" w:rsidRPr="00F17915" w:rsidRDefault="00E53084" w:rsidP="004F249F">
            <w:pPr>
              <w:pStyle w:val="Bodytext60"/>
              <w:spacing w:line="240" w:lineRule="auto"/>
              <w:ind w:firstLine="0"/>
              <w:jc w:val="center"/>
              <w:rPr>
                <w:rStyle w:val="Bodytext611pt1"/>
                <w:sz w:val="20"/>
              </w:rPr>
            </w:pPr>
            <w:r w:rsidRPr="00F17915">
              <w:rPr>
                <w:color w:val="auto"/>
                <w:sz w:val="20"/>
                <w:szCs w:val="22"/>
              </w:rPr>
              <w:t>98</w:t>
            </w:r>
          </w:p>
        </w:tc>
      </w:tr>
      <w:tr w:rsidR="00114DA7" w:rsidRPr="00F17915" w14:paraId="0A2EDCAD" w14:textId="77777777" w:rsidTr="002F0031">
        <w:trPr>
          <w:gridAfter w:val="1"/>
          <w:wAfter w:w="26" w:type="dxa"/>
          <w:jc w:val="center"/>
        </w:trPr>
        <w:tc>
          <w:tcPr>
            <w:tcW w:w="0" w:type="auto"/>
          </w:tcPr>
          <w:p w14:paraId="1E771C58" w14:textId="77777777" w:rsidR="00114DA7" w:rsidRPr="00F17915" w:rsidRDefault="00114DA7" w:rsidP="004F249F">
            <w:pPr>
              <w:pStyle w:val="Bodytext60"/>
              <w:spacing w:line="240" w:lineRule="auto"/>
              <w:ind w:firstLine="0"/>
              <w:jc w:val="center"/>
              <w:rPr>
                <w:rStyle w:val="Bodytext611pt1"/>
                <w:sz w:val="20"/>
              </w:rPr>
            </w:pPr>
            <w:r w:rsidRPr="00F17915">
              <w:rPr>
                <w:color w:val="auto"/>
                <w:sz w:val="20"/>
                <w:szCs w:val="22"/>
              </w:rPr>
              <w:t>Step 3</w:t>
            </w:r>
          </w:p>
        </w:tc>
        <w:tc>
          <w:tcPr>
            <w:tcW w:w="897" w:type="dxa"/>
          </w:tcPr>
          <w:p w14:paraId="5A870DF2" w14:textId="77777777" w:rsidR="00114DA7" w:rsidRPr="00F17915" w:rsidRDefault="00E53084" w:rsidP="004F249F">
            <w:pPr>
              <w:pStyle w:val="Bodytext60"/>
              <w:spacing w:line="240" w:lineRule="auto"/>
              <w:ind w:firstLine="0"/>
              <w:jc w:val="center"/>
              <w:rPr>
                <w:rStyle w:val="Bodytext611pt1"/>
                <w:sz w:val="20"/>
              </w:rPr>
            </w:pPr>
            <w:r w:rsidRPr="00F17915">
              <w:rPr>
                <w:color w:val="auto"/>
                <w:sz w:val="20"/>
                <w:szCs w:val="22"/>
              </w:rPr>
              <w:t>2,325</w:t>
            </w:r>
          </w:p>
        </w:tc>
      </w:tr>
      <w:tr w:rsidR="00114DA7" w:rsidRPr="00F17915" w14:paraId="327DF564" w14:textId="77777777" w:rsidTr="002F0031">
        <w:trPr>
          <w:gridAfter w:val="1"/>
          <w:wAfter w:w="26" w:type="dxa"/>
          <w:jc w:val="center"/>
        </w:trPr>
        <w:tc>
          <w:tcPr>
            <w:tcW w:w="0" w:type="auto"/>
          </w:tcPr>
          <w:p w14:paraId="42D49192" w14:textId="77777777" w:rsidR="00114DA7" w:rsidRPr="00F17915" w:rsidRDefault="00114DA7" w:rsidP="004F249F">
            <w:pPr>
              <w:pStyle w:val="Bodytext60"/>
              <w:spacing w:line="240" w:lineRule="auto"/>
              <w:ind w:firstLine="0"/>
              <w:jc w:val="center"/>
              <w:rPr>
                <w:rStyle w:val="Bodytext611pt1"/>
                <w:sz w:val="20"/>
              </w:rPr>
            </w:pPr>
            <w:r w:rsidRPr="00F17915">
              <w:rPr>
                <w:color w:val="auto"/>
                <w:sz w:val="20"/>
                <w:szCs w:val="22"/>
              </w:rPr>
              <w:t>Step 5</w:t>
            </w:r>
          </w:p>
        </w:tc>
        <w:tc>
          <w:tcPr>
            <w:tcW w:w="897" w:type="dxa"/>
            <w:tcBorders>
              <w:bottom w:val="single" w:sz="4" w:space="0" w:color="auto"/>
            </w:tcBorders>
          </w:tcPr>
          <w:p w14:paraId="6FE154C5" w14:textId="77777777" w:rsidR="00114DA7" w:rsidRPr="00F17915" w:rsidRDefault="00E53084" w:rsidP="004F249F">
            <w:pPr>
              <w:pStyle w:val="Bodytext60"/>
              <w:spacing w:line="240" w:lineRule="auto"/>
              <w:ind w:firstLine="0"/>
              <w:jc w:val="center"/>
              <w:rPr>
                <w:rStyle w:val="Bodytext611pt1"/>
                <w:sz w:val="20"/>
              </w:rPr>
            </w:pPr>
            <w:r w:rsidRPr="00F17915">
              <w:rPr>
                <w:color w:val="auto"/>
                <w:sz w:val="20"/>
                <w:szCs w:val="22"/>
              </w:rPr>
              <w:t>1,295</w:t>
            </w:r>
          </w:p>
        </w:tc>
      </w:tr>
      <w:tr w:rsidR="00114DA7" w:rsidRPr="00F17915" w14:paraId="00D58731" w14:textId="77777777" w:rsidTr="00E53084">
        <w:trPr>
          <w:gridAfter w:val="1"/>
          <w:wAfter w:w="26" w:type="dxa"/>
          <w:trHeight w:val="341"/>
          <w:jc w:val="center"/>
        </w:trPr>
        <w:tc>
          <w:tcPr>
            <w:tcW w:w="0" w:type="auto"/>
          </w:tcPr>
          <w:p w14:paraId="253BBF7E" w14:textId="77777777" w:rsidR="00114DA7" w:rsidRPr="00F17915" w:rsidRDefault="00114DA7" w:rsidP="004F249F">
            <w:pPr>
              <w:pStyle w:val="Bodytext60"/>
              <w:spacing w:line="240" w:lineRule="auto"/>
              <w:ind w:firstLine="0"/>
              <w:jc w:val="center"/>
              <w:rPr>
                <w:rStyle w:val="Bodytext611pt1"/>
                <w:sz w:val="20"/>
              </w:rPr>
            </w:pPr>
          </w:p>
        </w:tc>
        <w:tc>
          <w:tcPr>
            <w:tcW w:w="897" w:type="dxa"/>
            <w:tcBorders>
              <w:top w:val="single" w:sz="4" w:space="0" w:color="auto"/>
            </w:tcBorders>
          </w:tcPr>
          <w:p w14:paraId="002E072A" w14:textId="77777777" w:rsidR="00114DA7" w:rsidRPr="00F17915" w:rsidRDefault="00E53084" w:rsidP="004F249F">
            <w:pPr>
              <w:pStyle w:val="Bodytext60"/>
              <w:spacing w:line="240" w:lineRule="auto"/>
              <w:ind w:firstLine="0"/>
              <w:jc w:val="center"/>
              <w:rPr>
                <w:rStyle w:val="Bodytext611pt1"/>
                <w:sz w:val="20"/>
              </w:rPr>
            </w:pPr>
            <w:r w:rsidRPr="00F17915">
              <w:rPr>
                <w:color w:val="auto"/>
                <w:sz w:val="20"/>
                <w:szCs w:val="22"/>
              </w:rPr>
              <w:t>3,718</w:t>
            </w:r>
          </w:p>
        </w:tc>
      </w:tr>
    </w:tbl>
    <w:p w14:paraId="1AB0075F" w14:textId="23C6C844" w:rsidR="004F249F" w:rsidRPr="00F17915" w:rsidRDefault="004F249F">
      <w:pPr>
        <w:rPr>
          <w:rStyle w:val="Bodytext11pt2"/>
          <w:rFonts w:eastAsia="Courier New"/>
          <w:b/>
          <w:sz w:val="20"/>
          <w:lang w:eastAsia="en-US" w:bidi="ar-SA"/>
        </w:rPr>
      </w:pPr>
      <w:r w:rsidRPr="00F17915">
        <w:rPr>
          <w:rStyle w:val="Bodytext11pt2"/>
          <w:rFonts w:eastAsia="Courier New"/>
          <w:b/>
          <w:sz w:val="20"/>
        </w:rPr>
        <w:br w:type="page"/>
      </w:r>
    </w:p>
    <w:p w14:paraId="6E177B9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15EC8E12" w14:textId="77777777" w:rsidR="00B56869" w:rsidRPr="003F5B9B" w:rsidRDefault="00B56869" w:rsidP="00B56869">
      <w:pPr>
        <w:pStyle w:val="Bodytext230"/>
        <w:spacing w:before="120" w:line="240" w:lineRule="auto"/>
        <w:ind w:left="630"/>
        <w:rPr>
          <w:sz w:val="20"/>
          <w:szCs w:val="22"/>
        </w:rPr>
      </w:pPr>
      <w:r w:rsidRPr="003F5B9B">
        <w:rPr>
          <w:rStyle w:val="Bodytext2311pt"/>
          <w:sz w:val="20"/>
        </w:rPr>
        <w:t>The ordinary income Maree and Peter are deemed to receive per year from their financial assets is $3,718. (Subsection (4) shows how this amount is divided between Maree and Peter.)</w:t>
      </w:r>
    </w:p>
    <w:p w14:paraId="2F131019" w14:textId="47F74673" w:rsidR="007741C4" w:rsidRDefault="00B56869" w:rsidP="004F249F">
      <w:pPr>
        <w:pStyle w:val="BodyText32"/>
        <w:spacing w:before="120" w:after="120" w:line="240" w:lineRule="auto"/>
        <w:ind w:firstLine="270"/>
        <w:jc w:val="both"/>
        <w:rPr>
          <w:rStyle w:val="Bodytext11pt2"/>
        </w:rPr>
      </w:pPr>
      <w:r w:rsidRPr="003F5B9B">
        <w:rPr>
          <w:rStyle w:val="Bodytext11pt2"/>
        </w:rPr>
        <w:t>“(4) Each member of the couple is taken, for the purposes of this Act, to receive, as ordinary income during each week, an amount calculated according to the formula:</w:t>
      </w:r>
    </w:p>
    <w:p w14:paraId="745685C9" w14:textId="108FAEF7" w:rsidR="00F859D3" w:rsidRPr="003F5B9B" w:rsidRDefault="00F859D3" w:rsidP="00F859D3">
      <w:pPr>
        <w:pStyle w:val="BodyText32"/>
        <w:spacing w:before="120" w:after="120" w:line="240" w:lineRule="auto"/>
        <w:ind w:firstLine="270"/>
        <w:jc w:val="center"/>
        <w:rPr>
          <w:sz w:val="22"/>
          <w:szCs w:val="22"/>
        </w:rPr>
      </w:pPr>
      <w:r w:rsidRPr="00F859D3">
        <w:rPr>
          <w:position w:val="-20"/>
          <w:sz w:val="22"/>
          <w:szCs w:val="22"/>
        </w:rPr>
        <w:pict w14:anchorId="7EA8108B">
          <v:shape id="_x0000_i1129" type="#_x0000_t75" style="width:141.1pt;height:43.8pt">
            <v:imagedata r:id="rId27" o:title=""/>
          </v:shape>
        </w:pict>
      </w:r>
    </w:p>
    <w:p w14:paraId="18797D31" w14:textId="77777777" w:rsidR="00B56869" w:rsidRPr="003F5B9B" w:rsidRDefault="00B56869" w:rsidP="004F249F">
      <w:pPr>
        <w:pStyle w:val="Bodytext21"/>
        <w:spacing w:before="120" w:after="60" w:line="240" w:lineRule="auto"/>
        <w:ind w:firstLine="0"/>
        <w:jc w:val="both"/>
        <w:rPr>
          <w:b w:val="0"/>
          <w:sz w:val="22"/>
          <w:szCs w:val="22"/>
        </w:rPr>
      </w:pPr>
      <w:r w:rsidRPr="003F5B9B">
        <w:rPr>
          <w:rStyle w:val="Bodytext211pt1"/>
          <w:b/>
        </w:rPr>
        <w:t>Deposit concession money</w:t>
      </w:r>
    </w:p>
    <w:p w14:paraId="07C48570" w14:textId="77777777" w:rsidR="00B56869" w:rsidRPr="003F5B9B" w:rsidRDefault="00B56869" w:rsidP="004F249F">
      <w:pPr>
        <w:pStyle w:val="BodyText32"/>
        <w:spacing w:before="120" w:after="120" w:line="240" w:lineRule="auto"/>
        <w:ind w:firstLine="274"/>
        <w:jc w:val="both"/>
        <w:rPr>
          <w:sz w:val="22"/>
          <w:szCs w:val="22"/>
        </w:rPr>
      </w:pPr>
      <w:r w:rsidRPr="003F5B9B">
        <w:rPr>
          <w:rStyle w:val="Bodytext11pt2"/>
        </w:rPr>
        <w:t>“46E(1) This is how to work out which money constitutes, at a particular time, the deposit concession money of a person who is not a member of a couple:</w:t>
      </w:r>
    </w:p>
    <w:tbl>
      <w:tblPr>
        <w:tblOverlap w:val="never"/>
        <w:tblW w:w="0" w:type="auto"/>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020" w:firstRow="1" w:lastRow="0" w:firstColumn="0" w:lastColumn="0" w:noHBand="0" w:noVBand="0"/>
      </w:tblPr>
      <w:tblGrid>
        <w:gridCol w:w="1000"/>
        <w:gridCol w:w="8380"/>
      </w:tblGrid>
      <w:tr w:rsidR="004F249F" w:rsidRPr="003F5B9B" w14:paraId="41E1FC95" w14:textId="77777777" w:rsidTr="00442DE1">
        <w:trPr>
          <w:trHeight w:val="397"/>
        </w:trPr>
        <w:tc>
          <w:tcPr>
            <w:tcW w:w="9380" w:type="dxa"/>
            <w:gridSpan w:val="2"/>
          </w:tcPr>
          <w:p w14:paraId="193FDBDA" w14:textId="77777777" w:rsidR="004F249F" w:rsidRPr="003F5B9B" w:rsidRDefault="004F249F" w:rsidP="006829C4">
            <w:pPr>
              <w:pStyle w:val="BodyText32"/>
              <w:spacing w:before="120" w:line="240" w:lineRule="auto"/>
              <w:ind w:left="-1027" w:firstLine="0"/>
              <w:jc w:val="center"/>
              <w:rPr>
                <w:i/>
                <w:sz w:val="22"/>
                <w:szCs w:val="22"/>
              </w:rPr>
            </w:pPr>
            <w:r w:rsidRPr="003F5B9B">
              <w:rPr>
                <w:rStyle w:val="Bodytext11pt2"/>
                <w:i/>
              </w:rPr>
              <w:t>Method statement</w:t>
            </w:r>
          </w:p>
        </w:tc>
      </w:tr>
      <w:tr w:rsidR="00B56869" w:rsidRPr="003F5B9B" w14:paraId="265B9850" w14:textId="77777777" w:rsidTr="004F249F">
        <w:trPr>
          <w:trHeight w:val="344"/>
        </w:trPr>
        <w:tc>
          <w:tcPr>
            <w:tcW w:w="1000" w:type="dxa"/>
          </w:tcPr>
          <w:p w14:paraId="15A3B76C" w14:textId="77777777" w:rsidR="00B56869" w:rsidRPr="003F5B9B" w:rsidRDefault="00B56869" w:rsidP="006829C4">
            <w:pPr>
              <w:pStyle w:val="BodyText32"/>
              <w:spacing w:before="120" w:line="240" w:lineRule="auto"/>
              <w:ind w:left="740"/>
              <w:jc w:val="both"/>
              <w:rPr>
                <w:rStyle w:val="Bodytext11pt2"/>
                <w:i/>
              </w:rPr>
            </w:pPr>
            <w:r w:rsidRPr="003F5B9B">
              <w:rPr>
                <w:rStyle w:val="Bodytext11pt2"/>
                <w:i/>
              </w:rPr>
              <w:t>Step 1.</w:t>
            </w:r>
          </w:p>
        </w:tc>
        <w:tc>
          <w:tcPr>
            <w:tcW w:w="8380" w:type="dxa"/>
            <w:vAlign w:val="bottom"/>
          </w:tcPr>
          <w:p w14:paraId="44C0752A" w14:textId="77777777" w:rsidR="00B56869" w:rsidRPr="003F5B9B" w:rsidRDefault="00B56869" w:rsidP="006829C4">
            <w:pPr>
              <w:pStyle w:val="BodyText32"/>
              <w:spacing w:before="120" w:line="240" w:lineRule="auto"/>
              <w:ind w:firstLine="0"/>
              <w:rPr>
                <w:rStyle w:val="Bodytext11pt2"/>
              </w:rPr>
            </w:pPr>
            <w:r w:rsidRPr="003F5B9B">
              <w:rPr>
                <w:rStyle w:val="Bodytext11pt2"/>
              </w:rPr>
              <w:t>Start with the amount of $2,000.</w:t>
            </w:r>
          </w:p>
        </w:tc>
      </w:tr>
      <w:tr w:rsidR="00B56869" w:rsidRPr="003F5B9B" w14:paraId="637C5CC7" w14:textId="77777777" w:rsidTr="004F249F">
        <w:trPr>
          <w:trHeight w:val="513"/>
        </w:trPr>
        <w:tc>
          <w:tcPr>
            <w:tcW w:w="1000" w:type="dxa"/>
          </w:tcPr>
          <w:p w14:paraId="22EEF68D"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2.</w:t>
            </w:r>
          </w:p>
        </w:tc>
        <w:tc>
          <w:tcPr>
            <w:tcW w:w="8380" w:type="dxa"/>
          </w:tcPr>
          <w:p w14:paraId="44754F9F"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this amount any available money of the person.</w:t>
            </w:r>
          </w:p>
        </w:tc>
      </w:tr>
      <w:tr w:rsidR="00B56869" w:rsidRPr="003F5B9B" w14:paraId="21CD7445" w14:textId="77777777" w:rsidTr="004F249F">
        <w:trPr>
          <w:trHeight w:val="540"/>
        </w:trPr>
        <w:tc>
          <w:tcPr>
            <w:tcW w:w="1000" w:type="dxa"/>
          </w:tcPr>
          <w:p w14:paraId="35002C37"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3.</w:t>
            </w:r>
          </w:p>
        </w:tc>
        <w:tc>
          <w:tcPr>
            <w:tcW w:w="8380" w:type="dxa"/>
          </w:tcPr>
          <w:p w14:paraId="62ACFF5D"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the remainder any deposit money of the person that does not attract interest.</w:t>
            </w:r>
          </w:p>
        </w:tc>
      </w:tr>
      <w:tr w:rsidR="00B56869" w:rsidRPr="003F5B9B" w14:paraId="54554F68" w14:textId="77777777" w:rsidTr="004F249F">
        <w:trPr>
          <w:trHeight w:val="900"/>
        </w:trPr>
        <w:tc>
          <w:tcPr>
            <w:tcW w:w="1000" w:type="dxa"/>
          </w:tcPr>
          <w:p w14:paraId="61F23A9B"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4.</w:t>
            </w:r>
          </w:p>
        </w:tc>
        <w:tc>
          <w:tcPr>
            <w:tcW w:w="8380" w:type="dxa"/>
          </w:tcPr>
          <w:p w14:paraId="24BF2759"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the remainder any deposit money of the person that attracts interest at a rate lower than the below threshold rate: this money is to be set off in ascending order of interest rate.</w:t>
            </w:r>
          </w:p>
        </w:tc>
      </w:tr>
      <w:tr w:rsidR="00B56869" w:rsidRPr="003F5B9B" w14:paraId="5A8933A0" w14:textId="77777777" w:rsidTr="004F249F">
        <w:trPr>
          <w:trHeight w:val="370"/>
        </w:trPr>
        <w:tc>
          <w:tcPr>
            <w:tcW w:w="1000" w:type="dxa"/>
          </w:tcPr>
          <w:p w14:paraId="67D42CF5" w14:textId="77777777" w:rsidR="00B56869" w:rsidRPr="003F5B9B" w:rsidRDefault="00B56869" w:rsidP="006829C4">
            <w:pPr>
              <w:spacing w:before="120"/>
              <w:jc w:val="both"/>
              <w:rPr>
                <w:rFonts w:ascii="Times New Roman" w:hAnsi="Times New Roman" w:cs="Times New Roman"/>
                <w:i/>
                <w:sz w:val="22"/>
                <w:szCs w:val="22"/>
              </w:rPr>
            </w:pPr>
          </w:p>
        </w:tc>
        <w:tc>
          <w:tcPr>
            <w:tcW w:w="8380" w:type="dxa"/>
          </w:tcPr>
          <w:p w14:paraId="51CDAD96" w14:textId="32769180" w:rsidR="00B56869" w:rsidRPr="003F5B9B" w:rsidRDefault="00B56869" w:rsidP="00F17915">
            <w:pPr>
              <w:pStyle w:val="BodyText32"/>
              <w:spacing w:before="120" w:line="240" w:lineRule="auto"/>
              <w:ind w:firstLine="0"/>
              <w:jc w:val="both"/>
              <w:rPr>
                <w:sz w:val="20"/>
                <w:szCs w:val="20"/>
              </w:rPr>
            </w:pPr>
            <w:r w:rsidRPr="003F5B9B">
              <w:rPr>
                <w:rStyle w:val="Bodytext11pt2"/>
                <w:sz w:val="20"/>
                <w:szCs w:val="20"/>
              </w:rPr>
              <w:t xml:space="preserve">Note: For </w:t>
            </w:r>
            <w:r w:rsidRPr="003F5B9B">
              <w:rPr>
                <w:rStyle w:val="Bodytext11pt2"/>
                <w:b/>
                <w:i/>
                <w:sz w:val="20"/>
                <w:szCs w:val="20"/>
              </w:rPr>
              <w:t>below threshold rate</w:t>
            </w:r>
            <w:r w:rsidR="00F17915">
              <w:rPr>
                <w:rStyle w:val="Bodytext11pt2"/>
                <w:sz w:val="20"/>
                <w:szCs w:val="20"/>
              </w:rPr>
              <w:t xml:space="preserve"> see subsection 46J(</w:t>
            </w:r>
            <w:r w:rsidRPr="003F5B9B">
              <w:rPr>
                <w:rStyle w:val="Bodytext11pt2"/>
                <w:sz w:val="20"/>
                <w:szCs w:val="20"/>
              </w:rPr>
              <w:t>1).</w:t>
            </w:r>
          </w:p>
        </w:tc>
      </w:tr>
      <w:tr w:rsidR="00B56869" w:rsidRPr="003F5B9B" w14:paraId="345ED74B" w14:textId="77777777" w:rsidTr="004F249F">
        <w:trPr>
          <w:trHeight w:val="711"/>
        </w:trPr>
        <w:tc>
          <w:tcPr>
            <w:tcW w:w="1000" w:type="dxa"/>
          </w:tcPr>
          <w:p w14:paraId="5C8E5CB0"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5.</w:t>
            </w:r>
          </w:p>
        </w:tc>
        <w:tc>
          <w:tcPr>
            <w:tcW w:w="8380" w:type="dxa"/>
          </w:tcPr>
          <w:p w14:paraId="5C86A46D"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The total of the available money or deposit money that can be set off under Steps 2 to 4 is the deposit concession money of the person at that time.</w:t>
            </w:r>
          </w:p>
        </w:tc>
      </w:tr>
      <w:tr w:rsidR="00B56869" w:rsidRPr="003F5B9B" w14:paraId="24059286" w14:textId="77777777" w:rsidTr="004F249F">
        <w:trPr>
          <w:trHeight w:val="494"/>
        </w:trPr>
        <w:tc>
          <w:tcPr>
            <w:tcW w:w="1000" w:type="dxa"/>
          </w:tcPr>
          <w:p w14:paraId="35762F17" w14:textId="77777777" w:rsidR="00B56869" w:rsidRPr="003F5B9B" w:rsidRDefault="00B56869" w:rsidP="006829C4">
            <w:pPr>
              <w:spacing w:before="120"/>
              <w:jc w:val="both"/>
              <w:rPr>
                <w:rFonts w:ascii="Times New Roman" w:hAnsi="Times New Roman" w:cs="Times New Roman"/>
                <w:sz w:val="22"/>
                <w:szCs w:val="22"/>
              </w:rPr>
            </w:pPr>
          </w:p>
        </w:tc>
        <w:tc>
          <w:tcPr>
            <w:tcW w:w="8380" w:type="dxa"/>
          </w:tcPr>
          <w:p w14:paraId="11F94CD7" w14:textId="77777777" w:rsidR="00B56869" w:rsidRPr="003F5B9B" w:rsidRDefault="00B56869" w:rsidP="006829C4">
            <w:pPr>
              <w:pStyle w:val="BodyText32"/>
              <w:spacing w:before="120" w:line="240" w:lineRule="auto"/>
              <w:ind w:firstLine="0"/>
              <w:jc w:val="both"/>
              <w:rPr>
                <w:sz w:val="20"/>
                <w:szCs w:val="20"/>
              </w:rPr>
            </w:pPr>
            <w:r w:rsidRPr="003F5B9B">
              <w:rPr>
                <w:rStyle w:val="Bodytext11pt2"/>
                <w:sz w:val="20"/>
                <w:szCs w:val="20"/>
              </w:rPr>
              <w:t>Note: Because of subsection (4), the total worked out under this Step cannot exceed $2,000.</w:t>
            </w:r>
          </w:p>
        </w:tc>
      </w:tr>
    </w:tbl>
    <w:p w14:paraId="04D2DDEC" w14:textId="77777777" w:rsidR="00B56869" w:rsidRPr="003F5B9B" w:rsidRDefault="00B56869" w:rsidP="00B56869">
      <w:pPr>
        <w:pStyle w:val="BodyText32"/>
        <w:spacing w:before="120" w:line="240" w:lineRule="auto"/>
        <w:ind w:firstLine="274"/>
        <w:jc w:val="both"/>
        <w:rPr>
          <w:rStyle w:val="Bodytext11pt2"/>
          <w:bCs/>
        </w:rPr>
      </w:pPr>
      <w:r w:rsidRPr="003F5B9B">
        <w:rPr>
          <w:rStyle w:val="Bodytext11pt2"/>
        </w:rPr>
        <w:t>“(2) This is how to work out which money constitutes, at a particular time, the deposit concession money of a couple:</w:t>
      </w:r>
      <w:r w:rsidRPr="003F5B9B">
        <w:rPr>
          <w:rStyle w:val="Bodytext11pt2"/>
          <w:rFonts w:eastAsia="Courier New"/>
        </w:rPr>
        <w:br w:type="page"/>
      </w:r>
    </w:p>
    <w:p w14:paraId="289865E7" w14:textId="77777777" w:rsidR="00B56869" w:rsidRPr="003F5B9B" w:rsidRDefault="00B56869" w:rsidP="004F249F">
      <w:pPr>
        <w:pStyle w:val="BodyText32"/>
        <w:spacing w:before="120" w:after="120" w:line="240" w:lineRule="auto"/>
        <w:ind w:firstLine="0"/>
        <w:jc w:val="center"/>
        <w:rPr>
          <w:sz w:val="22"/>
          <w:szCs w:val="22"/>
        </w:rPr>
      </w:pPr>
      <w:r w:rsidRPr="003F5B9B">
        <w:rPr>
          <w:rStyle w:val="Bodytext11pt2"/>
          <w:b/>
        </w:rPr>
        <w:lastRenderedPageBreak/>
        <w:t>SCHEDULE 16-—</w:t>
      </w:r>
      <w:r w:rsidRPr="003F5B9B">
        <w:rPr>
          <w:rStyle w:val="Bodytext11pt2"/>
        </w:rPr>
        <w:t>continued</w:t>
      </w:r>
    </w:p>
    <w:tbl>
      <w:tblPr>
        <w:tblOverlap w:val="never"/>
        <w:tblW w:w="0" w:type="auto"/>
        <w:tblLayout w:type="fixed"/>
        <w:tblCellMar>
          <w:left w:w="10" w:type="dxa"/>
          <w:right w:w="10" w:type="dxa"/>
        </w:tblCellMar>
        <w:tblLook w:val="0000" w:firstRow="0" w:lastRow="0" w:firstColumn="0" w:lastColumn="0" w:noHBand="0" w:noVBand="0"/>
      </w:tblPr>
      <w:tblGrid>
        <w:gridCol w:w="1027"/>
        <w:gridCol w:w="8343"/>
      </w:tblGrid>
      <w:tr w:rsidR="009E7AC6" w:rsidRPr="003F5B9B" w14:paraId="3F3FC637" w14:textId="77777777" w:rsidTr="00442DE1">
        <w:trPr>
          <w:trHeight w:val="397"/>
        </w:trPr>
        <w:tc>
          <w:tcPr>
            <w:tcW w:w="9370" w:type="dxa"/>
            <w:gridSpan w:val="2"/>
            <w:tcBorders>
              <w:top w:val="single" w:sz="8" w:space="0" w:color="auto"/>
              <w:left w:val="single" w:sz="8" w:space="0" w:color="auto"/>
              <w:bottom w:val="dotted" w:sz="4" w:space="0" w:color="548DD4" w:themeColor="text2" w:themeTint="99"/>
              <w:right w:val="single" w:sz="8" w:space="0" w:color="auto"/>
            </w:tcBorders>
          </w:tcPr>
          <w:p w14:paraId="798A071C" w14:textId="77777777" w:rsidR="009E7AC6" w:rsidRPr="003F5B9B" w:rsidRDefault="009E7AC6" w:rsidP="009E7AC6">
            <w:pPr>
              <w:pStyle w:val="BodyText32"/>
              <w:spacing w:before="120" w:line="240" w:lineRule="auto"/>
              <w:ind w:firstLine="0"/>
              <w:jc w:val="center"/>
              <w:rPr>
                <w:i/>
                <w:sz w:val="22"/>
                <w:szCs w:val="22"/>
              </w:rPr>
            </w:pPr>
            <w:r w:rsidRPr="003F5B9B">
              <w:rPr>
                <w:rStyle w:val="Bodytext11pt2"/>
                <w:i/>
              </w:rPr>
              <w:t>Method statement</w:t>
            </w:r>
          </w:p>
        </w:tc>
      </w:tr>
      <w:tr w:rsidR="00B56869" w:rsidRPr="003F5B9B" w14:paraId="67F2504A" w14:textId="77777777" w:rsidTr="004F249F">
        <w:trPr>
          <w:trHeight w:val="374"/>
        </w:trPr>
        <w:tc>
          <w:tcPr>
            <w:tcW w:w="1027" w:type="dxa"/>
            <w:tcBorders>
              <w:top w:val="dotted" w:sz="4" w:space="0" w:color="548DD4" w:themeColor="text2" w:themeTint="99"/>
              <w:left w:val="single" w:sz="8" w:space="0" w:color="auto"/>
              <w:right w:val="dotted" w:sz="4" w:space="0" w:color="548DD4" w:themeColor="text2" w:themeTint="99"/>
            </w:tcBorders>
          </w:tcPr>
          <w:p w14:paraId="0CA40E5D" w14:textId="77777777" w:rsidR="00B56869" w:rsidRPr="003F5B9B" w:rsidRDefault="00B56869" w:rsidP="006829C4">
            <w:pPr>
              <w:pStyle w:val="BodyText32"/>
              <w:spacing w:before="120" w:line="240" w:lineRule="auto"/>
              <w:ind w:left="740"/>
              <w:jc w:val="both"/>
              <w:rPr>
                <w:rStyle w:val="Bodytext11pt2"/>
                <w:i/>
              </w:rPr>
            </w:pPr>
            <w:r w:rsidRPr="003F5B9B">
              <w:rPr>
                <w:rStyle w:val="Bodytext11pt2"/>
                <w:i/>
              </w:rPr>
              <w:t>Step 1.</w:t>
            </w:r>
          </w:p>
        </w:tc>
        <w:tc>
          <w:tcPr>
            <w:tcW w:w="8343" w:type="dxa"/>
            <w:tcBorders>
              <w:top w:val="dotted" w:sz="4" w:space="0" w:color="548DD4" w:themeColor="text2" w:themeTint="99"/>
              <w:left w:val="dotted" w:sz="4" w:space="0" w:color="548DD4" w:themeColor="text2" w:themeTint="99"/>
              <w:right w:val="single" w:sz="8" w:space="0" w:color="auto"/>
            </w:tcBorders>
          </w:tcPr>
          <w:p w14:paraId="0CC7CC39" w14:textId="77777777" w:rsidR="00B56869" w:rsidRPr="003F5B9B" w:rsidRDefault="00B56869" w:rsidP="006829C4">
            <w:pPr>
              <w:pStyle w:val="BodyText32"/>
              <w:spacing w:before="120" w:line="240" w:lineRule="auto"/>
              <w:ind w:left="740"/>
              <w:jc w:val="both"/>
              <w:rPr>
                <w:rStyle w:val="Bodytext11pt2"/>
              </w:rPr>
            </w:pPr>
            <w:r w:rsidRPr="003F5B9B">
              <w:rPr>
                <w:rStyle w:val="Bodytext11pt2"/>
              </w:rPr>
              <w:t>Start with the amount of $4,000.</w:t>
            </w:r>
          </w:p>
        </w:tc>
      </w:tr>
      <w:tr w:rsidR="00B56869" w:rsidRPr="003F5B9B" w14:paraId="09C15BC2" w14:textId="77777777" w:rsidTr="009E7AC6">
        <w:trPr>
          <w:trHeight w:val="450"/>
        </w:trPr>
        <w:tc>
          <w:tcPr>
            <w:tcW w:w="1027" w:type="dxa"/>
            <w:tcBorders>
              <w:left w:val="single" w:sz="8" w:space="0" w:color="auto"/>
            </w:tcBorders>
          </w:tcPr>
          <w:p w14:paraId="55FF1FD1"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2.</w:t>
            </w:r>
          </w:p>
        </w:tc>
        <w:tc>
          <w:tcPr>
            <w:tcW w:w="8343" w:type="dxa"/>
            <w:tcBorders>
              <w:right w:val="single" w:sz="8" w:space="0" w:color="auto"/>
            </w:tcBorders>
          </w:tcPr>
          <w:p w14:paraId="37747536"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this amount any available money of the couple.</w:t>
            </w:r>
          </w:p>
        </w:tc>
      </w:tr>
      <w:tr w:rsidR="00B56869" w:rsidRPr="003F5B9B" w14:paraId="137BF273" w14:textId="77777777" w:rsidTr="009E7AC6">
        <w:trPr>
          <w:trHeight w:val="450"/>
        </w:trPr>
        <w:tc>
          <w:tcPr>
            <w:tcW w:w="1027" w:type="dxa"/>
            <w:tcBorders>
              <w:left w:val="single" w:sz="8" w:space="0" w:color="auto"/>
            </w:tcBorders>
          </w:tcPr>
          <w:p w14:paraId="59E9CB5C"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3.</w:t>
            </w:r>
          </w:p>
        </w:tc>
        <w:tc>
          <w:tcPr>
            <w:tcW w:w="8343" w:type="dxa"/>
            <w:tcBorders>
              <w:right w:val="single" w:sz="8" w:space="0" w:color="auto"/>
            </w:tcBorders>
          </w:tcPr>
          <w:p w14:paraId="792B76DD"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the remainder any deposit money of the couple that does not attract interest.</w:t>
            </w:r>
          </w:p>
        </w:tc>
      </w:tr>
      <w:tr w:rsidR="00B56869" w:rsidRPr="003F5B9B" w14:paraId="403640C3" w14:textId="77777777" w:rsidTr="009E7AC6">
        <w:trPr>
          <w:trHeight w:val="810"/>
        </w:trPr>
        <w:tc>
          <w:tcPr>
            <w:tcW w:w="1027" w:type="dxa"/>
            <w:tcBorders>
              <w:left w:val="single" w:sz="8" w:space="0" w:color="auto"/>
            </w:tcBorders>
          </w:tcPr>
          <w:p w14:paraId="1510EA7D"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4.</w:t>
            </w:r>
          </w:p>
        </w:tc>
        <w:tc>
          <w:tcPr>
            <w:tcW w:w="8343" w:type="dxa"/>
            <w:tcBorders>
              <w:right w:val="single" w:sz="8" w:space="0" w:color="auto"/>
            </w:tcBorders>
          </w:tcPr>
          <w:p w14:paraId="4500868A"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Set off against the remainder any deposit money of the couple that attracts interest at a rate lower than the below threshold rate: this money is to be set off in ascending order of interest rate.</w:t>
            </w:r>
          </w:p>
        </w:tc>
      </w:tr>
      <w:tr w:rsidR="00B56869" w:rsidRPr="003F5B9B" w14:paraId="748EEEBC" w14:textId="77777777" w:rsidTr="004F249F">
        <w:trPr>
          <w:trHeight w:val="384"/>
        </w:trPr>
        <w:tc>
          <w:tcPr>
            <w:tcW w:w="1027" w:type="dxa"/>
            <w:tcBorders>
              <w:left w:val="single" w:sz="8" w:space="0" w:color="auto"/>
            </w:tcBorders>
          </w:tcPr>
          <w:p w14:paraId="7C5F5081" w14:textId="77777777" w:rsidR="00B56869" w:rsidRPr="003F5B9B" w:rsidRDefault="00B56869" w:rsidP="006829C4">
            <w:pPr>
              <w:spacing w:before="120"/>
              <w:jc w:val="both"/>
              <w:rPr>
                <w:rFonts w:ascii="Times New Roman" w:hAnsi="Times New Roman" w:cs="Times New Roman"/>
                <w:i/>
                <w:sz w:val="22"/>
                <w:szCs w:val="22"/>
              </w:rPr>
            </w:pPr>
          </w:p>
        </w:tc>
        <w:tc>
          <w:tcPr>
            <w:tcW w:w="8343" w:type="dxa"/>
            <w:tcBorders>
              <w:right w:val="single" w:sz="8" w:space="0" w:color="auto"/>
            </w:tcBorders>
          </w:tcPr>
          <w:p w14:paraId="6FA052A1" w14:textId="490736E0" w:rsidR="00B56869" w:rsidRPr="003F5B9B" w:rsidRDefault="00B56869" w:rsidP="00F859D3">
            <w:pPr>
              <w:pStyle w:val="BodyText32"/>
              <w:spacing w:before="120" w:line="240" w:lineRule="auto"/>
              <w:ind w:firstLine="0"/>
              <w:jc w:val="both"/>
              <w:rPr>
                <w:sz w:val="20"/>
                <w:szCs w:val="20"/>
              </w:rPr>
            </w:pPr>
            <w:r w:rsidRPr="003F5B9B">
              <w:rPr>
                <w:rStyle w:val="Bodytext11pt2"/>
                <w:sz w:val="20"/>
                <w:szCs w:val="20"/>
              </w:rPr>
              <w:t xml:space="preserve">Note: For </w:t>
            </w:r>
            <w:r w:rsidRPr="003F5B9B">
              <w:rPr>
                <w:rStyle w:val="Bodytext11pt2"/>
                <w:b/>
                <w:i/>
                <w:sz w:val="20"/>
                <w:szCs w:val="20"/>
              </w:rPr>
              <w:t>below threshold rate</w:t>
            </w:r>
            <w:r w:rsidR="00F859D3">
              <w:rPr>
                <w:rStyle w:val="Bodytext11pt2"/>
                <w:sz w:val="20"/>
                <w:szCs w:val="20"/>
              </w:rPr>
              <w:t xml:space="preserve"> see subsection 46J(</w:t>
            </w:r>
            <w:r w:rsidRPr="003F5B9B">
              <w:rPr>
                <w:rStyle w:val="Bodytext11pt2"/>
                <w:sz w:val="20"/>
                <w:szCs w:val="20"/>
              </w:rPr>
              <w:t>1).</w:t>
            </w:r>
          </w:p>
        </w:tc>
      </w:tr>
      <w:tr w:rsidR="00B56869" w:rsidRPr="003F5B9B" w14:paraId="20974DC5" w14:textId="77777777" w:rsidTr="009E7AC6">
        <w:trPr>
          <w:trHeight w:val="621"/>
        </w:trPr>
        <w:tc>
          <w:tcPr>
            <w:tcW w:w="1027" w:type="dxa"/>
            <w:tcBorders>
              <w:left w:val="single" w:sz="8" w:space="0" w:color="auto"/>
            </w:tcBorders>
          </w:tcPr>
          <w:p w14:paraId="2A699311" w14:textId="77777777" w:rsidR="00B56869" w:rsidRPr="003F5B9B" w:rsidRDefault="00B56869" w:rsidP="006829C4">
            <w:pPr>
              <w:pStyle w:val="BodyText32"/>
              <w:spacing w:before="120" w:line="240" w:lineRule="auto"/>
              <w:ind w:firstLine="0"/>
              <w:jc w:val="both"/>
              <w:rPr>
                <w:i/>
                <w:sz w:val="22"/>
                <w:szCs w:val="22"/>
              </w:rPr>
            </w:pPr>
            <w:r w:rsidRPr="003F5B9B">
              <w:rPr>
                <w:rStyle w:val="Bodytext11pt2"/>
                <w:i/>
              </w:rPr>
              <w:t>Step 5.</w:t>
            </w:r>
          </w:p>
        </w:tc>
        <w:tc>
          <w:tcPr>
            <w:tcW w:w="8343" w:type="dxa"/>
            <w:tcBorders>
              <w:right w:val="single" w:sz="8" w:space="0" w:color="auto"/>
            </w:tcBorders>
          </w:tcPr>
          <w:p w14:paraId="2F3BB4E4" w14:textId="77777777" w:rsidR="00B56869" w:rsidRPr="003F5B9B" w:rsidRDefault="00B56869" w:rsidP="006829C4">
            <w:pPr>
              <w:pStyle w:val="BodyText32"/>
              <w:spacing w:before="120" w:line="240" w:lineRule="auto"/>
              <w:ind w:firstLine="0"/>
              <w:jc w:val="both"/>
              <w:rPr>
                <w:sz w:val="22"/>
                <w:szCs w:val="22"/>
              </w:rPr>
            </w:pPr>
            <w:r w:rsidRPr="003F5B9B">
              <w:rPr>
                <w:rStyle w:val="Bodytext11pt2"/>
              </w:rPr>
              <w:t>The total of the available money or deposit money that can be set off under Steps 2 to 4 is the deposit concession money of the couple at that time.</w:t>
            </w:r>
          </w:p>
        </w:tc>
      </w:tr>
      <w:tr w:rsidR="00B56869" w:rsidRPr="003F5B9B" w14:paraId="6BD46625" w14:textId="77777777" w:rsidTr="004F249F">
        <w:trPr>
          <w:trHeight w:val="494"/>
        </w:trPr>
        <w:tc>
          <w:tcPr>
            <w:tcW w:w="1027" w:type="dxa"/>
            <w:tcBorders>
              <w:left w:val="single" w:sz="8" w:space="0" w:color="auto"/>
              <w:bottom w:val="single" w:sz="8" w:space="0" w:color="auto"/>
            </w:tcBorders>
          </w:tcPr>
          <w:p w14:paraId="678F4838" w14:textId="77777777" w:rsidR="00B56869" w:rsidRPr="003F5B9B" w:rsidRDefault="00B56869" w:rsidP="006829C4">
            <w:pPr>
              <w:spacing w:before="120"/>
              <w:jc w:val="both"/>
              <w:rPr>
                <w:rFonts w:ascii="Times New Roman" w:hAnsi="Times New Roman" w:cs="Times New Roman"/>
                <w:sz w:val="22"/>
                <w:szCs w:val="22"/>
              </w:rPr>
            </w:pPr>
          </w:p>
        </w:tc>
        <w:tc>
          <w:tcPr>
            <w:tcW w:w="8343" w:type="dxa"/>
            <w:tcBorders>
              <w:bottom w:val="single" w:sz="8" w:space="0" w:color="auto"/>
              <w:right w:val="single" w:sz="8" w:space="0" w:color="auto"/>
            </w:tcBorders>
          </w:tcPr>
          <w:p w14:paraId="7ED27B62" w14:textId="77777777" w:rsidR="00B56869" w:rsidRPr="003F5B9B" w:rsidRDefault="00B56869" w:rsidP="006829C4">
            <w:pPr>
              <w:pStyle w:val="BodyText32"/>
              <w:spacing w:before="120" w:line="240" w:lineRule="auto"/>
              <w:ind w:firstLine="0"/>
              <w:jc w:val="both"/>
              <w:rPr>
                <w:sz w:val="20"/>
                <w:szCs w:val="22"/>
              </w:rPr>
            </w:pPr>
            <w:r w:rsidRPr="003F5B9B">
              <w:rPr>
                <w:rStyle w:val="Bodytext11pt2"/>
                <w:sz w:val="20"/>
              </w:rPr>
              <w:t>Note: Because of subsection (4), the total worked out under this Step cannot exceed $4,000.</w:t>
            </w:r>
          </w:p>
        </w:tc>
      </w:tr>
    </w:tbl>
    <w:p w14:paraId="4E5F89E9"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“(3) For the purposes of this section:</w:t>
      </w:r>
    </w:p>
    <w:p w14:paraId="423A7BD9" w14:textId="77777777" w:rsidR="00B56869" w:rsidRPr="003F5B9B" w:rsidRDefault="00B56869" w:rsidP="004F249F">
      <w:pPr>
        <w:pStyle w:val="BodyText32"/>
        <w:spacing w:before="120" w:line="240" w:lineRule="auto"/>
        <w:ind w:left="567" w:hanging="293"/>
        <w:jc w:val="both"/>
        <w:rPr>
          <w:sz w:val="22"/>
          <w:szCs w:val="22"/>
        </w:rPr>
      </w:pPr>
      <w:r w:rsidRPr="003F5B9B">
        <w:rPr>
          <w:rStyle w:val="Bodytext11pt2"/>
        </w:rPr>
        <w:t>(a) the available money of a couple is the total of the available money of the members of the couple; and</w:t>
      </w:r>
    </w:p>
    <w:p w14:paraId="58AE0341" w14:textId="77777777" w:rsidR="00B56869" w:rsidRPr="003F5B9B" w:rsidRDefault="00B56869" w:rsidP="004F249F">
      <w:pPr>
        <w:pStyle w:val="BodyText32"/>
        <w:spacing w:before="120" w:line="240" w:lineRule="auto"/>
        <w:ind w:left="567" w:hanging="293"/>
        <w:jc w:val="both"/>
        <w:rPr>
          <w:sz w:val="22"/>
          <w:szCs w:val="22"/>
        </w:rPr>
      </w:pPr>
      <w:r w:rsidRPr="003F5B9B">
        <w:rPr>
          <w:rStyle w:val="Bodytext11pt2"/>
        </w:rPr>
        <w:t>(b) the deposit money of a couple that does not attract interest is the total of the deposit money of the members of the couple that does not attract interest; and</w:t>
      </w:r>
    </w:p>
    <w:p w14:paraId="26BFC322" w14:textId="77777777" w:rsidR="00B56869" w:rsidRPr="003F5B9B" w:rsidRDefault="00B56869" w:rsidP="004F249F">
      <w:pPr>
        <w:pStyle w:val="BodyText32"/>
        <w:spacing w:before="120" w:line="240" w:lineRule="auto"/>
        <w:ind w:left="567" w:hanging="293"/>
        <w:jc w:val="both"/>
        <w:rPr>
          <w:sz w:val="22"/>
          <w:szCs w:val="22"/>
        </w:rPr>
      </w:pPr>
      <w:r w:rsidRPr="003F5B9B">
        <w:rPr>
          <w:rStyle w:val="Bodytext11pt2"/>
        </w:rPr>
        <w:t>(c) the deposit money of a couple that attracts interest at a particular rate is the total of the deposit money of the members of the couple that attracts interest at that rate.</w:t>
      </w:r>
    </w:p>
    <w:p w14:paraId="25ADC61F"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 For the purposes of subsections (1) and (2), if available money or deposit money is to be set off against an amount, only so much of the money as does not exceed the amount can be set off against the amount.</w:t>
      </w:r>
    </w:p>
    <w:p w14:paraId="169653C7" w14:textId="77777777" w:rsidR="00B56869" w:rsidRPr="003F5B9B" w:rsidRDefault="00B56869" w:rsidP="00B56869">
      <w:pPr>
        <w:pStyle w:val="BodyText32"/>
        <w:spacing w:before="120" w:line="240" w:lineRule="auto"/>
        <w:ind w:firstLine="274"/>
        <w:jc w:val="both"/>
        <w:rPr>
          <w:rStyle w:val="Bodytext11pt2"/>
        </w:rPr>
      </w:pPr>
      <w:r w:rsidRPr="003F5B9B">
        <w:rPr>
          <w:rStyle w:val="Bodytext11pt2"/>
        </w:rPr>
        <w:t>“(5) In this section:</w:t>
      </w:r>
    </w:p>
    <w:p w14:paraId="2018BBD5"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b/>
          <w:i/>
        </w:rPr>
        <w:t>available money</w:t>
      </w:r>
      <w:r w:rsidRPr="003F5B9B">
        <w:rPr>
          <w:rStyle w:val="Bodytext11pt2"/>
        </w:rPr>
        <w:t xml:space="preserve"> does not include money specified in a determination under subsection 46L(1).</w:t>
      </w:r>
    </w:p>
    <w:p w14:paraId="6FEA993E" w14:textId="60B6B76C" w:rsidR="00B56869" w:rsidRPr="003F5B9B" w:rsidRDefault="00B56869" w:rsidP="00B56869">
      <w:pPr>
        <w:pStyle w:val="Bodytext41"/>
        <w:spacing w:before="120" w:line="240" w:lineRule="auto"/>
        <w:ind w:firstLine="0"/>
        <w:rPr>
          <w:sz w:val="20"/>
          <w:szCs w:val="22"/>
        </w:rPr>
      </w:pPr>
      <w:r w:rsidRPr="003F5B9B">
        <w:rPr>
          <w:rStyle w:val="Bodytext411pt1"/>
          <w:sz w:val="20"/>
        </w:rPr>
        <w:t xml:space="preserve">Note: For </w:t>
      </w:r>
      <w:r w:rsidRPr="003F5B9B">
        <w:rPr>
          <w:rStyle w:val="Bodytext411pt1"/>
          <w:b/>
          <w:i/>
          <w:sz w:val="20"/>
        </w:rPr>
        <w:t>available money</w:t>
      </w:r>
      <w:r w:rsidR="00F859D3">
        <w:rPr>
          <w:rStyle w:val="Bodytext411pt1"/>
          <w:sz w:val="20"/>
        </w:rPr>
        <w:t xml:space="preserve"> see subsection 5H(</w:t>
      </w:r>
      <w:r w:rsidRPr="003F5B9B">
        <w:rPr>
          <w:rStyle w:val="Bodytext411pt1"/>
          <w:sz w:val="20"/>
        </w:rPr>
        <w:t>1).</w:t>
      </w:r>
    </w:p>
    <w:p w14:paraId="1605C893" w14:textId="05B9F934"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deposit money</w:t>
      </w:r>
      <w:r w:rsidRPr="003F5B9B">
        <w:rPr>
          <w:rStyle w:val="Bodytext11pt2"/>
        </w:rPr>
        <w:t xml:space="preserve"> does not include money specified in a dete</w:t>
      </w:r>
      <w:r w:rsidR="00F859D3">
        <w:rPr>
          <w:rStyle w:val="Bodytext11pt2"/>
        </w:rPr>
        <w:t>rmination under subsection 46L(</w:t>
      </w:r>
      <w:r w:rsidRPr="003F5B9B">
        <w:rPr>
          <w:rStyle w:val="Bodytext11pt2"/>
        </w:rPr>
        <w:t>1).</w:t>
      </w:r>
    </w:p>
    <w:p w14:paraId="76EC7C5A" w14:textId="77777777" w:rsidR="004F249F" w:rsidRPr="003F5B9B" w:rsidRDefault="00B56869" w:rsidP="00B56869">
      <w:pPr>
        <w:pStyle w:val="Bodytext41"/>
        <w:spacing w:before="120" w:line="240" w:lineRule="auto"/>
        <w:ind w:firstLine="0"/>
        <w:rPr>
          <w:rStyle w:val="Bodytext411pt1"/>
          <w:sz w:val="20"/>
          <w:szCs w:val="20"/>
        </w:rPr>
      </w:pPr>
      <w:r w:rsidRPr="003F5B9B">
        <w:rPr>
          <w:rStyle w:val="Bodytext411pt1"/>
          <w:sz w:val="20"/>
          <w:szCs w:val="20"/>
        </w:rPr>
        <w:t xml:space="preserve">Note: For </w:t>
      </w:r>
      <w:r w:rsidRPr="003F5B9B">
        <w:rPr>
          <w:rStyle w:val="Bodytext411pt1"/>
          <w:b/>
          <w:i/>
          <w:sz w:val="20"/>
          <w:szCs w:val="20"/>
        </w:rPr>
        <w:t>deposit money</w:t>
      </w:r>
      <w:r w:rsidRPr="003F5B9B">
        <w:rPr>
          <w:rStyle w:val="Bodytext411pt1"/>
          <w:sz w:val="20"/>
          <w:szCs w:val="20"/>
        </w:rPr>
        <w:t xml:space="preserve"> see subsection 5H(1).</w:t>
      </w:r>
    </w:p>
    <w:p w14:paraId="696B7770" w14:textId="77777777" w:rsidR="00B56869" w:rsidRPr="003F5B9B" w:rsidRDefault="00B56869" w:rsidP="00B56869">
      <w:pPr>
        <w:pStyle w:val="Bodytext41"/>
        <w:spacing w:before="120" w:line="240" w:lineRule="auto"/>
        <w:ind w:firstLine="0"/>
        <w:rPr>
          <w:rStyle w:val="Bodytext11pt2"/>
          <w:sz w:val="20"/>
          <w:szCs w:val="20"/>
        </w:rPr>
      </w:pPr>
      <w:r w:rsidRPr="003F5B9B">
        <w:rPr>
          <w:rStyle w:val="Bodytext11pt2"/>
          <w:rFonts w:eastAsia="Courier New"/>
        </w:rPr>
        <w:br w:type="page"/>
      </w:r>
    </w:p>
    <w:p w14:paraId="5AD1EF8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42DE36AD" w14:textId="77777777" w:rsidR="00B56869" w:rsidRPr="003F5B9B" w:rsidRDefault="00B56869" w:rsidP="004F249F">
      <w:pPr>
        <w:pStyle w:val="Bodytext51"/>
        <w:spacing w:before="120" w:after="60" w:line="240" w:lineRule="auto"/>
        <w:jc w:val="both"/>
        <w:rPr>
          <w:b w:val="0"/>
          <w:i w:val="0"/>
          <w:sz w:val="22"/>
          <w:szCs w:val="22"/>
        </w:rPr>
      </w:pPr>
      <w:r w:rsidRPr="003F5B9B">
        <w:rPr>
          <w:rStyle w:val="Bodytext511pt1"/>
          <w:b/>
        </w:rPr>
        <w:t xml:space="preserve">Meaning of </w:t>
      </w:r>
      <w:r w:rsidRPr="003F5B9B">
        <w:rPr>
          <w:rStyle w:val="Bodytext511pt1"/>
          <w:b/>
          <w:i/>
        </w:rPr>
        <w:t>money that attracts interest</w:t>
      </w:r>
    </w:p>
    <w:p w14:paraId="61E46CA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“46G. A reference in any of sections 46D to 46F to money that attracts interest is a reference to money on which interest accrues, whenever the interest is paid.</w:t>
      </w:r>
    </w:p>
    <w:p w14:paraId="132837E7" w14:textId="77777777" w:rsidR="00B56869" w:rsidRPr="003F5B9B" w:rsidRDefault="00B56869" w:rsidP="00FC152B">
      <w:pPr>
        <w:pStyle w:val="Bodytext21"/>
        <w:spacing w:before="120" w:after="60" w:line="240" w:lineRule="auto"/>
        <w:ind w:firstLine="0"/>
        <w:jc w:val="both"/>
        <w:rPr>
          <w:b w:val="0"/>
          <w:sz w:val="22"/>
          <w:szCs w:val="22"/>
        </w:rPr>
      </w:pPr>
      <w:r w:rsidRPr="003F5B9B">
        <w:rPr>
          <w:rStyle w:val="Bodytext211pt1"/>
          <w:b/>
        </w:rPr>
        <w:t>Deeming threshold</w:t>
      </w:r>
    </w:p>
    <w:p w14:paraId="08F5637A" w14:textId="77777777" w:rsidR="00B56869" w:rsidRPr="003F5B9B" w:rsidRDefault="00B56869" w:rsidP="00B56869">
      <w:pPr>
        <w:pStyle w:val="BodyText32"/>
        <w:spacing w:before="120" w:line="240" w:lineRule="auto"/>
        <w:ind w:left="270" w:firstLine="4"/>
        <w:jc w:val="both"/>
        <w:rPr>
          <w:sz w:val="22"/>
          <w:szCs w:val="22"/>
        </w:rPr>
      </w:pPr>
      <w:r w:rsidRPr="003F5B9B">
        <w:rPr>
          <w:rStyle w:val="Bodytext11pt2"/>
        </w:rPr>
        <w:t>“46H.(1) The deeming threshold for a person who is not a member of a couple is $30,000.</w:t>
      </w:r>
    </w:p>
    <w:p w14:paraId="48F5E888" w14:textId="77777777" w:rsidR="00B56869" w:rsidRPr="003F5B9B" w:rsidRDefault="00B56869" w:rsidP="00B56869">
      <w:pPr>
        <w:pStyle w:val="BodyText32"/>
        <w:spacing w:before="120" w:line="240" w:lineRule="auto"/>
        <w:ind w:left="270" w:firstLine="4"/>
        <w:jc w:val="both"/>
        <w:rPr>
          <w:sz w:val="22"/>
          <w:szCs w:val="22"/>
        </w:rPr>
      </w:pPr>
      <w:r w:rsidRPr="003F5B9B">
        <w:rPr>
          <w:rStyle w:val="Bodytext11pt2"/>
        </w:rPr>
        <w:t>“(2) The deeming threshold for a couple is $50,000.</w:t>
      </w:r>
    </w:p>
    <w:p w14:paraId="1CE67F80" w14:textId="77777777" w:rsidR="00B56869" w:rsidRPr="003F5B9B" w:rsidRDefault="00B56869" w:rsidP="00B56869">
      <w:pPr>
        <w:pStyle w:val="Bodytext60"/>
        <w:spacing w:before="120" w:line="240" w:lineRule="auto"/>
        <w:ind w:firstLine="0"/>
        <w:rPr>
          <w:sz w:val="20"/>
          <w:szCs w:val="20"/>
        </w:rPr>
      </w:pPr>
      <w:r w:rsidRPr="003F5B9B">
        <w:rPr>
          <w:rStyle w:val="Bodytext611pt1"/>
          <w:sz w:val="20"/>
          <w:szCs w:val="20"/>
        </w:rPr>
        <w:t>Note: The amounts fixed by subsections (1) and (2) are indexed every 1 July. See sections 59A to 59C.</w:t>
      </w:r>
    </w:p>
    <w:p w14:paraId="51B62006" w14:textId="77777777" w:rsidR="00B56869" w:rsidRPr="003F5B9B" w:rsidRDefault="00B56869" w:rsidP="00FC152B">
      <w:pPr>
        <w:pStyle w:val="Bodytext21"/>
        <w:spacing w:before="120" w:after="60" w:line="240" w:lineRule="auto"/>
        <w:ind w:firstLine="0"/>
        <w:jc w:val="both"/>
        <w:rPr>
          <w:b w:val="0"/>
          <w:sz w:val="22"/>
          <w:szCs w:val="22"/>
        </w:rPr>
      </w:pPr>
      <w:r w:rsidRPr="003F5B9B">
        <w:rPr>
          <w:rStyle w:val="Bodytext211pt1"/>
          <w:b/>
        </w:rPr>
        <w:t>Below threshold rate, above threshold rate</w:t>
      </w:r>
    </w:p>
    <w:p w14:paraId="52F76DCE"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“46J.(1) For the purposes of this Division, the below threshold rate is the rate that is the below threshold rate for the purposes of Division 1B of Part 3.10 of the Social Security Act.</w:t>
      </w:r>
    </w:p>
    <w:p w14:paraId="793C59B0"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For the purposes of this Division, the above threshold rate is the rate that is the above threshold rate for the purposes of Division 1B of Part 3.10 of the Social Security Act.</w:t>
      </w:r>
    </w:p>
    <w:p w14:paraId="1B49BDAF" w14:textId="77777777" w:rsidR="00B56869" w:rsidRPr="003F5B9B" w:rsidRDefault="00B56869" w:rsidP="00FC152B">
      <w:pPr>
        <w:pStyle w:val="Bodytext21"/>
        <w:spacing w:before="120" w:after="60" w:line="240" w:lineRule="auto"/>
        <w:ind w:firstLine="0"/>
        <w:jc w:val="both"/>
        <w:rPr>
          <w:b w:val="0"/>
          <w:sz w:val="22"/>
          <w:szCs w:val="22"/>
        </w:rPr>
      </w:pPr>
      <w:r w:rsidRPr="003F5B9B">
        <w:rPr>
          <w:rStyle w:val="Bodytext211pt1"/>
          <w:b/>
        </w:rPr>
        <w:t>Actual return on financial assets not treated as ordinary income</w:t>
      </w:r>
    </w:p>
    <w:p w14:paraId="76FEA914"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“46K.(1) Subject to subsection (2), any return on a financial asset that a person actually receives is taken, for the purposes of this Act, not to be ordinary income of the person.</w:t>
      </w:r>
    </w:p>
    <w:p w14:paraId="22A9618C"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If, because of a determination under subsection 46L(1), a financial investment is not to be regarded as a financial asset for the purposes of section 46D or 46E, subsection (1) does not apply to any return on the investment that the person actually receives.</w:t>
      </w:r>
    </w:p>
    <w:p w14:paraId="5710064F" w14:textId="77777777" w:rsidR="00B56869" w:rsidRPr="003F5B9B" w:rsidRDefault="00B56869" w:rsidP="00F334C7">
      <w:pPr>
        <w:pStyle w:val="Bodytext21"/>
        <w:spacing w:before="120" w:after="60" w:line="240" w:lineRule="auto"/>
        <w:ind w:firstLine="0"/>
        <w:jc w:val="both"/>
        <w:rPr>
          <w:b w:val="0"/>
          <w:sz w:val="22"/>
          <w:szCs w:val="22"/>
        </w:rPr>
      </w:pPr>
      <w:r w:rsidRPr="003F5B9B">
        <w:rPr>
          <w:rStyle w:val="Bodytext211pt1"/>
          <w:b/>
        </w:rPr>
        <w:t>Certain money and financial investments not taken into account</w:t>
      </w:r>
    </w:p>
    <w:p w14:paraId="1CCEE55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“46L.(1) The Minister may determine that:</w:t>
      </w:r>
    </w:p>
    <w:p w14:paraId="4841BA09"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specified financial investments; or</w:t>
      </w:r>
    </w:p>
    <w:p w14:paraId="1C8ACD4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(b) a specified class of financial investments;</w:t>
      </w:r>
    </w:p>
    <w:p w14:paraId="13F1E6C0"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are not to be regarded as financial assets for the purposes of section 46D or 46E.</w:t>
      </w:r>
    </w:p>
    <w:p w14:paraId="422E11F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Money that constitutes a financial investment to which a determination under subsection (1) applies is not to be taken into account under section 46F.</w:t>
      </w:r>
    </w:p>
    <w:p w14:paraId="7C731B3F" w14:textId="77777777" w:rsidR="00895397" w:rsidRPr="003F5B9B" w:rsidRDefault="00B56869" w:rsidP="00B56869">
      <w:pPr>
        <w:pStyle w:val="BodyText32"/>
        <w:spacing w:before="120" w:line="240" w:lineRule="auto"/>
        <w:ind w:left="274" w:firstLine="0"/>
        <w:jc w:val="both"/>
        <w:rPr>
          <w:rStyle w:val="Bodytext11pt2"/>
        </w:rPr>
      </w:pPr>
      <w:r w:rsidRPr="003F5B9B">
        <w:rPr>
          <w:rStyle w:val="Bodytext11pt2"/>
        </w:rPr>
        <w:t>“(3) A determination under subsection (1) must be in writing.</w:t>
      </w:r>
    </w:p>
    <w:p w14:paraId="66E931C7"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Fonts w:eastAsia="Courier New"/>
        </w:rPr>
        <w:br w:type="page"/>
      </w:r>
    </w:p>
    <w:p w14:paraId="1B277CBB"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54E8D8D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 A determination under subsection (1) takes effect on the day on which it is made or on such other day (whether earlier or later) as is specified in the determination.</w:t>
      </w:r>
    </w:p>
    <w:p w14:paraId="03D29D53" w14:textId="77777777" w:rsidR="00B56869" w:rsidRPr="003F5B9B" w:rsidRDefault="00B56869" w:rsidP="004F249F">
      <w:pPr>
        <w:pStyle w:val="BodyText32"/>
        <w:spacing w:before="120" w:after="60" w:line="240" w:lineRule="auto"/>
        <w:ind w:firstLine="0"/>
        <w:jc w:val="both"/>
        <w:rPr>
          <w:b/>
          <w:sz w:val="22"/>
          <w:szCs w:val="22"/>
        </w:rPr>
      </w:pPr>
      <w:r w:rsidRPr="003F5B9B">
        <w:rPr>
          <w:rStyle w:val="Bodytext11pt2"/>
          <w:b/>
        </w:rPr>
        <w:t>Valuation and revaluation of certain financial investments</w:t>
      </w:r>
    </w:p>
    <w:p w14:paraId="41EA32FF"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 xml:space="preserve">“46M. The total value of a person’s listed securities and managed investments (being listed securities and managed investments that fluctuate depending on the market) (the </w:t>
      </w:r>
      <w:r w:rsidRPr="003F5B9B">
        <w:rPr>
          <w:rStyle w:val="Bodytext11pt2"/>
          <w:b/>
        </w:rPr>
        <w:t>relevant investments</w:t>
      </w:r>
      <w:r w:rsidRPr="003F5B9B">
        <w:rPr>
          <w:rStyle w:val="Bodytext11pt2"/>
        </w:rPr>
        <w:t>) is determined in accordance with the following:</w:t>
      </w:r>
    </w:p>
    <w:p w14:paraId="50B3432B" w14:textId="77777777" w:rsidR="00B56869" w:rsidRPr="003F5B9B" w:rsidRDefault="00B56869" w:rsidP="00B56869">
      <w:pPr>
        <w:pStyle w:val="BodyText32"/>
        <w:spacing w:before="120" w:line="240" w:lineRule="auto"/>
        <w:ind w:left="594" w:hanging="320"/>
        <w:jc w:val="both"/>
        <w:rPr>
          <w:sz w:val="22"/>
          <w:szCs w:val="22"/>
        </w:rPr>
      </w:pPr>
      <w:r w:rsidRPr="003F5B9B">
        <w:rPr>
          <w:rStyle w:val="Bodytext11pt2"/>
        </w:rPr>
        <w:t>(a) an initial total valuation is to be given to the relevant investments on 1 July 1996, or when a new claim is determined, by the method set out in departmental guidelines;</w:t>
      </w:r>
    </w:p>
    <w:p w14:paraId="08249CFE" w14:textId="77777777" w:rsidR="00B56869" w:rsidRPr="003F5B9B" w:rsidRDefault="00B56869" w:rsidP="00B56869">
      <w:pPr>
        <w:pStyle w:val="BodyText32"/>
        <w:spacing w:before="120" w:line="240" w:lineRule="auto"/>
        <w:ind w:left="594" w:hanging="320"/>
        <w:jc w:val="both"/>
        <w:rPr>
          <w:sz w:val="22"/>
          <w:szCs w:val="22"/>
        </w:rPr>
      </w:pPr>
      <w:r w:rsidRPr="003F5B9B">
        <w:rPr>
          <w:rStyle w:val="Bodytext11pt2"/>
        </w:rPr>
        <w:t>(b) that total valuation continues in effect until the relevant investments are revalued by the method set out in departmental guidelines, and that revaluation must occur:</w:t>
      </w:r>
    </w:p>
    <w:p w14:paraId="7FA783FA"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on 20 March in each calendar year after 1996; and</w:t>
      </w:r>
    </w:p>
    <w:p w14:paraId="587F0781" w14:textId="77777777" w:rsidR="00B56869" w:rsidRPr="003F5B9B" w:rsidRDefault="00B56869" w:rsidP="00B56869">
      <w:pPr>
        <w:pStyle w:val="BodyText32"/>
        <w:spacing w:before="120" w:line="240" w:lineRule="auto"/>
        <w:ind w:left="729" w:firstLine="18"/>
        <w:jc w:val="both"/>
        <w:rPr>
          <w:sz w:val="22"/>
          <w:szCs w:val="22"/>
        </w:rPr>
      </w:pPr>
      <w:r w:rsidRPr="003F5B9B">
        <w:rPr>
          <w:rStyle w:val="Bodytext11pt2"/>
        </w:rPr>
        <w:t>(ii) on 20 September in each calendar year after 1996; and</w:t>
      </w:r>
    </w:p>
    <w:p w14:paraId="1C4FB91B" w14:textId="77777777" w:rsidR="00B56869" w:rsidRPr="003F5B9B" w:rsidRDefault="00B56869" w:rsidP="00B56869">
      <w:pPr>
        <w:pStyle w:val="BodyText32"/>
        <w:spacing w:before="120" w:line="240" w:lineRule="auto"/>
        <w:ind w:left="1080" w:hanging="414"/>
        <w:jc w:val="both"/>
        <w:rPr>
          <w:sz w:val="22"/>
          <w:szCs w:val="22"/>
        </w:rPr>
      </w:pPr>
      <w:r w:rsidRPr="003F5B9B">
        <w:rPr>
          <w:rStyle w:val="Bodytext11pt2"/>
        </w:rPr>
        <w:t>(iii) when the person requests a revaluation of one or more of the person’s listed securities and managed investments; and</w:t>
      </w:r>
    </w:p>
    <w:p w14:paraId="397D0119" w14:textId="77777777" w:rsidR="00B56869" w:rsidRPr="003F5B9B" w:rsidRDefault="00B56869" w:rsidP="008C5121">
      <w:pPr>
        <w:pStyle w:val="BodyText32"/>
        <w:spacing w:before="120" w:line="240" w:lineRule="auto"/>
        <w:ind w:left="1170" w:hanging="450"/>
        <w:jc w:val="both"/>
        <w:rPr>
          <w:sz w:val="22"/>
          <w:szCs w:val="22"/>
        </w:rPr>
      </w:pPr>
      <w:r w:rsidRPr="003F5B9B">
        <w:rPr>
          <w:rStyle w:val="Bodytext11pt2"/>
        </w:rPr>
        <w:t>(iv) following an event that affects the relevant investments and is the subject of a recipient notification notice.”.</w:t>
      </w:r>
    </w:p>
    <w:p w14:paraId="0B9FF015" w14:textId="4A176055" w:rsidR="00B56869" w:rsidRPr="003F5B9B" w:rsidRDefault="00B56869" w:rsidP="00B56869">
      <w:pPr>
        <w:pStyle w:val="BodyText32"/>
        <w:spacing w:before="120" w:line="240" w:lineRule="auto"/>
        <w:ind w:firstLine="0"/>
        <w:jc w:val="both"/>
        <w:rPr>
          <w:b/>
          <w:sz w:val="22"/>
          <w:szCs w:val="22"/>
        </w:rPr>
      </w:pPr>
      <w:r w:rsidRPr="003F5B9B">
        <w:rPr>
          <w:rStyle w:val="Bodytext11pt2"/>
          <w:b/>
        </w:rPr>
        <w:t>28</w:t>
      </w:r>
      <w:r w:rsidR="00F859D3">
        <w:rPr>
          <w:rStyle w:val="Bodytext11pt2"/>
          <w:b/>
        </w:rPr>
        <w:t>.</w:t>
      </w:r>
      <w:r w:rsidRPr="003F5B9B">
        <w:rPr>
          <w:rStyle w:val="Bodytext11pt2"/>
          <w:b/>
        </w:rPr>
        <w:t xml:space="preserve"> Subdivision D of Division 2 of Part IIIB:</w:t>
      </w:r>
    </w:p>
    <w:p w14:paraId="11C9FA7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Subdivision, substitute:</w:t>
      </w:r>
    </w:p>
    <w:p w14:paraId="0C9B9BB4" w14:textId="7968995B" w:rsidR="00B56869" w:rsidRPr="003F5B9B" w:rsidRDefault="00B56869" w:rsidP="00B56869">
      <w:pPr>
        <w:pStyle w:val="Bodytext51"/>
        <w:spacing w:before="120" w:line="240" w:lineRule="auto"/>
        <w:jc w:val="center"/>
        <w:rPr>
          <w:rStyle w:val="Bodytext511pt1"/>
          <w:b/>
          <w:bCs/>
          <w:i/>
          <w:iCs/>
        </w:rPr>
      </w:pPr>
      <w:r w:rsidRPr="00F859D3">
        <w:rPr>
          <w:rStyle w:val="Bodytext511pt1"/>
        </w:rPr>
        <w:t>“</w:t>
      </w:r>
      <w:r w:rsidRPr="003F5B9B">
        <w:rPr>
          <w:rStyle w:val="Bodytext511pt1"/>
          <w:b/>
          <w:i/>
        </w:rPr>
        <w:t>Division 4—Income from retirement funds and annuities</w:t>
      </w:r>
    </w:p>
    <w:p w14:paraId="48B0F965" w14:textId="0E876D11" w:rsidR="00B56869" w:rsidRPr="003F5B9B" w:rsidRDefault="00B56869" w:rsidP="00B56869">
      <w:pPr>
        <w:pStyle w:val="Bodytext51"/>
        <w:spacing w:before="120" w:line="240" w:lineRule="auto"/>
        <w:jc w:val="center"/>
        <w:rPr>
          <w:b w:val="0"/>
          <w:i w:val="0"/>
          <w:sz w:val="22"/>
          <w:szCs w:val="22"/>
        </w:rPr>
      </w:pPr>
      <w:r w:rsidRPr="00F859D3">
        <w:rPr>
          <w:rStyle w:val="Bodytext511pt1"/>
        </w:rPr>
        <w:t>“</w:t>
      </w:r>
      <w:r w:rsidRPr="003F5B9B">
        <w:rPr>
          <w:rStyle w:val="Bodytext511pt1"/>
          <w:b/>
          <w:i/>
        </w:rPr>
        <w:t xml:space="preserve">Subdivision A—Investments taken into account on </w:t>
      </w:r>
      <w:proofErr w:type="spellStart"/>
      <w:r w:rsidRPr="003F5B9B">
        <w:rPr>
          <w:rStyle w:val="Bodytext511pt1"/>
          <w:b/>
          <w:i/>
        </w:rPr>
        <w:t>realisation</w:t>
      </w:r>
      <w:proofErr w:type="spellEnd"/>
    </w:p>
    <w:p w14:paraId="485C6996" w14:textId="77777777" w:rsidR="00B56869" w:rsidRPr="003F5B9B" w:rsidRDefault="00B56869" w:rsidP="008C5121">
      <w:pPr>
        <w:pStyle w:val="BodyText32"/>
        <w:spacing w:before="120" w:after="60" w:line="240" w:lineRule="auto"/>
        <w:ind w:firstLine="0"/>
        <w:jc w:val="both"/>
        <w:rPr>
          <w:b/>
          <w:sz w:val="22"/>
          <w:szCs w:val="22"/>
        </w:rPr>
      </w:pPr>
      <w:r w:rsidRPr="003F5B9B">
        <w:rPr>
          <w:rStyle w:val="Bodytext11pt2"/>
          <w:b/>
        </w:rPr>
        <w:t>Treatment of superannuation fund investments before pension age</w:t>
      </w:r>
    </w:p>
    <w:p w14:paraId="1C4B8DC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“46Q. If:</w:t>
      </w:r>
    </w:p>
    <w:p w14:paraId="198B403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a person has an investment in:</w:t>
      </w:r>
    </w:p>
    <w:p w14:paraId="0E2C7DC4"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a superannuation fund; or</w:t>
      </w:r>
    </w:p>
    <w:p w14:paraId="5BE1899D" w14:textId="77777777" w:rsidR="00B56869" w:rsidRPr="003F5B9B" w:rsidRDefault="00B56869" w:rsidP="00B56869">
      <w:pPr>
        <w:pStyle w:val="BodyText32"/>
        <w:spacing w:before="120" w:line="240" w:lineRule="auto"/>
        <w:ind w:left="765" w:firstLine="0"/>
        <w:jc w:val="both"/>
        <w:rPr>
          <w:sz w:val="22"/>
          <w:szCs w:val="22"/>
        </w:rPr>
      </w:pPr>
      <w:r w:rsidRPr="003F5B9B">
        <w:rPr>
          <w:rStyle w:val="Bodytext11pt2"/>
        </w:rPr>
        <w:t>(ii) an approved deposit fund; or</w:t>
      </w:r>
    </w:p>
    <w:p w14:paraId="76693BD3" w14:textId="77777777" w:rsidR="00B56869" w:rsidRPr="003F5B9B" w:rsidRDefault="00B56869" w:rsidP="00B56869">
      <w:pPr>
        <w:pStyle w:val="BodyText32"/>
        <w:tabs>
          <w:tab w:val="left" w:pos="1080"/>
        </w:tabs>
        <w:spacing w:before="120" w:line="240" w:lineRule="auto"/>
        <w:ind w:left="720" w:firstLine="0"/>
        <w:jc w:val="both"/>
        <w:rPr>
          <w:sz w:val="22"/>
          <w:szCs w:val="22"/>
        </w:rPr>
      </w:pPr>
      <w:r w:rsidRPr="003F5B9B">
        <w:rPr>
          <w:rStyle w:val="Bodytext11pt2"/>
        </w:rPr>
        <w:t>(iii) a deferred annuity; and</w:t>
      </w:r>
    </w:p>
    <w:p w14:paraId="3E290E28"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(b) the person has not reached pension age; and</w:t>
      </w:r>
    </w:p>
    <w:p w14:paraId="4810DBC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(c) the person has not commenced to receive a pension or annuity from the investment;</w:t>
      </w:r>
    </w:p>
    <w:p w14:paraId="49CCA442" w14:textId="77777777" w:rsidR="00895397" w:rsidRPr="003F5B9B" w:rsidRDefault="00B56869" w:rsidP="00B56869">
      <w:pPr>
        <w:pStyle w:val="BodyText32"/>
        <w:spacing w:before="120" w:line="240" w:lineRule="auto"/>
        <w:ind w:firstLine="0"/>
        <w:jc w:val="both"/>
        <w:rPr>
          <w:rStyle w:val="Bodytext11pt2"/>
        </w:rPr>
      </w:pPr>
      <w:r w:rsidRPr="003F5B9B">
        <w:rPr>
          <w:rStyle w:val="Bodytext11pt2"/>
        </w:rPr>
        <w:t>the investment is treated as follows:</w:t>
      </w:r>
    </w:p>
    <w:p w14:paraId="4AC64394" w14:textId="77777777" w:rsidR="00B56869" w:rsidRPr="003F5B9B" w:rsidRDefault="00B56869" w:rsidP="00B56869">
      <w:pPr>
        <w:pStyle w:val="BodyText32"/>
        <w:spacing w:before="120" w:line="240" w:lineRule="auto"/>
        <w:ind w:firstLine="0"/>
        <w:jc w:val="both"/>
        <w:rPr>
          <w:rStyle w:val="Bodytext11pt2"/>
          <w:rFonts w:eastAsia="Courier New"/>
        </w:rPr>
      </w:pPr>
      <w:r w:rsidRPr="003F5B9B">
        <w:rPr>
          <w:rStyle w:val="Bodytext11pt2"/>
          <w:rFonts w:eastAsia="Courier New"/>
        </w:rPr>
        <w:br w:type="page"/>
      </w:r>
    </w:p>
    <w:p w14:paraId="331B692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 xml:space="preserve">SCHEDULE </w:t>
      </w:r>
      <w:r w:rsidRPr="003F5B9B">
        <w:rPr>
          <w:rStyle w:val="Bodytext11pt2"/>
          <w:rFonts w:eastAsia="Candara"/>
          <w:b/>
        </w:rPr>
        <w:t>16</w:t>
      </w:r>
      <w:r w:rsidRPr="003F5B9B">
        <w:rPr>
          <w:rStyle w:val="Bodytext11pt2"/>
          <w:b/>
        </w:rPr>
        <w:t>—</w:t>
      </w:r>
      <w:r w:rsidRPr="003F5B9B">
        <w:rPr>
          <w:rStyle w:val="Bodytext11pt2"/>
        </w:rPr>
        <w:t>continued</w:t>
      </w:r>
    </w:p>
    <w:p w14:paraId="3D9E7FB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(d) the return on the investment is not treated as ordinary income (see paragraph 5H(8)(</w:t>
      </w:r>
      <w:proofErr w:type="spellStart"/>
      <w:r w:rsidRPr="003F5B9B">
        <w:rPr>
          <w:rStyle w:val="Bodytext11pt2"/>
        </w:rPr>
        <w:t>i</w:t>
      </w:r>
      <w:proofErr w:type="spellEnd"/>
      <w:r w:rsidRPr="003F5B9B">
        <w:rPr>
          <w:rStyle w:val="Bodytext11pt2"/>
        </w:rPr>
        <w:t>));</w:t>
      </w:r>
    </w:p>
    <w:p w14:paraId="04979629" w14:textId="3357F7CD" w:rsidR="00B56869" w:rsidRPr="003F5B9B" w:rsidRDefault="00B56869" w:rsidP="00B56869">
      <w:pPr>
        <w:pStyle w:val="Bodytext41"/>
        <w:spacing w:before="120" w:line="240" w:lineRule="auto"/>
        <w:ind w:left="576" w:firstLine="0"/>
        <w:rPr>
          <w:sz w:val="20"/>
          <w:szCs w:val="20"/>
        </w:rPr>
      </w:pPr>
      <w:r w:rsidRPr="003F5B9B">
        <w:rPr>
          <w:rStyle w:val="Bodytext411pt1"/>
          <w:sz w:val="20"/>
          <w:szCs w:val="20"/>
        </w:rPr>
        <w:t>Note: The investment is also disregarded for the purposes of the assets test (see paragraph 52(1</w:t>
      </w:r>
      <w:r w:rsidR="00F859D3">
        <w:rPr>
          <w:rStyle w:val="Bodytext411pt1"/>
          <w:sz w:val="20"/>
          <w:szCs w:val="20"/>
        </w:rPr>
        <w:t>)(f)</w:t>
      </w:r>
      <w:r w:rsidRPr="003F5B9B">
        <w:rPr>
          <w:rStyle w:val="Bodytext411pt1"/>
          <w:sz w:val="20"/>
          <w:szCs w:val="20"/>
        </w:rPr>
        <w:t>.</w:t>
      </w:r>
    </w:p>
    <w:p w14:paraId="46685938"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 xml:space="preserve">(e) if the investment is </w:t>
      </w:r>
      <w:proofErr w:type="spellStart"/>
      <w:r w:rsidRPr="003F5B9B">
        <w:rPr>
          <w:rStyle w:val="Bodytext11pt2"/>
        </w:rPr>
        <w:t>realised</w:t>
      </w:r>
      <w:proofErr w:type="spellEnd"/>
      <w:r w:rsidRPr="003F5B9B">
        <w:rPr>
          <w:rStyle w:val="Bodytext11pt2"/>
        </w:rPr>
        <w:t>, the return is spread across the following 12 months (see section 46R).</w:t>
      </w:r>
    </w:p>
    <w:p w14:paraId="2C338745" w14:textId="77777777" w:rsidR="00B56869" w:rsidRPr="003F5B9B" w:rsidRDefault="00B56869" w:rsidP="00D55116">
      <w:pPr>
        <w:pStyle w:val="Bodytext21"/>
        <w:spacing w:before="120" w:after="60" w:line="240" w:lineRule="auto"/>
        <w:ind w:firstLine="0"/>
        <w:jc w:val="both"/>
        <w:rPr>
          <w:b w:val="0"/>
          <w:sz w:val="22"/>
          <w:szCs w:val="22"/>
        </w:rPr>
      </w:pPr>
      <w:r w:rsidRPr="003F5B9B">
        <w:rPr>
          <w:rStyle w:val="Bodytext211pt1"/>
          <w:b/>
        </w:rPr>
        <w:t>Early withdrawal from superannuation fund</w:t>
      </w:r>
    </w:p>
    <w:p w14:paraId="4FD9384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“46R. If:</w:t>
      </w:r>
    </w:p>
    <w:p w14:paraId="5B520B29" w14:textId="77777777" w:rsidR="00B56869" w:rsidRPr="003F5B9B" w:rsidRDefault="00B56869" w:rsidP="00B56869">
      <w:pPr>
        <w:pStyle w:val="BodyText32"/>
        <w:spacing w:before="120" w:line="240" w:lineRule="auto"/>
        <w:ind w:left="630" w:hanging="356"/>
        <w:jc w:val="both"/>
        <w:rPr>
          <w:sz w:val="22"/>
          <w:szCs w:val="22"/>
        </w:rPr>
      </w:pPr>
      <w:r w:rsidRPr="003F5B9B">
        <w:rPr>
          <w:rStyle w:val="Bodytext11pt2"/>
        </w:rPr>
        <w:t xml:space="preserve">(a) a person </w:t>
      </w:r>
      <w:proofErr w:type="spellStart"/>
      <w:r w:rsidRPr="003F5B9B">
        <w:rPr>
          <w:rStyle w:val="Bodytext11pt2"/>
        </w:rPr>
        <w:t>realises</w:t>
      </w:r>
      <w:proofErr w:type="spellEnd"/>
      <w:r w:rsidRPr="003F5B9B">
        <w:rPr>
          <w:rStyle w:val="Bodytext11pt2"/>
        </w:rPr>
        <w:t xml:space="preserve"> an investment in a superannuation fund, approved deposit fund or deferred annuity before the person reaches pension age; and</w:t>
      </w:r>
    </w:p>
    <w:p w14:paraId="7583034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(b) the amount is not rolled over into:</w:t>
      </w:r>
    </w:p>
    <w:p w14:paraId="3E219D66"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a superannuation fund; or</w:t>
      </w:r>
    </w:p>
    <w:p w14:paraId="2AA02D65" w14:textId="77777777" w:rsidR="00B56869" w:rsidRPr="003F5B9B" w:rsidRDefault="00B56869" w:rsidP="00B56869">
      <w:pPr>
        <w:pStyle w:val="BodyText32"/>
        <w:spacing w:before="120" w:line="240" w:lineRule="auto"/>
        <w:ind w:left="729" w:firstLine="0"/>
        <w:jc w:val="both"/>
        <w:rPr>
          <w:sz w:val="22"/>
          <w:szCs w:val="22"/>
        </w:rPr>
      </w:pPr>
      <w:r w:rsidRPr="003F5B9B">
        <w:rPr>
          <w:rStyle w:val="Bodytext11pt2"/>
        </w:rPr>
        <w:t>(ii) an approved deposit fund; or</w:t>
      </w:r>
    </w:p>
    <w:p w14:paraId="5DFA3F46" w14:textId="77777777" w:rsidR="00B56869" w:rsidRPr="003F5B9B" w:rsidRDefault="00B56869" w:rsidP="00B56869">
      <w:pPr>
        <w:pStyle w:val="BodyText32"/>
        <w:spacing w:before="120" w:line="240" w:lineRule="auto"/>
        <w:ind w:left="630" w:firstLine="0"/>
        <w:jc w:val="both"/>
        <w:rPr>
          <w:sz w:val="22"/>
          <w:szCs w:val="22"/>
        </w:rPr>
      </w:pPr>
      <w:r w:rsidRPr="003F5B9B">
        <w:rPr>
          <w:rStyle w:val="Bodytext11pt2"/>
        </w:rPr>
        <w:t>(iii) a deferred annuity; or</w:t>
      </w:r>
    </w:p>
    <w:p w14:paraId="645A5A7C" w14:textId="77777777" w:rsidR="00B56869" w:rsidRPr="003F5B9B" w:rsidRDefault="00B56869" w:rsidP="00B56869">
      <w:pPr>
        <w:pStyle w:val="BodyText32"/>
        <w:spacing w:before="120" w:line="240" w:lineRule="auto"/>
        <w:ind w:left="630" w:firstLine="0"/>
        <w:jc w:val="both"/>
        <w:rPr>
          <w:sz w:val="22"/>
          <w:szCs w:val="22"/>
        </w:rPr>
      </w:pPr>
      <w:r w:rsidRPr="003F5B9B">
        <w:rPr>
          <w:rStyle w:val="Bodytext11pt2"/>
        </w:rPr>
        <w:t>(iv) an immediate annuity;</w:t>
      </w:r>
    </w:p>
    <w:p w14:paraId="794E4320"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 xml:space="preserve">the person is taken to receive one fifty-second of the assessable growth component of that amount as ordinary income of the person during each week in the period of 12 months commencing on the day on which the person </w:t>
      </w:r>
      <w:proofErr w:type="spellStart"/>
      <w:r w:rsidRPr="003F5B9B">
        <w:rPr>
          <w:rStyle w:val="Bodytext11pt2"/>
        </w:rPr>
        <w:t>realises</w:t>
      </w:r>
      <w:proofErr w:type="spellEnd"/>
      <w:r w:rsidRPr="003F5B9B">
        <w:rPr>
          <w:rStyle w:val="Bodytext11pt2"/>
        </w:rPr>
        <w:t xml:space="preserve"> the investment.</w:t>
      </w:r>
    </w:p>
    <w:p w14:paraId="4A721B09"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For </w:t>
      </w:r>
      <w:r w:rsidRPr="003F5B9B">
        <w:rPr>
          <w:rStyle w:val="Bodytext411pt1"/>
          <w:b/>
          <w:i/>
          <w:sz w:val="20"/>
          <w:szCs w:val="20"/>
        </w:rPr>
        <w:t>assessable growth component</w:t>
      </w:r>
      <w:r w:rsidRPr="003F5B9B">
        <w:rPr>
          <w:rStyle w:val="Bodytext411pt1"/>
          <w:sz w:val="20"/>
          <w:szCs w:val="20"/>
        </w:rPr>
        <w:t xml:space="preserve"> see subsection 5J(1).</w:t>
      </w:r>
    </w:p>
    <w:p w14:paraId="1683FE37" w14:textId="77777777" w:rsidR="00B56869" w:rsidRPr="003F5B9B" w:rsidRDefault="00B56869" w:rsidP="004F249F">
      <w:pPr>
        <w:pStyle w:val="BodyText32"/>
        <w:spacing w:before="120" w:after="60" w:line="240" w:lineRule="auto"/>
        <w:ind w:firstLine="0"/>
        <w:jc w:val="both"/>
        <w:rPr>
          <w:rStyle w:val="Bodytext11pt2"/>
          <w:b/>
        </w:rPr>
      </w:pPr>
      <w:r w:rsidRPr="003F5B9B">
        <w:rPr>
          <w:rStyle w:val="Bodytext11pt2"/>
          <w:b/>
        </w:rPr>
        <w:t>Adjustment of ordinary income for investment losses</w:t>
      </w:r>
    </w:p>
    <w:p w14:paraId="60BC4491"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“46S.(1) If:</w:t>
      </w:r>
    </w:p>
    <w:p w14:paraId="319F5E8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 xml:space="preserve">(a) a person </w:t>
      </w:r>
      <w:proofErr w:type="spellStart"/>
      <w:r w:rsidRPr="003F5B9B">
        <w:rPr>
          <w:rStyle w:val="Bodytext11pt2"/>
        </w:rPr>
        <w:t>realises</w:t>
      </w:r>
      <w:proofErr w:type="spellEnd"/>
      <w:r w:rsidRPr="003F5B9B">
        <w:rPr>
          <w:rStyle w:val="Bodytext11pt2"/>
        </w:rPr>
        <w:t xml:space="preserve"> an investment to which section 46R applies; and</w:t>
      </w:r>
    </w:p>
    <w:p w14:paraId="49FADB9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 xml:space="preserve">(b) the investment is </w:t>
      </w:r>
      <w:proofErr w:type="spellStart"/>
      <w:r w:rsidRPr="003F5B9B">
        <w:rPr>
          <w:rStyle w:val="Bodytext11pt2"/>
        </w:rPr>
        <w:t>realised</w:t>
      </w:r>
      <w:proofErr w:type="spellEnd"/>
      <w:r w:rsidRPr="003F5B9B">
        <w:rPr>
          <w:rStyle w:val="Bodytext11pt2"/>
        </w:rPr>
        <w:t xml:space="preserve"> at a loss;</w:t>
      </w:r>
    </w:p>
    <w:p w14:paraId="37C78C5F" w14:textId="4D388DA8" w:rsidR="00B56869" w:rsidRDefault="00B56869" w:rsidP="004F249F">
      <w:pPr>
        <w:pStyle w:val="BodyText32"/>
        <w:spacing w:before="120" w:after="120" w:line="240" w:lineRule="auto"/>
        <w:ind w:firstLine="0"/>
        <w:jc w:val="both"/>
        <w:rPr>
          <w:rStyle w:val="Bodytext11pt2"/>
        </w:rPr>
      </w:pPr>
      <w:r w:rsidRPr="003F5B9B">
        <w:rPr>
          <w:rStyle w:val="Bodytext11pt2"/>
        </w:rPr>
        <w:t xml:space="preserve">the person’s ordinary income is taken to be reduced during each week in the 12 months commencing on the day on which the person </w:t>
      </w:r>
      <w:proofErr w:type="spellStart"/>
      <w:r w:rsidRPr="003F5B9B">
        <w:rPr>
          <w:rStyle w:val="Bodytext11pt2"/>
        </w:rPr>
        <w:t>realises</w:t>
      </w:r>
      <w:proofErr w:type="spellEnd"/>
      <w:r w:rsidRPr="003F5B9B">
        <w:rPr>
          <w:rStyle w:val="Bodytext11pt2"/>
        </w:rPr>
        <w:t xml:space="preserve"> the investment by the amount worked out using the formula:</w:t>
      </w:r>
    </w:p>
    <w:p w14:paraId="0D9F4FC2" w14:textId="0DFEACF8" w:rsidR="00042356" w:rsidRPr="003F5B9B" w:rsidRDefault="00042356" w:rsidP="00042356">
      <w:pPr>
        <w:pStyle w:val="BodyText32"/>
        <w:spacing w:before="120" w:after="120" w:line="240" w:lineRule="auto"/>
        <w:ind w:firstLine="0"/>
        <w:jc w:val="center"/>
        <w:rPr>
          <w:rStyle w:val="Bodytext11pt2"/>
        </w:rPr>
      </w:pPr>
      <w:r w:rsidRPr="00042356">
        <w:rPr>
          <w:rStyle w:val="Bodytext11pt2"/>
          <w:position w:val="-20"/>
        </w:rPr>
        <w:pict w14:anchorId="66420675">
          <v:shape id="_x0000_i1136" type="#_x0000_t75" alt="assessable loss over 52" style="width:73.75pt;height:29.95pt">
            <v:imagedata r:id="rId28" o:title=""/>
          </v:shape>
        </w:pict>
      </w:r>
    </w:p>
    <w:p w14:paraId="1BA8DD85" w14:textId="77777777" w:rsidR="00B56869" w:rsidRPr="003F5B9B" w:rsidRDefault="00B56869" w:rsidP="00B56869">
      <w:pPr>
        <w:pStyle w:val="BodyText32"/>
        <w:spacing w:before="120" w:line="240" w:lineRule="auto"/>
        <w:ind w:firstLine="0"/>
        <w:rPr>
          <w:sz w:val="22"/>
          <w:szCs w:val="22"/>
        </w:rPr>
      </w:pPr>
      <w:r w:rsidRPr="003F5B9B">
        <w:rPr>
          <w:rStyle w:val="Bodytext11pt2"/>
        </w:rPr>
        <w:t>where:</w:t>
      </w:r>
    </w:p>
    <w:p w14:paraId="3846F835"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assessable loss</w:t>
      </w:r>
      <w:r w:rsidRPr="003F5B9B">
        <w:rPr>
          <w:rStyle w:val="Bodytext11pt2"/>
        </w:rPr>
        <w:t xml:space="preserve"> is so much (if any) of the amount of the loss as is attributable to the person’s assessable period.</w:t>
      </w:r>
    </w:p>
    <w:p w14:paraId="15ACC846" w14:textId="77777777" w:rsidR="00B56869" w:rsidRPr="003F5B9B" w:rsidRDefault="00B56869" w:rsidP="00B56869">
      <w:pPr>
        <w:pStyle w:val="Bodytext41"/>
        <w:spacing w:before="120" w:line="240" w:lineRule="auto"/>
        <w:ind w:firstLine="0"/>
        <w:rPr>
          <w:sz w:val="20"/>
          <w:szCs w:val="22"/>
        </w:rPr>
      </w:pPr>
      <w:r w:rsidRPr="003F5B9B">
        <w:rPr>
          <w:rStyle w:val="Bodytext411pt1"/>
          <w:sz w:val="20"/>
        </w:rPr>
        <w:t xml:space="preserve">Note: For </w:t>
      </w:r>
      <w:r w:rsidRPr="003F5B9B">
        <w:rPr>
          <w:rStyle w:val="Bodytext411pt1"/>
          <w:b/>
          <w:i/>
          <w:sz w:val="20"/>
        </w:rPr>
        <w:t>assessable period</w:t>
      </w:r>
      <w:r w:rsidRPr="003F5B9B">
        <w:rPr>
          <w:rStyle w:val="Bodytext411pt1"/>
          <w:sz w:val="20"/>
        </w:rPr>
        <w:t xml:space="preserve"> see subsection 5J(1).</w:t>
      </w:r>
    </w:p>
    <w:p w14:paraId="208BCFB1" w14:textId="77777777" w:rsidR="00207DDF" w:rsidRPr="003F5B9B" w:rsidRDefault="00B56869" w:rsidP="00B56869">
      <w:pPr>
        <w:pStyle w:val="BodyText32"/>
        <w:spacing w:before="120" w:line="240" w:lineRule="auto"/>
        <w:ind w:firstLine="270"/>
        <w:jc w:val="both"/>
        <w:rPr>
          <w:rStyle w:val="Bodytext11pt2"/>
        </w:rPr>
      </w:pPr>
      <w:r w:rsidRPr="003F5B9B">
        <w:rPr>
          <w:rStyle w:val="Bodytext11pt2"/>
        </w:rPr>
        <w:t xml:space="preserve">“(2) The reduction under subsection (1) in a person’s rate as at a particular day is </w:t>
      </w:r>
      <w:proofErr w:type="spellStart"/>
      <w:r w:rsidRPr="003F5B9B">
        <w:rPr>
          <w:rStyle w:val="Bodytext11pt2"/>
        </w:rPr>
        <w:t>nor</w:t>
      </w:r>
      <w:proofErr w:type="spellEnd"/>
      <w:r w:rsidRPr="003F5B9B">
        <w:rPr>
          <w:rStyle w:val="Bodytext11pt2"/>
        </w:rPr>
        <w:t xml:space="preserve"> to exceed the increase to be made under section 46R in working out the person’s rate as at that day.”.</w:t>
      </w:r>
    </w:p>
    <w:p w14:paraId="2EAB7DDD" w14:textId="77777777" w:rsidR="00B56869" w:rsidRPr="003F5B9B" w:rsidRDefault="00B56869" w:rsidP="00B56869">
      <w:pPr>
        <w:pStyle w:val="BodyText32"/>
        <w:spacing w:before="120" w:line="240" w:lineRule="auto"/>
        <w:ind w:firstLine="270"/>
        <w:jc w:val="both"/>
        <w:rPr>
          <w:rStyle w:val="Bodytext11pt2"/>
          <w:rFonts w:eastAsia="Courier New"/>
        </w:rPr>
      </w:pPr>
      <w:r w:rsidRPr="003F5B9B">
        <w:rPr>
          <w:rStyle w:val="Bodytext11pt2"/>
          <w:rFonts w:eastAsia="Courier New"/>
        </w:rPr>
        <w:br w:type="page"/>
      </w:r>
    </w:p>
    <w:p w14:paraId="0408427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4BEB2F31" w14:textId="39FEDC34" w:rsidR="00B56869" w:rsidRPr="003F5B9B" w:rsidRDefault="00B56869" w:rsidP="00B56869">
      <w:pPr>
        <w:pStyle w:val="BodyText32"/>
        <w:spacing w:before="120" w:line="240" w:lineRule="auto"/>
        <w:ind w:firstLine="0"/>
        <w:jc w:val="both"/>
        <w:rPr>
          <w:b/>
          <w:sz w:val="22"/>
          <w:szCs w:val="22"/>
        </w:rPr>
      </w:pPr>
      <w:r w:rsidRPr="003F5B9B">
        <w:rPr>
          <w:rStyle w:val="Bodytext11pt2"/>
          <w:b/>
        </w:rPr>
        <w:t>29</w:t>
      </w:r>
      <w:r w:rsidR="00042356">
        <w:rPr>
          <w:rStyle w:val="Bodytext11pt2"/>
          <w:b/>
        </w:rPr>
        <w:t>.</w:t>
      </w:r>
      <w:r w:rsidRPr="003F5B9B">
        <w:rPr>
          <w:rStyle w:val="Bodytext11pt2"/>
          <w:b/>
        </w:rPr>
        <w:t xml:space="preserve"> Heading to Subdivision E of Division 2 of Part IIIB:</w:t>
      </w:r>
    </w:p>
    <w:p w14:paraId="187E41B8" w14:textId="77777777" w:rsidR="00B56869" w:rsidRPr="003F5B9B" w:rsidRDefault="00B56869" w:rsidP="00B56869">
      <w:pPr>
        <w:pStyle w:val="Bodytext31"/>
        <w:spacing w:before="120" w:line="240" w:lineRule="auto"/>
        <w:ind w:left="274" w:firstLine="0"/>
        <w:jc w:val="both"/>
        <w:rPr>
          <w:i w:val="0"/>
          <w:sz w:val="22"/>
          <w:szCs w:val="22"/>
        </w:rPr>
      </w:pPr>
      <w:r w:rsidRPr="003F5B9B">
        <w:rPr>
          <w:rStyle w:val="Bodytext311pt1"/>
        </w:rPr>
        <w:t>Omit “</w:t>
      </w:r>
      <w:r w:rsidRPr="003F5B9B">
        <w:rPr>
          <w:rStyle w:val="Bodytext311pt1"/>
          <w:b/>
          <w:i/>
        </w:rPr>
        <w:t>Subdivision E</w:t>
      </w:r>
      <w:r w:rsidRPr="003F5B9B">
        <w:rPr>
          <w:rStyle w:val="Bodytext311pt1"/>
        </w:rPr>
        <w:t>"  , substitute "</w:t>
      </w:r>
      <w:r w:rsidRPr="003F5B9B">
        <w:rPr>
          <w:rStyle w:val="Bodytext311pt1"/>
          <w:b/>
          <w:i/>
        </w:rPr>
        <w:t>Subdivision B</w:t>
      </w:r>
      <w:r w:rsidRPr="003F5B9B">
        <w:rPr>
          <w:rStyle w:val="Bodytext311pt1"/>
        </w:rPr>
        <w:t>".</w:t>
      </w:r>
    </w:p>
    <w:p w14:paraId="3EABFE4B" w14:textId="3CABF998" w:rsidR="00B56869" w:rsidRPr="003F5B9B" w:rsidRDefault="00B56869" w:rsidP="00B56869">
      <w:pPr>
        <w:pStyle w:val="BodyText32"/>
        <w:spacing w:before="120" w:line="240" w:lineRule="auto"/>
        <w:ind w:firstLine="0"/>
        <w:jc w:val="both"/>
        <w:rPr>
          <w:b/>
          <w:sz w:val="22"/>
          <w:szCs w:val="22"/>
        </w:rPr>
      </w:pPr>
      <w:r w:rsidRPr="003F5B9B">
        <w:rPr>
          <w:rStyle w:val="Bodytext11pt2"/>
          <w:b/>
        </w:rPr>
        <w:t>30</w:t>
      </w:r>
      <w:r w:rsidR="00042356">
        <w:rPr>
          <w:rStyle w:val="Bodytext11pt2"/>
          <w:b/>
        </w:rPr>
        <w:t>.</w:t>
      </w:r>
      <w:r w:rsidRPr="003F5B9B">
        <w:rPr>
          <w:rStyle w:val="Bodytext11pt2"/>
          <w:b/>
        </w:rPr>
        <w:t xml:space="preserve"> Divisions 3,4 and 5 of Part IIIB:</w:t>
      </w:r>
    </w:p>
    <w:p w14:paraId="674763E7" w14:textId="77777777" w:rsidR="00B56869" w:rsidRPr="003F5B9B" w:rsidRDefault="00B56869" w:rsidP="00B56869">
      <w:pPr>
        <w:pStyle w:val="Bodytext31"/>
        <w:spacing w:before="120" w:line="240" w:lineRule="auto"/>
        <w:ind w:left="274" w:firstLine="0"/>
        <w:jc w:val="both"/>
        <w:rPr>
          <w:i w:val="0"/>
          <w:sz w:val="22"/>
          <w:szCs w:val="22"/>
        </w:rPr>
      </w:pPr>
      <w:r w:rsidRPr="003F5B9B">
        <w:rPr>
          <w:rStyle w:val="Bodytext11pt2"/>
          <w:i w:val="0"/>
        </w:rPr>
        <w:t>Repeal the Divisions.</w:t>
      </w:r>
    </w:p>
    <w:p w14:paraId="38D07AE5" w14:textId="20D26DD6" w:rsidR="00B56869" w:rsidRPr="003F5B9B" w:rsidRDefault="00B56869" w:rsidP="00B56869">
      <w:pPr>
        <w:pStyle w:val="BodyText32"/>
        <w:spacing w:before="120" w:line="240" w:lineRule="auto"/>
        <w:ind w:firstLine="0"/>
        <w:jc w:val="both"/>
        <w:rPr>
          <w:b/>
          <w:sz w:val="22"/>
          <w:szCs w:val="22"/>
        </w:rPr>
      </w:pPr>
      <w:r w:rsidRPr="003F5B9B">
        <w:rPr>
          <w:rStyle w:val="Bodytext11pt2"/>
          <w:b/>
        </w:rPr>
        <w:t>31</w:t>
      </w:r>
      <w:r w:rsidR="00042356">
        <w:rPr>
          <w:rStyle w:val="Bodytext11pt2"/>
          <w:b/>
        </w:rPr>
        <w:t>.</w:t>
      </w:r>
      <w:r w:rsidRPr="003F5B9B">
        <w:rPr>
          <w:rStyle w:val="Bodytext11pt2"/>
          <w:b/>
        </w:rPr>
        <w:t xml:space="preserve"> Section 59A (Indexed and Adjusted Amounts Table):</w:t>
      </w:r>
    </w:p>
    <w:p w14:paraId="3107853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 the following heading and items:</w:t>
      </w:r>
    </w:p>
    <w:p w14:paraId="088DBF7C" w14:textId="77777777" w:rsidR="00B56869" w:rsidRPr="003F5B9B" w:rsidRDefault="00B56869" w:rsidP="00B56869">
      <w:pPr>
        <w:pStyle w:val="Bodytext240"/>
        <w:spacing w:before="120" w:line="240" w:lineRule="auto"/>
        <w:jc w:val="both"/>
        <w:rPr>
          <w:rFonts w:ascii="Times New Roman" w:hAnsi="Times New Roman" w:cs="Times New Roman"/>
          <w:spacing w:val="0"/>
          <w:sz w:val="22"/>
          <w:szCs w:val="22"/>
        </w:rPr>
      </w:pPr>
      <w:r w:rsidRPr="003F5B9B">
        <w:rPr>
          <w:rStyle w:val="Bodytext2411pt"/>
          <w:rFonts w:ascii="Times New Roman" w:hAnsi="Times New Roman" w:cs="Times New Roman"/>
          <w:spacing w:val="0"/>
        </w:rPr>
        <w:t>"</w:t>
      </w:r>
    </w:p>
    <w:tbl>
      <w:tblPr>
        <w:tblOverlap w:val="never"/>
        <w:tblW w:w="0" w:type="auto"/>
        <w:tblInd w:w="190" w:type="dxa"/>
        <w:tblBorders>
          <w:insideV w:val="single" w:sz="8" w:space="0" w:color="auto"/>
        </w:tblBorders>
        <w:tblLayout w:type="fixed"/>
        <w:tblCellMar>
          <w:left w:w="10" w:type="dxa"/>
          <w:right w:w="10" w:type="dxa"/>
        </w:tblCellMar>
        <w:tblLook w:val="0000" w:firstRow="0" w:lastRow="0" w:firstColumn="0" w:lastColumn="0" w:noHBand="0" w:noVBand="0"/>
      </w:tblPr>
      <w:tblGrid>
        <w:gridCol w:w="1260"/>
        <w:gridCol w:w="2790"/>
        <w:gridCol w:w="2970"/>
        <w:gridCol w:w="2160"/>
      </w:tblGrid>
      <w:tr w:rsidR="00B56869" w:rsidRPr="00042356" w14:paraId="48228EDD" w14:textId="77777777" w:rsidTr="009E7AC6">
        <w:trPr>
          <w:trHeight w:val="360"/>
        </w:trPr>
        <w:tc>
          <w:tcPr>
            <w:tcW w:w="1260" w:type="dxa"/>
          </w:tcPr>
          <w:p w14:paraId="40F7B63D" w14:textId="77777777" w:rsidR="00B56869" w:rsidRPr="00042356" w:rsidRDefault="00B56869" w:rsidP="006829C4">
            <w:pPr>
              <w:jc w:val="both"/>
              <w:rPr>
                <w:rFonts w:ascii="Times New Roman" w:hAnsi="Times New Roman" w:cs="Times New Roman"/>
                <w:sz w:val="20"/>
                <w:szCs w:val="22"/>
              </w:rPr>
            </w:pPr>
          </w:p>
        </w:tc>
        <w:tc>
          <w:tcPr>
            <w:tcW w:w="2790" w:type="dxa"/>
          </w:tcPr>
          <w:p w14:paraId="7A1712DB" w14:textId="74D80444" w:rsidR="00B56869" w:rsidRPr="00042356" w:rsidRDefault="00B56869" w:rsidP="00042356">
            <w:pPr>
              <w:pStyle w:val="BodyText32"/>
              <w:spacing w:line="240" w:lineRule="auto"/>
              <w:ind w:firstLine="0"/>
              <w:jc w:val="both"/>
              <w:rPr>
                <w:b/>
                <w:sz w:val="20"/>
                <w:szCs w:val="22"/>
              </w:rPr>
            </w:pPr>
            <w:r w:rsidRPr="00042356">
              <w:rPr>
                <w:rStyle w:val="Bodytext11pt2"/>
                <w:b/>
                <w:sz w:val="20"/>
              </w:rPr>
              <w:t>Deeming thresholds</w:t>
            </w:r>
          </w:p>
        </w:tc>
        <w:tc>
          <w:tcPr>
            <w:tcW w:w="2970" w:type="dxa"/>
          </w:tcPr>
          <w:p w14:paraId="623B4D73" w14:textId="77777777" w:rsidR="00B56869" w:rsidRPr="00042356" w:rsidRDefault="00B56869" w:rsidP="006829C4">
            <w:pPr>
              <w:jc w:val="both"/>
              <w:rPr>
                <w:rFonts w:ascii="Times New Roman" w:hAnsi="Times New Roman" w:cs="Times New Roman"/>
                <w:sz w:val="20"/>
                <w:szCs w:val="22"/>
              </w:rPr>
            </w:pPr>
          </w:p>
        </w:tc>
        <w:tc>
          <w:tcPr>
            <w:tcW w:w="2160" w:type="dxa"/>
          </w:tcPr>
          <w:p w14:paraId="18171237" w14:textId="77777777" w:rsidR="00B56869" w:rsidRPr="00042356" w:rsidRDefault="00B56869" w:rsidP="006829C4">
            <w:pPr>
              <w:jc w:val="both"/>
              <w:rPr>
                <w:rFonts w:ascii="Times New Roman" w:hAnsi="Times New Roman" w:cs="Times New Roman"/>
                <w:sz w:val="20"/>
                <w:szCs w:val="22"/>
              </w:rPr>
            </w:pPr>
          </w:p>
        </w:tc>
      </w:tr>
      <w:tr w:rsidR="00B56869" w:rsidRPr="00042356" w14:paraId="55EDDD17" w14:textId="77777777" w:rsidTr="009E7AC6">
        <w:trPr>
          <w:trHeight w:val="360"/>
        </w:trPr>
        <w:tc>
          <w:tcPr>
            <w:tcW w:w="1260" w:type="dxa"/>
          </w:tcPr>
          <w:p w14:paraId="70CF87AD"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20.</w:t>
            </w:r>
          </w:p>
        </w:tc>
        <w:tc>
          <w:tcPr>
            <w:tcW w:w="2790" w:type="dxa"/>
          </w:tcPr>
          <w:p w14:paraId="6494FE6B"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for a person who is not a member of a couple</w:t>
            </w:r>
          </w:p>
        </w:tc>
        <w:tc>
          <w:tcPr>
            <w:tcW w:w="2970" w:type="dxa"/>
          </w:tcPr>
          <w:p w14:paraId="42F13167"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individual</w:t>
            </w:r>
          </w:p>
        </w:tc>
        <w:tc>
          <w:tcPr>
            <w:tcW w:w="2160" w:type="dxa"/>
          </w:tcPr>
          <w:p w14:paraId="3A0110CA" w14:textId="77777777" w:rsidR="00B56869" w:rsidRPr="00042356" w:rsidRDefault="00B56869" w:rsidP="009E7AC6">
            <w:pPr>
              <w:pStyle w:val="BodyText32"/>
              <w:spacing w:line="240" w:lineRule="auto"/>
              <w:ind w:firstLine="0"/>
              <w:rPr>
                <w:sz w:val="20"/>
                <w:szCs w:val="22"/>
              </w:rPr>
            </w:pPr>
            <w:r w:rsidRPr="00042356">
              <w:rPr>
                <w:rStyle w:val="Bodytext11pt2"/>
                <w:sz w:val="20"/>
              </w:rPr>
              <w:t>Subsection</w:t>
            </w:r>
            <w:r w:rsidRPr="00042356">
              <w:rPr>
                <w:sz w:val="20"/>
                <w:szCs w:val="22"/>
              </w:rPr>
              <w:t xml:space="preserve"> </w:t>
            </w:r>
            <w:r w:rsidRPr="00042356">
              <w:rPr>
                <w:rStyle w:val="Bodytext11pt2"/>
                <w:sz w:val="20"/>
              </w:rPr>
              <w:t>46H(1)</w:t>
            </w:r>
          </w:p>
        </w:tc>
      </w:tr>
      <w:tr w:rsidR="00B56869" w:rsidRPr="00042356" w14:paraId="4763096A" w14:textId="77777777" w:rsidTr="009E7AC6">
        <w:trPr>
          <w:trHeight w:val="360"/>
        </w:trPr>
        <w:tc>
          <w:tcPr>
            <w:tcW w:w="1260" w:type="dxa"/>
          </w:tcPr>
          <w:p w14:paraId="21478EAE"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21.</w:t>
            </w:r>
          </w:p>
        </w:tc>
        <w:tc>
          <w:tcPr>
            <w:tcW w:w="2790" w:type="dxa"/>
          </w:tcPr>
          <w:p w14:paraId="51395C16"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for a couple</w:t>
            </w:r>
          </w:p>
        </w:tc>
        <w:tc>
          <w:tcPr>
            <w:tcW w:w="2970" w:type="dxa"/>
          </w:tcPr>
          <w:p w14:paraId="208E9EA5"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couple</w:t>
            </w:r>
          </w:p>
        </w:tc>
        <w:tc>
          <w:tcPr>
            <w:tcW w:w="2160" w:type="dxa"/>
          </w:tcPr>
          <w:p w14:paraId="1A68F3F0" w14:textId="77777777" w:rsidR="00B56869" w:rsidRPr="00042356" w:rsidRDefault="00B56869" w:rsidP="009E7AC6">
            <w:pPr>
              <w:pStyle w:val="BodyText32"/>
              <w:spacing w:line="240" w:lineRule="auto"/>
              <w:ind w:firstLine="0"/>
              <w:rPr>
                <w:sz w:val="20"/>
                <w:szCs w:val="22"/>
              </w:rPr>
            </w:pPr>
            <w:r w:rsidRPr="00042356">
              <w:rPr>
                <w:rStyle w:val="Bodytext11pt2"/>
                <w:sz w:val="20"/>
              </w:rPr>
              <w:t>Subsection 46H(2) "</w:t>
            </w:r>
          </w:p>
        </w:tc>
      </w:tr>
    </w:tbl>
    <w:p w14:paraId="3D6D0F6F" w14:textId="77777777" w:rsidR="00B56869" w:rsidRPr="003F5B9B" w:rsidRDefault="00B56869" w:rsidP="00B56869">
      <w:pPr>
        <w:pStyle w:val="BodyText32"/>
        <w:spacing w:before="120" w:line="240" w:lineRule="auto"/>
        <w:ind w:firstLine="0"/>
        <w:jc w:val="right"/>
        <w:rPr>
          <w:rStyle w:val="Bodytext11pt2"/>
        </w:rPr>
      </w:pPr>
      <w:r w:rsidRPr="003F5B9B">
        <w:rPr>
          <w:rStyle w:val="Bodytext11pt2"/>
        </w:rPr>
        <w:t>“</w:t>
      </w:r>
    </w:p>
    <w:p w14:paraId="1BF5ECB1" w14:textId="07E25200" w:rsidR="00B56869" w:rsidRPr="003F5B9B" w:rsidRDefault="00B56869" w:rsidP="00B56869">
      <w:pPr>
        <w:pStyle w:val="BodyText32"/>
        <w:spacing w:before="120" w:line="240" w:lineRule="auto"/>
        <w:ind w:firstLine="0"/>
        <w:jc w:val="both"/>
        <w:rPr>
          <w:b/>
          <w:sz w:val="22"/>
          <w:szCs w:val="22"/>
        </w:rPr>
      </w:pPr>
      <w:r w:rsidRPr="003F5B9B">
        <w:rPr>
          <w:rStyle w:val="Bodytext11pt2"/>
          <w:b/>
        </w:rPr>
        <w:t>32</w:t>
      </w:r>
      <w:r w:rsidR="00042356">
        <w:rPr>
          <w:rStyle w:val="Bodytext11pt2"/>
          <w:b/>
        </w:rPr>
        <w:t>.</w:t>
      </w:r>
      <w:r w:rsidRPr="003F5B9B">
        <w:rPr>
          <w:rStyle w:val="Bodytext11pt2"/>
          <w:b/>
        </w:rPr>
        <w:t xml:space="preserve"> Subsection 59B(1) (CPI Indexation Table):</w:t>
      </w:r>
    </w:p>
    <w:p w14:paraId="44861433" w14:textId="77777777" w:rsidR="00B56869" w:rsidRPr="003F5B9B" w:rsidRDefault="00B56869" w:rsidP="00B56869">
      <w:pPr>
        <w:pStyle w:val="BodyText32"/>
        <w:spacing w:before="120" w:line="240" w:lineRule="auto"/>
        <w:ind w:left="274" w:firstLine="0"/>
        <w:jc w:val="both"/>
        <w:rPr>
          <w:rStyle w:val="Bodytext11pt2"/>
        </w:rPr>
      </w:pPr>
      <w:r w:rsidRPr="003F5B9B">
        <w:rPr>
          <w:rStyle w:val="Bodytext11pt2"/>
        </w:rPr>
        <w:t>Add at the end the following heading and items:</w:t>
      </w:r>
    </w:p>
    <w:p w14:paraId="66C1B075" w14:textId="77777777" w:rsidR="00B56869" w:rsidRPr="003F5B9B" w:rsidRDefault="00B56869" w:rsidP="00AF3301">
      <w:pPr>
        <w:pStyle w:val="BodyText32"/>
        <w:spacing w:before="120" w:line="240" w:lineRule="auto"/>
        <w:ind w:firstLine="0"/>
        <w:jc w:val="both"/>
        <w:rPr>
          <w:sz w:val="22"/>
          <w:szCs w:val="22"/>
        </w:rPr>
      </w:pPr>
      <w:r w:rsidRPr="003F5B9B">
        <w:rPr>
          <w:rStyle w:val="Bodytext11pt2"/>
        </w:rPr>
        <w:t>“</w:t>
      </w:r>
    </w:p>
    <w:tbl>
      <w:tblPr>
        <w:tblOverlap w:val="never"/>
        <w:tblW w:w="0" w:type="auto"/>
        <w:tblInd w:w="181" w:type="dxa"/>
        <w:tblBorders>
          <w:insideV w:val="single" w:sz="8" w:space="0" w:color="auto"/>
        </w:tblBorders>
        <w:tblLayout w:type="fixed"/>
        <w:tblCellMar>
          <w:left w:w="10" w:type="dxa"/>
          <w:right w:w="10" w:type="dxa"/>
        </w:tblCellMar>
        <w:tblLook w:val="0000" w:firstRow="0" w:lastRow="0" w:firstColumn="0" w:lastColumn="0" w:noHBand="0" w:noVBand="0"/>
      </w:tblPr>
      <w:tblGrid>
        <w:gridCol w:w="585"/>
        <w:gridCol w:w="2304"/>
        <w:gridCol w:w="1080"/>
        <w:gridCol w:w="900"/>
        <w:gridCol w:w="2520"/>
        <w:gridCol w:w="1800"/>
      </w:tblGrid>
      <w:tr w:rsidR="00B56869" w:rsidRPr="00042356" w14:paraId="3F7A00B3" w14:textId="77777777" w:rsidTr="009E7AC6">
        <w:trPr>
          <w:trHeight w:val="360"/>
        </w:trPr>
        <w:tc>
          <w:tcPr>
            <w:tcW w:w="585" w:type="dxa"/>
          </w:tcPr>
          <w:p w14:paraId="2F9B60BB" w14:textId="77777777" w:rsidR="00B56869" w:rsidRPr="00042356" w:rsidRDefault="00B56869" w:rsidP="006829C4">
            <w:pPr>
              <w:jc w:val="both"/>
              <w:rPr>
                <w:rFonts w:ascii="Times New Roman" w:hAnsi="Times New Roman" w:cs="Times New Roman"/>
                <w:sz w:val="20"/>
                <w:szCs w:val="22"/>
              </w:rPr>
            </w:pPr>
          </w:p>
        </w:tc>
        <w:tc>
          <w:tcPr>
            <w:tcW w:w="2304" w:type="dxa"/>
          </w:tcPr>
          <w:p w14:paraId="76DAB2CF" w14:textId="4805EE50" w:rsidR="00B56869" w:rsidRPr="00042356" w:rsidRDefault="00B56869" w:rsidP="00042356">
            <w:pPr>
              <w:pStyle w:val="BodyText32"/>
              <w:spacing w:line="240" w:lineRule="auto"/>
              <w:ind w:firstLine="0"/>
              <w:jc w:val="both"/>
              <w:rPr>
                <w:b/>
                <w:sz w:val="20"/>
                <w:szCs w:val="22"/>
              </w:rPr>
            </w:pPr>
            <w:r w:rsidRPr="00042356">
              <w:rPr>
                <w:rStyle w:val="Bodytext11pt2"/>
                <w:b/>
                <w:sz w:val="20"/>
              </w:rPr>
              <w:t>Deeming</w:t>
            </w:r>
            <w:r w:rsidRPr="00042356">
              <w:rPr>
                <w:b/>
                <w:sz w:val="20"/>
                <w:szCs w:val="22"/>
              </w:rPr>
              <w:t xml:space="preserve"> </w:t>
            </w:r>
            <w:r w:rsidRPr="00042356">
              <w:rPr>
                <w:rStyle w:val="Bodytext11pt2"/>
                <w:b/>
                <w:sz w:val="20"/>
              </w:rPr>
              <w:t>thresholds</w:t>
            </w:r>
          </w:p>
        </w:tc>
        <w:tc>
          <w:tcPr>
            <w:tcW w:w="1080" w:type="dxa"/>
          </w:tcPr>
          <w:p w14:paraId="3F0A96FA" w14:textId="77777777" w:rsidR="00B56869" w:rsidRPr="00042356" w:rsidRDefault="00B56869" w:rsidP="006829C4">
            <w:pPr>
              <w:jc w:val="both"/>
              <w:rPr>
                <w:rFonts w:ascii="Times New Roman" w:hAnsi="Times New Roman" w:cs="Times New Roman"/>
                <w:sz w:val="20"/>
                <w:szCs w:val="22"/>
              </w:rPr>
            </w:pPr>
          </w:p>
        </w:tc>
        <w:tc>
          <w:tcPr>
            <w:tcW w:w="900" w:type="dxa"/>
          </w:tcPr>
          <w:p w14:paraId="144EBE54" w14:textId="77777777" w:rsidR="00B56869" w:rsidRPr="00042356" w:rsidRDefault="00B56869" w:rsidP="006829C4">
            <w:pPr>
              <w:jc w:val="both"/>
              <w:rPr>
                <w:rFonts w:ascii="Times New Roman" w:hAnsi="Times New Roman" w:cs="Times New Roman"/>
                <w:sz w:val="20"/>
                <w:szCs w:val="22"/>
              </w:rPr>
            </w:pPr>
          </w:p>
        </w:tc>
        <w:tc>
          <w:tcPr>
            <w:tcW w:w="2520" w:type="dxa"/>
          </w:tcPr>
          <w:p w14:paraId="2BE85743" w14:textId="77777777" w:rsidR="00B56869" w:rsidRPr="00042356" w:rsidRDefault="00B56869" w:rsidP="006829C4">
            <w:pPr>
              <w:jc w:val="both"/>
              <w:rPr>
                <w:rFonts w:ascii="Times New Roman" w:hAnsi="Times New Roman" w:cs="Times New Roman"/>
                <w:sz w:val="20"/>
                <w:szCs w:val="22"/>
              </w:rPr>
            </w:pPr>
          </w:p>
        </w:tc>
        <w:tc>
          <w:tcPr>
            <w:tcW w:w="1800" w:type="dxa"/>
          </w:tcPr>
          <w:p w14:paraId="0B686867" w14:textId="77777777" w:rsidR="00B56869" w:rsidRPr="00042356" w:rsidRDefault="00B56869" w:rsidP="006829C4">
            <w:pPr>
              <w:jc w:val="both"/>
              <w:rPr>
                <w:rFonts w:ascii="Times New Roman" w:hAnsi="Times New Roman" w:cs="Times New Roman"/>
                <w:sz w:val="20"/>
                <w:szCs w:val="22"/>
              </w:rPr>
            </w:pPr>
          </w:p>
        </w:tc>
      </w:tr>
      <w:tr w:rsidR="00B56869" w:rsidRPr="00042356" w14:paraId="20BEADD1" w14:textId="77777777" w:rsidTr="009E7AC6">
        <w:trPr>
          <w:trHeight w:val="360"/>
        </w:trPr>
        <w:tc>
          <w:tcPr>
            <w:tcW w:w="585" w:type="dxa"/>
          </w:tcPr>
          <w:p w14:paraId="46799F3B"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11.</w:t>
            </w:r>
          </w:p>
        </w:tc>
        <w:tc>
          <w:tcPr>
            <w:tcW w:w="2304" w:type="dxa"/>
          </w:tcPr>
          <w:p w14:paraId="42DE69DC"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individual</w:t>
            </w:r>
          </w:p>
        </w:tc>
        <w:tc>
          <w:tcPr>
            <w:tcW w:w="1080" w:type="dxa"/>
          </w:tcPr>
          <w:p w14:paraId="698FE513"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1 July</w:t>
            </w:r>
          </w:p>
        </w:tc>
        <w:tc>
          <w:tcPr>
            <w:tcW w:w="900" w:type="dxa"/>
          </w:tcPr>
          <w:p w14:paraId="50540708"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March</w:t>
            </w:r>
          </w:p>
        </w:tc>
        <w:tc>
          <w:tcPr>
            <w:tcW w:w="2520" w:type="dxa"/>
          </w:tcPr>
          <w:p w14:paraId="429EA4C8" w14:textId="77777777" w:rsidR="00B56869" w:rsidRPr="00042356" w:rsidRDefault="00B56869" w:rsidP="009E7AC6">
            <w:pPr>
              <w:pStyle w:val="BodyText32"/>
              <w:spacing w:line="240" w:lineRule="auto"/>
              <w:ind w:firstLine="0"/>
              <w:rPr>
                <w:sz w:val="20"/>
                <w:szCs w:val="22"/>
              </w:rPr>
            </w:pPr>
            <w:r w:rsidRPr="00042356">
              <w:rPr>
                <w:rStyle w:val="Bodytext11pt2"/>
                <w:sz w:val="20"/>
              </w:rPr>
              <w:t>highest March quarter before reference quarter (but not earlier than March 1994 quarter)</w:t>
            </w:r>
          </w:p>
        </w:tc>
        <w:tc>
          <w:tcPr>
            <w:tcW w:w="1800" w:type="dxa"/>
          </w:tcPr>
          <w:p w14:paraId="5B24758E"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$200.00</w:t>
            </w:r>
          </w:p>
        </w:tc>
      </w:tr>
      <w:tr w:rsidR="00B56869" w:rsidRPr="00042356" w14:paraId="1A81CFA9" w14:textId="77777777" w:rsidTr="009E7AC6">
        <w:trPr>
          <w:trHeight w:val="360"/>
        </w:trPr>
        <w:tc>
          <w:tcPr>
            <w:tcW w:w="585" w:type="dxa"/>
          </w:tcPr>
          <w:p w14:paraId="4E1EED9D"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12.</w:t>
            </w:r>
          </w:p>
        </w:tc>
        <w:tc>
          <w:tcPr>
            <w:tcW w:w="2304" w:type="dxa"/>
          </w:tcPr>
          <w:p w14:paraId="138E6CD7" w14:textId="77777777" w:rsidR="00B56869" w:rsidRPr="00042356" w:rsidRDefault="00B56869" w:rsidP="009E7AC6">
            <w:pPr>
              <w:pStyle w:val="BodyText32"/>
              <w:spacing w:line="240" w:lineRule="auto"/>
              <w:ind w:firstLine="0"/>
              <w:rPr>
                <w:sz w:val="20"/>
                <w:szCs w:val="22"/>
              </w:rPr>
            </w:pPr>
            <w:r w:rsidRPr="00042356">
              <w:rPr>
                <w:rStyle w:val="Bodytext11pt2"/>
                <w:sz w:val="20"/>
              </w:rPr>
              <w:t>Deeming threshold couple</w:t>
            </w:r>
          </w:p>
        </w:tc>
        <w:tc>
          <w:tcPr>
            <w:tcW w:w="1080" w:type="dxa"/>
          </w:tcPr>
          <w:p w14:paraId="59F22E8C"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1 July</w:t>
            </w:r>
          </w:p>
        </w:tc>
        <w:tc>
          <w:tcPr>
            <w:tcW w:w="900" w:type="dxa"/>
          </w:tcPr>
          <w:p w14:paraId="3AF0A4C6"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March</w:t>
            </w:r>
          </w:p>
        </w:tc>
        <w:tc>
          <w:tcPr>
            <w:tcW w:w="2520" w:type="dxa"/>
          </w:tcPr>
          <w:p w14:paraId="3CEE19B2" w14:textId="77777777" w:rsidR="00B56869" w:rsidRPr="00042356" w:rsidRDefault="00B56869" w:rsidP="009E7AC6">
            <w:pPr>
              <w:pStyle w:val="BodyText32"/>
              <w:spacing w:line="240" w:lineRule="auto"/>
              <w:ind w:firstLine="0"/>
              <w:rPr>
                <w:sz w:val="20"/>
                <w:szCs w:val="22"/>
              </w:rPr>
            </w:pPr>
            <w:r w:rsidRPr="00042356">
              <w:rPr>
                <w:rStyle w:val="Bodytext11pt2"/>
                <w:sz w:val="20"/>
              </w:rPr>
              <w:t>highest March quarter before reference quarter (but not earlier than March 1994 quarter)</w:t>
            </w:r>
          </w:p>
        </w:tc>
        <w:tc>
          <w:tcPr>
            <w:tcW w:w="1800" w:type="dxa"/>
          </w:tcPr>
          <w:p w14:paraId="155C8C5F" w14:textId="77777777" w:rsidR="00B56869" w:rsidRPr="00042356" w:rsidRDefault="00B56869" w:rsidP="006829C4">
            <w:pPr>
              <w:pStyle w:val="BodyText32"/>
              <w:spacing w:line="240" w:lineRule="auto"/>
              <w:ind w:firstLine="0"/>
              <w:jc w:val="both"/>
              <w:rPr>
                <w:sz w:val="20"/>
                <w:szCs w:val="22"/>
              </w:rPr>
            </w:pPr>
            <w:r w:rsidRPr="00042356">
              <w:rPr>
                <w:rStyle w:val="Bodytext11pt2"/>
                <w:sz w:val="20"/>
              </w:rPr>
              <w:t>$200.00</w:t>
            </w:r>
          </w:p>
        </w:tc>
      </w:tr>
    </w:tbl>
    <w:p w14:paraId="01085440" w14:textId="77777777" w:rsidR="00B56869" w:rsidRPr="003F5B9B" w:rsidRDefault="00B56869" w:rsidP="00B56869">
      <w:pPr>
        <w:pStyle w:val="BodyText32"/>
        <w:spacing w:before="120" w:line="240" w:lineRule="auto"/>
        <w:ind w:firstLine="0"/>
        <w:jc w:val="right"/>
        <w:rPr>
          <w:rStyle w:val="Bodytext11pt2"/>
        </w:rPr>
      </w:pPr>
      <w:r w:rsidRPr="003F5B9B">
        <w:rPr>
          <w:rStyle w:val="Bodytext11pt2"/>
        </w:rPr>
        <w:t>“</w:t>
      </w:r>
    </w:p>
    <w:p w14:paraId="3794C429" w14:textId="4B7B68E4" w:rsidR="00B56869" w:rsidRPr="003F5B9B" w:rsidRDefault="00B56869" w:rsidP="00B56869">
      <w:pPr>
        <w:pStyle w:val="BodyText32"/>
        <w:spacing w:before="120" w:line="240" w:lineRule="auto"/>
        <w:ind w:firstLine="0"/>
        <w:jc w:val="both"/>
        <w:rPr>
          <w:b/>
          <w:sz w:val="22"/>
          <w:szCs w:val="22"/>
        </w:rPr>
      </w:pPr>
      <w:r w:rsidRPr="003F5B9B">
        <w:rPr>
          <w:rStyle w:val="Bodytext11pt2"/>
          <w:b/>
        </w:rPr>
        <w:t>33</w:t>
      </w:r>
      <w:r w:rsidR="00042356">
        <w:rPr>
          <w:rStyle w:val="Bodytext11pt2"/>
          <w:b/>
        </w:rPr>
        <w:t>.</w:t>
      </w:r>
      <w:r w:rsidRPr="003F5B9B">
        <w:rPr>
          <w:rStyle w:val="Bodytext11pt2"/>
          <w:b/>
        </w:rPr>
        <w:t xml:space="preserve"> Section 59C:</w:t>
      </w:r>
    </w:p>
    <w:p w14:paraId="6136397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7847E7CA"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“(3) The first indexation of amounts under items 11 and 12 of the CPI Indexation Table in subsection 59B(1) is to take place on 1 July 1997.”.</w:t>
      </w:r>
    </w:p>
    <w:p w14:paraId="799434DA" w14:textId="04AE66ED" w:rsidR="00B56869" w:rsidRPr="003F5B9B" w:rsidRDefault="00B56869" w:rsidP="00B56869">
      <w:pPr>
        <w:pStyle w:val="BodyText32"/>
        <w:spacing w:before="120" w:line="240" w:lineRule="auto"/>
        <w:ind w:firstLine="0"/>
        <w:jc w:val="both"/>
        <w:rPr>
          <w:b/>
          <w:sz w:val="22"/>
          <w:szCs w:val="22"/>
        </w:rPr>
      </w:pPr>
      <w:r w:rsidRPr="003F5B9B">
        <w:rPr>
          <w:rStyle w:val="Bodytext11pt2"/>
          <w:b/>
        </w:rPr>
        <w:t>34</w:t>
      </w:r>
      <w:r w:rsidR="00042356">
        <w:rPr>
          <w:rStyle w:val="Bodytext11pt2"/>
          <w:b/>
        </w:rPr>
        <w:t>.</w:t>
      </w:r>
      <w:r w:rsidRPr="003F5B9B">
        <w:rPr>
          <w:rStyle w:val="Bodytext11pt2"/>
          <w:b/>
        </w:rPr>
        <w:t xml:space="preserve"> Section 118ZAA (Seniors Health Card Ordinary Income Test Calculator—point 118ZAA-1—Note 2):</w:t>
      </w:r>
    </w:p>
    <w:p w14:paraId="45BC94CB" w14:textId="77777777" w:rsidR="00AF3301" w:rsidRPr="003F5B9B" w:rsidRDefault="00B56869" w:rsidP="00B56869">
      <w:pPr>
        <w:pStyle w:val="BodyText32"/>
        <w:spacing w:before="120" w:line="240" w:lineRule="auto"/>
        <w:ind w:left="274" w:firstLine="0"/>
        <w:jc w:val="both"/>
        <w:rPr>
          <w:rStyle w:val="Bodytext11pt2"/>
        </w:rPr>
      </w:pPr>
      <w:r w:rsidRPr="003F5B9B">
        <w:rPr>
          <w:rStyle w:val="Bodytext11pt2"/>
        </w:rPr>
        <w:t>Omit the Note, substitute:</w:t>
      </w:r>
    </w:p>
    <w:p w14:paraId="6EA5047D"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Fonts w:eastAsia="Courier New"/>
        </w:rPr>
        <w:br w:type="page"/>
      </w:r>
    </w:p>
    <w:p w14:paraId="4BAA19F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16</w:t>
      </w:r>
      <w:r w:rsidRPr="003F5B9B">
        <w:rPr>
          <w:rStyle w:val="Bodytext11pt2"/>
        </w:rPr>
        <w:t>—continued</w:t>
      </w:r>
    </w:p>
    <w:p w14:paraId="57B2B13B" w14:textId="77777777" w:rsidR="00B56869" w:rsidRPr="003F5B9B" w:rsidRDefault="00B56869" w:rsidP="00B56869">
      <w:pPr>
        <w:pStyle w:val="Bodytext60"/>
        <w:spacing w:before="120" w:line="240" w:lineRule="auto"/>
        <w:ind w:firstLine="0"/>
        <w:rPr>
          <w:sz w:val="20"/>
          <w:szCs w:val="22"/>
        </w:rPr>
      </w:pPr>
      <w:r w:rsidRPr="003F5B9B">
        <w:rPr>
          <w:rStyle w:val="Bodytext611pt1"/>
          <w:sz w:val="20"/>
        </w:rPr>
        <w:t>“Note 2: The application of the ordinary income test is affected by the following provisions:</w:t>
      </w:r>
    </w:p>
    <w:p w14:paraId="7D460D7B" w14:textId="77777777" w:rsidR="00B56869" w:rsidRPr="00042356" w:rsidRDefault="00B56869" w:rsidP="004F249F">
      <w:pPr>
        <w:pStyle w:val="Bodytext60"/>
        <w:numPr>
          <w:ilvl w:val="0"/>
          <w:numId w:val="3"/>
        </w:numPr>
        <w:spacing w:before="120" w:line="240" w:lineRule="auto"/>
        <w:ind w:left="1143" w:hanging="396"/>
        <w:rPr>
          <w:sz w:val="20"/>
          <w:szCs w:val="22"/>
        </w:rPr>
      </w:pPr>
      <w:r w:rsidRPr="00042356">
        <w:rPr>
          <w:rStyle w:val="Bodytext611pt1"/>
          <w:sz w:val="20"/>
        </w:rPr>
        <w:t>sections 46 and 46A (the general concept of ordinary income);</w:t>
      </w:r>
    </w:p>
    <w:p w14:paraId="03801ADA" w14:textId="77777777" w:rsidR="00B56869" w:rsidRPr="00042356" w:rsidRDefault="00B56869" w:rsidP="004F249F">
      <w:pPr>
        <w:pStyle w:val="Bodytext60"/>
        <w:numPr>
          <w:ilvl w:val="0"/>
          <w:numId w:val="3"/>
        </w:numPr>
        <w:spacing w:before="120" w:line="240" w:lineRule="auto"/>
        <w:ind w:left="1143" w:hanging="396"/>
        <w:rPr>
          <w:sz w:val="20"/>
          <w:szCs w:val="22"/>
        </w:rPr>
      </w:pPr>
      <w:r w:rsidRPr="00042356">
        <w:rPr>
          <w:rStyle w:val="Bodytext611pt1"/>
          <w:sz w:val="20"/>
        </w:rPr>
        <w:t>sections 46B and 46C (business income);</w:t>
      </w:r>
    </w:p>
    <w:p w14:paraId="6492D7B6" w14:textId="77777777" w:rsidR="00B56869" w:rsidRPr="00042356" w:rsidRDefault="00B56869" w:rsidP="004F249F">
      <w:pPr>
        <w:pStyle w:val="Bodytext60"/>
        <w:numPr>
          <w:ilvl w:val="0"/>
          <w:numId w:val="3"/>
        </w:numPr>
        <w:spacing w:before="120" w:line="240" w:lineRule="auto"/>
        <w:ind w:left="1143" w:hanging="396"/>
        <w:rPr>
          <w:sz w:val="20"/>
          <w:szCs w:val="22"/>
        </w:rPr>
      </w:pPr>
      <w:r w:rsidRPr="00042356">
        <w:rPr>
          <w:rStyle w:val="Bodytext611pt1"/>
          <w:sz w:val="20"/>
        </w:rPr>
        <w:t>sections 46D to 46L (deemed income from financial assets);</w:t>
      </w:r>
    </w:p>
    <w:p w14:paraId="706A5BFF" w14:textId="77777777" w:rsidR="00B56869" w:rsidRPr="00042356" w:rsidRDefault="00B56869" w:rsidP="004F249F">
      <w:pPr>
        <w:pStyle w:val="Bodytext60"/>
        <w:numPr>
          <w:ilvl w:val="0"/>
          <w:numId w:val="3"/>
        </w:numPr>
        <w:spacing w:before="120" w:line="240" w:lineRule="auto"/>
        <w:ind w:left="1143" w:hanging="396"/>
        <w:rPr>
          <w:sz w:val="20"/>
          <w:szCs w:val="22"/>
        </w:rPr>
      </w:pPr>
      <w:r w:rsidRPr="00042356">
        <w:rPr>
          <w:rStyle w:val="Bodytext611pt1"/>
          <w:sz w:val="20"/>
        </w:rPr>
        <w:t>sections 46Q to 46U (income from retirement funds and annuities);</w:t>
      </w:r>
    </w:p>
    <w:p w14:paraId="3B5841A5" w14:textId="6D63E23E" w:rsidR="00B56869" w:rsidRPr="00042356" w:rsidRDefault="00B56869" w:rsidP="004F249F">
      <w:pPr>
        <w:pStyle w:val="Bodytext60"/>
        <w:numPr>
          <w:ilvl w:val="0"/>
          <w:numId w:val="3"/>
        </w:numPr>
        <w:spacing w:before="120" w:line="240" w:lineRule="auto"/>
        <w:ind w:left="1143" w:hanging="396"/>
        <w:rPr>
          <w:sz w:val="20"/>
          <w:szCs w:val="22"/>
        </w:rPr>
      </w:pPr>
      <w:r w:rsidRPr="00042356">
        <w:rPr>
          <w:rStyle w:val="Bodytext611pt1"/>
          <w:sz w:val="20"/>
        </w:rPr>
        <w:t>sections 48 to 48E (disposal of ordinary income).”.</w:t>
      </w:r>
    </w:p>
    <w:p w14:paraId="43DB2218" w14:textId="47A82CAE" w:rsidR="00B56869" w:rsidRPr="003F5B9B" w:rsidRDefault="00B56869" w:rsidP="00351108">
      <w:pPr>
        <w:pStyle w:val="Bodytext21"/>
        <w:spacing w:before="120" w:after="60" w:line="240" w:lineRule="auto"/>
        <w:ind w:firstLine="0"/>
        <w:jc w:val="both"/>
        <w:rPr>
          <w:b w:val="0"/>
          <w:sz w:val="22"/>
          <w:szCs w:val="22"/>
        </w:rPr>
      </w:pPr>
      <w:r w:rsidRPr="003F5B9B">
        <w:rPr>
          <w:rStyle w:val="Bodytext211pt1"/>
          <w:b/>
        </w:rPr>
        <w:t>35</w:t>
      </w:r>
      <w:r w:rsidR="00042356">
        <w:rPr>
          <w:rStyle w:val="Bodytext211pt1"/>
          <w:b/>
        </w:rPr>
        <w:t>.</w:t>
      </w:r>
      <w:r w:rsidRPr="003F5B9B">
        <w:rPr>
          <w:rStyle w:val="Bodytext211pt1"/>
          <w:b/>
        </w:rPr>
        <w:t xml:space="preserve"> Schedule 5:</w:t>
      </w:r>
    </w:p>
    <w:p w14:paraId="48B7D3AD"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4F406F56" w14:textId="77777777" w:rsidR="00B56869" w:rsidRPr="003F5B9B" w:rsidRDefault="00B56869" w:rsidP="00351108">
      <w:pPr>
        <w:pStyle w:val="Bodytext21"/>
        <w:spacing w:before="120" w:after="60" w:line="240" w:lineRule="auto"/>
        <w:ind w:firstLine="0"/>
        <w:jc w:val="both"/>
        <w:rPr>
          <w:b w:val="0"/>
          <w:sz w:val="22"/>
          <w:szCs w:val="22"/>
        </w:rPr>
      </w:pPr>
      <w:r w:rsidRPr="003F5B9B">
        <w:rPr>
          <w:rStyle w:val="Bodytext211pt1"/>
          <w:b/>
        </w:rPr>
        <w:t>Saving: Determinations under repealed sections 46Z and 46ZF</w:t>
      </w:r>
    </w:p>
    <w:p w14:paraId="75FC07C3"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“7. A determination in force under section 46Z or 46ZF immediately before the commencement of this section continues to have effect after that commencement as if:</w:t>
      </w:r>
    </w:p>
    <w:p w14:paraId="60C2B5A7" w14:textId="77777777" w:rsidR="00B56869" w:rsidRPr="003F5B9B" w:rsidRDefault="00B56869" w:rsidP="00B56869">
      <w:pPr>
        <w:pStyle w:val="BodyText32"/>
        <w:spacing w:before="120" w:line="240" w:lineRule="auto"/>
        <w:ind w:left="666" w:hanging="306"/>
        <w:jc w:val="both"/>
        <w:rPr>
          <w:sz w:val="22"/>
          <w:szCs w:val="22"/>
        </w:rPr>
      </w:pPr>
      <w:r w:rsidRPr="003F5B9B">
        <w:rPr>
          <w:rStyle w:val="Bodytext11pt2"/>
        </w:rPr>
        <w:t>(a) section 46L of this Act, as in force immediately after the commencement of this section, had been in force when the determination was made; and</w:t>
      </w:r>
    </w:p>
    <w:p w14:paraId="28BFC493" w14:textId="77777777" w:rsidR="00B56869" w:rsidRPr="003F5B9B" w:rsidRDefault="00B56869" w:rsidP="00B56869">
      <w:pPr>
        <w:pStyle w:val="BodyText32"/>
        <w:spacing w:before="120" w:line="240" w:lineRule="auto"/>
        <w:ind w:left="360" w:firstLine="0"/>
        <w:jc w:val="both"/>
        <w:rPr>
          <w:sz w:val="22"/>
          <w:szCs w:val="22"/>
        </w:rPr>
      </w:pPr>
      <w:r w:rsidRPr="003F5B9B">
        <w:rPr>
          <w:rStyle w:val="Bodytext11pt2"/>
        </w:rPr>
        <w:t>(b) the determination had been made under that section as so in force; and</w:t>
      </w:r>
    </w:p>
    <w:p w14:paraId="5FE50D5F" w14:textId="77777777" w:rsidR="00351108" w:rsidRPr="003F5B9B" w:rsidRDefault="00B56869" w:rsidP="00B56869">
      <w:pPr>
        <w:pStyle w:val="BodyText32"/>
        <w:spacing w:before="120" w:line="240" w:lineRule="auto"/>
        <w:ind w:left="684" w:hanging="324"/>
        <w:jc w:val="both"/>
        <w:rPr>
          <w:rStyle w:val="Bodytext11pt2"/>
        </w:rPr>
      </w:pPr>
      <w:r w:rsidRPr="003F5B9B">
        <w:rPr>
          <w:rStyle w:val="Bodytext11pt2"/>
        </w:rPr>
        <w:t>(c) any reference in the determination to section 46W, 46ZD or 46ZE were a reference to sections 46D to 46F of this Act.”.</w:t>
      </w:r>
    </w:p>
    <w:p w14:paraId="713EEAC6" w14:textId="77777777" w:rsidR="00044272" w:rsidRPr="003F5B9B" w:rsidRDefault="00351108" w:rsidP="00351108">
      <w:pPr>
        <w:pStyle w:val="BodyText32"/>
        <w:spacing w:before="120" w:line="240" w:lineRule="auto"/>
        <w:ind w:left="684" w:hanging="324"/>
        <w:jc w:val="center"/>
        <w:rPr>
          <w:rStyle w:val="Bodytext11pt2"/>
        </w:rPr>
      </w:pPr>
      <w:r w:rsidRPr="003F5B9B">
        <w:rPr>
          <w:rStyle w:val="Bodytext11pt2"/>
        </w:rPr>
        <w:t>______________</w:t>
      </w:r>
    </w:p>
    <w:p w14:paraId="15C19209" w14:textId="77777777" w:rsidR="00B56869" w:rsidRPr="003F5B9B" w:rsidRDefault="00B56869" w:rsidP="00044272">
      <w:pPr>
        <w:pStyle w:val="BodyText32"/>
        <w:spacing w:before="120" w:line="240" w:lineRule="auto"/>
        <w:ind w:left="684" w:hanging="324"/>
        <w:rPr>
          <w:rStyle w:val="Bodytext11pt2"/>
          <w:rFonts w:eastAsia="Courier New"/>
        </w:rPr>
      </w:pPr>
      <w:r w:rsidRPr="003F5B9B">
        <w:rPr>
          <w:rStyle w:val="Bodytext11pt2"/>
          <w:rFonts w:eastAsia="Courier New"/>
        </w:rPr>
        <w:br w:type="page"/>
      </w:r>
    </w:p>
    <w:p w14:paraId="3E0C3085" w14:textId="0AD1CB48" w:rsidR="00B56869" w:rsidRPr="00042356" w:rsidRDefault="00B56869" w:rsidP="004F249F">
      <w:pPr>
        <w:pStyle w:val="Bodytext60"/>
        <w:tabs>
          <w:tab w:val="right" w:pos="9360"/>
        </w:tabs>
        <w:spacing w:before="120" w:line="240" w:lineRule="auto"/>
        <w:ind w:left="4050" w:firstLine="0"/>
        <w:jc w:val="center"/>
        <w:rPr>
          <w:rStyle w:val="Bodytext611pt1"/>
          <w:sz w:val="20"/>
        </w:rPr>
      </w:pPr>
      <w:r w:rsidRPr="003F5B9B">
        <w:rPr>
          <w:rStyle w:val="Bodytext611pt1"/>
          <w:b/>
        </w:rPr>
        <w:lastRenderedPageBreak/>
        <w:t>SCHEDULE 17</w:t>
      </w:r>
      <w:r w:rsidRPr="003F5B9B">
        <w:rPr>
          <w:rStyle w:val="Bodytext611pt1"/>
        </w:rPr>
        <w:tab/>
      </w:r>
      <w:r w:rsidR="00042356">
        <w:rPr>
          <w:rStyle w:val="Bodytext611pt1"/>
          <w:sz w:val="20"/>
        </w:rPr>
        <w:t>Subsection 3</w:t>
      </w:r>
      <w:r w:rsidRPr="00042356">
        <w:rPr>
          <w:rStyle w:val="Bodytext611pt1"/>
          <w:sz w:val="20"/>
        </w:rPr>
        <w:t>(2)</w:t>
      </w:r>
    </w:p>
    <w:p w14:paraId="74AE4291" w14:textId="5D1DA32C" w:rsidR="00B56869" w:rsidRPr="003F5B9B" w:rsidRDefault="00B56869" w:rsidP="00B56869">
      <w:pPr>
        <w:pStyle w:val="Bodytext60"/>
        <w:spacing w:before="120" w:line="240" w:lineRule="auto"/>
        <w:ind w:firstLine="0"/>
        <w:jc w:val="center"/>
        <w:rPr>
          <w:rStyle w:val="Bodytext611pt1"/>
        </w:rPr>
      </w:pPr>
      <w:r w:rsidRPr="003F5B9B">
        <w:rPr>
          <w:rStyle w:val="Bodytext611pt1"/>
        </w:rPr>
        <w:t>AMENDMENTS OF THE VETERANS’ ENTITLEMENT ACT 1986 RE</w:t>
      </w:r>
      <w:r w:rsidR="00042356">
        <w:rPr>
          <w:rStyle w:val="Bodytext611pt1"/>
        </w:rPr>
        <w:t>L</w:t>
      </w:r>
      <w:r w:rsidRPr="003F5B9B">
        <w:rPr>
          <w:rStyle w:val="Bodytext611pt1"/>
        </w:rPr>
        <w:t>AT</w:t>
      </w:r>
      <w:r w:rsidR="004F249F" w:rsidRPr="003F5B9B">
        <w:rPr>
          <w:rStyle w:val="Bodytext611pt1"/>
        </w:rPr>
        <w:t>ING TO THE PENSION LOANS SCHEME</w:t>
      </w:r>
    </w:p>
    <w:p w14:paraId="5C3CB63A" w14:textId="77777777" w:rsidR="00B56869" w:rsidRPr="003F5B9B" w:rsidRDefault="00B56869" w:rsidP="00B56869">
      <w:pPr>
        <w:pStyle w:val="Bodytext60"/>
        <w:spacing w:before="120" w:line="240" w:lineRule="auto"/>
        <w:ind w:firstLine="0"/>
        <w:rPr>
          <w:rStyle w:val="Bodytext611pt1"/>
          <w:b/>
        </w:rPr>
      </w:pPr>
      <w:r w:rsidRPr="003F5B9B">
        <w:rPr>
          <w:rStyle w:val="Bodytext611pt1"/>
          <w:b/>
        </w:rPr>
        <w:t>1. Section 5 (Index of definitions):</w:t>
      </w:r>
    </w:p>
    <w:p w14:paraId="2027AB29" w14:textId="77777777" w:rsidR="00B56869" w:rsidRPr="003F5B9B" w:rsidRDefault="00B56869" w:rsidP="00B56869">
      <w:pPr>
        <w:pStyle w:val="Bodytext60"/>
        <w:spacing w:before="120" w:line="240" w:lineRule="auto"/>
        <w:ind w:left="274" w:firstLine="0"/>
        <w:rPr>
          <w:rStyle w:val="Bodytext611pt1"/>
        </w:rPr>
      </w:pPr>
      <w:r w:rsidRPr="003F5B9B">
        <w:rPr>
          <w:rStyle w:val="Bodytext611pt1"/>
        </w:rPr>
        <w:t>Omit</w:t>
      </w:r>
    </w:p>
    <w:p w14:paraId="2CDE0070" w14:textId="77777777" w:rsidR="00B56869" w:rsidRPr="00042356" w:rsidRDefault="00B56869" w:rsidP="00B56869">
      <w:pPr>
        <w:pStyle w:val="Bodytext60"/>
        <w:tabs>
          <w:tab w:val="left" w:pos="5040"/>
        </w:tabs>
        <w:spacing w:before="120" w:line="240" w:lineRule="auto"/>
        <w:ind w:left="274" w:firstLine="0"/>
        <w:rPr>
          <w:rStyle w:val="Bodytext611pt1"/>
          <w:sz w:val="20"/>
        </w:rPr>
      </w:pPr>
      <w:r w:rsidRPr="003F5B9B">
        <w:rPr>
          <w:rStyle w:val="Bodytext611pt1"/>
        </w:rPr>
        <w:t>“</w:t>
      </w:r>
      <w:r w:rsidRPr="00042356">
        <w:rPr>
          <w:rStyle w:val="Bodytext611pt1"/>
          <w:sz w:val="20"/>
        </w:rPr>
        <w:t>dispose</w:t>
      </w:r>
      <w:r w:rsidRPr="00042356">
        <w:rPr>
          <w:rStyle w:val="Bodytext611pt1"/>
          <w:sz w:val="20"/>
        </w:rPr>
        <w:tab/>
        <w:t>5L(1)</w:t>
      </w:r>
    </w:p>
    <w:p w14:paraId="5BC39989" w14:textId="0387B772" w:rsidR="00B56869" w:rsidRPr="003F5B9B" w:rsidRDefault="00B56869" w:rsidP="00044272">
      <w:pPr>
        <w:pStyle w:val="Bodytext60"/>
        <w:tabs>
          <w:tab w:val="left" w:pos="5040"/>
        </w:tabs>
        <w:spacing w:before="120" w:line="240" w:lineRule="auto"/>
        <w:ind w:left="360" w:firstLine="0"/>
        <w:rPr>
          <w:sz w:val="22"/>
          <w:szCs w:val="22"/>
        </w:rPr>
      </w:pPr>
      <w:proofErr w:type="spellStart"/>
      <w:r w:rsidRPr="00042356">
        <w:rPr>
          <w:rStyle w:val="Bodytext611pt1"/>
          <w:sz w:val="20"/>
        </w:rPr>
        <w:t>PLS</w:t>
      </w:r>
      <w:proofErr w:type="spellEnd"/>
      <w:r w:rsidRPr="00042356">
        <w:rPr>
          <w:rStyle w:val="Bodytext611pt1"/>
          <w:sz w:val="20"/>
        </w:rPr>
        <w:t xml:space="preserve"> assets</w:t>
      </w:r>
      <w:r w:rsidRPr="00042356">
        <w:rPr>
          <w:rStyle w:val="Bodytext611pt1"/>
          <w:sz w:val="20"/>
        </w:rPr>
        <w:tab/>
        <w:t>5L(</w:t>
      </w:r>
      <w:r w:rsidR="00042356">
        <w:rPr>
          <w:rStyle w:val="Bodytext611pt1"/>
          <w:sz w:val="20"/>
        </w:rPr>
        <w:t>1</w:t>
      </w:r>
      <w:r w:rsidRPr="00042356">
        <w:rPr>
          <w:rStyle w:val="Bodytext611pt1"/>
          <w:sz w:val="20"/>
        </w:rPr>
        <w:t>)</w:t>
      </w:r>
      <w:r w:rsidRPr="003F5B9B">
        <w:rPr>
          <w:rStyle w:val="Bodytext611pt1"/>
        </w:rPr>
        <w:t>”.</w:t>
      </w:r>
    </w:p>
    <w:p w14:paraId="79E5F63B" w14:textId="431B6A5E" w:rsidR="00B56869" w:rsidRPr="003F5B9B" w:rsidRDefault="00B56869" w:rsidP="00B56869">
      <w:pPr>
        <w:pStyle w:val="BodyText32"/>
        <w:spacing w:before="120" w:line="240" w:lineRule="auto"/>
        <w:ind w:firstLine="0"/>
        <w:jc w:val="both"/>
        <w:rPr>
          <w:b/>
          <w:sz w:val="22"/>
          <w:szCs w:val="22"/>
        </w:rPr>
      </w:pPr>
      <w:r w:rsidRPr="003F5B9B">
        <w:rPr>
          <w:rStyle w:val="Bodytext11pt2"/>
          <w:b/>
        </w:rPr>
        <w:t>2</w:t>
      </w:r>
      <w:r w:rsidR="00042356">
        <w:rPr>
          <w:rStyle w:val="Bodytext11pt2"/>
          <w:b/>
        </w:rPr>
        <w:t>.</w:t>
      </w:r>
      <w:r w:rsidRPr="003F5B9B">
        <w:rPr>
          <w:rStyle w:val="Bodytext11pt2"/>
          <w:b/>
        </w:rPr>
        <w:t xml:space="preserve"> Section 5 (Index of definitions):</w:t>
      </w:r>
    </w:p>
    <w:p w14:paraId="062430FF" w14:textId="77777777" w:rsidR="00B56869" w:rsidRPr="003F5B9B" w:rsidRDefault="00B56869" w:rsidP="00B56869">
      <w:pPr>
        <w:pStyle w:val="Bodytext60"/>
        <w:tabs>
          <w:tab w:val="left" w:pos="5040"/>
        </w:tabs>
        <w:spacing w:before="120" w:line="240" w:lineRule="auto"/>
        <w:ind w:left="274" w:firstLine="0"/>
        <w:rPr>
          <w:sz w:val="22"/>
          <w:szCs w:val="22"/>
        </w:rPr>
      </w:pPr>
      <w:r w:rsidRPr="003F5B9B">
        <w:rPr>
          <w:rStyle w:val="Bodytext11pt2"/>
        </w:rPr>
        <w:t>Insert in their respective appropriate alphabetical positions (determined on a letter-by-letter basis):</w:t>
      </w:r>
    </w:p>
    <w:p w14:paraId="357847FB" w14:textId="77777777" w:rsidR="00B56869" w:rsidRPr="00042356" w:rsidRDefault="00B56869" w:rsidP="00B56869">
      <w:pPr>
        <w:pStyle w:val="Bodytext60"/>
        <w:tabs>
          <w:tab w:val="left" w:pos="5040"/>
        </w:tabs>
        <w:spacing w:before="120" w:line="240" w:lineRule="auto"/>
        <w:ind w:left="274" w:firstLine="0"/>
        <w:rPr>
          <w:sz w:val="20"/>
          <w:szCs w:val="22"/>
        </w:rPr>
      </w:pPr>
      <w:r w:rsidRPr="003F5B9B">
        <w:rPr>
          <w:rStyle w:val="Bodytext611pt1"/>
        </w:rPr>
        <w:t>“</w:t>
      </w:r>
      <w:r w:rsidRPr="00042356">
        <w:rPr>
          <w:rStyle w:val="Bodytext611pt1"/>
          <w:sz w:val="20"/>
        </w:rPr>
        <w:t>adjusted income reduced rate</w:t>
      </w:r>
      <w:r w:rsidRPr="00042356">
        <w:rPr>
          <w:rStyle w:val="Bodytext611pt1"/>
          <w:sz w:val="20"/>
        </w:rPr>
        <w:tab/>
        <w:t>52ZAAA(1)</w:t>
      </w:r>
    </w:p>
    <w:p w14:paraId="626E3B81" w14:textId="3E1F567E" w:rsidR="00B56869" w:rsidRPr="00042356" w:rsidRDefault="00042356" w:rsidP="00B56869">
      <w:pPr>
        <w:pStyle w:val="Bodytext60"/>
        <w:tabs>
          <w:tab w:val="left" w:pos="5040"/>
        </w:tabs>
        <w:spacing w:before="120" w:line="240" w:lineRule="auto"/>
        <w:ind w:left="360" w:firstLine="0"/>
        <w:rPr>
          <w:sz w:val="20"/>
          <w:szCs w:val="22"/>
        </w:rPr>
      </w:pPr>
      <w:r>
        <w:rPr>
          <w:rStyle w:val="Bodytext611pt1"/>
          <w:sz w:val="20"/>
        </w:rPr>
        <w:t>assets reduced rate</w:t>
      </w:r>
      <w:r>
        <w:rPr>
          <w:rStyle w:val="Bodytext611pt1"/>
          <w:sz w:val="20"/>
        </w:rPr>
        <w:tab/>
        <w:t>52ZAAA(</w:t>
      </w:r>
      <w:r w:rsidR="00B56869" w:rsidRPr="00042356">
        <w:rPr>
          <w:rStyle w:val="Bodytext611pt1"/>
          <w:sz w:val="20"/>
        </w:rPr>
        <w:t>1)</w:t>
      </w:r>
    </w:p>
    <w:p w14:paraId="39ED9D1B" w14:textId="77777777" w:rsidR="00B56869" w:rsidRPr="00042356" w:rsidRDefault="00B56869" w:rsidP="00B56869">
      <w:pPr>
        <w:pStyle w:val="Bodytext60"/>
        <w:tabs>
          <w:tab w:val="left" w:pos="5040"/>
        </w:tabs>
        <w:spacing w:before="120" w:line="240" w:lineRule="auto"/>
        <w:ind w:left="360" w:firstLine="0"/>
        <w:rPr>
          <w:sz w:val="20"/>
          <w:szCs w:val="22"/>
        </w:rPr>
      </w:pPr>
      <w:r w:rsidRPr="00042356">
        <w:rPr>
          <w:rStyle w:val="Bodytext611pt1"/>
          <w:sz w:val="20"/>
        </w:rPr>
        <w:t>dispose of assets</w:t>
      </w:r>
      <w:r w:rsidRPr="00042356">
        <w:rPr>
          <w:rStyle w:val="Bodytext611pt1"/>
          <w:sz w:val="20"/>
        </w:rPr>
        <w:tab/>
        <w:t>52E</w:t>
      </w:r>
    </w:p>
    <w:p w14:paraId="6BB0D518" w14:textId="77777777" w:rsidR="00B56869" w:rsidRPr="00042356" w:rsidRDefault="00B56869" w:rsidP="00B56869">
      <w:pPr>
        <w:pStyle w:val="Bodytext60"/>
        <w:tabs>
          <w:tab w:val="left" w:pos="5040"/>
        </w:tabs>
        <w:spacing w:before="120" w:line="240" w:lineRule="auto"/>
        <w:ind w:left="360" w:firstLine="0"/>
        <w:rPr>
          <w:sz w:val="20"/>
          <w:szCs w:val="22"/>
        </w:rPr>
      </w:pPr>
      <w:r w:rsidRPr="00042356">
        <w:rPr>
          <w:rStyle w:val="Bodytext611pt1"/>
          <w:sz w:val="20"/>
        </w:rPr>
        <w:t>dispose of real assets</w:t>
      </w:r>
      <w:r w:rsidRPr="00042356">
        <w:rPr>
          <w:rStyle w:val="Bodytext611pt1"/>
          <w:sz w:val="20"/>
        </w:rPr>
        <w:tab/>
        <w:t>52ZAAA(1)</w:t>
      </w:r>
    </w:p>
    <w:p w14:paraId="79EBF413" w14:textId="77777777" w:rsidR="00B56869" w:rsidRPr="00042356" w:rsidRDefault="00B56869" w:rsidP="00B56869">
      <w:pPr>
        <w:pStyle w:val="Bodytext60"/>
        <w:tabs>
          <w:tab w:val="left" w:pos="5040"/>
        </w:tabs>
        <w:spacing w:before="120" w:line="240" w:lineRule="auto"/>
        <w:ind w:left="360" w:firstLine="0"/>
        <w:rPr>
          <w:sz w:val="20"/>
          <w:szCs w:val="22"/>
        </w:rPr>
      </w:pPr>
      <w:r w:rsidRPr="00042356">
        <w:rPr>
          <w:rStyle w:val="Bodytext611pt1"/>
          <w:sz w:val="20"/>
        </w:rPr>
        <w:t>guaranteed amount</w:t>
      </w:r>
      <w:r w:rsidRPr="00042356">
        <w:rPr>
          <w:rStyle w:val="Bodytext611pt1"/>
          <w:sz w:val="20"/>
        </w:rPr>
        <w:tab/>
        <w:t>52ZAAA(1)</w:t>
      </w:r>
    </w:p>
    <w:p w14:paraId="6BFF6E91" w14:textId="77777777" w:rsidR="00B56869" w:rsidRPr="00042356" w:rsidRDefault="00B56869" w:rsidP="00B56869">
      <w:pPr>
        <w:pStyle w:val="Bodytext60"/>
        <w:tabs>
          <w:tab w:val="left" w:pos="5040"/>
        </w:tabs>
        <w:spacing w:before="120" w:line="240" w:lineRule="auto"/>
        <w:ind w:left="360" w:firstLine="0"/>
        <w:rPr>
          <w:sz w:val="20"/>
          <w:szCs w:val="22"/>
        </w:rPr>
      </w:pPr>
      <w:r w:rsidRPr="00042356">
        <w:rPr>
          <w:rStyle w:val="Bodytext611pt1"/>
          <w:sz w:val="20"/>
        </w:rPr>
        <w:t>income reduced rate</w:t>
      </w:r>
      <w:r w:rsidRPr="00042356">
        <w:rPr>
          <w:rStyle w:val="Bodytext611pt1"/>
          <w:sz w:val="20"/>
        </w:rPr>
        <w:tab/>
        <w:t>52ZAAA(1)</w:t>
      </w:r>
    </w:p>
    <w:p w14:paraId="41419FA5" w14:textId="4E6ABBE0" w:rsidR="00B56869" w:rsidRPr="00042356" w:rsidRDefault="00042356" w:rsidP="00B56869">
      <w:pPr>
        <w:pStyle w:val="Bodytext60"/>
        <w:tabs>
          <w:tab w:val="left" w:pos="5040"/>
        </w:tabs>
        <w:spacing w:before="120" w:line="240" w:lineRule="auto"/>
        <w:ind w:left="360" w:firstLine="0"/>
        <w:rPr>
          <w:sz w:val="20"/>
          <w:szCs w:val="22"/>
        </w:rPr>
      </w:pPr>
      <w:r>
        <w:rPr>
          <w:rStyle w:val="Bodytext611pt1"/>
          <w:sz w:val="20"/>
        </w:rPr>
        <w:t>maximum payment rate</w:t>
      </w:r>
      <w:r>
        <w:rPr>
          <w:rStyle w:val="Bodytext611pt1"/>
          <w:sz w:val="20"/>
        </w:rPr>
        <w:tab/>
        <w:t>52ZAAA(</w:t>
      </w:r>
      <w:r w:rsidR="00B56869" w:rsidRPr="00042356">
        <w:rPr>
          <w:rStyle w:val="Bodytext611pt1"/>
          <w:sz w:val="20"/>
        </w:rPr>
        <w:t>1)</w:t>
      </w:r>
    </w:p>
    <w:p w14:paraId="0D96573C" w14:textId="77777777" w:rsidR="00B56869" w:rsidRPr="00042356" w:rsidRDefault="00B56869" w:rsidP="00B56869">
      <w:pPr>
        <w:pStyle w:val="Bodytext60"/>
        <w:tabs>
          <w:tab w:val="left" w:pos="5040"/>
        </w:tabs>
        <w:spacing w:before="120" w:line="240" w:lineRule="auto"/>
        <w:ind w:left="360" w:firstLine="0"/>
        <w:rPr>
          <w:sz w:val="20"/>
          <w:szCs w:val="22"/>
        </w:rPr>
      </w:pPr>
      <w:r w:rsidRPr="00042356">
        <w:rPr>
          <w:rStyle w:val="Bodytext611pt1"/>
          <w:sz w:val="20"/>
        </w:rPr>
        <w:t>participating in the pension loans scheme</w:t>
      </w:r>
      <w:r w:rsidRPr="00042356">
        <w:rPr>
          <w:rStyle w:val="Bodytext611pt1"/>
          <w:sz w:val="20"/>
        </w:rPr>
        <w:tab/>
        <w:t>52ZAAA(3)</w:t>
      </w:r>
    </w:p>
    <w:p w14:paraId="5B9D478D" w14:textId="69FFA216" w:rsidR="00B56869" w:rsidRPr="003F5B9B" w:rsidRDefault="00042356" w:rsidP="00B56869">
      <w:pPr>
        <w:pStyle w:val="Bodytext60"/>
        <w:tabs>
          <w:tab w:val="left" w:pos="5040"/>
        </w:tabs>
        <w:spacing w:before="120" w:line="240" w:lineRule="auto"/>
        <w:ind w:left="360" w:firstLine="0"/>
        <w:rPr>
          <w:sz w:val="22"/>
          <w:szCs w:val="22"/>
        </w:rPr>
      </w:pPr>
      <w:r>
        <w:rPr>
          <w:rStyle w:val="Bodytext611pt1"/>
          <w:sz w:val="20"/>
        </w:rPr>
        <w:t>real assets</w:t>
      </w:r>
      <w:r>
        <w:rPr>
          <w:rStyle w:val="Bodytext611pt1"/>
          <w:sz w:val="20"/>
        </w:rPr>
        <w:tab/>
        <w:t>52ZAAA(</w:t>
      </w:r>
      <w:r w:rsidR="00B56869" w:rsidRPr="00042356">
        <w:rPr>
          <w:rStyle w:val="Bodytext611pt1"/>
          <w:sz w:val="20"/>
        </w:rPr>
        <w:t>1)</w:t>
      </w:r>
      <w:r w:rsidR="00B56869" w:rsidRPr="003F5B9B">
        <w:rPr>
          <w:rStyle w:val="Bodytext611pt1"/>
        </w:rPr>
        <w:t>”.</w:t>
      </w:r>
    </w:p>
    <w:p w14:paraId="3BCED340" w14:textId="4518983D" w:rsidR="00B56869" w:rsidRPr="003F5B9B" w:rsidRDefault="00B56869" w:rsidP="00B56869">
      <w:pPr>
        <w:pStyle w:val="BodyText32"/>
        <w:spacing w:before="120" w:line="240" w:lineRule="auto"/>
        <w:ind w:firstLine="0"/>
        <w:jc w:val="both"/>
        <w:rPr>
          <w:b/>
          <w:sz w:val="22"/>
          <w:szCs w:val="22"/>
        </w:rPr>
      </w:pPr>
      <w:r w:rsidRPr="003F5B9B">
        <w:rPr>
          <w:rStyle w:val="Bodytext11pt2"/>
          <w:b/>
        </w:rPr>
        <w:t>3</w:t>
      </w:r>
      <w:r w:rsidR="00042356">
        <w:rPr>
          <w:rStyle w:val="Bodytext11pt2"/>
          <w:b/>
        </w:rPr>
        <w:t>.</w:t>
      </w:r>
      <w:r w:rsidRPr="003F5B9B">
        <w:rPr>
          <w:rStyle w:val="Bodytext11pt2"/>
          <w:b/>
        </w:rPr>
        <w:t xml:space="preserve"> Subsection 5L(1) (definition of </w:t>
      </w:r>
      <w:r w:rsidRPr="003F5B9B">
        <w:rPr>
          <w:rStyle w:val="Bodytext11pt2"/>
          <w:rFonts w:eastAsia="Candara"/>
          <w:b/>
          <w:i/>
        </w:rPr>
        <w:t>PLS assets</w:t>
      </w:r>
      <w:r w:rsidRPr="003F5B9B">
        <w:rPr>
          <w:rStyle w:val="Bodytext11pt2"/>
          <w:b/>
        </w:rPr>
        <w:t>):</w:t>
      </w:r>
    </w:p>
    <w:p w14:paraId="088B0EB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definition and the Note immediately following the definition.</w:t>
      </w:r>
    </w:p>
    <w:p w14:paraId="59C0AC31" w14:textId="06512250" w:rsidR="00B56869" w:rsidRPr="003F5B9B" w:rsidRDefault="00B56869" w:rsidP="00B56869">
      <w:pPr>
        <w:pStyle w:val="BodyText32"/>
        <w:spacing w:before="120" w:line="240" w:lineRule="auto"/>
        <w:ind w:firstLine="0"/>
        <w:jc w:val="both"/>
        <w:rPr>
          <w:b/>
          <w:sz w:val="22"/>
          <w:szCs w:val="22"/>
        </w:rPr>
      </w:pPr>
      <w:r w:rsidRPr="003F5B9B">
        <w:rPr>
          <w:rStyle w:val="Bodytext11pt2"/>
          <w:b/>
        </w:rPr>
        <w:t>4</w:t>
      </w:r>
      <w:r w:rsidR="00042356">
        <w:rPr>
          <w:rStyle w:val="Bodytext11pt2"/>
          <w:b/>
        </w:rPr>
        <w:t>.</w:t>
      </w:r>
      <w:r w:rsidRPr="003F5B9B">
        <w:rPr>
          <w:rStyle w:val="Bodytext11pt2"/>
          <w:b/>
        </w:rPr>
        <w:t xml:space="preserve"> Subsection 5L(1) (definition of </w:t>
      </w:r>
      <w:r w:rsidRPr="003F5B9B">
        <w:rPr>
          <w:rStyle w:val="Bodytext11pt2"/>
          <w:rFonts w:eastAsia="Candara"/>
          <w:b/>
          <w:i/>
        </w:rPr>
        <w:t>dispose</w:t>
      </w:r>
      <w:r w:rsidRPr="003F5B9B">
        <w:rPr>
          <w:rStyle w:val="Bodytext11pt2"/>
          <w:b/>
        </w:rPr>
        <w:t>):</w:t>
      </w:r>
    </w:p>
    <w:p w14:paraId="4F9ABD99"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definition, substitute:</w:t>
      </w:r>
    </w:p>
    <w:p w14:paraId="7E6882B3" w14:textId="034C568F" w:rsidR="00B56869" w:rsidRPr="003F5B9B" w:rsidRDefault="00B56869" w:rsidP="00B56869">
      <w:pPr>
        <w:pStyle w:val="BodyText32"/>
        <w:spacing w:before="120" w:line="240" w:lineRule="auto"/>
        <w:ind w:firstLine="0"/>
        <w:jc w:val="both"/>
        <w:rPr>
          <w:sz w:val="22"/>
          <w:szCs w:val="22"/>
        </w:rPr>
      </w:pPr>
      <w:r w:rsidRPr="00042356">
        <w:rPr>
          <w:rStyle w:val="Bodytext11pt2"/>
        </w:rPr>
        <w:t>“</w:t>
      </w:r>
      <w:r w:rsidRPr="003F5B9B">
        <w:rPr>
          <w:rStyle w:val="Bodytext11pt2"/>
          <w:b/>
          <w:i/>
        </w:rPr>
        <w:t>dispose of assets</w:t>
      </w:r>
      <w:r w:rsidRPr="003F5B9B">
        <w:rPr>
          <w:rStyle w:val="Bodytext11pt2"/>
        </w:rPr>
        <w:t xml:space="preserve"> has the meaning given by section 52E.”.</w:t>
      </w:r>
    </w:p>
    <w:p w14:paraId="0A6B115B" w14:textId="29CC8A29" w:rsidR="00B56869" w:rsidRPr="003F5B9B" w:rsidRDefault="00B56869" w:rsidP="00B56869">
      <w:pPr>
        <w:pStyle w:val="BodyText32"/>
        <w:spacing w:before="120" w:line="240" w:lineRule="auto"/>
        <w:ind w:firstLine="0"/>
        <w:jc w:val="both"/>
        <w:rPr>
          <w:b/>
          <w:sz w:val="22"/>
          <w:szCs w:val="22"/>
        </w:rPr>
      </w:pPr>
      <w:r w:rsidRPr="003F5B9B">
        <w:rPr>
          <w:rStyle w:val="Bodytext11pt2"/>
          <w:b/>
        </w:rPr>
        <w:t>5</w:t>
      </w:r>
      <w:r w:rsidR="00042356">
        <w:rPr>
          <w:rStyle w:val="Bodytext11pt2"/>
          <w:b/>
        </w:rPr>
        <w:t>.</w:t>
      </w:r>
      <w:r w:rsidRPr="003F5B9B">
        <w:rPr>
          <w:rStyle w:val="Bodytext11pt2"/>
          <w:b/>
        </w:rPr>
        <w:t xml:space="preserve"> Section 41 (Service Pension Rate Calculator Where There Are No Dependent Children—Module A—point 41-A1):</w:t>
      </w:r>
    </w:p>
    <w:p w14:paraId="48857B24" w14:textId="77777777" w:rsidR="00B56869" w:rsidRPr="003F5B9B" w:rsidRDefault="00B56869" w:rsidP="00B56869">
      <w:pPr>
        <w:pStyle w:val="BodyText32"/>
        <w:spacing w:before="120" w:line="240" w:lineRule="auto"/>
        <w:ind w:firstLine="274"/>
        <w:jc w:val="both"/>
        <w:rPr>
          <w:sz w:val="22"/>
          <w:szCs w:val="22"/>
        </w:rPr>
      </w:pPr>
      <w:r w:rsidRPr="003F5B9B">
        <w:rPr>
          <w:rStyle w:val="Bodytext611pt1"/>
        </w:rPr>
        <w:t>Omit from Note 1 all words following “provisions”, substitute “dealing with financial hardship (sections 52Y and 52Z).”.</w:t>
      </w:r>
    </w:p>
    <w:p w14:paraId="43D1FEED" w14:textId="228FC877" w:rsidR="00B56869" w:rsidRPr="003F5B9B" w:rsidRDefault="00B56869" w:rsidP="00B56869">
      <w:pPr>
        <w:pStyle w:val="BodyText32"/>
        <w:spacing w:before="120" w:line="240" w:lineRule="auto"/>
        <w:ind w:firstLine="0"/>
        <w:jc w:val="both"/>
        <w:rPr>
          <w:b/>
          <w:sz w:val="22"/>
          <w:szCs w:val="22"/>
        </w:rPr>
      </w:pPr>
      <w:r w:rsidRPr="003F5B9B">
        <w:rPr>
          <w:rStyle w:val="Bodytext11pt2"/>
          <w:b/>
        </w:rPr>
        <w:t>6</w:t>
      </w:r>
      <w:r w:rsidR="00042356">
        <w:rPr>
          <w:rStyle w:val="Bodytext11pt2"/>
          <w:b/>
        </w:rPr>
        <w:t>.</w:t>
      </w:r>
      <w:r w:rsidRPr="003F5B9B">
        <w:rPr>
          <w:rStyle w:val="Bodytext11pt2"/>
          <w:b/>
        </w:rPr>
        <w:t xml:space="preserve"> Section 41 (Service Pension Rate Calculator Where There Are No Dependent Children—Module A—point 41-A1):</w:t>
      </w:r>
    </w:p>
    <w:p w14:paraId="6A2DA4A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Note 1, insert:</w:t>
      </w:r>
    </w:p>
    <w:p w14:paraId="7413BE90" w14:textId="77777777" w:rsidR="00B56869" w:rsidRPr="003F5B9B" w:rsidRDefault="00B56869" w:rsidP="004F249F">
      <w:pPr>
        <w:pStyle w:val="Bodytext41"/>
        <w:spacing w:before="120" w:line="240" w:lineRule="auto"/>
        <w:ind w:left="900" w:hanging="900"/>
        <w:rPr>
          <w:sz w:val="20"/>
          <w:szCs w:val="22"/>
        </w:rPr>
      </w:pPr>
      <w:r w:rsidRPr="003F5B9B">
        <w:rPr>
          <w:rStyle w:val="Bodytext411pt1"/>
        </w:rPr>
        <w:t>“</w:t>
      </w:r>
      <w:r w:rsidR="004F249F" w:rsidRPr="003F5B9B">
        <w:rPr>
          <w:rStyle w:val="Bodytext411pt1"/>
          <w:sz w:val="20"/>
        </w:rPr>
        <w:t>Note 1</w:t>
      </w:r>
      <w:r w:rsidRPr="003F5B9B">
        <w:rPr>
          <w:rStyle w:val="Bodytext411pt1"/>
          <w:sz w:val="20"/>
        </w:rPr>
        <w:t>A: If a person’s rate is, or is to be, an income reduced rate or an assets reduced rate, and at least one of those reduced rates is not a nil rate, the person may be able to take advantage of provisions dealing with the pension loans scheme (sections 52ZAAA to 52ZM).".</w:t>
      </w:r>
    </w:p>
    <w:p w14:paraId="34829738" w14:textId="1EB03E49" w:rsidR="00B56869" w:rsidRPr="003F5B9B" w:rsidRDefault="00B56869" w:rsidP="00B56869">
      <w:pPr>
        <w:pStyle w:val="BodyText32"/>
        <w:spacing w:before="120" w:line="240" w:lineRule="auto"/>
        <w:ind w:firstLine="0"/>
        <w:jc w:val="both"/>
        <w:rPr>
          <w:b/>
          <w:sz w:val="22"/>
          <w:szCs w:val="22"/>
        </w:rPr>
      </w:pPr>
      <w:r w:rsidRPr="003F5B9B">
        <w:rPr>
          <w:rStyle w:val="Bodytext11pt2"/>
          <w:b/>
        </w:rPr>
        <w:t>7</w:t>
      </w:r>
      <w:r w:rsidR="00042356">
        <w:rPr>
          <w:rStyle w:val="Bodytext11pt2"/>
          <w:b/>
        </w:rPr>
        <w:t>.</w:t>
      </w:r>
      <w:r w:rsidR="00042356">
        <w:rPr>
          <w:rStyle w:val="CommentReference"/>
          <w:rFonts w:ascii="Courier New" w:eastAsia="Courier New" w:hAnsi="Courier New" w:cs="Mangal"/>
          <w:lang w:eastAsia="en-IN" w:bidi="hi-IN"/>
        </w:rPr>
        <w:t xml:space="preserve"> </w:t>
      </w:r>
      <w:r w:rsidRPr="003F5B9B">
        <w:rPr>
          <w:rStyle w:val="Bodytext11pt2"/>
          <w:b/>
        </w:rPr>
        <w:t>Section 42 (Service Pension Rate Calculator Where There Are Dependent Children—Module A—point 42-A1):</w:t>
      </w:r>
    </w:p>
    <w:p w14:paraId="10F01165" w14:textId="77777777" w:rsidR="00B56869" w:rsidRPr="003F5B9B" w:rsidRDefault="00B56869" w:rsidP="00B56869">
      <w:pPr>
        <w:pStyle w:val="Bodytext60"/>
        <w:spacing w:before="120" w:line="240" w:lineRule="auto"/>
        <w:ind w:firstLine="274"/>
        <w:rPr>
          <w:rStyle w:val="Bodytext11pt2"/>
          <w:rFonts w:eastAsia="Courier New"/>
        </w:rPr>
      </w:pPr>
      <w:r w:rsidRPr="003F5B9B">
        <w:rPr>
          <w:rStyle w:val="Bodytext611pt1"/>
        </w:rPr>
        <w:t>Omit from Note 1 all words following “provisions”, substitute “dealing with financial hardship (sections 52Y and 52Z).”.</w:t>
      </w:r>
      <w:r w:rsidRPr="003F5B9B">
        <w:rPr>
          <w:rStyle w:val="Bodytext11pt2"/>
          <w:rFonts w:eastAsia="Courier New"/>
        </w:rPr>
        <w:br w:type="page"/>
      </w:r>
    </w:p>
    <w:p w14:paraId="64D7FF32"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4D660126" w14:textId="6D052E99" w:rsidR="00B56869" w:rsidRPr="003F5B9B" w:rsidRDefault="00B56869" w:rsidP="00B56869">
      <w:pPr>
        <w:pStyle w:val="BodyText32"/>
        <w:spacing w:before="120" w:line="240" w:lineRule="auto"/>
        <w:ind w:firstLine="0"/>
        <w:jc w:val="both"/>
        <w:rPr>
          <w:b/>
          <w:sz w:val="22"/>
          <w:szCs w:val="22"/>
        </w:rPr>
      </w:pPr>
      <w:r w:rsidRPr="003F5B9B">
        <w:rPr>
          <w:rStyle w:val="Bodytext11pt2"/>
          <w:b/>
        </w:rPr>
        <w:t>8</w:t>
      </w:r>
      <w:r w:rsidR="00042356">
        <w:rPr>
          <w:rStyle w:val="Bodytext11pt2"/>
          <w:b/>
        </w:rPr>
        <w:t>.</w:t>
      </w:r>
      <w:r w:rsidRPr="003F5B9B">
        <w:rPr>
          <w:rStyle w:val="Bodytext11pt2"/>
          <w:b/>
        </w:rPr>
        <w:t xml:space="preserve"> Section 42 (Service Pension Rate Calculator Where There Are Dependent Children—Module A—point 42-A1):</w:t>
      </w:r>
    </w:p>
    <w:p w14:paraId="5D46DC6E"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Note 1, insert:</w:t>
      </w:r>
    </w:p>
    <w:p w14:paraId="028348B3" w14:textId="77777777" w:rsidR="00B56869" w:rsidRPr="003F5B9B" w:rsidRDefault="004F249F" w:rsidP="004F249F">
      <w:pPr>
        <w:pStyle w:val="Bodytext41"/>
        <w:spacing w:before="120" w:line="240" w:lineRule="auto"/>
        <w:ind w:left="882" w:hanging="882"/>
        <w:rPr>
          <w:sz w:val="20"/>
          <w:szCs w:val="20"/>
        </w:rPr>
      </w:pPr>
      <w:r w:rsidRPr="003F5B9B">
        <w:rPr>
          <w:rStyle w:val="Bodytext411pt1"/>
          <w:sz w:val="20"/>
          <w:szCs w:val="20"/>
        </w:rPr>
        <w:t>“Note 1</w:t>
      </w:r>
      <w:r w:rsidR="00B56869" w:rsidRPr="003F5B9B">
        <w:rPr>
          <w:rStyle w:val="Bodytext411pt1"/>
          <w:sz w:val="20"/>
          <w:szCs w:val="20"/>
        </w:rPr>
        <w:t>A: If a person’s ra</w:t>
      </w:r>
      <w:r w:rsidR="008C5121" w:rsidRPr="003F5B9B">
        <w:rPr>
          <w:rStyle w:val="Bodytext411pt1"/>
          <w:sz w:val="20"/>
          <w:szCs w:val="20"/>
        </w:rPr>
        <w:t>t</w:t>
      </w:r>
      <w:r w:rsidR="00B56869" w:rsidRPr="003F5B9B">
        <w:rPr>
          <w:rStyle w:val="Bodytext411pt1"/>
          <w:sz w:val="20"/>
          <w:szCs w:val="20"/>
        </w:rPr>
        <w:t>e is, or is to be, an income reduced rate or an assets reduced rate, and at least one of those reduced rates is not a nil ra</w:t>
      </w:r>
      <w:r w:rsidR="008C5121" w:rsidRPr="003F5B9B">
        <w:rPr>
          <w:rStyle w:val="Bodytext411pt1"/>
          <w:sz w:val="20"/>
          <w:szCs w:val="20"/>
        </w:rPr>
        <w:t>t</w:t>
      </w:r>
      <w:r w:rsidR="00B56869" w:rsidRPr="003F5B9B">
        <w:rPr>
          <w:rStyle w:val="Bodytext411pt1"/>
          <w:sz w:val="20"/>
          <w:szCs w:val="20"/>
        </w:rPr>
        <w:t>e, the person may be able to take advantage of provisions dealing with the pension loans scheme (sections 52ZAAA to 52ZM).".</w:t>
      </w:r>
    </w:p>
    <w:p w14:paraId="01889B40" w14:textId="5C5B5A76" w:rsidR="00B56869" w:rsidRPr="003F5B9B" w:rsidRDefault="00B56869" w:rsidP="00B56869">
      <w:pPr>
        <w:pStyle w:val="BodyText32"/>
        <w:spacing w:before="120" w:line="240" w:lineRule="auto"/>
        <w:ind w:firstLine="0"/>
        <w:jc w:val="both"/>
        <w:rPr>
          <w:b/>
          <w:sz w:val="22"/>
          <w:szCs w:val="22"/>
        </w:rPr>
      </w:pPr>
      <w:r w:rsidRPr="003F5B9B">
        <w:rPr>
          <w:rStyle w:val="Bodytext11pt2"/>
          <w:b/>
        </w:rPr>
        <w:t>9</w:t>
      </w:r>
      <w:r w:rsidR="00042356">
        <w:rPr>
          <w:rStyle w:val="Bodytext11pt2"/>
          <w:b/>
        </w:rPr>
        <w:t>.</w:t>
      </w:r>
      <w:r w:rsidRPr="003F5B9B">
        <w:rPr>
          <w:rStyle w:val="Bodytext11pt2"/>
          <w:b/>
        </w:rPr>
        <w:t xml:space="preserve"> Section 45X (Income Support Supplement Rate Calculator Where There Are No Dependent Children—Module B—point 45X-B1):</w:t>
      </w:r>
    </w:p>
    <w:p w14:paraId="70B89DC6" w14:textId="77777777" w:rsidR="00B56869" w:rsidRPr="003F5B9B" w:rsidRDefault="00B56869" w:rsidP="00B56869">
      <w:pPr>
        <w:pStyle w:val="Bodytext60"/>
        <w:spacing w:before="120" w:line="240" w:lineRule="auto"/>
        <w:ind w:firstLine="274"/>
        <w:rPr>
          <w:sz w:val="22"/>
          <w:szCs w:val="22"/>
        </w:rPr>
      </w:pPr>
      <w:r w:rsidRPr="003F5B9B">
        <w:rPr>
          <w:rStyle w:val="Bodytext611pt1"/>
        </w:rPr>
        <w:t>Omit from Note 2 all words following “provisions”, substitute “dealing with financial hardship (sections 52Y and 52Z).”.</w:t>
      </w:r>
    </w:p>
    <w:p w14:paraId="75899641" w14:textId="45DBEE63" w:rsidR="00B56869" w:rsidRPr="003F5B9B" w:rsidRDefault="00B56869" w:rsidP="00B56869">
      <w:pPr>
        <w:pStyle w:val="BodyText32"/>
        <w:spacing w:before="120" w:line="240" w:lineRule="auto"/>
        <w:ind w:firstLine="0"/>
        <w:jc w:val="both"/>
        <w:rPr>
          <w:b/>
          <w:sz w:val="22"/>
          <w:szCs w:val="22"/>
        </w:rPr>
      </w:pPr>
      <w:r w:rsidRPr="003F5B9B">
        <w:rPr>
          <w:rStyle w:val="Bodytext11pt2"/>
          <w:b/>
        </w:rPr>
        <w:t>10</w:t>
      </w:r>
      <w:r w:rsidR="00042356">
        <w:rPr>
          <w:rStyle w:val="Bodytext11pt2"/>
          <w:b/>
        </w:rPr>
        <w:t>.</w:t>
      </w:r>
      <w:r w:rsidRPr="003F5B9B">
        <w:rPr>
          <w:rStyle w:val="Bodytext11pt2"/>
          <w:b/>
        </w:rPr>
        <w:t xml:space="preserve"> Section 45X (Income Support Supplement Rate Calculator Where There Are No Dependent Children—Module B— point 45X-B1):</w:t>
      </w:r>
    </w:p>
    <w:p w14:paraId="3A5626D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Note 2, insert:</w:t>
      </w:r>
    </w:p>
    <w:p w14:paraId="161CB6E3" w14:textId="059B7E85" w:rsidR="00B56869" w:rsidRPr="003F5B9B" w:rsidRDefault="00B56869" w:rsidP="008C5121">
      <w:pPr>
        <w:pStyle w:val="Bodytext41"/>
        <w:spacing w:before="120" w:line="240" w:lineRule="auto"/>
        <w:ind w:left="900" w:hanging="900"/>
        <w:rPr>
          <w:sz w:val="20"/>
          <w:szCs w:val="22"/>
        </w:rPr>
      </w:pPr>
      <w:r w:rsidRPr="003F5B9B">
        <w:rPr>
          <w:rStyle w:val="Bodytext411pt1"/>
          <w:sz w:val="20"/>
        </w:rPr>
        <w:t xml:space="preserve">“Note 2A: If a person's rate is, or is </w:t>
      </w:r>
      <w:r w:rsidR="00042356">
        <w:rPr>
          <w:rStyle w:val="Bodytext411pt1"/>
          <w:sz w:val="20"/>
        </w:rPr>
        <w:t>t</w:t>
      </w:r>
      <w:r w:rsidRPr="003F5B9B">
        <w:rPr>
          <w:rStyle w:val="Bodytext411pt1"/>
          <w:sz w:val="20"/>
        </w:rPr>
        <w:t>o be, an adjusted income reduced rate or an assets reduced rate, and at least one of those reduced rates is not a nil rate, the person may be able to take advantage of provisions dealing with the pension loans scheme (sections 52ZAAA to 52ZM).”.</w:t>
      </w:r>
    </w:p>
    <w:p w14:paraId="66A0DF74" w14:textId="6BFD494B" w:rsidR="00B56869" w:rsidRPr="003F5B9B" w:rsidRDefault="00B56869" w:rsidP="00B56869">
      <w:pPr>
        <w:pStyle w:val="BodyText32"/>
        <w:spacing w:before="120" w:line="240" w:lineRule="auto"/>
        <w:ind w:firstLine="0"/>
        <w:jc w:val="both"/>
        <w:rPr>
          <w:b/>
          <w:sz w:val="22"/>
          <w:szCs w:val="22"/>
        </w:rPr>
      </w:pPr>
      <w:r w:rsidRPr="003F5B9B">
        <w:rPr>
          <w:rStyle w:val="Bodytext11pt2"/>
          <w:b/>
        </w:rPr>
        <w:t>11</w:t>
      </w:r>
      <w:r w:rsidR="00042356">
        <w:rPr>
          <w:rStyle w:val="Bodytext11pt2"/>
          <w:b/>
        </w:rPr>
        <w:t>.</w:t>
      </w:r>
      <w:r w:rsidRPr="003F5B9B">
        <w:rPr>
          <w:rStyle w:val="Bodytext11pt2"/>
          <w:b/>
        </w:rPr>
        <w:t xml:space="preserve"> Section 45Y (Income Support Supplement Rate Calculator Where There Are Dependent Children—Module B—point 45Y-B1):</w:t>
      </w:r>
    </w:p>
    <w:p w14:paraId="44A95FCC" w14:textId="77777777" w:rsidR="00B56869" w:rsidRPr="003F5B9B" w:rsidRDefault="00B56869" w:rsidP="00B56869">
      <w:pPr>
        <w:pStyle w:val="Bodytext60"/>
        <w:spacing w:before="120" w:line="240" w:lineRule="auto"/>
        <w:ind w:firstLine="274"/>
        <w:rPr>
          <w:sz w:val="22"/>
          <w:szCs w:val="22"/>
        </w:rPr>
      </w:pPr>
      <w:r w:rsidRPr="003F5B9B">
        <w:rPr>
          <w:rStyle w:val="Bodytext611pt1"/>
        </w:rPr>
        <w:t>Omit from Note 1 all words following “provisions”, substitute “dealing with financial hardship (sections 52Y and 52Z).”.</w:t>
      </w:r>
    </w:p>
    <w:p w14:paraId="30CCFC36" w14:textId="1846223A" w:rsidR="00B56869" w:rsidRPr="003F5B9B" w:rsidRDefault="00B56869" w:rsidP="00B56869">
      <w:pPr>
        <w:pStyle w:val="BodyText32"/>
        <w:spacing w:before="120" w:line="240" w:lineRule="auto"/>
        <w:ind w:firstLine="0"/>
        <w:jc w:val="both"/>
        <w:rPr>
          <w:b/>
          <w:sz w:val="22"/>
          <w:szCs w:val="22"/>
        </w:rPr>
      </w:pPr>
      <w:r w:rsidRPr="003F5B9B">
        <w:rPr>
          <w:rStyle w:val="Bodytext11pt2"/>
          <w:b/>
        </w:rPr>
        <w:t>12</w:t>
      </w:r>
      <w:r w:rsidR="00042356">
        <w:rPr>
          <w:rStyle w:val="Bodytext11pt2"/>
          <w:b/>
        </w:rPr>
        <w:t>.</w:t>
      </w:r>
      <w:r w:rsidRPr="003F5B9B">
        <w:rPr>
          <w:rStyle w:val="Bodytext11pt2"/>
          <w:b/>
        </w:rPr>
        <w:t xml:space="preserve"> Section 45Y (Income Support Supplement Rate Calculator Where There Are Dependent Children—Module B—point 45Y-B1):</w:t>
      </w:r>
    </w:p>
    <w:p w14:paraId="42F47B0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Note 1, insert:</w:t>
      </w:r>
    </w:p>
    <w:p w14:paraId="3821C751" w14:textId="37ACBBAF" w:rsidR="00B56869" w:rsidRPr="003F5B9B" w:rsidRDefault="00B56869" w:rsidP="00B56869">
      <w:pPr>
        <w:pStyle w:val="Bodytext41"/>
        <w:spacing w:before="120" w:line="240" w:lineRule="auto"/>
        <w:ind w:left="990" w:hanging="990"/>
        <w:rPr>
          <w:sz w:val="20"/>
          <w:szCs w:val="20"/>
        </w:rPr>
      </w:pPr>
      <w:r w:rsidRPr="003F5B9B">
        <w:rPr>
          <w:rStyle w:val="Bodytext411pt1"/>
        </w:rPr>
        <w:t>“</w:t>
      </w:r>
      <w:r w:rsidR="00042356">
        <w:rPr>
          <w:rStyle w:val="Bodytext411pt1"/>
          <w:sz w:val="20"/>
          <w:szCs w:val="20"/>
        </w:rPr>
        <w:t>Note 1</w:t>
      </w:r>
      <w:r w:rsidRPr="003F5B9B">
        <w:rPr>
          <w:rStyle w:val="Bodytext411pt1"/>
          <w:sz w:val="20"/>
          <w:szCs w:val="20"/>
        </w:rPr>
        <w:t>A: If a person’s rate is, or is to be, an adjusted income reduced rate or an assets reduced rate, and at least one of those reduced rates is not a nil ra</w:t>
      </w:r>
      <w:r w:rsidR="004F249F" w:rsidRPr="003F5B9B">
        <w:rPr>
          <w:rStyle w:val="Bodytext411pt1"/>
          <w:sz w:val="20"/>
          <w:szCs w:val="20"/>
        </w:rPr>
        <w:t>t</w:t>
      </w:r>
      <w:r w:rsidRPr="003F5B9B">
        <w:rPr>
          <w:rStyle w:val="Bodytext411pt1"/>
          <w:sz w:val="20"/>
          <w:szCs w:val="20"/>
        </w:rPr>
        <w:t>e, the person may be able to take advantage of provisions dealing with the pension loans scheme (sections 52ZAAA to 52ZM).”.</w:t>
      </w:r>
    </w:p>
    <w:p w14:paraId="02E8323D" w14:textId="578943AA" w:rsidR="00B56869" w:rsidRPr="003F5B9B" w:rsidRDefault="00B56869" w:rsidP="00B56869">
      <w:pPr>
        <w:pStyle w:val="BodyText32"/>
        <w:spacing w:before="120" w:line="240" w:lineRule="auto"/>
        <w:ind w:firstLine="0"/>
        <w:jc w:val="both"/>
        <w:rPr>
          <w:b/>
          <w:sz w:val="22"/>
          <w:szCs w:val="22"/>
        </w:rPr>
      </w:pPr>
      <w:r w:rsidRPr="003F5B9B">
        <w:rPr>
          <w:rStyle w:val="Bodytext11pt2"/>
          <w:b/>
        </w:rPr>
        <w:t>13</w:t>
      </w:r>
      <w:r w:rsidR="00042356">
        <w:rPr>
          <w:rStyle w:val="Bodytext11pt2"/>
          <w:b/>
        </w:rPr>
        <w:t>.</w:t>
      </w:r>
      <w:r w:rsidRPr="003F5B9B">
        <w:rPr>
          <w:rStyle w:val="Bodytext11pt2"/>
          <w:b/>
        </w:rPr>
        <w:t xml:space="preserve"> Subsection 52(1):</w:t>
      </w:r>
    </w:p>
    <w:p w14:paraId="20DC106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“and 52H”, substitute “, 52H, 52ZA and 52ZCA”.</w:t>
      </w:r>
    </w:p>
    <w:p w14:paraId="356DE26A" w14:textId="5B247507" w:rsidR="00B56869" w:rsidRPr="003F5B9B" w:rsidRDefault="00B56869" w:rsidP="00B56869">
      <w:pPr>
        <w:pStyle w:val="BodyText32"/>
        <w:spacing w:before="120" w:line="240" w:lineRule="auto"/>
        <w:ind w:firstLine="0"/>
        <w:jc w:val="both"/>
        <w:rPr>
          <w:b/>
          <w:sz w:val="22"/>
          <w:szCs w:val="22"/>
        </w:rPr>
      </w:pPr>
      <w:r w:rsidRPr="003F5B9B">
        <w:rPr>
          <w:rStyle w:val="Bodytext11pt2"/>
          <w:b/>
        </w:rPr>
        <w:t>14</w:t>
      </w:r>
      <w:r w:rsidR="00042356">
        <w:rPr>
          <w:rStyle w:val="Bodytext11pt2"/>
          <w:b/>
        </w:rPr>
        <w:t>.</w:t>
      </w:r>
      <w:r w:rsidRPr="003F5B9B">
        <w:rPr>
          <w:rStyle w:val="Bodytext11pt2"/>
          <w:b/>
        </w:rPr>
        <w:t xml:space="preserve"> Before section 52ZA:</w:t>
      </w:r>
    </w:p>
    <w:p w14:paraId="5393C051"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Insert in Subdivision E of Division 11 of Part IIIB:</w:t>
      </w:r>
    </w:p>
    <w:p w14:paraId="6645CC06" w14:textId="77777777" w:rsidR="00B56869" w:rsidRPr="003F5B9B" w:rsidRDefault="00B56869" w:rsidP="00B56869">
      <w:pPr>
        <w:pStyle w:val="Bodytext31"/>
        <w:spacing w:before="120" w:line="240" w:lineRule="auto"/>
        <w:ind w:firstLine="0"/>
        <w:jc w:val="both"/>
        <w:rPr>
          <w:b/>
          <w:i w:val="0"/>
          <w:sz w:val="22"/>
          <w:szCs w:val="22"/>
        </w:rPr>
      </w:pPr>
      <w:r w:rsidRPr="003F5B9B">
        <w:rPr>
          <w:rStyle w:val="Bodytext311pt1"/>
          <w:b/>
          <w:i/>
        </w:rPr>
        <w:t xml:space="preserve">Pension loans scheme </w:t>
      </w:r>
      <w:r w:rsidRPr="003F5B9B">
        <w:rPr>
          <w:rStyle w:val="Bodytext311pt1"/>
          <w:b/>
        </w:rPr>
        <w:t>definitions</w:t>
      </w:r>
    </w:p>
    <w:p w14:paraId="1EB0F1E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“52ZAAA.(1) In this Subdivision, unless the contrary intention appears:</w:t>
      </w:r>
    </w:p>
    <w:p w14:paraId="053CD7BB" w14:textId="77777777" w:rsidR="00284BF4" w:rsidRPr="003F5B9B" w:rsidRDefault="00B56869" w:rsidP="00B56869">
      <w:pPr>
        <w:pStyle w:val="BodyText32"/>
        <w:spacing w:before="120" w:line="240" w:lineRule="auto"/>
        <w:ind w:firstLine="0"/>
        <w:jc w:val="both"/>
        <w:rPr>
          <w:rStyle w:val="Bodytext11pt2"/>
        </w:rPr>
      </w:pPr>
      <w:r w:rsidRPr="003F5B9B">
        <w:rPr>
          <w:rStyle w:val="Bodytext11pt2"/>
          <w:rFonts w:eastAsia="Candara"/>
          <w:b/>
          <w:i/>
        </w:rPr>
        <w:t>adjusted income reduced rate</w:t>
      </w:r>
      <w:r w:rsidRPr="003F5B9B">
        <w:rPr>
          <w:rStyle w:val="Bodytext11pt2"/>
        </w:rPr>
        <w:t xml:space="preserve"> means the rate worked out at the relevant Step of the Method statement in Module B of the relevant Income Support Supplement Rate Calculator</w:t>
      </w:r>
    </w:p>
    <w:p w14:paraId="0A2CC5E0" w14:textId="77777777" w:rsidR="00B56869" w:rsidRPr="003F5B9B" w:rsidRDefault="00B56869" w:rsidP="00B56869">
      <w:pPr>
        <w:pStyle w:val="BodyText32"/>
        <w:spacing w:before="120" w:line="240" w:lineRule="auto"/>
        <w:ind w:firstLine="0"/>
        <w:jc w:val="both"/>
        <w:rPr>
          <w:rStyle w:val="Bodytext11pt2"/>
          <w:rFonts w:eastAsia="Courier New"/>
        </w:rPr>
      </w:pPr>
      <w:r w:rsidRPr="003F5B9B">
        <w:rPr>
          <w:rStyle w:val="Bodytext11pt2"/>
          <w:rFonts w:eastAsia="Courier New"/>
        </w:rPr>
        <w:br w:type="page"/>
      </w:r>
    </w:p>
    <w:p w14:paraId="72AFEAE7"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61D39986" w14:textId="77777777" w:rsidR="00284BF4" w:rsidRPr="003F5B9B" w:rsidRDefault="00B56869" w:rsidP="00B56869">
      <w:pPr>
        <w:pStyle w:val="BodyText32"/>
        <w:spacing w:before="120" w:line="240" w:lineRule="auto"/>
        <w:ind w:firstLine="0"/>
        <w:jc w:val="both"/>
        <w:rPr>
          <w:rStyle w:val="Bodytext11pt2"/>
        </w:rPr>
      </w:pPr>
      <w:r w:rsidRPr="003F5B9B">
        <w:rPr>
          <w:rStyle w:val="Bodytext11pt2"/>
          <w:b/>
          <w:i/>
        </w:rPr>
        <w:t>assets reduced rate</w:t>
      </w:r>
      <w:r w:rsidRPr="003F5B9B">
        <w:rPr>
          <w:rStyle w:val="Bodytext11pt2"/>
        </w:rPr>
        <w:t xml:space="preserve"> means the rate worked out at the relevant Step of the Method statement in Module A or B (as the case may be) of the relevant Service Pension or Income Supp</w:t>
      </w:r>
      <w:r w:rsidR="00284BF4" w:rsidRPr="003F5B9B">
        <w:rPr>
          <w:rStyle w:val="Bodytext11pt2"/>
        </w:rPr>
        <w:t>ort Supplement Rate Calculator.</w:t>
      </w:r>
    </w:p>
    <w:p w14:paraId="0DB5A264"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b/>
          <w:i/>
        </w:rPr>
        <w:t>dispose of real assets</w:t>
      </w:r>
      <w:r w:rsidRPr="003F5B9B">
        <w:rPr>
          <w:rStyle w:val="Bodytext11pt2"/>
        </w:rPr>
        <w:t xml:space="preserve"> has its ordinary meaning.</w:t>
      </w:r>
    </w:p>
    <w:p w14:paraId="0C23A1B6" w14:textId="77777777" w:rsidR="00B56869" w:rsidRPr="003F5B9B" w:rsidRDefault="00B56869" w:rsidP="00B56869">
      <w:pPr>
        <w:pStyle w:val="BodyText32"/>
        <w:spacing w:before="120" w:line="240" w:lineRule="auto"/>
        <w:ind w:firstLine="0"/>
        <w:jc w:val="both"/>
        <w:rPr>
          <w:rStyle w:val="Bodytext11pt2"/>
        </w:rPr>
      </w:pPr>
      <w:r w:rsidRPr="003F5B9B">
        <w:rPr>
          <w:rStyle w:val="Bodytext11pt2"/>
          <w:b/>
          <w:i/>
        </w:rPr>
        <w:t xml:space="preserve">guaranteed amount </w:t>
      </w:r>
      <w:r w:rsidRPr="003F5B9B">
        <w:rPr>
          <w:rStyle w:val="Bodytext11pt2"/>
        </w:rPr>
        <w:t>means the amount (if any) specified under paragraph 52ZD(1A)(b) or subsection 52ZE(1) (as the case may be).</w:t>
      </w:r>
    </w:p>
    <w:p w14:paraId="4DFF6C41"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b/>
          <w:i/>
        </w:rPr>
        <w:t>income reduced rate</w:t>
      </w:r>
      <w:r w:rsidRPr="003F5B9B">
        <w:rPr>
          <w:rStyle w:val="Bodytext11pt2"/>
        </w:rPr>
        <w:t xml:space="preserve"> means the rate worked out at the relevant Step of the Method statement in Module A of the relevant Service Pension Rate Calculator.</w:t>
      </w:r>
    </w:p>
    <w:p w14:paraId="5AE8C8BC" w14:textId="77777777" w:rsidR="00B56869" w:rsidRPr="003F5B9B" w:rsidRDefault="00B56869" w:rsidP="00B56869">
      <w:pPr>
        <w:pStyle w:val="BodyText32"/>
        <w:spacing w:before="120" w:line="240" w:lineRule="auto"/>
        <w:ind w:firstLine="0"/>
        <w:jc w:val="both"/>
        <w:rPr>
          <w:rStyle w:val="Bodytext11pt2"/>
        </w:rPr>
      </w:pPr>
      <w:r w:rsidRPr="003F5B9B">
        <w:rPr>
          <w:rStyle w:val="Bodytext11pt2"/>
          <w:b/>
          <w:i/>
        </w:rPr>
        <w:t>maximum payment rate</w:t>
      </w:r>
      <w:r w:rsidRPr="003F5B9B">
        <w:rPr>
          <w:rStyle w:val="Bodytext11pt2"/>
        </w:rPr>
        <w:t xml:space="preserve"> means the rate worked out at the relevant Step of the Method statement in Module A or B (as the case may be) of the relevant Service Pension or Income Support Supplement Rate Calculator.</w:t>
      </w:r>
    </w:p>
    <w:p w14:paraId="2F69CD4F" w14:textId="075E0927" w:rsidR="00B56869" w:rsidRPr="003F5B9B" w:rsidRDefault="00B56869" w:rsidP="00B56869">
      <w:pPr>
        <w:pStyle w:val="BodyText32"/>
        <w:spacing w:before="120" w:line="240" w:lineRule="auto"/>
        <w:ind w:firstLine="0"/>
        <w:jc w:val="both"/>
        <w:rPr>
          <w:sz w:val="22"/>
          <w:szCs w:val="22"/>
        </w:rPr>
      </w:pPr>
      <w:r w:rsidRPr="003F5B9B">
        <w:rPr>
          <w:rStyle w:val="Bodytext11pt2"/>
          <w:b/>
          <w:i/>
        </w:rPr>
        <w:t>real assets</w:t>
      </w:r>
      <w:r w:rsidRPr="003F5B9B">
        <w:rPr>
          <w:rStyle w:val="Bodytext11pt2"/>
        </w:rPr>
        <w:t>, in relation to a person or couple, means the real property (including the principal home) of the person or couple in Australia, but does not include any real property specified under paragraph 52ZD(</w:t>
      </w:r>
      <w:r w:rsidR="00042356">
        <w:rPr>
          <w:rStyle w:val="Bodytext11pt2"/>
        </w:rPr>
        <w:t>1</w:t>
      </w:r>
      <w:r w:rsidRPr="003F5B9B">
        <w:rPr>
          <w:rStyle w:val="Bodytext11pt2"/>
        </w:rPr>
        <w:t>A)(a).</w:t>
      </w:r>
    </w:p>
    <w:p w14:paraId="08F61097"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For the purposes of this Subdivision, a reference to a charge under section 52ZF includes a reference to a charge continued in force by subsection 52ZF(3) or paragraph 52ZG(2A)(b).</w:t>
      </w:r>
    </w:p>
    <w:p w14:paraId="62E72FDE"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 xml:space="preserve">“(3) For the purposes of this Subdivision, a person is </w:t>
      </w:r>
      <w:r w:rsidRPr="003F5B9B">
        <w:rPr>
          <w:rStyle w:val="Bodytext11pt2"/>
          <w:b/>
          <w:i/>
        </w:rPr>
        <w:t xml:space="preserve">participating in the pension loans scheme </w:t>
      </w:r>
      <w:r w:rsidRPr="003F5B9B">
        <w:rPr>
          <w:rStyle w:val="Bodytext11pt2"/>
        </w:rPr>
        <w:t>if:</w:t>
      </w:r>
    </w:p>
    <w:p w14:paraId="5A244EA2"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the person has made a request to participate in the scheme under section 52ZD; and</w:t>
      </w:r>
    </w:p>
    <w:p w14:paraId="3DE987C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(b) because of the request, the rate of the pension payable to the person is:</w:t>
      </w:r>
    </w:p>
    <w:p w14:paraId="430A987D"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the maximum payment rate; or</w:t>
      </w:r>
    </w:p>
    <w:p w14:paraId="0888B9EC" w14:textId="77777777" w:rsidR="00B56869" w:rsidRPr="003F5B9B" w:rsidRDefault="00B56869" w:rsidP="00B56869">
      <w:pPr>
        <w:pStyle w:val="BodyText32"/>
        <w:spacing w:before="120" w:line="240" w:lineRule="auto"/>
        <w:ind w:left="738" w:firstLine="0"/>
        <w:jc w:val="both"/>
        <w:rPr>
          <w:sz w:val="22"/>
          <w:szCs w:val="22"/>
        </w:rPr>
      </w:pPr>
      <w:r w:rsidRPr="003F5B9B">
        <w:rPr>
          <w:rStyle w:val="Bodytext11pt2"/>
        </w:rPr>
        <w:t>(ii) some other rate nominated by the person;</w:t>
      </w:r>
    </w:p>
    <w:p w14:paraId="0051434B" w14:textId="77777777" w:rsidR="00B56869" w:rsidRPr="003F5B9B" w:rsidRDefault="00B56869" w:rsidP="00B56869">
      <w:pPr>
        <w:pStyle w:val="BodyText32"/>
        <w:spacing w:before="120" w:line="240" w:lineRule="auto"/>
        <w:ind w:left="567" w:firstLine="0"/>
        <w:jc w:val="both"/>
        <w:rPr>
          <w:sz w:val="22"/>
          <w:szCs w:val="22"/>
        </w:rPr>
      </w:pPr>
      <w:r w:rsidRPr="003F5B9B">
        <w:rPr>
          <w:rStyle w:val="Bodytext11pt2"/>
        </w:rPr>
        <w:t>whichever is the lower; and</w:t>
      </w:r>
    </w:p>
    <w:p w14:paraId="488F3C55"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(c) the person owes a debt to the Commonwealth under section 52ZC.”.</w:t>
      </w:r>
    </w:p>
    <w:p w14:paraId="3A0A698A" w14:textId="3F547832" w:rsidR="00B56869" w:rsidRPr="003F5B9B" w:rsidRDefault="00B56869" w:rsidP="00B56869">
      <w:pPr>
        <w:pStyle w:val="BodyText32"/>
        <w:spacing w:before="120" w:line="240" w:lineRule="auto"/>
        <w:ind w:firstLine="0"/>
        <w:jc w:val="both"/>
        <w:rPr>
          <w:b/>
          <w:sz w:val="22"/>
          <w:szCs w:val="22"/>
        </w:rPr>
      </w:pPr>
      <w:r w:rsidRPr="003F5B9B">
        <w:rPr>
          <w:rStyle w:val="Bodytext11pt2"/>
          <w:b/>
        </w:rPr>
        <w:t>15</w:t>
      </w:r>
      <w:r w:rsidR="00042356">
        <w:rPr>
          <w:rStyle w:val="Bodytext11pt2"/>
          <w:b/>
        </w:rPr>
        <w:t>.</w:t>
      </w:r>
      <w:r w:rsidRPr="003F5B9B">
        <w:rPr>
          <w:rStyle w:val="Bodytext11pt2"/>
          <w:b/>
        </w:rPr>
        <w:t xml:space="preserve"> Paragraph 52ZA(1)(a):</w:t>
      </w:r>
    </w:p>
    <w:p w14:paraId="3C7FA122"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“to receive”, substitute “for”.</w:t>
      </w:r>
    </w:p>
    <w:p w14:paraId="07557291" w14:textId="26F97616" w:rsidR="00B56869" w:rsidRPr="003F5B9B" w:rsidRDefault="00B56869" w:rsidP="00B56869">
      <w:pPr>
        <w:pStyle w:val="BodyText32"/>
        <w:spacing w:before="120" w:line="240" w:lineRule="auto"/>
        <w:ind w:firstLine="0"/>
        <w:jc w:val="both"/>
        <w:rPr>
          <w:b/>
          <w:sz w:val="22"/>
          <w:szCs w:val="22"/>
        </w:rPr>
      </w:pPr>
      <w:r w:rsidRPr="003F5B9B">
        <w:rPr>
          <w:rStyle w:val="Bodytext11pt2"/>
          <w:b/>
        </w:rPr>
        <w:t>16</w:t>
      </w:r>
      <w:r w:rsidR="00042356">
        <w:rPr>
          <w:rStyle w:val="Bodytext11pt2"/>
          <w:b/>
        </w:rPr>
        <w:t>.</w:t>
      </w:r>
      <w:r w:rsidRPr="003F5B9B">
        <w:rPr>
          <w:rStyle w:val="Bodytext11pt2"/>
          <w:b/>
        </w:rPr>
        <w:t xml:space="preserve"> Paragraph 52ZA(1)(c):</w:t>
      </w:r>
    </w:p>
    <w:p w14:paraId="7418D6A6"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Omit the paragraph, substitute:</w:t>
      </w:r>
    </w:p>
    <w:p w14:paraId="77EFA46C" w14:textId="77777777" w:rsidR="00B56869" w:rsidRPr="003F5B9B" w:rsidRDefault="00B56869" w:rsidP="00284BF4">
      <w:pPr>
        <w:pStyle w:val="BodyText32"/>
        <w:spacing w:before="120" w:line="240" w:lineRule="auto"/>
        <w:ind w:left="279" w:firstLine="0"/>
        <w:jc w:val="both"/>
        <w:rPr>
          <w:sz w:val="22"/>
          <w:szCs w:val="22"/>
        </w:rPr>
      </w:pPr>
      <w:r w:rsidRPr="003F5B9B">
        <w:rPr>
          <w:rStyle w:val="Bodytext11pt2"/>
        </w:rPr>
        <w:t>“(c) the pension or income support supplement rate is, or is to be:</w:t>
      </w:r>
    </w:p>
    <w:p w14:paraId="3F83C8D5"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an income reduced rate or an adjusted income reduced rate (as the case may be); or</w:t>
      </w:r>
    </w:p>
    <w:p w14:paraId="3DBC6820" w14:textId="77777777" w:rsidR="00B56869" w:rsidRPr="003F5B9B" w:rsidRDefault="00B56869" w:rsidP="00B56869">
      <w:pPr>
        <w:pStyle w:val="BodyText32"/>
        <w:spacing w:before="120" w:line="240" w:lineRule="auto"/>
        <w:ind w:left="738" w:firstLine="0"/>
        <w:jc w:val="both"/>
        <w:rPr>
          <w:sz w:val="22"/>
          <w:szCs w:val="22"/>
        </w:rPr>
      </w:pPr>
      <w:r w:rsidRPr="003F5B9B">
        <w:rPr>
          <w:rStyle w:val="Bodytext11pt2"/>
        </w:rPr>
        <w:t>(ii) an assets reduced rate;</w:t>
      </w:r>
    </w:p>
    <w:p w14:paraId="7FF357CE" w14:textId="77777777" w:rsidR="001F5F80" w:rsidRPr="003F5B9B" w:rsidRDefault="00B56869" w:rsidP="009C4410">
      <w:pPr>
        <w:pStyle w:val="BodyText32"/>
        <w:spacing w:before="120" w:line="240" w:lineRule="auto"/>
        <w:ind w:left="486" w:firstLine="0"/>
        <w:jc w:val="both"/>
        <w:rPr>
          <w:rStyle w:val="Bodytext11pt2"/>
        </w:rPr>
      </w:pPr>
      <w:r w:rsidRPr="003F5B9B">
        <w:rPr>
          <w:rStyle w:val="Bodytext11pt2"/>
        </w:rPr>
        <w:t>and at least one of those reduced rates is not a nil rate; and”.</w:t>
      </w:r>
    </w:p>
    <w:p w14:paraId="357C8547" w14:textId="77777777" w:rsidR="00B56869" w:rsidRPr="003F5B9B" w:rsidRDefault="00B56869" w:rsidP="00B56869">
      <w:pPr>
        <w:pStyle w:val="BodyText32"/>
        <w:spacing w:before="120" w:line="240" w:lineRule="auto"/>
        <w:ind w:left="378" w:firstLine="0"/>
        <w:jc w:val="both"/>
        <w:rPr>
          <w:rStyle w:val="Bodytext11pt2"/>
          <w:rFonts w:eastAsia="Courier New"/>
        </w:rPr>
      </w:pPr>
      <w:r w:rsidRPr="003F5B9B">
        <w:rPr>
          <w:rStyle w:val="Bodytext11pt2"/>
          <w:rFonts w:eastAsia="Courier New"/>
        </w:rPr>
        <w:br w:type="page"/>
      </w:r>
    </w:p>
    <w:p w14:paraId="0511CFF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1764AC33" w14:textId="3DC25B20"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17</w:t>
      </w:r>
      <w:r w:rsidR="00042356">
        <w:rPr>
          <w:rStyle w:val="Bodytext211pt1"/>
          <w:b/>
        </w:rPr>
        <w:t>.</w:t>
      </w:r>
      <w:r w:rsidRPr="003F5B9B">
        <w:rPr>
          <w:rStyle w:val="Bodytext211pt1"/>
          <w:b/>
        </w:rPr>
        <w:t xml:space="preserve"> Paragraphs 52ZA(1)(e) and (f):</w:t>
      </w:r>
    </w:p>
    <w:p w14:paraId="0C2ED61B"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paragraphs, substitute:</w:t>
      </w:r>
    </w:p>
    <w:p w14:paraId="7BD87869" w14:textId="77777777" w:rsidR="00B56869" w:rsidRPr="003F5B9B" w:rsidRDefault="00B56869" w:rsidP="00B56869">
      <w:pPr>
        <w:pStyle w:val="BodyText32"/>
        <w:spacing w:before="120" w:line="240" w:lineRule="auto"/>
        <w:ind w:left="675" w:hanging="401"/>
        <w:jc w:val="both"/>
        <w:rPr>
          <w:sz w:val="22"/>
          <w:szCs w:val="22"/>
        </w:rPr>
      </w:pPr>
      <w:r w:rsidRPr="003F5B9B">
        <w:rPr>
          <w:rStyle w:val="Bodytext11pt2"/>
        </w:rPr>
        <w:t>“(e) the value of the person’s real assets (after deduction of any guaranteed amount) is sufficient to secure the payment of any debt that may become payable to the Commonwealth under this Subdivision.”.</w:t>
      </w:r>
    </w:p>
    <w:p w14:paraId="3A905399" w14:textId="2A25E053"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18</w:t>
      </w:r>
      <w:r w:rsidR="00042356">
        <w:rPr>
          <w:rStyle w:val="Bodytext211pt1"/>
          <w:b/>
        </w:rPr>
        <w:t>.</w:t>
      </w:r>
      <w:r w:rsidRPr="003F5B9B">
        <w:rPr>
          <w:rStyle w:val="Bodytext211pt1"/>
          <w:b/>
        </w:rPr>
        <w:t xml:space="preserve"> Subsection 52ZA(1) (Notes 1 to 3 (inclusive)):</w:t>
      </w:r>
    </w:p>
    <w:p w14:paraId="4DE3ED5F"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Omit the Notes, substitute:</w:t>
      </w:r>
    </w:p>
    <w:p w14:paraId="3C1638B8" w14:textId="01B57870" w:rsidR="00B56869" w:rsidRPr="003F5B9B" w:rsidRDefault="00B56869" w:rsidP="00B56869">
      <w:pPr>
        <w:pStyle w:val="Bodytext190"/>
        <w:spacing w:before="120" w:line="240" w:lineRule="auto"/>
        <w:ind w:left="810" w:hanging="810"/>
        <w:rPr>
          <w:i w:val="0"/>
          <w:sz w:val="20"/>
          <w:szCs w:val="22"/>
        </w:rPr>
      </w:pPr>
      <w:r w:rsidRPr="003F5B9B">
        <w:rPr>
          <w:rStyle w:val="Bodytext1911pt"/>
          <w:sz w:val="20"/>
        </w:rPr>
        <w:t xml:space="preserve">"Note 1: For </w:t>
      </w:r>
      <w:r w:rsidRPr="003F5B9B">
        <w:rPr>
          <w:rStyle w:val="Bodytext1911pt"/>
          <w:b/>
          <w:i/>
          <w:iCs/>
          <w:sz w:val="20"/>
        </w:rPr>
        <w:t>income reduced rate</w:t>
      </w:r>
      <w:r w:rsidRPr="003F5B9B">
        <w:rPr>
          <w:rStyle w:val="Bodytext1911pt"/>
          <w:b/>
          <w:i/>
          <w:sz w:val="20"/>
        </w:rPr>
        <w:t xml:space="preserve"> </w:t>
      </w:r>
      <w:r w:rsidRPr="00042356">
        <w:rPr>
          <w:rStyle w:val="Bodytext1911pt"/>
          <w:sz w:val="20"/>
        </w:rPr>
        <w:t>or</w:t>
      </w:r>
      <w:r w:rsidRPr="003F5B9B">
        <w:rPr>
          <w:rStyle w:val="Bodytext1911pt"/>
          <w:b/>
          <w:i/>
          <w:sz w:val="20"/>
        </w:rPr>
        <w:t xml:space="preserve"> </w:t>
      </w:r>
      <w:r w:rsidRPr="003F5B9B">
        <w:rPr>
          <w:rStyle w:val="Bodytext1911pt"/>
          <w:b/>
          <w:i/>
          <w:iCs/>
          <w:sz w:val="20"/>
        </w:rPr>
        <w:t>adjusted income reduced rate</w:t>
      </w:r>
      <w:r w:rsidRPr="003F5B9B">
        <w:rPr>
          <w:rStyle w:val="Bodytext1911pt"/>
          <w:b/>
          <w:i/>
          <w:sz w:val="20"/>
        </w:rPr>
        <w:t xml:space="preserve"> </w:t>
      </w:r>
      <w:r w:rsidRPr="003F5B9B">
        <w:rPr>
          <w:rStyle w:val="Bodytext1911pt"/>
          <w:sz w:val="20"/>
        </w:rPr>
        <w:t>and</w:t>
      </w:r>
      <w:r w:rsidRPr="003F5B9B">
        <w:rPr>
          <w:rStyle w:val="Bodytext1911pt"/>
          <w:b/>
          <w:i/>
          <w:sz w:val="20"/>
        </w:rPr>
        <w:t xml:space="preserve"> </w:t>
      </w:r>
      <w:r w:rsidRPr="003F5B9B">
        <w:rPr>
          <w:rStyle w:val="Bodytext1911pt"/>
          <w:b/>
          <w:i/>
          <w:iCs/>
          <w:sz w:val="20"/>
        </w:rPr>
        <w:t>assets reduced rate</w:t>
      </w:r>
      <w:r w:rsidRPr="003F5B9B">
        <w:rPr>
          <w:rStyle w:val="Bodytext1911pt"/>
          <w:iCs/>
          <w:sz w:val="20"/>
        </w:rPr>
        <w:t xml:space="preserve"> </w:t>
      </w:r>
      <w:r w:rsidRPr="003F5B9B">
        <w:rPr>
          <w:rStyle w:val="Bodytext1911pt"/>
          <w:sz w:val="20"/>
        </w:rPr>
        <w:t>see subsection 52ZAAA(1).</w:t>
      </w:r>
    </w:p>
    <w:p w14:paraId="3B8AB134" w14:textId="65A02262" w:rsidR="00B56869" w:rsidRPr="003F5B9B" w:rsidRDefault="00B56869" w:rsidP="00042356">
      <w:pPr>
        <w:pStyle w:val="Bodytext41"/>
        <w:spacing w:before="40" w:line="240" w:lineRule="auto"/>
        <w:ind w:left="81" w:firstLine="0"/>
        <w:rPr>
          <w:sz w:val="20"/>
          <w:szCs w:val="22"/>
        </w:rPr>
      </w:pPr>
      <w:r w:rsidRPr="003F5B9B">
        <w:rPr>
          <w:rStyle w:val="Bodytext411pt1"/>
          <w:sz w:val="20"/>
        </w:rPr>
        <w:t xml:space="preserve">Note 2: For </w:t>
      </w:r>
      <w:r w:rsidRPr="003F5B9B">
        <w:rPr>
          <w:rStyle w:val="Bodytext411pt1"/>
          <w:b/>
          <w:i/>
          <w:sz w:val="20"/>
        </w:rPr>
        <w:t>real assets</w:t>
      </w:r>
      <w:r w:rsidRPr="003F5B9B">
        <w:rPr>
          <w:rStyle w:val="Bodytext411pt1"/>
          <w:sz w:val="20"/>
        </w:rPr>
        <w:t xml:space="preserve"> sec subsec</w:t>
      </w:r>
      <w:r w:rsidR="00042356">
        <w:rPr>
          <w:rStyle w:val="Bodytext411pt1"/>
          <w:sz w:val="20"/>
        </w:rPr>
        <w:t>tion 52ZAAA(</w:t>
      </w:r>
      <w:r w:rsidRPr="003F5B9B">
        <w:rPr>
          <w:rStyle w:val="Bodytext411pt1"/>
          <w:sz w:val="20"/>
        </w:rPr>
        <w:t>1),</w:t>
      </w:r>
    </w:p>
    <w:p w14:paraId="52BCE0DF" w14:textId="5A78741A" w:rsidR="00B56869" w:rsidRPr="003F5B9B" w:rsidRDefault="00B56869" w:rsidP="00042356">
      <w:pPr>
        <w:pStyle w:val="Bodytext41"/>
        <w:spacing w:before="40" w:line="240" w:lineRule="auto"/>
        <w:ind w:left="81" w:firstLine="0"/>
        <w:rPr>
          <w:sz w:val="20"/>
          <w:szCs w:val="22"/>
        </w:rPr>
      </w:pPr>
      <w:r w:rsidRPr="003F5B9B">
        <w:rPr>
          <w:rStyle w:val="Bodytext411pt1"/>
          <w:sz w:val="20"/>
        </w:rPr>
        <w:t xml:space="preserve">Note 3: For </w:t>
      </w:r>
      <w:r w:rsidRPr="003F5B9B">
        <w:rPr>
          <w:rStyle w:val="Bodytext411pt1"/>
          <w:b/>
          <w:i/>
          <w:sz w:val="20"/>
        </w:rPr>
        <w:t>guaranteed amount</w:t>
      </w:r>
      <w:r w:rsidRPr="003F5B9B">
        <w:rPr>
          <w:rStyle w:val="Bodytext411pt1"/>
          <w:sz w:val="20"/>
        </w:rPr>
        <w:t xml:space="preserve"> see subsection 52ZAAA(1).".</w:t>
      </w:r>
    </w:p>
    <w:p w14:paraId="330BA1B4" w14:textId="51FA6025"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19</w:t>
      </w:r>
      <w:r w:rsidR="001B2216">
        <w:rPr>
          <w:rStyle w:val="Bodytext211pt1"/>
          <w:b/>
        </w:rPr>
        <w:t>.</w:t>
      </w:r>
      <w:r w:rsidRPr="003F5B9B">
        <w:rPr>
          <w:rStyle w:val="Bodytext211pt1"/>
          <w:b/>
        </w:rPr>
        <w:t xml:space="preserve"> Paragraph 52ZA(2)(a):</w:t>
      </w:r>
    </w:p>
    <w:p w14:paraId="6047564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“to receive”, substitute “for”.</w:t>
      </w:r>
    </w:p>
    <w:p w14:paraId="2BC68EA2" w14:textId="27E6A932"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20</w:t>
      </w:r>
      <w:r w:rsidR="001B2216">
        <w:rPr>
          <w:rStyle w:val="Bodytext211pt1"/>
          <w:b/>
        </w:rPr>
        <w:t>.</w:t>
      </w:r>
      <w:r w:rsidRPr="003F5B9B">
        <w:rPr>
          <w:rStyle w:val="Bodytext211pt1"/>
          <w:b/>
        </w:rPr>
        <w:t xml:space="preserve"> Paragraph 52ZA(2)(c):</w:t>
      </w:r>
    </w:p>
    <w:p w14:paraId="7B5A9B5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paragraph, substitute:</w:t>
      </w:r>
    </w:p>
    <w:p w14:paraId="5E06452D"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“(c) the pension or income support supplement rate is, or is to be:</w:t>
      </w:r>
    </w:p>
    <w:p w14:paraId="3198B0D5"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an income reduced rate or an adjusted income reduced rate (as the case may be); or</w:t>
      </w:r>
    </w:p>
    <w:p w14:paraId="49C49AEB" w14:textId="77777777" w:rsidR="00B56869" w:rsidRPr="003F5B9B" w:rsidRDefault="00B56869" w:rsidP="00B56869">
      <w:pPr>
        <w:pStyle w:val="BodyText32"/>
        <w:spacing w:before="120" w:line="240" w:lineRule="auto"/>
        <w:ind w:left="738" w:firstLine="0"/>
        <w:jc w:val="both"/>
        <w:rPr>
          <w:sz w:val="22"/>
          <w:szCs w:val="22"/>
        </w:rPr>
      </w:pPr>
      <w:r w:rsidRPr="003F5B9B">
        <w:rPr>
          <w:rStyle w:val="Bodytext11pt2"/>
        </w:rPr>
        <w:t>(ii) an assets reduced rate;</w:t>
      </w:r>
    </w:p>
    <w:p w14:paraId="16780469" w14:textId="77777777" w:rsidR="00B56869" w:rsidRPr="003F5B9B" w:rsidRDefault="00B56869" w:rsidP="00B56869">
      <w:pPr>
        <w:pStyle w:val="BodyText32"/>
        <w:spacing w:before="120" w:line="240" w:lineRule="auto"/>
        <w:ind w:left="630" w:firstLine="0"/>
        <w:jc w:val="both"/>
        <w:rPr>
          <w:sz w:val="22"/>
          <w:szCs w:val="22"/>
        </w:rPr>
      </w:pPr>
      <w:r w:rsidRPr="003F5B9B">
        <w:rPr>
          <w:rStyle w:val="Bodytext11pt2"/>
        </w:rPr>
        <w:t>and at least one of those reduced rates is not a nil rate; and”.</w:t>
      </w:r>
    </w:p>
    <w:p w14:paraId="154DFE39" w14:textId="68A25AED"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21</w:t>
      </w:r>
      <w:r w:rsidR="001B2216">
        <w:rPr>
          <w:rStyle w:val="Bodytext211pt1"/>
          <w:b/>
        </w:rPr>
        <w:t>.</w:t>
      </w:r>
      <w:r w:rsidRPr="003F5B9B">
        <w:rPr>
          <w:rStyle w:val="Bodytext211pt1"/>
          <w:b/>
        </w:rPr>
        <w:t xml:space="preserve"> Paragraphs 52ZA(2)(e) and (f):</w:t>
      </w:r>
    </w:p>
    <w:p w14:paraId="6C1E8E85"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paragraphs, substitute:</w:t>
      </w:r>
    </w:p>
    <w:p w14:paraId="6B4E7EE6" w14:textId="77777777" w:rsidR="00B56869" w:rsidRPr="003F5B9B" w:rsidRDefault="00B56869" w:rsidP="00B56869">
      <w:pPr>
        <w:pStyle w:val="BodyText32"/>
        <w:spacing w:before="120" w:line="240" w:lineRule="auto"/>
        <w:ind w:left="675" w:hanging="401"/>
        <w:jc w:val="both"/>
        <w:rPr>
          <w:sz w:val="22"/>
          <w:szCs w:val="22"/>
        </w:rPr>
      </w:pPr>
      <w:r w:rsidRPr="003F5B9B">
        <w:rPr>
          <w:rStyle w:val="Bodytext11pt2"/>
        </w:rPr>
        <w:t>“(e) the value of the couple’s real assets (after deduction of any guaranteed amount) is sufficient to secure the payment of any debt that may become payable to the Commonwealth under this Subdivision.”.</w:t>
      </w:r>
    </w:p>
    <w:p w14:paraId="3D671DB0" w14:textId="2E41955C"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22</w:t>
      </w:r>
      <w:r w:rsidR="001B2216">
        <w:rPr>
          <w:rStyle w:val="Bodytext211pt1"/>
          <w:b/>
        </w:rPr>
        <w:t>.</w:t>
      </w:r>
      <w:r w:rsidRPr="003F5B9B">
        <w:rPr>
          <w:rStyle w:val="Bodytext211pt1"/>
          <w:b/>
        </w:rPr>
        <w:t xml:space="preserve"> Subsection 52ZA(2) (Notes):</w:t>
      </w:r>
    </w:p>
    <w:p w14:paraId="37EAC49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Notes, substitute:</w:t>
      </w:r>
    </w:p>
    <w:p w14:paraId="44841ADC" w14:textId="3CD10910" w:rsidR="00B56869" w:rsidRPr="003F5B9B" w:rsidRDefault="00B56869" w:rsidP="00B56869">
      <w:pPr>
        <w:pStyle w:val="Bodytext190"/>
        <w:spacing w:before="120" w:line="240" w:lineRule="auto"/>
        <w:ind w:left="774" w:hanging="774"/>
        <w:rPr>
          <w:i w:val="0"/>
          <w:sz w:val="20"/>
          <w:szCs w:val="20"/>
        </w:rPr>
      </w:pPr>
      <w:r w:rsidRPr="003F5B9B">
        <w:rPr>
          <w:rStyle w:val="Bodytext1911pt"/>
          <w:sz w:val="20"/>
          <w:szCs w:val="20"/>
        </w:rPr>
        <w:t xml:space="preserve">"Note 1: For </w:t>
      </w:r>
      <w:r w:rsidRPr="003F5B9B">
        <w:rPr>
          <w:rStyle w:val="Bodytext1911pt"/>
          <w:b/>
          <w:i/>
          <w:iCs/>
          <w:sz w:val="20"/>
          <w:szCs w:val="20"/>
        </w:rPr>
        <w:t>income reduced ra</w:t>
      </w:r>
      <w:r w:rsidR="00C638E7" w:rsidRPr="003F5B9B">
        <w:rPr>
          <w:rStyle w:val="Bodytext1911pt"/>
          <w:b/>
          <w:i/>
          <w:iCs/>
          <w:sz w:val="20"/>
          <w:szCs w:val="20"/>
        </w:rPr>
        <w:t>t</w:t>
      </w:r>
      <w:r w:rsidRPr="003F5B9B">
        <w:rPr>
          <w:rStyle w:val="Bodytext1911pt"/>
          <w:b/>
          <w:i/>
          <w:iCs/>
          <w:sz w:val="20"/>
          <w:szCs w:val="20"/>
        </w:rPr>
        <w:t>e</w:t>
      </w:r>
      <w:r w:rsidRPr="003F5B9B">
        <w:rPr>
          <w:rStyle w:val="Bodytext1911pt"/>
          <w:sz w:val="20"/>
          <w:szCs w:val="20"/>
        </w:rPr>
        <w:t xml:space="preserve"> or </w:t>
      </w:r>
      <w:r w:rsidRPr="003F5B9B">
        <w:rPr>
          <w:rStyle w:val="Bodytext1911pt"/>
          <w:b/>
          <w:i/>
          <w:iCs/>
          <w:sz w:val="20"/>
          <w:szCs w:val="20"/>
        </w:rPr>
        <w:t>adjusted income reduced rate</w:t>
      </w:r>
      <w:r w:rsidRPr="003F5B9B">
        <w:rPr>
          <w:rStyle w:val="Bodytext1911pt"/>
          <w:sz w:val="20"/>
          <w:szCs w:val="20"/>
        </w:rPr>
        <w:t xml:space="preserve"> and </w:t>
      </w:r>
      <w:r w:rsidRPr="003F5B9B">
        <w:rPr>
          <w:rStyle w:val="Bodytext1911pt"/>
          <w:b/>
          <w:i/>
          <w:iCs/>
          <w:sz w:val="20"/>
          <w:szCs w:val="20"/>
        </w:rPr>
        <w:t>assets reduced rate</w:t>
      </w:r>
      <w:r w:rsidRPr="003F5B9B">
        <w:rPr>
          <w:rStyle w:val="Bodytext1911pt"/>
          <w:sz w:val="20"/>
          <w:szCs w:val="20"/>
        </w:rPr>
        <w:t xml:space="preserve"> see </w:t>
      </w:r>
      <w:r w:rsidR="009C4410" w:rsidRPr="003F5B9B">
        <w:rPr>
          <w:rStyle w:val="Bodytext1911pt"/>
          <w:sz w:val="20"/>
          <w:szCs w:val="20"/>
        </w:rPr>
        <w:t>subsection</w:t>
      </w:r>
      <w:r w:rsidR="001B2216">
        <w:rPr>
          <w:rStyle w:val="Bodytext1911pt"/>
          <w:sz w:val="20"/>
          <w:szCs w:val="20"/>
        </w:rPr>
        <w:t xml:space="preserve"> 52ZAAA(1</w:t>
      </w:r>
      <w:r w:rsidRPr="003F5B9B">
        <w:rPr>
          <w:rStyle w:val="Bodytext1911pt"/>
          <w:sz w:val="20"/>
          <w:szCs w:val="20"/>
        </w:rPr>
        <w:t>).</w:t>
      </w:r>
    </w:p>
    <w:p w14:paraId="1B075380" w14:textId="5511EB3E" w:rsidR="00B56869" w:rsidRPr="003F5B9B" w:rsidRDefault="00B56869" w:rsidP="001B2216">
      <w:pPr>
        <w:pStyle w:val="Bodytext41"/>
        <w:spacing w:before="40" w:line="240" w:lineRule="auto"/>
        <w:ind w:left="90" w:firstLine="0"/>
        <w:rPr>
          <w:sz w:val="20"/>
          <w:szCs w:val="22"/>
        </w:rPr>
      </w:pPr>
      <w:r w:rsidRPr="003F5B9B">
        <w:rPr>
          <w:rStyle w:val="Bodytext411pt1"/>
          <w:sz w:val="20"/>
        </w:rPr>
        <w:t xml:space="preserve">Note 2: For </w:t>
      </w:r>
      <w:r w:rsidRPr="003F5B9B">
        <w:rPr>
          <w:rStyle w:val="Bodytext411pt1"/>
          <w:b/>
          <w:i/>
          <w:sz w:val="20"/>
        </w:rPr>
        <w:t>real assets</w:t>
      </w:r>
      <w:r w:rsidR="001B2216">
        <w:rPr>
          <w:rStyle w:val="Bodytext411pt1"/>
          <w:sz w:val="20"/>
        </w:rPr>
        <w:t xml:space="preserve"> see subsection 52ZAAA(</w:t>
      </w:r>
      <w:r w:rsidRPr="003F5B9B">
        <w:rPr>
          <w:rStyle w:val="Bodytext411pt1"/>
          <w:sz w:val="20"/>
        </w:rPr>
        <w:t>1).</w:t>
      </w:r>
    </w:p>
    <w:p w14:paraId="031B065B" w14:textId="4295121E" w:rsidR="00B56869" w:rsidRPr="003F5B9B" w:rsidRDefault="00B56869" w:rsidP="001B2216">
      <w:pPr>
        <w:pStyle w:val="Bodytext41"/>
        <w:spacing w:before="40" w:line="240" w:lineRule="auto"/>
        <w:ind w:left="90" w:firstLine="0"/>
        <w:rPr>
          <w:sz w:val="20"/>
          <w:szCs w:val="22"/>
        </w:rPr>
      </w:pPr>
      <w:r w:rsidRPr="003F5B9B">
        <w:rPr>
          <w:rStyle w:val="Bodytext411pt1"/>
          <w:sz w:val="20"/>
        </w:rPr>
        <w:t xml:space="preserve">Note 3: </w:t>
      </w:r>
      <w:r w:rsidRPr="003F5B9B">
        <w:rPr>
          <w:rStyle w:val="Bodytext411pt1"/>
          <w:b/>
          <w:i/>
          <w:sz w:val="20"/>
        </w:rPr>
        <w:t>For guaranteed amount</w:t>
      </w:r>
      <w:r w:rsidR="001B2216">
        <w:rPr>
          <w:rStyle w:val="Bodytext411pt1"/>
          <w:sz w:val="20"/>
        </w:rPr>
        <w:t xml:space="preserve"> see subsection 52ZAAA(</w:t>
      </w:r>
      <w:r w:rsidRPr="003F5B9B">
        <w:rPr>
          <w:rStyle w:val="Bodytext411pt1"/>
          <w:sz w:val="20"/>
        </w:rPr>
        <w:t>1).</w:t>
      </w:r>
    </w:p>
    <w:p w14:paraId="3ECF9505" w14:textId="0C4FC6E5" w:rsidR="00B56869" w:rsidRPr="003F5B9B" w:rsidRDefault="00B56869" w:rsidP="001B2216">
      <w:pPr>
        <w:pStyle w:val="Bodytext41"/>
        <w:spacing w:before="40" w:line="240" w:lineRule="auto"/>
        <w:ind w:left="90" w:firstLine="0"/>
        <w:rPr>
          <w:sz w:val="20"/>
          <w:szCs w:val="22"/>
        </w:rPr>
      </w:pPr>
      <w:r w:rsidRPr="003F5B9B">
        <w:rPr>
          <w:rStyle w:val="Bodytext411pt1"/>
          <w:sz w:val="20"/>
        </w:rPr>
        <w:t xml:space="preserve">Note 4: For </w:t>
      </w:r>
      <w:r w:rsidRPr="003F5B9B">
        <w:rPr>
          <w:rStyle w:val="Bodytext411pt1"/>
          <w:b/>
          <w:i/>
          <w:sz w:val="20"/>
        </w:rPr>
        <w:t>pension age</w:t>
      </w:r>
      <w:r w:rsidRPr="003F5B9B">
        <w:rPr>
          <w:rStyle w:val="Bodytext411pt1"/>
          <w:sz w:val="20"/>
        </w:rPr>
        <w:t xml:space="preserve"> see section 5QA.”.</w:t>
      </w:r>
    </w:p>
    <w:p w14:paraId="3C94B0FE" w14:textId="6173C818"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23</w:t>
      </w:r>
      <w:r w:rsidR="001B2216">
        <w:rPr>
          <w:rStyle w:val="Bodytext211pt1"/>
          <w:b/>
        </w:rPr>
        <w:t>.</w:t>
      </w:r>
      <w:r w:rsidRPr="003F5B9B">
        <w:rPr>
          <w:rStyle w:val="Bodytext211pt1"/>
          <w:b/>
        </w:rPr>
        <w:t xml:space="preserve"> Paragraph 52ZB(1)(c):</w:t>
      </w:r>
    </w:p>
    <w:p w14:paraId="2F56D864" w14:textId="77777777" w:rsidR="00B56869" w:rsidRPr="003F5B9B" w:rsidRDefault="00B56869" w:rsidP="00B56869">
      <w:pPr>
        <w:pStyle w:val="Bodytext41"/>
        <w:spacing w:before="120" w:line="240" w:lineRule="auto"/>
        <w:ind w:left="274" w:firstLine="0"/>
        <w:rPr>
          <w:sz w:val="22"/>
          <w:szCs w:val="22"/>
        </w:rPr>
      </w:pPr>
      <w:r w:rsidRPr="003F5B9B">
        <w:rPr>
          <w:rStyle w:val="Bodytext11pt2"/>
        </w:rPr>
        <w:t>Omit the paragraph.</w:t>
      </w:r>
    </w:p>
    <w:p w14:paraId="31B83F2F" w14:textId="45651922"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24</w:t>
      </w:r>
      <w:r w:rsidR="001B2216">
        <w:rPr>
          <w:rStyle w:val="Bodytext211pt1"/>
          <w:b/>
        </w:rPr>
        <w:t>.</w:t>
      </w:r>
      <w:r w:rsidRPr="003F5B9B">
        <w:rPr>
          <w:rStyle w:val="Bodytext211pt1"/>
          <w:b/>
        </w:rPr>
        <w:t xml:space="preserve"> Paragraph 52ZB(</w:t>
      </w:r>
      <w:r w:rsidR="001B2216">
        <w:rPr>
          <w:rStyle w:val="Bodytext211pt1"/>
          <w:b/>
        </w:rPr>
        <w:t>1</w:t>
      </w:r>
      <w:r w:rsidRPr="003F5B9B">
        <w:rPr>
          <w:rStyle w:val="Bodytext211pt1"/>
          <w:b/>
        </w:rPr>
        <w:t>)(d):</w:t>
      </w:r>
    </w:p>
    <w:p w14:paraId="045CB329"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Pr>
        <w:t>Omit '‘Division", substitute “Subdivision”.</w:t>
      </w:r>
      <w:r w:rsidRPr="003F5B9B">
        <w:rPr>
          <w:rStyle w:val="Bodytext11pt2"/>
          <w:rFonts w:eastAsia="Courier New"/>
        </w:rPr>
        <w:br w:type="page"/>
      </w:r>
    </w:p>
    <w:p w14:paraId="7351F180" w14:textId="77777777" w:rsidR="00B56869" w:rsidRPr="003F5B9B" w:rsidRDefault="009C4410" w:rsidP="00B56869">
      <w:pPr>
        <w:pStyle w:val="BodyText32"/>
        <w:spacing w:before="120" w:line="240" w:lineRule="auto"/>
        <w:ind w:firstLine="0"/>
        <w:jc w:val="center"/>
        <w:rPr>
          <w:sz w:val="22"/>
          <w:szCs w:val="22"/>
        </w:rPr>
      </w:pPr>
      <w:r w:rsidRPr="003F5B9B">
        <w:rPr>
          <w:rStyle w:val="Bodytext11pt2"/>
          <w:b/>
        </w:rPr>
        <w:lastRenderedPageBreak/>
        <w:t>SCHEDU</w:t>
      </w:r>
      <w:r w:rsidR="00B56869" w:rsidRPr="003F5B9B">
        <w:rPr>
          <w:rStyle w:val="Bodytext11pt2"/>
          <w:b/>
        </w:rPr>
        <w:t>LE 17—</w:t>
      </w:r>
      <w:r w:rsidR="00B56869" w:rsidRPr="003F5B9B">
        <w:rPr>
          <w:rStyle w:val="Bodytext11pt2"/>
        </w:rPr>
        <w:t>continued</w:t>
      </w:r>
    </w:p>
    <w:p w14:paraId="29AAB1E3" w14:textId="57D3CE16" w:rsidR="00B56869" w:rsidRPr="003F5B9B" w:rsidRDefault="00B56869" w:rsidP="00B56869">
      <w:pPr>
        <w:pStyle w:val="BodyText32"/>
        <w:spacing w:before="120" w:line="240" w:lineRule="auto"/>
        <w:ind w:firstLine="0"/>
        <w:jc w:val="both"/>
        <w:rPr>
          <w:b/>
          <w:sz w:val="22"/>
          <w:szCs w:val="22"/>
        </w:rPr>
      </w:pPr>
      <w:r w:rsidRPr="003F5B9B">
        <w:rPr>
          <w:rStyle w:val="Bodytext11pt2"/>
          <w:b/>
        </w:rPr>
        <w:t>25</w:t>
      </w:r>
      <w:r w:rsidR="00802005">
        <w:rPr>
          <w:rStyle w:val="Bodytext11pt2"/>
          <w:b/>
        </w:rPr>
        <w:t>.</w:t>
      </w:r>
      <w:r w:rsidRPr="003F5B9B">
        <w:rPr>
          <w:rStyle w:val="Bodytext11pt2"/>
          <w:b/>
        </w:rPr>
        <w:t xml:space="preserve"> Paragraphs 52ZB(</w:t>
      </w:r>
      <w:r w:rsidR="00C56008" w:rsidRPr="003F5B9B">
        <w:rPr>
          <w:rStyle w:val="Bodytext11pt2"/>
          <w:b/>
        </w:rPr>
        <w:t>1</w:t>
      </w:r>
      <w:r w:rsidRPr="003F5B9B">
        <w:rPr>
          <w:rStyle w:val="Bodytext11pt2"/>
          <w:b/>
        </w:rPr>
        <w:t>)(e) and (f):</w:t>
      </w:r>
    </w:p>
    <w:p w14:paraId="14772B02"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paragraphs, substitute:</w:t>
      </w:r>
    </w:p>
    <w:p w14:paraId="3AB9A18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“(e) the rate of the pension payable to the person by operation of the scheme is to be:</w:t>
      </w:r>
    </w:p>
    <w:p w14:paraId="7E767B8D" w14:textId="77777777" w:rsidR="00B56869" w:rsidRPr="003F5B9B" w:rsidRDefault="00B56869" w:rsidP="00B56869">
      <w:pPr>
        <w:pStyle w:val="BodyText32"/>
        <w:spacing w:before="120" w:line="240" w:lineRule="auto"/>
        <w:ind w:left="810" w:firstLine="0"/>
        <w:jc w:val="both"/>
        <w:rPr>
          <w:sz w:val="22"/>
          <w:szCs w:val="22"/>
        </w:rPr>
      </w:pPr>
      <w:r w:rsidRPr="003F5B9B">
        <w:rPr>
          <w:rStyle w:val="Bodytext11pt2"/>
        </w:rPr>
        <w:t>(</w:t>
      </w:r>
      <w:proofErr w:type="spellStart"/>
      <w:r w:rsidRPr="003F5B9B">
        <w:rPr>
          <w:rStyle w:val="Bodytext11pt2"/>
        </w:rPr>
        <w:t>i</w:t>
      </w:r>
      <w:proofErr w:type="spellEnd"/>
      <w:r w:rsidRPr="003F5B9B">
        <w:rPr>
          <w:rStyle w:val="Bodytext11pt2"/>
        </w:rPr>
        <w:t>) the maximum payment rate; or</w:t>
      </w:r>
    </w:p>
    <w:p w14:paraId="226EC351" w14:textId="77777777" w:rsidR="00B56869" w:rsidRPr="003F5B9B" w:rsidRDefault="00B56869" w:rsidP="00B56869">
      <w:pPr>
        <w:pStyle w:val="BodyText32"/>
        <w:spacing w:before="120" w:line="240" w:lineRule="auto"/>
        <w:ind w:left="756" w:firstLine="0"/>
        <w:jc w:val="both"/>
        <w:rPr>
          <w:sz w:val="22"/>
          <w:szCs w:val="22"/>
        </w:rPr>
      </w:pPr>
      <w:r w:rsidRPr="003F5B9B">
        <w:rPr>
          <w:rStyle w:val="Bodytext11pt2"/>
        </w:rPr>
        <w:t>(ii) some other rate nominated by the person;</w:t>
      </w:r>
    </w:p>
    <w:p w14:paraId="0E47ADE8" w14:textId="77777777" w:rsidR="00B56869" w:rsidRPr="003F5B9B" w:rsidRDefault="00B56869" w:rsidP="00B56869">
      <w:pPr>
        <w:pStyle w:val="BodyText32"/>
        <w:spacing w:before="120" w:line="240" w:lineRule="auto"/>
        <w:ind w:left="666" w:firstLine="0"/>
        <w:jc w:val="both"/>
        <w:rPr>
          <w:sz w:val="22"/>
          <w:szCs w:val="22"/>
        </w:rPr>
      </w:pPr>
      <w:r w:rsidRPr="003F5B9B">
        <w:rPr>
          <w:rStyle w:val="Bodytext11pt2"/>
        </w:rPr>
        <w:t>whichever is the lower.</w:t>
      </w:r>
    </w:p>
    <w:p w14:paraId="6EE74896" w14:textId="77777777" w:rsidR="00B56869" w:rsidRPr="003F5B9B" w:rsidRDefault="00B56869" w:rsidP="00B56869">
      <w:pPr>
        <w:pStyle w:val="Bodytext60"/>
        <w:spacing w:before="120" w:line="240" w:lineRule="auto"/>
        <w:ind w:firstLine="0"/>
        <w:rPr>
          <w:sz w:val="20"/>
          <w:szCs w:val="22"/>
        </w:rPr>
      </w:pPr>
      <w:r w:rsidRPr="003F5B9B">
        <w:rPr>
          <w:rStyle w:val="Bodytext611pt1"/>
          <w:sz w:val="20"/>
        </w:rPr>
        <w:t xml:space="preserve">Note: For </w:t>
      </w:r>
      <w:r w:rsidRPr="003F5B9B">
        <w:rPr>
          <w:rStyle w:val="Bodytext611pt1"/>
          <w:b/>
          <w:i/>
          <w:sz w:val="20"/>
        </w:rPr>
        <w:t>maximum payment rate</w:t>
      </w:r>
      <w:r w:rsidRPr="003F5B9B">
        <w:rPr>
          <w:rStyle w:val="Bodytext611pt1"/>
          <w:sz w:val="20"/>
        </w:rPr>
        <w:t xml:space="preserve"> see subsection 52ZAAA(1).”.</w:t>
      </w:r>
    </w:p>
    <w:p w14:paraId="39D8A23F" w14:textId="5C20864A" w:rsidR="00B56869" w:rsidRPr="003F5B9B" w:rsidRDefault="00B56869" w:rsidP="00B56869">
      <w:pPr>
        <w:pStyle w:val="BodyText32"/>
        <w:spacing w:before="120" w:line="240" w:lineRule="auto"/>
        <w:ind w:firstLine="0"/>
        <w:jc w:val="both"/>
        <w:rPr>
          <w:b/>
          <w:sz w:val="22"/>
          <w:szCs w:val="22"/>
        </w:rPr>
      </w:pPr>
      <w:r w:rsidRPr="003F5B9B">
        <w:rPr>
          <w:rStyle w:val="Bodytext11pt2"/>
          <w:b/>
        </w:rPr>
        <w:t>26</w:t>
      </w:r>
      <w:r w:rsidR="00802005">
        <w:rPr>
          <w:rStyle w:val="Bodytext11pt2"/>
          <w:b/>
        </w:rPr>
        <w:t>.</w:t>
      </w:r>
      <w:r w:rsidRPr="003F5B9B">
        <w:rPr>
          <w:rStyle w:val="Bodytext11pt2"/>
          <w:b/>
        </w:rPr>
        <w:t xml:space="preserve"> Subsection 52ZB(1) (Note):</w:t>
      </w:r>
    </w:p>
    <w:p w14:paraId="46D51930"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Note.</w:t>
      </w:r>
    </w:p>
    <w:p w14:paraId="78341928" w14:textId="050C6573" w:rsidR="00B56869" w:rsidRPr="003F5B9B" w:rsidRDefault="00B56869" w:rsidP="00B56869">
      <w:pPr>
        <w:pStyle w:val="BodyText32"/>
        <w:spacing w:before="120" w:line="240" w:lineRule="auto"/>
        <w:ind w:firstLine="0"/>
        <w:jc w:val="both"/>
        <w:rPr>
          <w:b/>
          <w:sz w:val="22"/>
          <w:szCs w:val="22"/>
        </w:rPr>
      </w:pPr>
      <w:r w:rsidRPr="003F5B9B">
        <w:rPr>
          <w:rStyle w:val="Bodytext11pt2"/>
          <w:b/>
        </w:rPr>
        <w:t>27</w:t>
      </w:r>
      <w:r w:rsidR="00802005">
        <w:rPr>
          <w:rStyle w:val="Bodytext11pt2"/>
          <w:b/>
        </w:rPr>
        <w:t>.</w:t>
      </w:r>
      <w:r w:rsidRPr="003F5B9B">
        <w:rPr>
          <w:rStyle w:val="Bodytext11pt2"/>
          <w:b/>
        </w:rPr>
        <w:t xml:space="preserve"> Subsections 52ZB(2) and (3):</w:t>
      </w:r>
    </w:p>
    <w:p w14:paraId="01B601C1"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the subsections, substitute:</w:t>
      </w:r>
    </w:p>
    <w:p w14:paraId="3E6E0415"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The pension at the rate payable by operation of the scheme is to be paid on and after the first pension payday after the request is lodged.</w:t>
      </w:r>
    </w:p>
    <w:p w14:paraId="1D9F7199"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“(3) For the purposes of section 53A (fringe benefits), if but for the operation of the scheme the person would not have received a service pension or income support supplement, the person is to be taken to be a person who is not receiving a service pension or income support supplement.</w:t>
      </w:r>
    </w:p>
    <w:p w14:paraId="08D5CE8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 For the purposes of Subdivision C of Division 12 (treatment benefits), if but for the operation of the scheme the person would not have received a service pension or income support supplement, the person is to be taken to be a person who is not receiving an age or invalidity service pension.”.</w:t>
      </w:r>
    </w:p>
    <w:p w14:paraId="0D5FEF20" w14:textId="1FDCC542" w:rsidR="00B56869" w:rsidRPr="003F5B9B" w:rsidRDefault="00B56869" w:rsidP="00B56869">
      <w:pPr>
        <w:pStyle w:val="BodyText32"/>
        <w:spacing w:before="120" w:line="240" w:lineRule="auto"/>
        <w:ind w:firstLine="0"/>
        <w:jc w:val="both"/>
        <w:rPr>
          <w:b/>
          <w:sz w:val="22"/>
          <w:szCs w:val="22"/>
        </w:rPr>
      </w:pPr>
      <w:r w:rsidRPr="003F5B9B">
        <w:rPr>
          <w:rStyle w:val="Bodytext11pt2"/>
          <w:b/>
        </w:rPr>
        <w:t>28</w:t>
      </w:r>
      <w:r w:rsidR="00802005">
        <w:rPr>
          <w:rStyle w:val="Bodytext11pt2"/>
          <w:b/>
        </w:rPr>
        <w:t>.</w:t>
      </w:r>
      <w:r w:rsidRPr="003F5B9B">
        <w:rPr>
          <w:rStyle w:val="Bodytext11pt2"/>
          <w:b/>
        </w:rPr>
        <w:t xml:space="preserve"> Subsection 52ZB(3) (Note):</w:t>
      </w:r>
    </w:p>
    <w:p w14:paraId="3465644F" w14:textId="77777777" w:rsidR="00B56869" w:rsidRPr="003F5B9B" w:rsidRDefault="00B56869" w:rsidP="00B56869">
      <w:pPr>
        <w:pStyle w:val="BodyText32"/>
        <w:spacing w:before="120" w:line="240" w:lineRule="auto"/>
        <w:ind w:left="270" w:firstLine="4"/>
        <w:jc w:val="both"/>
        <w:rPr>
          <w:sz w:val="22"/>
          <w:szCs w:val="22"/>
        </w:rPr>
      </w:pPr>
      <w:r w:rsidRPr="003F5B9B">
        <w:rPr>
          <w:rStyle w:val="Bodytext11pt2"/>
        </w:rPr>
        <w:t>Omit the Note.</w:t>
      </w:r>
    </w:p>
    <w:p w14:paraId="30C601B1" w14:textId="2ACF7C53" w:rsidR="00B56869" w:rsidRPr="003F5B9B" w:rsidRDefault="00B56869" w:rsidP="00B56869">
      <w:pPr>
        <w:pStyle w:val="BodyText32"/>
        <w:spacing w:before="120" w:line="240" w:lineRule="auto"/>
        <w:ind w:firstLine="0"/>
        <w:jc w:val="both"/>
        <w:rPr>
          <w:b/>
          <w:sz w:val="22"/>
          <w:szCs w:val="22"/>
        </w:rPr>
      </w:pPr>
      <w:r w:rsidRPr="003F5B9B">
        <w:rPr>
          <w:rStyle w:val="Bodytext11pt2"/>
          <w:b/>
        </w:rPr>
        <w:t>29</w:t>
      </w:r>
      <w:r w:rsidR="00802005">
        <w:rPr>
          <w:rStyle w:val="Bodytext11pt2"/>
          <w:b/>
        </w:rPr>
        <w:t>.</w:t>
      </w:r>
      <w:r w:rsidRPr="003F5B9B">
        <w:rPr>
          <w:rStyle w:val="Bodytext11pt2"/>
          <w:b/>
        </w:rPr>
        <w:t xml:space="preserve"> Subsection 52ZC(1):</w:t>
      </w:r>
    </w:p>
    <w:p w14:paraId="373BB8B8" w14:textId="77777777" w:rsidR="00B56869" w:rsidRPr="003F5B9B" w:rsidRDefault="00B56869" w:rsidP="00B56869">
      <w:pPr>
        <w:pStyle w:val="BodyText32"/>
        <w:spacing w:before="120" w:line="240" w:lineRule="auto"/>
        <w:ind w:left="270" w:firstLine="4"/>
        <w:jc w:val="both"/>
        <w:rPr>
          <w:sz w:val="22"/>
          <w:szCs w:val="22"/>
        </w:rPr>
      </w:pPr>
      <w:r w:rsidRPr="003F5B9B">
        <w:rPr>
          <w:rStyle w:val="Bodytext11pt2"/>
        </w:rPr>
        <w:t>Omit the subsection, substitute:</w:t>
      </w:r>
    </w:p>
    <w:p w14:paraId="092A4762"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“(1) If the rate of the pension payable by operation of the pension loans scheme is more than the rate that would have been received by the person but for the operation of the scheme, the person owes a debt to the Commonwealth.”.</w:t>
      </w:r>
    </w:p>
    <w:p w14:paraId="36013A97" w14:textId="44191B1C" w:rsidR="00B56869" w:rsidRPr="003F5B9B" w:rsidRDefault="00B56869" w:rsidP="00B56869">
      <w:pPr>
        <w:pStyle w:val="BodyText32"/>
        <w:spacing w:before="120" w:line="240" w:lineRule="auto"/>
        <w:ind w:firstLine="0"/>
        <w:jc w:val="both"/>
        <w:rPr>
          <w:b/>
          <w:sz w:val="22"/>
          <w:szCs w:val="22"/>
        </w:rPr>
      </w:pPr>
      <w:r w:rsidRPr="003F5B9B">
        <w:rPr>
          <w:rStyle w:val="Bodytext11pt2"/>
          <w:b/>
        </w:rPr>
        <w:t>30</w:t>
      </w:r>
      <w:r w:rsidR="00802005">
        <w:rPr>
          <w:rStyle w:val="Bodytext11pt2"/>
          <w:b/>
        </w:rPr>
        <w:t>.</w:t>
      </w:r>
      <w:r w:rsidRPr="003F5B9B">
        <w:rPr>
          <w:rStyle w:val="Bodytext11pt2"/>
          <w:b/>
        </w:rPr>
        <w:t xml:space="preserve"> Subsection 52ZC(2):</w:t>
      </w:r>
    </w:p>
    <w:p w14:paraId="68319157" w14:textId="77777777" w:rsidR="00B56869" w:rsidRPr="003F5B9B" w:rsidRDefault="00B56869" w:rsidP="0015379A">
      <w:pPr>
        <w:pStyle w:val="BodyText32"/>
        <w:spacing w:before="120" w:line="240" w:lineRule="auto"/>
        <w:ind w:firstLine="270"/>
        <w:jc w:val="both"/>
        <w:rPr>
          <w:sz w:val="22"/>
          <w:szCs w:val="22"/>
        </w:rPr>
      </w:pPr>
      <w:r w:rsidRPr="003F5B9B">
        <w:rPr>
          <w:rStyle w:val="Bodytext11pt2"/>
        </w:rPr>
        <w:t>Omit the subsection and the Notes.</w:t>
      </w:r>
    </w:p>
    <w:p w14:paraId="50A19251" w14:textId="65643018" w:rsidR="00B56869" w:rsidRPr="003F5B9B" w:rsidRDefault="00B56869" w:rsidP="00B56869">
      <w:pPr>
        <w:pStyle w:val="BodyText32"/>
        <w:spacing w:before="120" w:line="240" w:lineRule="auto"/>
        <w:ind w:firstLine="0"/>
        <w:jc w:val="both"/>
        <w:rPr>
          <w:b/>
          <w:sz w:val="22"/>
          <w:szCs w:val="22"/>
        </w:rPr>
      </w:pPr>
      <w:r w:rsidRPr="003F5B9B">
        <w:rPr>
          <w:rStyle w:val="Bodytext11pt2"/>
          <w:b/>
        </w:rPr>
        <w:t>31</w:t>
      </w:r>
      <w:r w:rsidR="00802005">
        <w:rPr>
          <w:rStyle w:val="Bodytext11pt2"/>
          <w:b/>
        </w:rPr>
        <w:t>.</w:t>
      </w:r>
      <w:r w:rsidRPr="003F5B9B">
        <w:rPr>
          <w:rStyle w:val="Bodytext11pt2"/>
          <w:b/>
        </w:rPr>
        <w:t xml:space="preserve"> Subsection 52ZC(3) (Method statement—Step 1):</w:t>
      </w:r>
    </w:p>
    <w:p w14:paraId="617713DA" w14:textId="77777777" w:rsidR="00E23EAD" w:rsidRPr="003F5B9B" w:rsidRDefault="00B56869" w:rsidP="0015379A">
      <w:pPr>
        <w:pStyle w:val="BodyText32"/>
        <w:spacing w:before="120" w:line="240" w:lineRule="auto"/>
        <w:ind w:firstLine="270"/>
        <w:jc w:val="both"/>
        <w:rPr>
          <w:rStyle w:val="Bodytext11pt2"/>
          <w:rFonts w:eastAsia="Candara"/>
        </w:rPr>
      </w:pPr>
      <w:r w:rsidRPr="003F5B9B">
        <w:rPr>
          <w:rStyle w:val="Bodytext11pt2"/>
        </w:rPr>
        <w:t>Omit “</w:t>
      </w:r>
      <w:r w:rsidRPr="003F5B9B">
        <w:rPr>
          <w:rStyle w:val="Bodytext11pt2"/>
          <w:b/>
        </w:rPr>
        <w:t>income reduced amount</w:t>
      </w:r>
      <w:r w:rsidRPr="003F5B9B">
        <w:rPr>
          <w:rStyle w:val="Bodytext11pt2"/>
        </w:rPr>
        <w:t>”, substitute "</w:t>
      </w:r>
      <w:r w:rsidRPr="003F5B9B">
        <w:rPr>
          <w:rStyle w:val="Bodytext11pt2"/>
          <w:rFonts w:eastAsia="Candara"/>
          <w:b/>
          <w:i/>
        </w:rPr>
        <w:t>primary loan amount</w:t>
      </w:r>
      <w:r w:rsidRPr="003F5B9B">
        <w:rPr>
          <w:rStyle w:val="Bodytext11pt2"/>
          <w:rFonts w:eastAsia="Candara"/>
        </w:rPr>
        <w:t>".</w:t>
      </w:r>
    </w:p>
    <w:p w14:paraId="304177A6" w14:textId="77777777" w:rsidR="00B56869" w:rsidRPr="003F5B9B" w:rsidRDefault="00B56869" w:rsidP="0015379A">
      <w:pPr>
        <w:pStyle w:val="BodyText32"/>
        <w:spacing w:before="120" w:line="240" w:lineRule="auto"/>
        <w:ind w:firstLine="270"/>
        <w:jc w:val="both"/>
        <w:rPr>
          <w:rStyle w:val="Bodytext11pt2"/>
          <w:rFonts w:eastAsia="Courier New"/>
        </w:rPr>
      </w:pPr>
      <w:r w:rsidRPr="003F5B9B">
        <w:rPr>
          <w:rStyle w:val="Bodytext11pt2"/>
          <w:rFonts w:eastAsia="Courier New"/>
        </w:rPr>
        <w:br w:type="page"/>
      </w:r>
    </w:p>
    <w:p w14:paraId="5A97F2E5"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124E21FF" w14:textId="20DD39A4"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32</w:t>
      </w:r>
      <w:r w:rsidR="00802005">
        <w:rPr>
          <w:rStyle w:val="Bodytext211pt1"/>
          <w:b/>
        </w:rPr>
        <w:t>.</w:t>
      </w:r>
      <w:r w:rsidRPr="003F5B9B">
        <w:rPr>
          <w:rStyle w:val="Bodytext211pt1"/>
          <w:b/>
        </w:rPr>
        <w:t xml:space="preserve"> Subsection 52ZC(3) (Method statement—Step 2):</w:t>
      </w:r>
    </w:p>
    <w:p w14:paraId="5A7AEF34" w14:textId="77777777" w:rsidR="00B56869" w:rsidRPr="003F5B9B" w:rsidRDefault="00B56869" w:rsidP="00B56869">
      <w:pPr>
        <w:pStyle w:val="BodyText32"/>
        <w:spacing w:before="120" w:line="240" w:lineRule="auto"/>
        <w:ind w:left="270" w:firstLine="4"/>
        <w:jc w:val="both"/>
        <w:rPr>
          <w:sz w:val="22"/>
          <w:szCs w:val="22"/>
        </w:rPr>
      </w:pPr>
      <w:r w:rsidRPr="003F5B9B">
        <w:rPr>
          <w:rStyle w:val="Bodytext11pt2"/>
        </w:rPr>
        <w:t>Omit “income reduced amount”, substitute “primary loan amount”.</w:t>
      </w:r>
    </w:p>
    <w:p w14:paraId="3937873E" w14:textId="29C16F49"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33</w:t>
      </w:r>
      <w:r w:rsidR="00802005">
        <w:rPr>
          <w:rStyle w:val="Bodytext211pt1"/>
          <w:b/>
        </w:rPr>
        <w:t>.</w:t>
      </w:r>
      <w:r w:rsidRPr="003F5B9B">
        <w:rPr>
          <w:rStyle w:val="Bodytext211pt1"/>
          <w:b/>
        </w:rPr>
        <w:t xml:space="preserve"> Subsection 52ZC(3) (Method statement—Step 2):</w:t>
      </w:r>
    </w:p>
    <w:p w14:paraId="224C17D6"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Omit “if the value of assets had not been disregarded under section 52ZB”, substitute “but for the operation of the scheme”.</w:t>
      </w:r>
    </w:p>
    <w:p w14:paraId="5C3B3D10" w14:textId="19FC14D0"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34</w:t>
      </w:r>
      <w:r w:rsidR="00802005">
        <w:rPr>
          <w:rStyle w:val="Bodytext211pt1"/>
          <w:b/>
        </w:rPr>
        <w:t>.</w:t>
      </w:r>
      <w:r w:rsidRPr="003F5B9B">
        <w:rPr>
          <w:rStyle w:val="Bodytext211pt1"/>
          <w:b/>
        </w:rPr>
        <w:t xml:space="preserve"> Subsection 52ZC(3) (Method statement—Step 3):</w:t>
      </w:r>
    </w:p>
    <w:p w14:paraId="67A2843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Omit “amount of interest payable is worked out under subsection (4)”, substitute “interest payable is compound interest at the rate fixed under subsection (4) and compounding fortnightly”.</w:t>
      </w:r>
    </w:p>
    <w:p w14:paraId="60B770BF" w14:textId="2D6DD29A"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35</w:t>
      </w:r>
      <w:r w:rsidR="00802005">
        <w:rPr>
          <w:rStyle w:val="Bodytext211pt1"/>
          <w:b/>
        </w:rPr>
        <w:t>.</w:t>
      </w:r>
      <w:r w:rsidRPr="003F5B9B">
        <w:rPr>
          <w:rStyle w:val="Bodytext211pt1"/>
          <w:b/>
        </w:rPr>
        <w:t xml:space="preserve"> Subsection 52ZC(3) (Method statement—Step 4):</w:t>
      </w:r>
    </w:p>
    <w:p w14:paraId="786D3AC1"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Omit “subject to subsection (2),”.</w:t>
      </w:r>
    </w:p>
    <w:p w14:paraId="1174097C" w14:textId="15BB7E50"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36</w:t>
      </w:r>
      <w:r w:rsidR="00802005">
        <w:rPr>
          <w:rStyle w:val="Bodytext211pt1"/>
          <w:b/>
        </w:rPr>
        <w:t>.</w:t>
      </w:r>
      <w:r w:rsidRPr="003F5B9B">
        <w:rPr>
          <w:rStyle w:val="Bodytext211pt1"/>
          <w:b/>
        </w:rPr>
        <w:t xml:space="preserve"> Subsection 52ZC(4):</w:t>
      </w:r>
    </w:p>
    <w:p w14:paraId="2B9C87D4"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Omit the subsection, substitute:</w:t>
      </w:r>
    </w:p>
    <w:p w14:paraId="2F13A92F"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“(4) The rate at which compound interest is payable under subsection (3) is the rate fixed from time to time by the Minister for Social Security by determination in writing.</w:t>
      </w:r>
    </w:p>
    <w:p w14:paraId="204E2966"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 xml:space="preserve">“(5) A determination made under subsection (4) is a disallowable instrument for the purposes of section 46A of the </w:t>
      </w:r>
      <w:r w:rsidRPr="003F5B9B">
        <w:rPr>
          <w:rStyle w:val="Bodytext11pt2"/>
          <w:i/>
        </w:rPr>
        <w:t>Acts Interpretation Act 1901.</w:t>
      </w:r>
      <w:r w:rsidRPr="003F5B9B">
        <w:rPr>
          <w:rStyle w:val="Bodytext11pt2"/>
        </w:rPr>
        <w:t>".</w:t>
      </w:r>
    </w:p>
    <w:p w14:paraId="7196DFCE" w14:textId="55A9762C"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37</w:t>
      </w:r>
      <w:r w:rsidR="00802005">
        <w:rPr>
          <w:rStyle w:val="Bodytext211pt1"/>
          <w:b/>
        </w:rPr>
        <w:t>.</w:t>
      </w:r>
      <w:r w:rsidRPr="003F5B9B">
        <w:rPr>
          <w:rStyle w:val="Bodytext211pt1"/>
          <w:b/>
        </w:rPr>
        <w:t xml:space="preserve"> After section 52ZC:</w:t>
      </w:r>
    </w:p>
    <w:p w14:paraId="4414D30D"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11pt2"/>
        </w:rPr>
        <w:t>Insert:</w:t>
      </w:r>
    </w:p>
    <w:p w14:paraId="6DF1853E" w14:textId="77777777" w:rsidR="00B56869" w:rsidRPr="003F5B9B" w:rsidRDefault="00B56869" w:rsidP="00C56008">
      <w:pPr>
        <w:pStyle w:val="Bodytext21"/>
        <w:spacing w:before="120" w:after="60" w:line="240" w:lineRule="auto"/>
        <w:ind w:firstLine="0"/>
        <w:jc w:val="both"/>
        <w:rPr>
          <w:b w:val="0"/>
          <w:sz w:val="22"/>
          <w:szCs w:val="22"/>
        </w:rPr>
      </w:pPr>
      <w:r w:rsidRPr="003F5B9B">
        <w:rPr>
          <w:rStyle w:val="Bodytext211pt1"/>
          <w:b/>
        </w:rPr>
        <w:t>Effect of participation in pension loans scheme—maximum loan available</w:t>
      </w:r>
    </w:p>
    <w:p w14:paraId="65918E76" w14:textId="3BEDD260" w:rsidR="00B56869" w:rsidRDefault="00B56869" w:rsidP="00CD4146">
      <w:pPr>
        <w:pStyle w:val="BodyText32"/>
        <w:spacing w:before="120" w:after="120" w:line="240" w:lineRule="auto"/>
        <w:ind w:firstLine="270"/>
        <w:jc w:val="both"/>
        <w:rPr>
          <w:rStyle w:val="Bodytext11pt2"/>
        </w:rPr>
      </w:pPr>
      <w:r w:rsidRPr="003F5B9B">
        <w:rPr>
          <w:rStyle w:val="Bodytext11pt2"/>
        </w:rPr>
        <w:t>“52ZCA.(1) The maximum loan available to a person under the pension loans scheme is the amount worked out using the formula:</w:t>
      </w:r>
    </w:p>
    <w:p w14:paraId="2DAC7FBF" w14:textId="54C80B6E" w:rsidR="00802005" w:rsidRPr="003F5B9B" w:rsidRDefault="006F7C49" w:rsidP="00802005">
      <w:pPr>
        <w:pStyle w:val="BodyText32"/>
        <w:spacing w:before="120" w:after="120" w:line="240" w:lineRule="auto"/>
        <w:ind w:firstLine="270"/>
        <w:jc w:val="center"/>
        <w:rPr>
          <w:rStyle w:val="Bodytext11pt2"/>
        </w:rPr>
      </w:pPr>
      <w:r w:rsidRPr="00802005">
        <w:rPr>
          <w:rStyle w:val="Bodytext11pt2"/>
          <w:position w:val="-32"/>
        </w:rPr>
        <w:pict w14:anchorId="401084EB">
          <v:shape id="_x0000_i1147" type="#_x0000_t75" style="width:178.55pt;height:34.55pt">
            <v:imagedata r:id="rId29" o:title=""/>
          </v:shape>
        </w:pict>
      </w:r>
    </w:p>
    <w:p w14:paraId="06F019D2" w14:textId="77777777" w:rsidR="00B56869" w:rsidRPr="003F5B9B" w:rsidRDefault="00B56869" w:rsidP="00B56869">
      <w:pPr>
        <w:pStyle w:val="BodyText32"/>
        <w:spacing w:before="120" w:line="240" w:lineRule="auto"/>
        <w:ind w:firstLine="0"/>
        <w:jc w:val="both"/>
        <w:rPr>
          <w:rStyle w:val="Bodytext11pt2"/>
        </w:rPr>
      </w:pPr>
      <w:r w:rsidRPr="003F5B9B">
        <w:rPr>
          <w:rStyle w:val="Bodytext11pt2"/>
        </w:rPr>
        <w:t>where:</w:t>
      </w:r>
    </w:p>
    <w:p w14:paraId="441B30E1"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age component amount</w:t>
      </w:r>
      <w:r w:rsidRPr="003F5B9B">
        <w:rPr>
          <w:rStyle w:val="Bodytext11pt2"/>
        </w:rPr>
        <w:t xml:space="preserve"> means the amount specified in column 2 of the Table in subsection (3), in relation to:</w:t>
      </w:r>
    </w:p>
    <w:p w14:paraId="622F0C4A" w14:textId="77777777" w:rsidR="00B56869" w:rsidRPr="003F5B9B" w:rsidRDefault="00B56869" w:rsidP="009C4410">
      <w:pPr>
        <w:pStyle w:val="BodyText32"/>
        <w:spacing w:before="120" w:line="240" w:lineRule="auto"/>
        <w:ind w:left="783" w:hanging="293"/>
        <w:jc w:val="both"/>
        <w:rPr>
          <w:sz w:val="22"/>
          <w:szCs w:val="22"/>
        </w:rPr>
      </w:pPr>
      <w:r w:rsidRPr="003F5B9B">
        <w:rPr>
          <w:rStyle w:val="Bodytext11pt2"/>
        </w:rPr>
        <w:t>(a) if the person is not a member of a couple—the age the person turned on his or her last birthday; or</w:t>
      </w:r>
    </w:p>
    <w:p w14:paraId="41F769F2" w14:textId="77777777" w:rsidR="00B56869" w:rsidRPr="003F5B9B" w:rsidRDefault="00B56869" w:rsidP="009C4410">
      <w:pPr>
        <w:pStyle w:val="BodyText32"/>
        <w:spacing w:before="120" w:line="240" w:lineRule="auto"/>
        <w:ind w:left="783" w:hanging="293"/>
        <w:jc w:val="both"/>
        <w:rPr>
          <w:sz w:val="22"/>
          <w:szCs w:val="22"/>
        </w:rPr>
      </w:pPr>
      <w:r w:rsidRPr="003F5B9B">
        <w:rPr>
          <w:rStyle w:val="Bodytext11pt2"/>
        </w:rPr>
        <w:t>(b) if the person is a member of a couple—the age the younger member of the couple turned on his or her last birthday.</w:t>
      </w:r>
    </w:p>
    <w:p w14:paraId="4BA83471" w14:textId="77777777" w:rsidR="00B56869" w:rsidRPr="003F5B9B" w:rsidRDefault="00B56869" w:rsidP="00B56869">
      <w:pPr>
        <w:rPr>
          <w:rStyle w:val="Bodytext11pt2"/>
          <w:rFonts w:eastAsia="Courier New"/>
        </w:rPr>
      </w:pPr>
      <w:r w:rsidRPr="003F5B9B">
        <w:rPr>
          <w:rStyle w:val="Bodytext11pt2"/>
          <w:rFonts w:eastAsia="Courier New"/>
        </w:rPr>
        <w:br w:type="page"/>
      </w:r>
    </w:p>
    <w:p w14:paraId="0EF0B07D"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42AF724B"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Fonts w:eastAsia="Candara"/>
          <w:b/>
          <w:i/>
        </w:rPr>
        <w:t>value of real assets</w:t>
      </w:r>
      <w:r w:rsidRPr="003F5B9B">
        <w:rPr>
          <w:rStyle w:val="Bodytext11pt2"/>
        </w:rPr>
        <w:t xml:space="preserve"> means the value of the real assets (after deduction of any guaranteed amount).</w:t>
      </w:r>
    </w:p>
    <w:p w14:paraId="5FC07AA4" w14:textId="77777777" w:rsidR="00B56869" w:rsidRPr="003F5B9B" w:rsidRDefault="00B56869" w:rsidP="00B56869">
      <w:pPr>
        <w:pStyle w:val="Bodytext41"/>
        <w:spacing w:before="120" w:line="240" w:lineRule="auto"/>
        <w:ind w:firstLine="0"/>
        <w:rPr>
          <w:sz w:val="20"/>
          <w:szCs w:val="20"/>
        </w:rPr>
      </w:pPr>
      <w:r w:rsidRPr="003F5B9B">
        <w:rPr>
          <w:rStyle w:val="Bodytext411pt1"/>
          <w:sz w:val="20"/>
          <w:szCs w:val="20"/>
        </w:rPr>
        <w:t xml:space="preserve">Note 1: For </w:t>
      </w:r>
      <w:r w:rsidRPr="003F5B9B">
        <w:rPr>
          <w:rStyle w:val="Bodytext411pt1"/>
          <w:b/>
          <w:i/>
          <w:sz w:val="20"/>
          <w:szCs w:val="20"/>
        </w:rPr>
        <w:t>real assets</w:t>
      </w:r>
      <w:r w:rsidRPr="003F5B9B">
        <w:rPr>
          <w:rStyle w:val="Bodytext411pt1"/>
          <w:sz w:val="20"/>
          <w:szCs w:val="20"/>
        </w:rPr>
        <w:t xml:space="preserve"> see subsection 52ZAAA(1).</w:t>
      </w:r>
    </w:p>
    <w:p w14:paraId="762DC5C8" w14:textId="196B4F8F" w:rsidR="00B56869" w:rsidRPr="003F5B9B" w:rsidRDefault="00B56869" w:rsidP="006F7C49">
      <w:pPr>
        <w:pStyle w:val="Bodytext41"/>
        <w:spacing w:before="40" w:line="240" w:lineRule="auto"/>
        <w:ind w:firstLine="0"/>
        <w:rPr>
          <w:sz w:val="20"/>
          <w:szCs w:val="20"/>
        </w:rPr>
      </w:pPr>
      <w:r w:rsidRPr="003F5B9B">
        <w:rPr>
          <w:rStyle w:val="Bodytext411pt1"/>
          <w:sz w:val="20"/>
          <w:szCs w:val="20"/>
        </w:rPr>
        <w:t xml:space="preserve">Note 2: For </w:t>
      </w:r>
      <w:r w:rsidRPr="003F5B9B">
        <w:rPr>
          <w:rStyle w:val="Bodytext411pt1"/>
          <w:b/>
          <w:i/>
          <w:sz w:val="20"/>
          <w:szCs w:val="20"/>
        </w:rPr>
        <w:t xml:space="preserve">guaranteed amount </w:t>
      </w:r>
      <w:r w:rsidRPr="003F5B9B">
        <w:rPr>
          <w:rStyle w:val="Bodytext411pt1"/>
          <w:sz w:val="20"/>
          <w:szCs w:val="20"/>
        </w:rPr>
        <w:t>see subsection 52ZAAA(1).</w:t>
      </w:r>
    </w:p>
    <w:p w14:paraId="5509928D" w14:textId="77777777" w:rsidR="00B56869" w:rsidRPr="003F5B9B" w:rsidRDefault="00B56869" w:rsidP="00CC2C07">
      <w:pPr>
        <w:pStyle w:val="BodyText32"/>
        <w:spacing w:before="120" w:line="240" w:lineRule="auto"/>
        <w:ind w:firstLine="270"/>
        <w:jc w:val="both"/>
        <w:rPr>
          <w:sz w:val="22"/>
          <w:szCs w:val="22"/>
        </w:rPr>
      </w:pPr>
      <w:r w:rsidRPr="003F5B9B">
        <w:rPr>
          <w:rStyle w:val="Bodytext11pt2"/>
        </w:rPr>
        <w:t>“(2) For the purposes of subsection (1), the following provisions have effect:</w:t>
      </w:r>
      <w:r w:rsidRPr="003F5B9B">
        <w:rPr>
          <w:rStyle w:val="Bodytext11pt2"/>
        </w:rPr>
        <w:tab/>
        <w:t>.</w:t>
      </w:r>
    </w:p>
    <w:p w14:paraId="6B47FFAA" w14:textId="77777777" w:rsidR="00B56869" w:rsidRPr="003F5B9B" w:rsidRDefault="00B56869" w:rsidP="00C56008">
      <w:pPr>
        <w:pStyle w:val="BodyText32"/>
        <w:spacing w:before="120" w:line="240" w:lineRule="auto"/>
        <w:ind w:left="594" w:hanging="324"/>
        <w:jc w:val="both"/>
        <w:rPr>
          <w:sz w:val="22"/>
          <w:szCs w:val="22"/>
        </w:rPr>
      </w:pPr>
      <w:r w:rsidRPr="003F5B9B">
        <w:rPr>
          <w:rStyle w:val="Bodytext11pt2"/>
        </w:rPr>
        <w:t>(a) if, but for this paragraph, the value of real assets would be an amount that exceeds $10,000 but is not a multiple of $10,000, the value is to be taken to be the next lower amount that is a multiple of $10,000;</w:t>
      </w:r>
    </w:p>
    <w:p w14:paraId="442811CC" w14:textId="77777777" w:rsidR="00B56869" w:rsidRPr="003F5B9B" w:rsidRDefault="00B56869" w:rsidP="00C56008">
      <w:pPr>
        <w:pStyle w:val="BodyText32"/>
        <w:spacing w:before="120" w:line="240" w:lineRule="auto"/>
        <w:ind w:left="594" w:hanging="324"/>
        <w:jc w:val="both"/>
        <w:rPr>
          <w:sz w:val="22"/>
          <w:szCs w:val="22"/>
        </w:rPr>
      </w:pPr>
      <w:r w:rsidRPr="003F5B9B">
        <w:rPr>
          <w:rStyle w:val="Bodytext11pt2"/>
        </w:rPr>
        <w:t xml:space="preserve">(b) if, but </w:t>
      </w:r>
      <w:r w:rsidRPr="003F5B9B">
        <w:rPr>
          <w:rStyle w:val="Bodytext11pt1"/>
          <w:b w:val="0"/>
          <w:bCs w:val="0"/>
          <w:i w:val="0"/>
          <w:iCs w:val="0"/>
        </w:rPr>
        <w:t>for</w:t>
      </w:r>
      <w:r w:rsidRPr="003F5B9B">
        <w:rPr>
          <w:rStyle w:val="Bodytext11pt2"/>
        </w:rPr>
        <w:t xml:space="preserve"> this paragraph, the value of real assets would be less than $10,000, the value is to be taken to be nil.</w:t>
      </w:r>
    </w:p>
    <w:p w14:paraId="503F8E75" w14:textId="77777777" w:rsidR="00B56869" w:rsidRPr="003F5B9B" w:rsidRDefault="00B56869" w:rsidP="009C4410">
      <w:pPr>
        <w:pStyle w:val="BodyText32"/>
        <w:spacing w:before="120" w:after="120" w:line="240" w:lineRule="auto"/>
        <w:ind w:firstLine="274"/>
        <w:jc w:val="both"/>
        <w:rPr>
          <w:sz w:val="22"/>
          <w:szCs w:val="22"/>
        </w:rPr>
      </w:pPr>
      <w:r w:rsidRPr="003F5B9B">
        <w:rPr>
          <w:rStyle w:val="Bodytext11pt2"/>
        </w:rPr>
        <w:t>“(3) The following is the Table referred to in subsection (1):</w:t>
      </w:r>
    </w:p>
    <w:tbl>
      <w:tblPr>
        <w:tblOverlap w:val="never"/>
        <w:tblW w:w="0" w:type="auto"/>
        <w:tblInd w:w="712" w:type="dxa"/>
        <w:tblLayout w:type="fixed"/>
        <w:tblCellMar>
          <w:left w:w="10" w:type="dxa"/>
          <w:right w:w="10" w:type="dxa"/>
        </w:tblCellMar>
        <w:tblLook w:val="0000" w:firstRow="0" w:lastRow="0" w:firstColumn="0" w:lastColumn="0" w:noHBand="0" w:noVBand="0"/>
      </w:tblPr>
      <w:tblGrid>
        <w:gridCol w:w="2268"/>
        <w:gridCol w:w="2070"/>
        <w:gridCol w:w="2250"/>
        <w:gridCol w:w="2070"/>
      </w:tblGrid>
      <w:tr w:rsidR="00B56869" w:rsidRPr="003F5B9B" w14:paraId="597A21F9" w14:textId="77777777" w:rsidTr="009C4410">
        <w:trPr>
          <w:trHeight w:val="360"/>
        </w:trPr>
        <w:tc>
          <w:tcPr>
            <w:tcW w:w="8658" w:type="dxa"/>
            <w:gridSpan w:val="4"/>
            <w:tcBorders>
              <w:top w:val="single" w:sz="8" w:space="0" w:color="auto"/>
              <w:left w:val="single" w:sz="8" w:space="0" w:color="auto"/>
              <w:bottom w:val="single" w:sz="8" w:space="0" w:color="auto"/>
              <w:right w:val="single" w:sz="8" w:space="0" w:color="auto"/>
            </w:tcBorders>
            <w:vAlign w:val="center"/>
          </w:tcPr>
          <w:p w14:paraId="3149060E" w14:textId="77777777" w:rsidR="00B56869" w:rsidRPr="003F5B9B" w:rsidRDefault="00B56869" w:rsidP="009C4410">
            <w:pPr>
              <w:pStyle w:val="BodyText32"/>
              <w:spacing w:line="240" w:lineRule="auto"/>
              <w:ind w:firstLine="0"/>
              <w:jc w:val="center"/>
              <w:rPr>
                <w:sz w:val="22"/>
                <w:szCs w:val="22"/>
              </w:rPr>
            </w:pPr>
            <w:r w:rsidRPr="003F5B9B">
              <w:rPr>
                <w:rStyle w:val="Bodytext11pt2"/>
              </w:rPr>
              <w:t>AGE COMPONENT AMOUNT TABLE</w:t>
            </w:r>
          </w:p>
        </w:tc>
      </w:tr>
      <w:tr w:rsidR="009C4410" w:rsidRPr="003F5B9B" w14:paraId="674DE4EB" w14:textId="77777777" w:rsidTr="009C4410">
        <w:trPr>
          <w:trHeight w:val="360"/>
        </w:trPr>
        <w:tc>
          <w:tcPr>
            <w:tcW w:w="2268" w:type="dxa"/>
            <w:tcBorders>
              <w:top w:val="single" w:sz="8" w:space="0" w:color="auto"/>
              <w:left w:val="single" w:sz="8" w:space="0" w:color="auto"/>
              <w:right w:val="single" w:sz="8" w:space="0" w:color="auto"/>
            </w:tcBorders>
            <w:vAlign w:val="center"/>
          </w:tcPr>
          <w:p w14:paraId="3D7633F6" w14:textId="637B2556" w:rsidR="00B56869" w:rsidRPr="006F7C49" w:rsidRDefault="00B56869" w:rsidP="006F7C49">
            <w:pPr>
              <w:pStyle w:val="BodyText32"/>
              <w:spacing w:line="240" w:lineRule="auto"/>
              <w:ind w:firstLine="0"/>
              <w:jc w:val="center"/>
              <w:rPr>
                <w:sz w:val="20"/>
                <w:szCs w:val="22"/>
              </w:rPr>
            </w:pPr>
            <w:r w:rsidRPr="006F7C49">
              <w:rPr>
                <w:rStyle w:val="Bodytext11pt2"/>
                <w:sz w:val="20"/>
              </w:rPr>
              <w:t>column 1</w:t>
            </w:r>
          </w:p>
        </w:tc>
        <w:tc>
          <w:tcPr>
            <w:tcW w:w="2070" w:type="dxa"/>
            <w:tcBorders>
              <w:top w:val="single" w:sz="8" w:space="0" w:color="auto"/>
              <w:left w:val="single" w:sz="8" w:space="0" w:color="auto"/>
              <w:right w:val="single" w:sz="8" w:space="0" w:color="auto"/>
            </w:tcBorders>
            <w:vAlign w:val="center"/>
          </w:tcPr>
          <w:p w14:paraId="7AB42A6C" w14:textId="77777777" w:rsidR="00B56869" w:rsidRPr="006F7C49" w:rsidRDefault="00B56869" w:rsidP="009C4410">
            <w:pPr>
              <w:pStyle w:val="BodyText32"/>
              <w:spacing w:line="240" w:lineRule="auto"/>
              <w:ind w:firstLine="0"/>
              <w:jc w:val="center"/>
              <w:rPr>
                <w:sz w:val="20"/>
                <w:szCs w:val="22"/>
              </w:rPr>
            </w:pPr>
            <w:r w:rsidRPr="006F7C49">
              <w:rPr>
                <w:rStyle w:val="Bodytext11pt2"/>
                <w:sz w:val="20"/>
              </w:rPr>
              <w:t xml:space="preserve">column 2 </w:t>
            </w:r>
          </w:p>
        </w:tc>
        <w:tc>
          <w:tcPr>
            <w:tcW w:w="2250" w:type="dxa"/>
            <w:tcBorders>
              <w:top w:val="single" w:sz="8" w:space="0" w:color="auto"/>
              <w:left w:val="single" w:sz="8" w:space="0" w:color="auto"/>
              <w:right w:val="single" w:sz="8" w:space="0" w:color="auto"/>
            </w:tcBorders>
            <w:vAlign w:val="center"/>
          </w:tcPr>
          <w:p w14:paraId="6CCC6B11" w14:textId="77777777" w:rsidR="00B56869" w:rsidRPr="006F7C49" w:rsidRDefault="00B56869" w:rsidP="009C4410">
            <w:pPr>
              <w:pStyle w:val="BodyText32"/>
              <w:spacing w:line="240" w:lineRule="auto"/>
              <w:ind w:firstLine="0"/>
              <w:jc w:val="center"/>
              <w:rPr>
                <w:sz w:val="20"/>
                <w:szCs w:val="22"/>
              </w:rPr>
            </w:pPr>
            <w:r w:rsidRPr="006F7C49">
              <w:rPr>
                <w:rStyle w:val="Bodytext11pt2"/>
                <w:sz w:val="20"/>
              </w:rPr>
              <w:t xml:space="preserve">column 1 </w:t>
            </w:r>
          </w:p>
        </w:tc>
        <w:tc>
          <w:tcPr>
            <w:tcW w:w="2070" w:type="dxa"/>
            <w:tcBorders>
              <w:top w:val="single" w:sz="8" w:space="0" w:color="auto"/>
              <w:left w:val="single" w:sz="8" w:space="0" w:color="auto"/>
              <w:right w:val="single" w:sz="8" w:space="0" w:color="auto"/>
            </w:tcBorders>
            <w:vAlign w:val="center"/>
          </w:tcPr>
          <w:p w14:paraId="79345280" w14:textId="77777777" w:rsidR="00B56869" w:rsidRPr="006F7C49" w:rsidRDefault="00B56869" w:rsidP="009C4410">
            <w:pPr>
              <w:pStyle w:val="BodyText32"/>
              <w:spacing w:line="240" w:lineRule="auto"/>
              <w:ind w:firstLine="0"/>
              <w:jc w:val="center"/>
              <w:rPr>
                <w:sz w:val="20"/>
                <w:szCs w:val="22"/>
              </w:rPr>
            </w:pPr>
            <w:r w:rsidRPr="006F7C49">
              <w:rPr>
                <w:rStyle w:val="Bodytext11pt2"/>
                <w:sz w:val="20"/>
              </w:rPr>
              <w:t xml:space="preserve">column 2 </w:t>
            </w:r>
          </w:p>
        </w:tc>
      </w:tr>
      <w:tr w:rsidR="009C4410" w:rsidRPr="003F5B9B" w14:paraId="5EB33BB6" w14:textId="77777777" w:rsidTr="009C4410">
        <w:trPr>
          <w:trHeight w:val="360"/>
        </w:trPr>
        <w:tc>
          <w:tcPr>
            <w:tcW w:w="2268" w:type="dxa"/>
            <w:tcBorders>
              <w:left w:val="single" w:sz="8" w:space="0" w:color="auto"/>
              <w:bottom w:val="single" w:sz="8" w:space="0" w:color="auto"/>
              <w:right w:val="single" w:sz="8" w:space="0" w:color="auto"/>
            </w:tcBorders>
            <w:vAlign w:val="center"/>
          </w:tcPr>
          <w:p w14:paraId="32540548" w14:textId="77777777" w:rsidR="009C4410" w:rsidRPr="006F7C49" w:rsidRDefault="009C4410" w:rsidP="009C4410">
            <w:pPr>
              <w:pStyle w:val="BodyText32"/>
              <w:spacing w:line="240" w:lineRule="auto"/>
              <w:ind w:firstLine="0"/>
              <w:jc w:val="center"/>
              <w:rPr>
                <w:rStyle w:val="Bodytext11pt2"/>
                <w:sz w:val="20"/>
              </w:rPr>
            </w:pPr>
            <w:r w:rsidRPr="006F7C49">
              <w:rPr>
                <w:rStyle w:val="Bodytext11pt2"/>
                <w:sz w:val="20"/>
              </w:rPr>
              <w:t>age</w:t>
            </w:r>
          </w:p>
        </w:tc>
        <w:tc>
          <w:tcPr>
            <w:tcW w:w="2070" w:type="dxa"/>
            <w:tcBorders>
              <w:left w:val="single" w:sz="8" w:space="0" w:color="auto"/>
              <w:bottom w:val="single" w:sz="8" w:space="0" w:color="auto"/>
              <w:right w:val="single" w:sz="8" w:space="0" w:color="auto"/>
            </w:tcBorders>
            <w:vAlign w:val="center"/>
          </w:tcPr>
          <w:p w14:paraId="5C5B62F0" w14:textId="77777777" w:rsidR="009C4410" w:rsidRPr="006F7C49" w:rsidRDefault="009C4410" w:rsidP="009C4410">
            <w:pPr>
              <w:pStyle w:val="BodyText32"/>
              <w:spacing w:line="240" w:lineRule="auto"/>
              <w:ind w:firstLine="0"/>
              <w:jc w:val="center"/>
              <w:rPr>
                <w:rStyle w:val="Bodytext11pt2"/>
                <w:sz w:val="20"/>
              </w:rPr>
            </w:pPr>
            <w:r w:rsidRPr="006F7C49">
              <w:rPr>
                <w:rStyle w:val="Bodytext11pt2"/>
                <w:sz w:val="20"/>
              </w:rPr>
              <w:t>age component amount</w:t>
            </w:r>
          </w:p>
        </w:tc>
        <w:tc>
          <w:tcPr>
            <w:tcW w:w="2250" w:type="dxa"/>
            <w:tcBorders>
              <w:left w:val="single" w:sz="8" w:space="0" w:color="auto"/>
              <w:bottom w:val="single" w:sz="8" w:space="0" w:color="auto"/>
              <w:right w:val="single" w:sz="8" w:space="0" w:color="auto"/>
            </w:tcBorders>
            <w:vAlign w:val="center"/>
          </w:tcPr>
          <w:p w14:paraId="38EF6B7A" w14:textId="77777777" w:rsidR="009C4410" w:rsidRPr="006F7C49" w:rsidRDefault="009C4410" w:rsidP="009C4410">
            <w:pPr>
              <w:pStyle w:val="BodyText32"/>
              <w:spacing w:line="240" w:lineRule="auto"/>
              <w:ind w:firstLine="0"/>
              <w:jc w:val="center"/>
              <w:rPr>
                <w:rStyle w:val="Bodytext11pt2"/>
                <w:sz w:val="20"/>
              </w:rPr>
            </w:pPr>
            <w:r w:rsidRPr="006F7C49">
              <w:rPr>
                <w:rStyle w:val="Bodytext11pt2"/>
                <w:sz w:val="20"/>
              </w:rPr>
              <w:t>age</w:t>
            </w:r>
          </w:p>
        </w:tc>
        <w:tc>
          <w:tcPr>
            <w:tcW w:w="2070" w:type="dxa"/>
            <w:tcBorders>
              <w:left w:val="single" w:sz="8" w:space="0" w:color="auto"/>
              <w:bottom w:val="single" w:sz="8" w:space="0" w:color="auto"/>
              <w:right w:val="single" w:sz="8" w:space="0" w:color="auto"/>
            </w:tcBorders>
            <w:vAlign w:val="center"/>
          </w:tcPr>
          <w:p w14:paraId="53FAFC70" w14:textId="77777777" w:rsidR="009C4410" w:rsidRPr="006F7C49" w:rsidRDefault="009C4410" w:rsidP="009C4410">
            <w:pPr>
              <w:pStyle w:val="BodyText32"/>
              <w:spacing w:line="240" w:lineRule="auto"/>
              <w:ind w:firstLine="0"/>
              <w:jc w:val="center"/>
              <w:rPr>
                <w:rStyle w:val="Bodytext11pt2"/>
                <w:sz w:val="20"/>
              </w:rPr>
            </w:pPr>
            <w:r w:rsidRPr="006F7C49">
              <w:rPr>
                <w:rStyle w:val="Bodytext11pt2"/>
                <w:sz w:val="20"/>
              </w:rPr>
              <w:t>age component amount</w:t>
            </w:r>
          </w:p>
        </w:tc>
      </w:tr>
      <w:tr w:rsidR="00B56869" w:rsidRPr="003F5B9B" w14:paraId="4C792B85" w14:textId="77777777" w:rsidTr="009C4410">
        <w:trPr>
          <w:trHeight w:val="144"/>
        </w:trPr>
        <w:tc>
          <w:tcPr>
            <w:tcW w:w="2268" w:type="dxa"/>
            <w:tcBorders>
              <w:top w:val="single" w:sz="8" w:space="0" w:color="auto"/>
              <w:left w:val="single" w:sz="8" w:space="0" w:color="auto"/>
              <w:right w:val="single" w:sz="8" w:space="0" w:color="auto"/>
            </w:tcBorders>
          </w:tcPr>
          <w:p w14:paraId="1D06ABF5" w14:textId="77777777" w:rsidR="00B56869" w:rsidRPr="006F7C49" w:rsidRDefault="00B56869" w:rsidP="009C4410">
            <w:pPr>
              <w:pStyle w:val="BodyText32"/>
              <w:spacing w:before="40" w:after="60" w:line="240" w:lineRule="auto"/>
              <w:ind w:firstLine="0"/>
              <w:jc w:val="center"/>
              <w:rPr>
                <w:sz w:val="20"/>
                <w:szCs w:val="22"/>
              </w:rPr>
            </w:pPr>
            <w:r w:rsidRPr="006F7C49">
              <w:rPr>
                <w:rStyle w:val="Bodytext11pt2"/>
                <w:sz w:val="20"/>
              </w:rPr>
              <w:t>55,</w:t>
            </w:r>
          </w:p>
        </w:tc>
        <w:tc>
          <w:tcPr>
            <w:tcW w:w="2070" w:type="dxa"/>
            <w:tcBorders>
              <w:top w:val="single" w:sz="8" w:space="0" w:color="auto"/>
              <w:left w:val="single" w:sz="8" w:space="0" w:color="auto"/>
              <w:right w:val="single" w:sz="8" w:space="0" w:color="auto"/>
            </w:tcBorders>
          </w:tcPr>
          <w:p w14:paraId="23FF8CA1" w14:textId="77777777" w:rsidR="00B56869" w:rsidRPr="006F7C49" w:rsidRDefault="00B56869" w:rsidP="009C4410">
            <w:pPr>
              <w:spacing w:before="40" w:after="60"/>
              <w:jc w:val="center"/>
              <w:rPr>
                <w:rFonts w:ascii="Times New Roman" w:hAnsi="Times New Roman" w:cs="Times New Roman"/>
                <w:sz w:val="20"/>
                <w:szCs w:val="22"/>
              </w:rPr>
            </w:pPr>
          </w:p>
        </w:tc>
        <w:tc>
          <w:tcPr>
            <w:tcW w:w="2250" w:type="dxa"/>
            <w:tcBorders>
              <w:top w:val="single" w:sz="8" w:space="0" w:color="auto"/>
              <w:left w:val="single" w:sz="8" w:space="0" w:color="auto"/>
              <w:right w:val="single" w:sz="8" w:space="0" w:color="auto"/>
            </w:tcBorders>
          </w:tcPr>
          <w:p w14:paraId="1DC2BFED" w14:textId="77777777" w:rsidR="00B56869" w:rsidRPr="006F7C49" w:rsidRDefault="00B56869" w:rsidP="009C4410">
            <w:pPr>
              <w:pStyle w:val="BodyText32"/>
              <w:spacing w:before="40" w:after="60" w:line="240" w:lineRule="auto"/>
              <w:ind w:firstLine="0"/>
              <w:jc w:val="center"/>
              <w:rPr>
                <w:sz w:val="20"/>
                <w:szCs w:val="22"/>
              </w:rPr>
            </w:pPr>
            <w:r w:rsidRPr="006F7C49">
              <w:rPr>
                <w:rStyle w:val="Bodytext11pt2"/>
                <w:sz w:val="20"/>
              </w:rPr>
              <w:t>75</w:t>
            </w:r>
          </w:p>
        </w:tc>
        <w:tc>
          <w:tcPr>
            <w:tcW w:w="2070" w:type="dxa"/>
            <w:tcBorders>
              <w:top w:val="single" w:sz="8" w:space="0" w:color="auto"/>
              <w:left w:val="single" w:sz="8" w:space="0" w:color="auto"/>
              <w:right w:val="single" w:sz="8" w:space="0" w:color="auto"/>
            </w:tcBorders>
          </w:tcPr>
          <w:p w14:paraId="5349ACDB" w14:textId="77777777" w:rsidR="00B56869" w:rsidRPr="006F7C49" w:rsidRDefault="00B56869" w:rsidP="009C4410">
            <w:pPr>
              <w:pStyle w:val="BodyText32"/>
              <w:spacing w:before="40" w:after="60" w:line="240" w:lineRule="auto"/>
              <w:ind w:firstLine="0"/>
              <w:jc w:val="center"/>
              <w:rPr>
                <w:sz w:val="20"/>
                <w:szCs w:val="22"/>
              </w:rPr>
            </w:pPr>
            <w:r w:rsidRPr="006F7C49">
              <w:rPr>
                <w:rStyle w:val="Bodytext11pt2"/>
                <w:sz w:val="20"/>
              </w:rPr>
              <w:t>$3,750.00</w:t>
            </w:r>
          </w:p>
        </w:tc>
      </w:tr>
      <w:tr w:rsidR="00CD4146" w:rsidRPr="003F5B9B" w14:paraId="5DC0B670" w14:textId="77777777" w:rsidTr="009C4410">
        <w:trPr>
          <w:trHeight w:val="144"/>
        </w:trPr>
        <w:tc>
          <w:tcPr>
            <w:tcW w:w="2268" w:type="dxa"/>
            <w:vMerge w:val="restart"/>
            <w:tcBorders>
              <w:left w:val="single" w:sz="8" w:space="0" w:color="auto"/>
              <w:right w:val="single" w:sz="8" w:space="0" w:color="auto"/>
            </w:tcBorders>
          </w:tcPr>
          <w:p w14:paraId="5F875E9D" w14:textId="77777777" w:rsidR="00CD4146" w:rsidRPr="006F7C49" w:rsidRDefault="00CD4146" w:rsidP="00CD4146">
            <w:pPr>
              <w:pStyle w:val="BodyText32"/>
              <w:spacing w:before="40" w:after="60" w:line="240" w:lineRule="auto"/>
              <w:ind w:firstLine="0"/>
              <w:jc w:val="center"/>
              <w:rPr>
                <w:sz w:val="20"/>
                <w:szCs w:val="22"/>
              </w:rPr>
            </w:pPr>
            <w:r w:rsidRPr="006F7C49">
              <w:rPr>
                <w:rStyle w:val="Bodytext11pt2"/>
                <w:sz w:val="20"/>
              </w:rPr>
              <w:t>and each earlier</w:t>
            </w:r>
            <w:r w:rsidRPr="006F7C49">
              <w:rPr>
                <w:sz w:val="20"/>
                <w:szCs w:val="22"/>
              </w:rPr>
              <w:br/>
            </w:r>
            <w:r w:rsidRPr="006F7C49">
              <w:rPr>
                <w:rStyle w:val="Bodytext11pt2"/>
                <w:sz w:val="20"/>
              </w:rPr>
              <w:t>year</w:t>
            </w:r>
          </w:p>
        </w:tc>
        <w:tc>
          <w:tcPr>
            <w:tcW w:w="2070" w:type="dxa"/>
            <w:tcBorders>
              <w:left w:val="single" w:sz="8" w:space="0" w:color="auto"/>
              <w:right w:val="single" w:sz="8" w:space="0" w:color="auto"/>
            </w:tcBorders>
          </w:tcPr>
          <w:p w14:paraId="674589F2" w14:textId="77777777" w:rsidR="00CD4146" w:rsidRPr="006F7C49" w:rsidRDefault="00CD4146" w:rsidP="009C4410">
            <w:pPr>
              <w:spacing w:before="40" w:after="60"/>
              <w:jc w:val="center"/>
              <w:rPr>
                <w:rFonts w:ascii="Times New Roman" w:hAnsi="Times New Roman" w:cs="Times New Roman"/>
                <w:sz w:val="20"/>
                <w:szCs w:val="22"/>
              </w:rPr>
            </w:pPr>
          </w:p>
        </w:tc>
        <w:tc>
          <w:tcPr>
            <w:tcW w:w="2250" w:type="dxa"/>
            <w:tcBorders>
              <w:left w:val="single" w:sz="8" w:space="0" w:color="auto"/>
              <w:right w:val="single" w:sz="8" w:space="0" w:color="auto"/>
            </w:tcBorders>
          </w:tcPr>
          <w:p w14:paraId="71C9EBBE" w14:textId="77777777" w:rsidR="00CD4146" w:rsidRPr="006F7C49" w:rsidRDefault="00CD4146" w:rsidP="009C4410">
            <w:pPr>
              <w:pStyle w:val="BodyText32"/>
              <w:spacing w:before="40" w:after="60" w:line="240" w:lineRule="auto"/>
              <w:ind w:firstLine="0"/>
              <w:jc w:val="center"/>
              <w:rPr>
                <w:sz w:val="20"/>
                <w:szCs w:val="22"/>
              </w:rPr>
            </w:pPr>
            <w:r w:rsidRPr="006F7C49">
              <w:rPr>
                <w:rStyle w:val="Bodytext11pt2"/>
                <w:sz w:val="20"/>
              </w:rPr>
              <w:t>76</w:t>
            </w:r>
          </w:p>
        </w:tc>
        <w:tc>
          <w:tcPr>
            <w:tcW w:w="2070" w:type="dxa"/>
            <w:tcBorders>
              <w:left w:val="single" w:sz="8" w:space="0" w:color="auto"/>
              <w:right w:val="single" w:sz="8" w:space="0" w:color="auto"/>
            </w:tcBorders>
          </w:tcPr>
          <w:p w14:paraId="6A65C844" w14:textId="77777777" w:rsidR="00CD4146" w:rsidRPr="006F7C49" w:rsidRDefault="00CD4146" w:rsidP="009C4410">
            <w:pPr>
              <w:pStyle w:val="BodyText32"/>
              <w:spacing w:before="40" w:after="60" w:line="240" w:lineRule="auto"/>
              <w:ind w:firstLine="0"/>
              <w:jc w:val="center"/>
              <w:rPr>
                <w:sz w:val="20"/>
                <w:szCs w:val="22"/>
              </w:rPr>
            </w:pPr>
            <w:r w:rsidRPr="006F7C49">
              <w:rPr>
                <w:rStyle w:val="Bodytext11pt2"/>
                <w:sz w:val="20"/>
              </w:rPr>
              <w:t>$3,900.00</w:t>
            </w:r>
          </w:p>
        </w:tc>
      </w:tr>
      <w:tr w:rsidR="00CD4146" w:rsidRPr="003F5B9B" w14:paraId="061EEAD4" w14:textId="77777777" w:rsidTr="009C4410">
        <w:trPr>
          <w:trHeight w:val="144"/>
        </w:trPr>
        <w:tc>
          <w:tcPr>
            <w:tcW w:w="2268" w:type="dxa"/>
            <w:vMerge/>
            <w:tcBorders>
              <w:left w:val="single" w:sz="8" w:space="0" w:color="auto"/>
              <w:right w:val="single" w:sz="8" w:space="0" w:color="auto"/>
            </w:tcBorders>
          </w:tcPr>
          <w:p w14:paraId="4523C971" w14:textId="77777777" w:rsidR="00CD4146" w:rsidRPr="006F7C49" w:rsidRDefault="00CD4146" w:rsidP="009C4410">
            <w:pPr>
              <w:pStyle w:val="BodyText32"/>
              <w:spacing w:before="40" w:line="240" w:lineRule="auto"/>
              <w:ind w:firstLine="0"/>
              <w:jc w:val="center"/>
              <w:rPr>
                <w:sz w:val="20"/>
                <w:szCs w:val="22"/>
              </w:rPr>
            </w:pPr>
          </w:p>
        </w:tc>
        <w:tc>
          <w:tcPr>
            <w:tcW w:w="2070" w:type="dxa"/>
            <w:tcBorders>
              <w:left w:val="single" w:sz="8" w:space="0" w:color="auto"/>
              <w:right w:val="single" w:sz="8" w:space="0" w:color="auto"/>
            </w:tcBorders>
          </w:tcPr>
          <w:p w14:paraId="08F3DD54"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$1,710.00</w:t>
            </w:r>
          </w:p>
        </w:tc>
        <w:tc>
          <w:tcPr>
            <w:tcW w:w="2250" w:type="dxa"/>
            <w:tcBorders>
              <w:left w:val="single" w:sz="8" w:space="0" w:color="auto"/>
              <w:right w:val="single" w:sz="8" w:space="0" w:color="auto"/>
            </w:tcBorders>
          </w:tcPr>
          <w:p w14:paraId="0E7E9ADD"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77</w:t>
            </w:r>
          </w:p>
        </w:tc>
        <w:tc>
          <w:tcPr>
            <w:tcW w:w="2070" w:type="dxa"/>
            <w:tcBorders>
              <w:left w:val="single" w:sz="8" w:space="0" w:color="auto"/>
              <w:right w:val="single" w:sz="8" w:space="0" w:color="auto"/>
            </w:tcBorders>
          </w:tcPr>
          <w:p w14:paraId="2A07BE5E"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$4,050.00</w:t>
            </w:r>
          </w:p>
        </w:tc>
      </w:tr>
      <w:tr w:rsidR="00B56869" w:rsidRPr="003F5B9B" w14:paraId="101C8B2C" w14:textId="77777777" w:rsidTr="009C4410">
        <w:trPr>
          <w:trHeight w:val="144"/>
        </w:trPr>
        <w:tc>
          <w:tcPr>
            <w:tcW w:w="2268" w:type="dxa"/>
            <w:tcBorders>
              <w:left w:val="single" w:sz="8" w:space="0" w:color="auto"/>
              <w:right w:val="single" w:sz="8" w:space="0" w:color="auto"/>
            </w:tcBorders>
          </w:tcPr>
          <w:p w14:paraId="6B236FD9"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56</w:t>
            </w:r>
          </w:p>
        </w:tc>
        <w:tc>
          <w:tcPr>
            <w:tcW w:w="2070" w:type="dxa"/>
            <w:tcBorders>
              <w:left w:val="single" w:sz="8" w:space="0" w:color="auto"/>
              <w:right w:val="single" w:sz="8" w:space="0" w:color="auto"/>
            </w:tcBorders>
          </w:tcPr>
          <w:p w14:paraId="4986D7C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$1,780.00</w:t>
            </w:r>
          </w:p>
        </w:tc>
        <w:tc>
          <w:tcPr>
            <w:tcW w:w="2250" w:type="dxa"/>
            <w:tcBorders>
              <w:left w:val="single" w:sz="8" w:space="0" w:color="auto"/>
              <w:right w:val="single" w:sz="8" w:space="0" w:color="auto"/>
            </w:tcBorders>
          </w:tcPr>
          <w:p w14:paraId="55120354"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78</w:t>
            </w:r>
          </w:p>
        </w:tc>
        <w:tc>
          <w:tcPr>
            <w:tcW w:w="2070" w:type="dxa"/>
            <w:tcBorders>
              <w:left w:val="single" w:sz="8" w:space="0" w:color="auto"/>
              <w:right w:val="single" w:sz="8" w:space="0" w:color="auto"/>
            </w:tcBorders>
          </w:tcPr>
          <w:p w14:paraId="2F169345"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$4,210.00</w:t>
            </w:r>
          </w:p>
        </w:tc>
      </w:tr>
      <w:tr w:rsidR="00B56869" w:rsidRPr="003F5B9B" w14:paraId="5B2A88B1" w14:textId="77777777" w:rsidTr="009C4410">
        <w:trPr>
          <w:trHeight w:val="144"/>
        </w:trPr>
        <w:tc>
          <w:tcPr>
            <w:tcW w:w="2268" w:type="dxa"/>
            <w:tcBorders>
              <w:left w:val="single" w:sz="8" w:space="0" w:color="auto"/>
              <w:right w:val="single" w:sz="8" w:space="0" w:color="auto"/>
            </w:tcBorders>
          </w:tcPr>
          <w:p w14:paraId="3213C6F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57</w:t>
            </w:r>
          </w:p>
        </w:tc>
        <w:tc>
          <w:tcPr>
            <w:tcW w:w="2070" w:type="dxa"/>
            <w:tcBorders>
              <w:left w:val="single" w:sz="8" w:space="0" w:color="auto"/>
              <w:right w:val="single" w:sz="8" w:space="0" w:color="auto"/>
            </w:tcBorders>
          </w:tcPr>
          <w:p w14:paraId="3BC3C89E"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$1,850.00</w:t>
            </w:r>
          </w:p>
        </w:tc>
        <w:tc>
          <w:tcPr>
            <w:tcW w:w="2250" w:type="dxa"/>
            <w:tcBorders>
              <w:left w:val="single" w:sz="8" w:space="0" w:color="auto"/>
              <w:right w:val="single" w:sz="8" w:space="0" w:color="auto"/>
            </w:tcBorders>
          </w:tcPr>
          <w:p w14:paraId="60F430A9"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79</w:t>
            </w:r>
          </w:p>
        </w:tc>
        <w:tc>
          <w:tcPr>
            <w:tcW w:w="2070" w:type="dxa"/>
            <w:tcBorders>
              <w:left w:val="single" w:sz="8" w:space="0" w:color="auto"/>
              <w:right w:val="single" w:sz="8" w:space="0" w:color="auto"/>
            </w:tcBorders>
          </w:tcPr>
          <w:p w14:paraId="12FBA66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$4,380.00</w:t>
            </w:r>
          </w:p>
        </w:tc>
      </w:tr>
      <w:tr w:rsidR="00B56869" w:rsidRPr="003F5B9B" w14:paraId="1E35B5F3" w14:textId="77777777" w:rsidTr="009C4410">
        <w:trPr>
          <w:trHeight w:val="144"/>
        </w:trPr>
        <w:tc>
          <w:tcPr>
            <w:tcW w:w="2268" w:type="dxa"/>
            <w:tcBorders>
              <w:left w:val="single" w:sz="8" w:space="0" w:color="auto"/>
              <w:right w:val="single" w:sz="8" w:space="0" w:color="auto"/>
            </w:tcBorders>
          </w:tcPr>
          <w:p w14:paraId="09CAC3A6"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58</w:t>
            </w:r>
          </w:p>
        </w:tc>
        <w:tc>
          <w:tcPr>
            <w:tcW w:w="2070" w:type="dxa"/>
            <w:tcBorders>
              <w:left w:val="single" w:sz="8" w:space="0" w:color="auto"/>
              <w:right w:val="single" w:sz="8" w:space="0" w:color="auto"/>
            </w:tcBorders>
          </w:tcPr>
          <w:p w14:paraId="42C06682"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$1,920.00</w:t>
            </w:r>
          </w:p>
        </w:tc>
        <w:tc>
          <w:tcPr>
            <w:tcW w:w="2250" w:type="dxa"/>
            <w:tcBorders>
              <w:left w:val="single" w:sz="8" w:space="0" w:color="auto"/>
              <w:right w:val="single" w:sz="8" w:space="0" w:color="auto"/>
            </w:tcBorders>
          </w:tcPr>
          <w:p w14:paraId="6A2973B3"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80</w:t>
            </w:r>
          </w:p>
        </w:tc>
        <w:tc>
          <w:tcPr>
            <w:tcW w:w="2070" w:type="dxa"/>
            <w:tcBorders>
              <w:left w:val="single" w:sz="8" w:space="0" w:color="auto"/>
              <w:right w:val="single" w:sz="8" w:space="0" w:color="auto"/>
            </w:tcBorders>
          </w:tcPr>
          <w:p w14:paraId="53487823"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$4,560.00</w:t>
            </w:r>
          </w:p>
        </w:tc>
      </w:tr>
      <w:tr w:rsidR="00B56869" w:rsidRPr="003F5B9B" w14:paraId="2DFF81CE" w14:textId="77777777" w:rsidTr="009C4410">
        <w:trPr>
          <w:trHeight w:val="144"/>
        </w:trPr>
        <w:tc>
          <w:tcPr>
            <w:tcW w:w="2268" w:type="dxa"/>
            <w:tcBorders>
              <w:left w:val="single" w:sz="8" w:space="0" w:color="auto"/>
              <w:right w:val="single" w:sz="8" w:space="0" w:color="auto"/>
            </w:tcBorders>
          </w:tcPr>
          <w:p w14:paraId="0D91FFF3"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59</w:t>
            </w:r>
          </w:p>
        </w:tc>
        <w:tc>
          <w:tcPr>
            <w:tcW w:w="2070" w:type="dxa"/>
            <w:tcBorders>
              <w:left w:val="single" w:sz="8" w:space="0" w:color="auto"/>
              <w:right w:val="single" w:sz="8" w:space="0" w:color="auto"/>
            </w:tcBorders>
          </w:tcPr>
          <w:p w14:paraId="3514CA7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$2,000.00</w:t>
            </w:r>
          </w:p>
        </w:tc>
        <w:tc>
          <w:tcPr>
            <w:tcW w:w="2250" w:type="dxa"/>
            <w:tcBorders>
              <w:left w:val="single" w:sz="8" w:space="0" w:color="auto"/>
              <w:right w:val="single" w:sz="8" w:space="0" w:color="auto"/>
            </w:tcBorders>
          </w:tcPr>
          <w:p w14:paraId="79A92CF8"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81</w:t>
            </w:r>
          </w:p>
        </w:tc>
        <w:tc>
          <w:tcPr>
            <w:tcW w:w="2070" w:type="dxa"/>
            <w:tcBorders>
              <w:left w:val="single" w:sz="8" w:space="0" w:color="auto"/>
              <w:right w:val="single" w:sz="8" w:space="0" w:color="auto"/>
            </w:tcBorders>
          </w:tcPr>
          <w:p w14:paraId="6A2F273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$4,740.00</w:t>
            </w:r>
          </w:p>
        </w:tc>
      </w:tr>
      <w:tr w:rsidR="00B56869" w:rsidRPr="003F5B9B" w14:paraId="5C66CA6D" w14:textId="77777777" w:rsidTr="009C4410">
        <w:trPr>
          <w:trHeight w:val="144"/>
        </w:trPr>
        <w:tc>
          <w:tcPr>
            <w:tcW w:w="2268" w:type="dxa"/>
            <w:tcBorders>
              <w:left w:val="single" w:sz="8" w:space="0" w:color="auto"/>
              <w:right w:val="single" w:sz="8" w:space="0" w:color="auto"/>
            </w:tcBorders>
          </w:tcPr>
          <w:p w14:paraId="3E23911B"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60</w:t>
            </w:r>
          </w:p>
        </w:tc>
        <w:tc>
          <w:tcPr>
            <w:tcW w:w="2070" w:type="dxa"/>
            <w:tcBorders>
              <w:left w:val="single" w:sz="8" w:space="0" w:color="auto"/>
              <w:right w:val="single" w:sz="8" w:space="0" w:color="auto"/>
            </w:tcBorders>
          </w:tcPr>
          <w:p w14:paraId="75828768"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$2,080.00</w:t>
            </w:r>
          </w:p>
        </w:tc>
        <w:tc>
          <w:tcPr>
            <w:tcW w:w="2250" w:type="dxa"/>
            <w:tcBorders>
              <w:left w:val="single" w:sz="8" w:space="0" w:color="auto"/>
              <w:right w:val="single" w:sz="8" w:space="0" w:color="auto"/>
            </w:tcBorders>
          </w:tcPr>
          <w:p w14:paraId="2B918F6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82</w:t>
            </w:r>
          </w:p>
        </w:tc>
        <w:tc>
          <w:tcPr>
            <w:tcW w:w="2070" w:type="dxa"/>
            <w:tcBorders>
              <w:left w:val="single" w:sz="8" w:space="0" w:color="auto"/>
              <w:right w:val="single" w:sz="8" w:space="0" w:color="auto"/>
            </w:tcBorders>
          </w:tcPr>
          <w:p w14:paraId="0A36339D"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$4,930.00</w:t>
            </w:r>
          </w:p>
        </w:tc>
      </w:tr>
      <w:tr w:rsidR="00B56869" w:rsidRPr="003F5B9B" w14:paraId="502F4905" w14:textId="77777777" w:rsidTr="009C4410">
        <w:trPr>
          <w:trHeight w:val="144"/>
        </w:trPr>
        <w:tc>
          <w:tcPr>
            <w:tcW w:w="2268" w:type="dxa"/>
            <w:tcBorders>
              <w:left w:val="single" w:sz="8" w:space="0" w:color="auto"/>
              <w:right w:val="single" w:sz="8" w:space="0" w:color="auto"/>
            </w:tcBorders>
          </w:tcPr>
          <w:p w14:paraId="6E70A0D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61</w:t>
            </w:r>
          </w:p>
        </w:tc>
        <w:tc>
          <w:tcPr>
            <w:tcW w:w="2070" w:type="dxa"/>
            <w:tcBorders>
              <w:left w:val="single" w:sz="8" w:space="0" w:color="auto"/>
              <w:right w:val="single" w:sz="8" w:space="0" w:color="auto"/>
            </w:tcBorders>
          </w:tcPr>
          <w:p w14:paraId="71D86CB7"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$2,160.00</w:t>
            </w:r>
          </w:p>
        </w:tc>
        <w:tc>
          <w:tcPr>
            <w:tcW w:w="2250" w:type="dxa"/>
            <w:tcBorders>
              <w:left w:val="single" w:sz="8" w:space="0" w:color="auto"/>
              <w:right w:val="single" w:sz="8" w:space="0" w:color="auto"/>
            </w:tcBorders>
          </w:tcPr>
          <w:p w14:paraId="16CFA34A"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83</w:t>
            </w:r>
          </w:p>
        </w:tc>
        <w:tc>
          <w:tcPr>
            <w:tcW w:w="2070" w:type="dxa"/>
            <w:tcBorders>
              <w:left w:val="single" w:sz="8" w:space="0" w:color="auto"/>
              <w:right w:val="single" w:sz="8" w:space="0" w:color="auto"/>
            </w:tcBorders>
          </w:tcPr>
          <w:p w14:paraId="36B81CA2"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$5,130.00</w:t>
            </w:r>
          </w:p>
        </w:tc>
      </w:tr>
      <w:tr w:rsidR="00B56869" w:rsidRPr="003F5B9B" w14:paraId="0B332275" w14:textId="77777777" w:rsidTr="009C4410">
        <w:trPr>
          <w:trHeight w:val="144"/>
        </w:trPr>
        <w:tc>
          <w:tcPr>
            <w:tcW w:w="2268" w:type="dxa"/>
            <w:tcBorders>
              <w:left w:val="single" w:sz="8" w:space="0" w:color="auto"/>
              <w:right w:val="single" w:sz="8" w:space="0" w:color="auto"/>
            </w:tcBorders>
          </w:tcPr>
          <w:p w14:paraId="41111A4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62</w:t>
            </w:r>
          </w:p>
        </w:tc>
        <w:tc>
          <w:tcPr>
            <w:tcW w:w="2070" w:type="dxa"/>
            <w:tcBorders>
              <w:left w:val="single" w:sz="8" w:space="0" w:color="auto"/>
              <w:right w:val="single" w:sz="8" w:space="0" w:color="auto"/>
            </w:tcBorders>
          </w:tcPr>
          <w:p w14:paraId="482B2C34"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$2,250.00</w:t>
            </w:r>
          </w:p>
        </w:tc>
        <w:tc>
          <w:tcPr>
            <w:tcW w:w="2250" w:type="dxa"/>
            <w:tcBorders>
              <w:left w:val="single" w:sz="8" w:space="0" w:color="auto"/>
              <w:right w:val="single" w:sz="8" w:space="0" w:color="auto"/>
            </w:tcBorders>
          </w:tcPr>
          <w:p w14:paraId="3B4BA91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84</w:t>
            </w:r>
          </w:p>
        </w:tc>
        <w:tc>
          <w:tcPr>
            <w:tcW w:w="2070" w:type="dxa"/>
            <w:tcBorders>
              <w:left w:val="single" w:sz="8" w:space="0" w:color="auto"/>
              <w:right w:val="single" w:sz="8" w:space="0" w:color="auto"/>
            </w:tcBorders>
          </w:tcPr>
          <w:p w14:paraId="60A3E91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$5,330.00</w:t>
            </w:r>
          </w:p>
        </w:tc>
      </w:tr>
      <w:tr w:rsidR="00B56869" w:rsidRPr="003F5B9B" w14:paraId="3519B922" w14:textId="77777777" w:rsidTr="009C4410">
        <w:trPr>
          <w:trHeight w:val="144"/>
        </w:trPr>
        <w:tc>
          <w:tcPr>
            <w:tcW w:w="2268" w:type="dxa"/>
            <w:tcBorders>
              <w:left w:val="single" w:sz="8" w:space="0" w:color="auto"/>
              <w:right w:val="single" w:sz="8" w:space="0" w:color="auto"/>
            </w:tcBorders>
          </w:tcPr>
          <w:p w14:paraId="43BD8DF6"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63</w:t>
            </w:r>
          </w:p>
        </w:tc>
        <w:tc>
          <w:tcPr>
            <w:tcW w:w="2070" w:type="dxa"/>
            <w:tcBorders>
              <w:left w:val="single" w:sz="8" w:space="0" w:color="auto"/>
              <w:right w:val="single" w:sz="8" w:space="0" w:color="auto"/>
            </w:tcBorders>
          </w:tcPr>
          <w:p w14:paraId="59FBFDB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$2,340.00</w:t>
            </w:r>
          </w:p>
        </w:tc>
        <w:tc>
          <w:tcPr>
            <w:tcW w:w="2250" w:type="dxa"/>
            <w:tcBorders>
              <w:left w:val="single" w:sz="8" w:space="0" w:color="auto"/>
              <w:right w:val="single" w:sz="8" w:space="0" w:color="auto"/>
            </w:tcBorders>
          </w:tcPr>
          <w:p w14:paraId="33405BA6"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85</w:t>
            </w:r>
          </w:p>
        </w:tc>
        <w:tc>
          <w:tcPr>
            <w:tcW w:w="2070" w:type="dxa"/>
            <w:tcBorders>
              <w:left w:val="single" w:sz="8" w:space="0" w:color="auto"/>
              <w:right w:val="single" w:sz="8" w:space="0" w:color="auto"/>
            </w:tcBorders>
          </w:tcPr>
          <w:p w14:paraId="4708BBCE"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$5,550.00</w:t>
            </w:r>
          </w:p>
        </w:tc>
      </w:tr>
      <w:tr w:rsidR="00B56869" w:rsidRPr="003F5B9B" w14:paraId="26E8215E" w14:textId="77777777" w:rsidTr="009C4410">
        <w:trPr>
          <w:trHeight w:val="144"/>
        </w:trPr>
        <w:tc>
          <w:tcPr>
            <w:tcW w:w="2268" w:type="dxa"/>
            <w:tcBorders>
              <w:left w:val="single" w:sz="8" w:space="0" w:color="auto"/>
              <w:right w:val="single" w:sz="8" w:space="0" w:color="auto"/>
            </w:tcBorders>
          </w:tcPr>
          <w:p w14:paraId="36E02B63"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64</w:t>
            </w:r>
          </w:p>
        </w:tc>
        <w:tc>
          <w:tcPr>
            <w:tcW w:w="2070" w:type="dxa"/>
            <w:tcBorders>
              <w:left w:val="single" w:sz="8" w:space="0" w:color="auto"/>
              <w:right w:val="single" w:sz="8" w:space="0" w:color="auto"/>
            </w:tcBorders>
          </w:tcPr>
          <w:p w14:paraId="50ED4D3B"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$2,430.00</w:t>
            </w:r>
          </w:p>
        </w:tc>
        <w:tc>
          <w:tcPr>
            <w:tcW w:w="2250" w:type="dxa"/>
            <w:tcBorders>
              <w:left w:val="single" w:sz="8" w:space="0" w:color="auto"/>
              <w:right w:val="single" w:sz="8" w:space="0" w:color="auto"/>
            </w:tcBorders>
          </w:tcPr>
          <w:p w14:paraId="3AB8A939"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86</w:t>
            </w:r>
          </w:p>
        </w:tc>
        <w:tc>
          <w:tcPr>
            <w:tcW w:w="2070" w:type="dxa"/>
            <w:tcBorders>
              <w:left w:val="single" w:sz="8" w:space="0" w:color="auto"/>
              <w:right w:val="single" w:sz="8" w:space="0" w:color="auto"/>
            </w:tcBorders>
          </w:tcPr>
          <w:p w14:paraId="5940D2E9"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$5,770.00</w:t>
            </w:r>
          </w:p>
        </w:tc>
      </w:tr>
      <w:tr w:rsidR="00B56869" w:rsidRPr="003F5B9B" w14:paraId="65C64A39" w14:textId="77777777" w:rsidTr="009C4410">
        <w:trPr>
          <w:trHeight w:val="144"/>
        </w:trPr>
        <w:tc>
          <w:tcPr>
            <w:tcW w:w="2268" w:type="dxa"/>
            <w:tcBorders>
              <w:left w:val="single" w:sz="8" w:space="0" w:color="auto"/>
              <w:right w:val="single" w:sz="8" w:space="0" w:color="auto"/>
            </w:tcBorders>
          </w:tcPr>
          <w:p w14:paraId="3254DC2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65</w:t>
            </w:r>
          </w:p>
        </w:tc>
        <w:tc>
          <w:tcPr>
            <w:tcW w:w="2070" w:type="dxa"/>
            <w:tcBorders>
              <w:left w:val="single" w:sz="8" w:space="0" w:color="auto"/>
              <w:right w:val="single" w:sz="8" w:space="0" w:color="auto"/>
            </w:tcBorders>
          </w:tcPr>
          <w:p w14:paraId="7C8DB4AD"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$2,530.00</w:t>
            </w:r>
          </w:p>
        </w:tc>
        <w:tc>
          <w:tcPr>
            <w:tcW w:w="2250" w:type="dxa"/>
            <w:tcBorders>
              <w:left w:val="single" w:sz="8" w:space="0" w:color="auto"/>
              <w:right w:val="single" w:sz="8" w:space="0" w:color="auto"/>
            </w:tcBorders>
          </w:tcPr>
          <w:p w14:paraId="6359571E"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87</w:t>
            </w:r>
          </w:p>
        </w:tc>
        <w:tc>
          <w:tcPr>
            <w:tcW w:w="2070" w:type="dxa"/>
            <w:tcBorders>
              <w:left w:val="single" w:sz="8" w:space="0" w:color="auto"/>
              <w:right w:val="single" w:sz="8" w:space="0" w:color="auto"/>
            </w:tcBorders>
          </w:tcPr>
          <w:p w14:paraId="757006EB"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$6,000.00</w:t>
            </w:r>
          </w:p>
        </w:tc>
      </w:tr>
      <w:tr w:rsidR="00B56869" w:rsidRPr="003F5B9B" w14:paraId="7C70B446" w14:textId="77777777" w:rsidTr="009C4410">
        <w:trPr>
          <w:trHeight w:val="144"/>
        </w:trPr>
        <w:tc>
          <w:tcPr>
            <w:tcW w:w="2268" w:type="dxa"/>
            <w:tcBorders>
              <w:left w:val="single" w:sz="8" w:space="0" w:color="auto"/>
              <w:right w:val="single" w:sz="8" w:space="0" w:color="auto"/>
            </w:tcBorders>
          </w:tcPr>
          <w:p w14:paraId="031A596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66</w:t>
            </w:r>
          </w:p>
        </w:tc>
        <w:tc>
          <w:tcPr>
            <w:tcW w:w="2070" w:type="dxa"/>
            <w:tcBorders>
              <w:left w:val="single" w:sz="8" w:space="0" w:color="auto"/>
              <w:right w:val="single" w:sz="8" w:space="0" w:color="auto"/>
            </w:tcBorders>
          </w:tcPr>
          <w:p w14:paraId="24E599F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$2,630.00</w:t>
            </w:r>
          </w:p>
        </w:tc>
        <w:tc>
          <w:tcPr>
            <w:tcW w:w="2250" w:type="dxa"/>
            <w:tcBorders>
              <w:left w:val="single" w:sz="8" w:space="0" w:color="auto"/>
              <w:right w:val="single" w:sz="8" w:space="0" w:color="auto"/>
            </w:tcBorders>
          </w:tcPr>
          <w:p w14:paraId="174F893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88</w:t>
            </w:r>
          </w:p>
        </w:tc>
        <w:tc>
          <w:tcPr>
            <w:tcW w:w="2070" w:type="dxa"/>
            <w:tcBorders>
              <w:left w:val="single" w:sz="8" w:space="0" w:color="auto"/>
              <w:right w:val="single" w:sz="8" w:space="0" w:color="auto"/>
            </w:tcBorders>
          </w:tcPr>
          <w:p w14:paraId="6151066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$6,240.00</w:t>
            </w:r>
          </w:p>
        </w:tc>
      </w:tr>
      <w:tr w:rsidR="00B56869" w:rsidRPr="003F5B9B" w14:paraId="5265EE75" w14:textId="77777777" w:rsidTr="009C4410">
        <w:trPr>
          <w:trHeight w:val="144"/>
        </w:trPr>
        <w:tc>
          <w:tcPr>
            <w:tcW w:w="2268" w:type="dxa"/>
            <w:tcBorders>
              <w:left w:val="single" w:sz="8" w:space="0" w:color="auto"/>
              <w:right w:val="single" w:sz="8" w:space="0" w:color="auto"/>
            </w:tcBorders>
          </w:tcPr>
          <w:p w14:paraId="0AC0ED79"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67</w:t>
            </w:r>
          </w:p>
        </w:tc>
        <w:tc>
          <w:tcPr>
            <w:tcW w:w="2070" w:type="dxa"/>
            <w:tcBorders>
              <w:left w:val="single" w:sz="8" w:space="0" w:color="auto"/>
              <w:right w:val="single" w:sz="8" w:space="0" w:color="auto"/>
            </w:tcBorders>
          </w:tcPr>
          <w:p w14:paraId="2663012B"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$2,740.00</w:t>
            </w:r>
          </w:p>
        </w:tc>
        <w:tc>
          <w:tcPr>
            <w:tcW w:w="2250" w:type="dxa"/>
            <w:tcBorders>
              <w:left w:val="single" w:sz="8" w:space="0" w:color="auto"/>
              <w:right w:val="single" w:sz="8" w:space="0" w:color="auto"/>
            </w:tcBorders>
          </w:tcPr>
          <w:p w14:paraId="3F3089AA"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89</w:t>
            </w:r>
          </w:p>
        </w:tc>
        <w:tc>
          <w:tcPr>
            <w:tcW w:w="2070" w:type="dxa"/>
            <w:tcBorders>
              <w:left w:val="single" w:sz="8" w:space="0" w:color="auto"/>
              <w:right w:val="single" w:sz="8" w:space="0" w:color="auto"/>
            </w:tcBorders>
          </w:tcPr>
          <w:p w14:paraId="441E1DB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$6,490.00</w:t>
            </w:r>
          </w:p>
        </w:tc>
      </w:tr>
      <w:tr w:rsidR="00B56869" w:rsidRPr="003F5B9B" w14:paraId="2BBFD814" w14:textId="77777777" w:rsidTr="009C4410">
        <w:trPr>
          <w:trHeight w:val="144"/>
        </w:trPr>
        <w:tc>
          <w:tcPr>
            <w:tcW w:w="2268" w:type="dxa"/>
            <w:tcBorders>
              <w:left w:val="single" w:sz="8" w:space="0" w:color="auto"/>
              <w:right w:val="single" w:sz="8" w:space="0" w:color="auto"/>
            </w:tcBorders>
          </w:tcPr>
          <w:p w14:paraId="2B79F292"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68</w:t>
            </w:r>
          </w:p>
        </w:tc>
        <w:tc>
          <w:tcPr>
            <w:tcW w:w="2070" w:type="dxa"/>
            <w:tcBorders>
              <w:left w:val="single" w:sz="8" w:space="0" w:color="auto"/>
              <w:right w:val="single" w:sz="8" w:space="0" w:color="auto"/>
            </w:tcBorders>
          </w:tcPr>
          <w:p w14:paraId="005B8C6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$2,850.00</w:t>
            </w:r>
          </w:p>
        </w:tc>
        <w:tc>
          <w:tcPr>
            <w:tcW w:w="2250" w:type="dxa"/>
            <w:tcBorders>
              <w:left w:val="single" w:sz="8" w:space="0" w:color="auto"/>
              <w:right w:val="single" w:sz="8" w:space="0" w:color="auto"/>
            </w:tcBorders>
          </w:tcPr>
          <w:p w14:paraId="532527B3"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90,</w:t>
            </w:r>
          </w:p>
        </w:tc>
        <w:tc>
          <w:tcPr>
            <w:tcW w:w="2070" w:type="dxa"/>
            <w:tcBorders>
              <w:left w:val="single" w:sz="8" w:space="0" w:color="auto"/>
              <w:right w:val="single" w:sz="8" w:space="0" w:color="auto"/>
            </w:tcBorders>
          </w:tcPr>
          <w:p w14:paraId="5370DC4A" w14:textId="77777777" w:rsidR="00B56869" w:rsidRPr="006F7C49" w:rsidRDefault="00B56869" w:rsidP="009C4410">
            <w:pPr>
              <w:spacing w:before="40"/>
              <w:jc w:val="center"/>
              <w:rPr>
                <w:rFonts w:ascii="Times New Roman" w:hAnsi="Times New Roman" w:cs="Times New Roman"/>
                <w:sz w:val="20"/>
                <w:szCs w:val="22"/>
              </w:rPr>
            </w:pPr>
          </w:p>
        </w:tc>
      </w:tr>
      <w:tr w:rsidR="00CD4146" w:rsidRPr="003F5B9B" w14:paraId="28563DD7" w14:textId="77777777" w:rsidTr="009C4410">
        <w:trPr>
          <w:trHeight w:val="144"/>
        </w:trPr>
        <w:tc>
          <w:tcPr>
            <w:tcW w:w="2268" w:type="dxa"/>
            <w:tcBorders>
              <w:left w:val="single" w:sz="8" w:space="0" w:color="auto"/>
              <w:right w:val="single" w:sz="8" w:space="0" w:color="auto"/>
            </w:tcBorders>
          </w:tcPr>
          <w:p w14:paraId="79D13EE5"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69</w:t>
            </w:r>
          </w:p>
        </w:tc>
        <w:tc>
          <w:tcPr>
            <w:tcW w:w="2070" w:type="dxa"/>
            <w:tcBorders>
              <w:left w:val="single" w:sz="8" w:space="0" w:color="auto"/>
              <w:right w:val="single" w:sz="8" w:space="0" w:color="auto"/>
            </w:tcBorders>
          </w:tcPr>
          <w:p w14:paraId="6B66C9E8"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$2,960.00</w:t>
            </w:r>
          </w:p>
        </w:tc>
        <w:tc>
          <w:tcPr>
            <w:tcW w:w="2250" w:type="dxa"/>
            <w:vMerge w:val="restart"/>
            <w:tcBorders>
              <w:left w:val="single" w:sz="8" w:space="0" w:color="auto"/>
              <w:right w:val="single" w:sz="8" w:space="0" w:color="auto"/>
            </w:tcBorders>
          </w:tcPr>
          <w:p w14:paraId="615CA6B7" w14:textId="77777777" w:rsidR="00CD4146" w:rsidRPr="006F7C49" w:rsidRDefault="00CD4146" w:rsidP="00CD4146">
            <w:pPr>
              <w:pStyle w:val="BodyText32"/>
              <w:spacing w:before="40" w:line="240" w:lineRule="auto"/>
              <w:ind w:firstLine="0"/>
              <w:jc w:val="center"/>
              <w:rPr>
                <w:sz w:val="20"/>
                <w:szCs w:val="22"/>
              </w:rPr>
            </w:pPr>
            <w:r w:rsidRPr="006F7C49">
              <w:rPr>
                <w:rStyle w:val="Bodytext11pt2"/>
                <w:sz w:val="20"/>
              </w:rPr>
              <w:t>and each later</w:t>
            </w:r>
            <w:r w:rsidRPr="006F7C49">
              <w:rPr>
                <w:sz w:val="20"/>
                <w:szCs w:val="22"/>
              </w:rPr>
              <w:br/>
            </w:r>
            <w:r w:rsidRPr="006F7C49">
              <w:rPr>
                <w:rStyle w:val="Bodytext11pt2"/>
                <w:sz w:val="20"/>
              </w:rPr>
              <w:t>year</w:t>
            </w:r>
          </w:p>
        </w:tc>
        <w:tc>
          <w:tcPr>
            <w:tcW w:w="2070" w:type="dxa"/>
            <w:tcBorders>
              <w:left w:val="single" w:sz="8" w:space="0" w:color="auto"/>
              <w:right w:val="single" w:sz="8" w:space="0" w:color="auto"/>
            </w:tcBorders>
          </w:tcPr>
          <w:p w14:paraId="3A74A7CD" w14:textId="77777777" w:rsidR="00CD4146" w:rsidRPr="006F7C49" w:rsidRDefault="00CD4146" w:rsidP="009C4410">
            <w:pPr>
              <w:spacing w:before="40"/>
              <w:jc w:val="center"/>
              <w:rPr>
                <w:rFonts w:ascii="Times New Roman" w:hAnsi="Times New Roman" w:cs="Times New Roman"/>
                <w:sz w:val="20"/>
                <w:szCs w:val="22"/>
              </w:rPr>
            </w:pPr>
          </w:p>
        </w:tc>
      </w:tr>
      <w:tr w:rsidR="00CD4146" w:rsidRPr="003F5B9B" w14:paraId="01682C49" w14:textId="77777777" w:rsidTr="009C4410">
        <w:trPr>
          <w:trHeight w:val="144"/>
        </w:trPr>
        <w:tc>
          <w:tcPr>
            <w:tcW w:w="2268" w:type="dxa"/>
            <w:tcBorders>
              <w:left w:val="single" w:sz="8" w:space="0" w:color="auto"/>
              <w:right w:val="single" w:sz="8" w:space="0" w:color="auto"/>
            </w:tcBorders>
          </w:tcPr>
          <w:p w14:paraId="0F8F16D5"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70</w:t>
            </w:r>
          </w:p>
        </w:tc>
        <w:tc>
          <w:tcPr>
            <w:tcW w:w="2070" w:type="dxa"/>
            <w:tcBorders>
              <w:left w:val="single" w:sz="8" w:space="0" w:color="auto"/>
              <w:right w:val="single" w:sz="8" w:space="0" w:color="auto"/>
            </w:tcBorders>
          </w:tcPr>
          <w:p w14:paraId="7F6BA5EB"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$3,080.00</w:t>
            </w:r>
          </w:p>
        </w:tc>
        <w:tc>
          <w:tcPr>
            <w:tcW w:w="2250" w:type="dxa"/>
            <w:vMerge/>
            <w:tcBorders>
              <w:left w:val="single" w:sz="8" w:space="0" w:color="auto"/>
              <w:right w:val="single" w:sz="8" w:space="0" w:color="auto"/>
            </w:tcBorders>
          </w:tcPr>
          <w:p w14:paraId="5FC91F95" w14:textId="77777777" w:rsidR="00CD4146" w:rsidRPr="006F7C49" w:rsidRDefault="00CD4146" w:rsidP="009C4410">
            <w:pPr>
              <w:pStyle w:val="BodyText32"/>
              <w:spacing w:before="40" w:line="240" w:lineRule="auto"/>
              <w:ind w:firstLine="0"/>
              <w:jc w:val="center"/>
              <w:rPr>
                <w:sz w:val="20"/>
                <w:szCs w:val="22"/>
              </w:rPr>
            </w:pPr>
          </w:p>
        </w:tc>
        <w:tc>
          <w:tcPr>
            <w:tcW w:w="2070" w:type="dxa"/>
            <w:tcBorders>
              <w:left w:val="single" w:sz="8" w:space="0" w:color="auto"/>
              <w:right w:val="single" w:sz="8" w:space="0" w:color="auto"/>
            </w:tcBorders>
          </w:tcPr>
          <w:p w14:paraId="41CD70AB" w14:textId="77777777" w:rsidR="00CD4146" w:rsidRPr="006F7C49" w:rsidRDefault="00CD4146" w:rsidP="009C4410">
            <w:pPr>
              <w:pStyle w:val="BodyText32"/>
              <w:spacing w:before="40" w:line="240" w:lineRule="auto"/>
              <w:ind w:firstLine="0"/>
              <w:jc w:val="center"/>
              <w:rPr>
                <w:sz w:val="20"/>
                <w:szCs w:val="22"/>
              </w:rPr>
            </w:pPr>
            <w:r w:rsidRPr="006F7C49">
              <w:rPr>
                <w:rStyle w:val="Bodytext11pt2"/>
                <w:sz w:val="20"/>
              </w:rPr>
              <w:t>$6,750.00</w:t>
            </w:r>
          </w:p>
        </w:tc>
      </w:tr>
      <w:tr w:rsidR="00B56869" w:rsidRPr="003F5B9B" w14:paraId="086B7E01" w14:textId="77777777" w:rsidTr="009C4410">
        <w:trPr>
          <w:trHeight w:val="144"/>
        </w:trPr>
        <w:tc>
          <w:tcPr>
            <w:tcW w:w="2268" w:type="dxa"/>
            <w:tcBorders>
              <w:left w:val="single" w:sz="8" w:space="0" w:color="auto"/>
              <w:right w:val="single" w:sz="8" w:space="0" w:color="auto"/>
            </w:tcBorders>
          </w:tcPr>
          <w:p w14:paraId="1477B008"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71</w:t>
            </w:r>
          </w:p>
        </w:tc>
        <w:tc>
          <w:tcPr>
            <w:tcW w:w="2070" w:type="dxa"/>
            <w:tcBorders>
              <w:left w:val="single" w:sz="8" w:space="0" w:color="auto"/>
              <w:right w:val="single" w:sz="8" w:space="0" w:color="auto"/>
            </w:tcBorders>
          </w:tcPr>
          <w:p w14:paraId="4EA8EFA2"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$3,200.00</w:t>
            </w:r>
          </w:p>
        </w:tc>
        <w:tc>
          <w:tcPr>
            <w:tcW w:w="2250" w:type="dxa"/>
            <w:tcBorders>
              <w:left w:val="single" w:sz="8" w:space="0" w:color="auto"/>
              <w:right w:val="single" w:sz="8" w:space="0" w:color="auto"/>
            </w:tcBorders>
          </w:tcPr>
          <w:p w14:paraId="41FDFF31" w14:textId="77777777" w:rsidR="00B56869" w:rsidRPr="006F7C49" w:rsidRDefault="00B56869" w:rsidP="009C4410">
            <w:pPr>
              <w:spacing w:before="40"/>
              <w:jc w:val="center"/>
              <w:rPr>
                <w:rFonts w:ascii="Times New Roman" w:hAnsi="Times New Roman" w:cs="Times New Roman"/>
                <w:sz w:val="20"/>
                <w:szCs w:val="22"/>
              </w:rPr>
            </w:pPr>
          </w:p>
        </w:tc>
        <w:tc>
          <w:tcPr>
            <w:tcW w:w="2070" w:type="dxa"/>
            <w:tcBorders>
              <w:left w:val="single" w:sz="8" w:space="0" w:color="auto"/>
              <w:right w:val="single" w:sz="8" w:space="0" w:color="auto"/>
            </w:tcBorders>
          </w:tcPr>
          <w:p w14:paraId="4833DB29" w14:textId="77777777" w:rsidR="00B56869" w:rsidRPr="006F7C49" w:rsidRDefault="00B56869" w:rsidP="009C4410">
            <w:pPr>
              <w:spacing w:before="40"/>
              <w:jc w:val="center"/>
              <w:rPr>
                <w:rFonts w:ascii="Times New Roman" w:hAnsi="Times New Roman" w:cs="Times New Roman"/>
                <w:sz w:val="20"/>
                <w:szCs w:val="22"/>
              </w:rPr>
            </w:pPr>
          </w:p>
        </w:tc>
      </w:tr>
      <w:tr w:rsidR="00B56869" w:rsidRPr="003F5B9B" w14:paraId="52E959C6" w14:textId="77777777" w:rsidTr="009C4410">
        <w:trPr>
          <w:trHeight w:val="144"/>
        </w:trPr>
        <w:tc>
          <w:tcPr>
            <w:tcW w:w="2268" w:type="dxa"/>
            <w:tcBorders>
              <w:left w:val="single" w:sz="8" w:space="0" w:color="auto"/>
              <w:right w:val="single" w:sz="8" w:space="0" w:color="auto"/>
            </w:tcBorders>
          </w:tcPr>
          <w:p w14:paraId="1ECD922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72</w:t>
            </w:r>
          </w:p>
        </w:tc>
        <w:tc>
          <w:tcPr>
            <w:tcW w:w="2070" w:type="dxa"/>
            <w:tcBorders>
              <w:left w:val="single" w:sz="8" w:space="0" w:color="auto"/>
              <w:right w:val="single" w:sz="8" w:space="0" w:color="auto"/>
            </w:tcBorders>
          </w:tcPr>
          <w:p w14:paraId="4F6BC471"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$3,330.00</w:t>
            </w:r>
          </w:p>
        </w:tc>
        <w:tc>
          <w:tcPr>
            <w:tcW w:w="2250" w:type="dxa"/>
            <w:tcBorders>
              <w:left w:val="single" w:sz="8" w:space="0" w:color="auto"/>
              <w:right w:val="single" w:sz="8" w:space="0" w:color="auto"/>
            </w:tcBorders>
          </w:tcPr>
          <w:p w14:paraId="745C15B0" w14:textId="77777777" w:rsidR="00B56869" w:rsidRPr="006F7C49" w:rsidRDefault="00B56869" w:rsidP="009C4410">
            <w:pPr>
              <w:spacing w:before="40"/>
              <w:jc w:val="center"/>
              <w:rPr>
                <w:rFonts w:ascii="Times New Roman" w:hAnsi="Times New Roman" w:cs="Times New Roman"/>
                <w:sz w:val="20"/>
                <w:szCs w:val="22"/>
              </w:rPr>
            </w:pPr>
          </w:p>
        </w:tc>
        <w:tc>
          <w:tcPr>
            <w:tcW w:w="2070" w:type="dxa"/>
            <w:tcBorders>
              <w:left w:val="single" w:sz="8" w:space="0" w:color="auto"/>
              <w:right w:val="single" w:sz="8" w:space="0" w:color="auto"/>
            </w:tcBorders>
          </w:tcPr>
          <w:p w14:paraId="0BB8FDB2" w14:textId="77777777" w:rsidR="00B56869" w:rsidRPr="006F7C49" w:rsidRDefault="00B56869" w:rsidP="009C4410">
            <w:pPr>
              <w:spacing w:before="40"/>
              <w:jc w:val="center"/>
              <w:rPr>
                <w:rFonts w:ascii="Times New Roman" w:hAnsi="Times New Roman" w:cs="Times New Roman"/>
                <w:sz w:val="20"/>
                <w:szCs w:val="22"/>
              </w:rPr>
            </w:pPr>
          </w:p>
        </w:tc>
      </w:tr>
      <w:tr w:rsidR="00B56869" w:rsidRPr="003F5B9B" w14:paraId="14312091" w14:textId="77777777" w:rsidTr="009C4410">
        <w:trPr>
          <w:trHeight w:val="144"/>
        </w:trPr>
        <w:tc>
          <w:tcPr>
            <w:tcW w:w="2268" w:type="dxa"/>
            <w:tcBorders>
              <w:left w:val="single" w:sz="8" w:space="0" w:color="auto"/>
              <w:right w:val="single" w:sz="8" w:space="0" w:color="auto"/>
            </w:tcBorders>
          </w:tcPr>
          <w:p w14:paraId="5D25DF0A"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73</w:t>
            </w:r>
          </w:p>
        </w:tc>
        <w:tc>
          <w:tcPr>
            <w:tcW w:w="2070" w:type="dxa"/>
            <w:tcBorders>
              <w:left w:val="single" w:sz="8" w:space="0" w:color="auto"/>
              <w:right w:val="single" w:sz="8" w:space="0" w:color="auto"/>
            </w:tcBorders>
          </w:tcPr>
          <w:p w14:paraId="10EA61DF"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$3,460.00</w:t>
            </w:r>
          </w:p>
        </w:tc>
        <w:tc>
          <w:tcPr>
            <w:tcW w:w="2250" w:type="dxa"/>
            <w:tcBorders>
              <w:left w:val="single" w:sz="8" w:space="0" w:color="auto"/>
              <w:right w:val="single" w:sz="8" w:space="0" w:color="auto"/>
            </w:tcBorders>
          </w:tcPr>
          <w:p w14:paraId="0AB95652" w14:textId="77777777" w:rsidR="00B56869" w:rsidRPr="006F7C49" w:rsidRDefault="00B56869" w:rsidP="009C4410">
            <w:pPr>
              <w:spacing w:before="40"/>
              <w:jc w:val="center"/>
              <w:rPr>
                <w:rFonts w:ascii="Times New Roman" w:hAnsi="Times New Roman" w:cs="Times New Roman"/>
                <w:sz w:val="20"/>
                <w:szCs w:val="22"/>
              </w:rPr>
            </w:pPr>
          </w:p>
        </w:tc>
        <w:tc>
          <w:tcPr>
            <w:tcW w:w="2070" w:type="dxa"/>
            <w:tcBorders>
              <w:left w:val="single" w:sz="8" w:space="0" w:color="auto"/>
              <w:right w:val="single" w:sz="8" w:space="0" w:color="auto"/>
            </w:tcBorders>
          </w:tcPr>
          <w:p w14:paraId="03314502" w14:textId="77777777" w:rsidR="00B56869" w:rsidRPr="006F7C49" w:rsidRDefault="00B56869" w:rsidP="009C4410">
            <w:pPr>
              <w:spacing w:before="40"/>
              <w:jc w:val="center"/>
              <w:rPr>
                <w:rFonts w:ascii="Times New Roman" w:hAnsi="Times New Roman" w:cs="Times New Roman"/>
                <w:sz w:val="20"/>
                <w:szCs w:val="22"/>
              </w:rPr>
            </w:pPr>
          </w:p>
        </w:tc>
      </w:tr>
      <w:tr w:rsidR="00B56869" w:rsidRPr="003F5B9B" w14:paraId="6B2AD436" w14:textId="77777777" w:rsidTr="009C4410">
        <w:trPr>
          <w:trHeight w:val="144"/>
        </w:trPr>
        <w:tc>
          <w:tcPr>
            <w:tcW w:w="2268" w:type="dxa"/>
            <w:tcBorders>
              <w:left w:val="single" w:sz="8" w:space="0" w:color="auto"/>
              <w:bottom w:val="single" w:sz="8" w:space="0" w:color="auto"/>
              <w:right w:val="single" w:sz="8" w:space="0" w:color="auto"/>
            </w:tcBorders>
          </w:tcPr>
          <w:p w14:paraId="3BBB0F0E"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74</w:t>
            </w:r>
          </w:p>
        </w:tc>
        <w:tc>
          <w:tcPr>
            <w:tcW w:w="2070" w:type="dxa"/>
            <w:tcBorders>
              <w:left w:val="single" w:sz="8" w:space="0" w:color="auto"/>
              <w:bottom w:val="single" w:sz="8" w:space="0" w:color="auto"/>
              <w:right w:val="single" w:sz="8" w:space="0" w:color="auto"/>
            </w:tcBorders>
          </w:tcPr>
          <w:p w14:paraId="123D554B" w14:textId="77777777" w:rsidR="00B56869" w:rsidRPr="006F7C49" w:rsidRDefault="00B56869" w:rsidP="009C4410">
            <w:pPr>
              <w:pStyle w:val="BodyText32"/>
              <w:spacing w:before="40" w:line="240" w:lineRule="auto"/>
              <w:ind w:firstLine="0"/>
              <w:jc w:val="center"/>
              <w:rPr>
                <w:sz w:val="20"/>
                <w:szCs w:val="22"/>
              </w:rPr>
            </w:pPr>
            <w:r w:rsidRPr="006F7C49">
              <w:rPr>
                <w:rStyle w:val="Bodytext11pt2"/>
                <w:sz w:val="20"/>
              </w:rPr>
              <w:t>$3,600.00</w:t>
            </w:r>
          </w:p>
        </w:tc>
        <w:tc>
          <w:tcPr>
            <w:tcW w:w="2250" w:type="dxa"/>
            <w:tcBorders>
              <w:left w:val="single" w:sz="8" w:space="0" w:color="auto"/>
              <w:bottom w:val="single" w:sz="8" w:space="0" w:color="auto"/>
              <w:right w:val="single" w:sz="8" w:space="0" w:color="auto"/>
            </w:tcBorders>
          </w:tcPr>
          <w:p w14:paraId="55FDE37B" w14:textId="77777777" w:rsidR="00B56869" w:rsidRPr="006F7C49" w:rsidRDefault="00B56869" w:rsidP="009C4410">
            <w:pPr>
              <w:spacing w:before="40"/>
              <w:jc w:val="center"/>
              <w:rPr>
                <w:rFonts w:ascii="Times New Roman" w:hAnsi="Times New Roman" w:cs="Times New Roman"/>
                <w:sz w:val="20"/>
                <w:szCs w:val="22"/>
              </w:rPr>
            </w:pPr>
          </w:p>
        </w:tc>
        <w:tc>
          <w:tcPr>
            <w:tcW w:w="2070" w:type="dxa"/>
            <w:tcBorders>
              <w:left w:val="single" w:sz="8" w:space="0" w:color="auto"/>
              <w:bottom w:val="single" w:sz="8" w:space="0" w:color="auto"/>
              <w:right w:val="single" w:sz="8" w:space="0" w:color="auto"/>
            </w:tcBorders>
          </w:tcPr>
          <w:p w14:paraId="080CB93B" w14:textId="77777777" w:rsidR="00B56869" w:rsidRPr="006F7C49" w:rsidRDefault="00B56869" w:rsidP="009C4410">
            <w:pPr>
              <w:spacing w:before="40"/>
              <w:jc w:val="center"/>
              <w:rPr>
                <w:rFonts w:ascii="Times New Roman" w:hAnsi="Times New Roman" w:cs="Times New Roman"/>
                <w:sz w:val="20"/>
                <w:szCs w:val="22"/>
              </w:rPr>
            </w:pPr>
          </w:p>
        </w:tc>
      </w:tr>
    </w:tbl>
    <w:p w14:paraId="651C1C44" w14:textId="77777777" w:rsidR="00CC2C07" w:rsidRPr="003F5B9B" w:rsidRDefault="00CC2C07" w:rsidP="009C4410">
      <w:pPr>
        <w:ind w:left="8550"/>
        <w:jc w:val="right"/>
        <w:rPr>
          <w:rStyle w:val="BodytextBold1"/>
          <w:rFonts w:eastAsia="Courier New"/>
          <w:b w:val="0"/>
          <w:i w:val="0"/>
          <w:sz w:val="22"/>
          <w:szCs w:val="22"/>
        </w:rPr>
      </w:pPr>
      <w:r w:rsidRPr="003F5B9B">
        <w:rPr>
          <w:rStyle w:val="BodytextBold1"/>
          <w:rFonts w:eastAsia="Courier New"/>
          <w:b w:val="0"/>
          <w:i w:val="0"/>
          <w:sz w:val="22"/>
          <w:szCs w:val="22"/>
        </w:rPr>
        <w:t>,,</w:t>
      </w:r>
    </w:p>
    <w:p w14:paraId="02755844" w14:textId="77777777" w:rsidR="00B56869" w:rsidRPr="003F5B9B" w:rsidRDefault="00B56869" w:rsidP="00CC2C07">
      <w:pPr>
        <w:jc w:val="center"/>
        <w:rPr>
          <w:rFonts w:ascii="Times New Roman" w:hAnsi="Times New Roman" w:cs="Times New Roman"/>
          <w:sz w:val="22"/>
          <w:szCs w:val="22"/>
        </w:rPr>
      </w:pPr>
      <w:r w:rsidRPr="003F5B9B">
        <w:rPr>
          <w:rStyle w:val="BodytextBold1"/>
          <w:rFonts w:eastAsia="Courier New"/>
          <w:b w:val="0"/>
          <w:i w:val="0"/>
          <w:sz w:val="22"/>
          <w:szCs w:val="22"/>
        </w:rPr>
        <w:br w:type="page"/>
      </w:r>
      <w:r w:rsidRPr="003F5B9B">
        <w:rPr>
          <w:rStyle w:val="BodytextBold1"/>
          <w:rFonts w:eastAsia="Courier New"/>
          <w:i w:val="0"/>
          <w:sz w:val="22"/>
          <w:szCs w:val="22"/>
        </w:rPr>
        <w:lastRenderedPageBreak/>
        <w:t>SCHEDULE 17</w:t>
      </w:r>
      <w:r w:rsidRPr="003F5B9B">
        <w:rPr>
          <w:rStyle w:val="BodyText2a"/>
          <w:rFonts w:eastAsia="Courier New"/>
          <w:sz w:val="22"/>
          <w:szCs w:val="22"/>
        </w:rPr>
        <w:t>—continued</w:t>
      </w:r>
    </w:p>
    <w:p w14:paraId="6AC7C9F8" w14:textId="2F6C45E8" w:rsidR="00B56869" w:rsidRPr="003F5B9B" w:rsidRDefault="00B56869" w:rsidP="00B56869">
      <w:pPr>
        <w:pStyle w:val="Bodytext21"/>
        <w:spacing w:before="120" w:line="240" w:lineRule="auto"/>
        <w:ind w:firstLine="0"/>
        <w:jc w:val="both"/>
        <w:rPr>
          <w:sz w:val="22"/>
          <w:szCs w:val="22"/>
        </w:rPr>
      </w:pPr>
      <w:r w:rsidRPr="003F5B9B">
        <w:rPr>
          <w:sz w:val="22"/>
          <w:szCs w:val="22"/>
        </w:rPr>
        <w:t>38</w:t>
      </w:r>
      <w:r w:rsidR="001B7C35">
        <w:rPr>
          <w:sz w:val="22"/>
          <w:szCs w:val="22"/>
        </w:rPr>
        <w:t>.</w:t>
      </w:r>
      <w:r w:rsidRPr="003F5B9B">
        <w:rPr>
          <w:sz w:val="22"/>
          <w:szCs w:val="22"/>
        </w:rPr>
        <w:t xml:space="preserve"> After subsection 52ZD(1):</w:t>
      </w:r>
    </w:p>
    <w:p w14:paraId="0D9C21D1"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2a"/>
          <w:sz w:val="22"/>
          <w:szCs w:val="22"/>
        </w:rPr>
        <w:t>Insert:</w:t>
      </w:r>
    </w:p>
    <w:p w14:paraId="39C9F690"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2a"/>
          <w:sz w:val="22"/>
          <w:szCs w:val="22"/>
        </w:rPr>
        <w:t>“(1A) A request under subsection (1) must:</w:t>
      </w:r>
    </w:p>
    <w:p w14:paraId="1404CF87" w14:textId="77777777" w:rsidR="00B56869" w:rsidRPr="003F5B9B" w:rsidRDefault="00B56869" w:rsidP="00B56869">
      <w:pPr>
        <w:pStyle w:val="BodyText32"/>
        <w:spacing w:before="120" w:line="240" w:lineRule="auto"/>
        <w:ind w:left="567" w:hanging="293"/>
        <w:jc w:val="both"/>
        <w:rPr>
          <w:sz w:val="22"/>
          <w:szCs w:val="22"/>
        </w:rPr>
      </w:pPr>
      <w:r w:rsidRPr="003F5B9B">
        <w:rPr>
          <w:rStyle w:val="BodyText2a"/>
          <w:sz w:val="22"/>
          <w:szCs w:val="22"/>
        </w:rPr>
        <w:t>(a) specify any real property that is not to be included in working out the value of real assets for the purposes of sections 52ZA and 52ZCA, or that is not to be subject to a charge under section 52ZF; and</w:t>
      </w:r>
    </w:p>
    <w:p w14:paraId="179A2006" w14:textId="77777777" w:rsidR="00B56869" w:rsidRPr="003F5B9B" w:rsidRDefault="00B56869" w:rsidP="00B56869">
      <w:pPr>
        <w:pStyle w:val="BodyText32"/>
        <w:spacing w:before="120" w:line="240" w:lineRule="auto"/>
        <w:ind w:left="630" w:hanging="356"/>
        <w:jc w:val="both"/>
        <w:rPr>
          <w:sz w:val="22"/>
          <w:szCs w:val="22"/>
        </w:rPr>
      </w:pPr>
      <w:r w:rsidRPr="003F5B9B">
        <w:rPr>
          <w:rStyle w:val="BodyText2a"/>
          <w:sz w:val="22"/>
          <w:szCs w:val="22"/>
        </w:rPr>
        <w:t>(b) specify the minimum amount (if any) that the person is to be entitled to retain out of the proceeds of the enforcement of a charge under section 52ZF; and</w:t>
      </w:r>
    </w:p>
    <w:p w14:paraId="0ECB3F94" w14:textId="6F243A1E" w:rsidR="00B56869" w:rsidRPr="003F5B9B" w:rsidRDefault="00B56869" w:rsidP="00B56869">
      <w:pPr>
        <w:pStyle w:val="BodyText32"/>
        <w:spacing w:before="120" w:line="240" w:lineRule="auto"/>
        <w:ind w:left="630" w:hanging="356"/>
        <w:jc w:val="both"/>
        <w:rPr>
          <w:sz w:val="22"/>
          <w:szCs w:val="22"/>
        </w:rPr>
      </w:pPr>
      <w:r w:rsidRPr="003F5B9B">
        <w:rPr>
          <w:rStyle w:val="BodyText2a"/>
          <w:sz w:val="22"/>
          <w:szCs w:val="22"/>
        </w:rPr>
        <w:t>(c) specify the rate of the pension (if any) nominated by the person for the purposes of subparagraph 52ZB(</w:t>
      </w:r>
      <w:r w:rsidR="001B7C35">
        <w:rPr>
          <w:rStyle w:val="BodyText2a"/>
          <w:sz w:val="22"/>
          <w:szCs w:val="22"/>
        </w:rPr>
        <w:t>1</w:t>
      </w:r>
      <w:r w:rsidRPr="003F5B9B">
        <w:rPr>
          <w:rStyle w:val="BodyText2a"/>
          <w:sz w:val="22"/>
          <w:szCs w:val="22"/>
        </w:rPr>
        <w:t>)(e)(ii).”.</w:t>
      </w:r>
    </w:p>
    <w:p w14:paraId="2652C97D" w14:textId="4C1BCF71" w:rsidR="00B56869" w:rsidRPr="003F5B9B" w:rsidRDefault="00B56869" w:rsidP="00B56869">
      <w:pPr>
        <w:pStyle w:val="Bodytext21"/>
        <w:spacing w:before="120" w:line="240" w:lineRule="auto"/>
        <w:ind w:firstLine="0"/>
        <w:jc w:val="both"/>
        <w:rPr>
          <w:sz w:val="22"/>
          <w:szCs w:val="22"/>
        </w:rPr>
      </w:pPr>
      <w:r w:rsidRPr="003F5B9B">
        <w:rPr>
          <w:sz w:val="22"/>
          <w:szCs w:val="22"/>
        </w:rPr>
        <w:t>39</w:t>
      </w:r>
      <w:r w:rsidR="001B7C35">
        <w:rPr>
          <w:sz w:val="22"/>
          <w:szCs w:val="22"/>
        </w:rPr>
        <w:t>.</w:t>
      </w:r>
      <w:r w:rsidRPr="003F5B9B">
        <w:rPr>
          <w:sz w:val="22"/>
          <w:szCs w:val="22"/>
        </w:rPr>
        <w:t xml:space="preserve"> Subsection 52ZD(2):</w:t>
      </w:r>
    </w:p>
    <w:p w14:paraId="51088724"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2a"/>
          <w:sz w:val="22"/>
          <w:szCs w:val="22"/>
        </w:rPr>
        <w:t>Omit “A request under subsection (1)”, substitute “The request”.</w:t>
      </w:r>
    </w:p>
    <w:p w14:paraId="4F355BE6" w14:textId="5B16E64A" w:rsidR="00B56869" w:rsidRPr="003F5B9B" w:rsidRDefault="00B56869" w:rsidP="00B56869">
      <w:pPr>
        <w:pStyle w:val="Bodytext21"/>
        <w:spacing w:before="120" w:line="240" w:lineRule="auto"/>
        <w:ind w:firstLine="0"/>
        <w:jc w:val="both"/>
        <w:rPr>
          <w:sz w:val="22"/>
          <w:szCs w:val="22"/>
        </w:rPr>
      </w:pPr>
      <w:r w:rsidRPr="003F5B9B">
        <w:rPr>
          <w:sz w:val="22"/>
          <w:szCs w:val="22"/>
        </w:rPr>
        <w:t>40</w:t>
      </w:r>
      <w:r w:rsidR="001B7C35">
        <w:rPr>
          <w:sz w:val="22"/>
          <w:szCs w:val="22"/>
        </w:rPr>
        <w:t>.</w:t>
      </w:r>
      <w:r w:rsidRPr="003F5B9B">
        <w:rPr>
          <w:sz w:val="22"/>
          <w:szCs w:val="22"/>
        </w:rPr>
        <w:t xml:space="preserve"> Subsection 52ZD(2):</w:t>
      </w:r>
    </w:p>
    <w:p w14:paraId="4D136F01" w14:textId="77777777" w:rsidR="00B56869" w:rsidRPr="003F5B9B" w:rsidRDefault="00B56869" w:rsidP="00B56869">
      <w:pPr>
        <w:pStyle w:val="BodyText32"/>
        <w:spacing w:before="120" w:line="240" w:lineRule="auto"/>
        <w:ind w:left="630" w:hanging="356"/>
        <w:jc w:val="both"/>
        <w:rPr>
          <w:sz w:val="22"/>
          <w:szCs w:val="22"/>
        </w:rPr>
      </w:pPr>
      <w:r w:rsidRPr="003F5B9B">
        <w:rPr>
          <w:rStyle w:val="BodyText2a"/>
          <w:sz w:val="22"/>
          <w:szCs w:val="22"/>
        </w:rPr>
        <w:t>Omit “and”, substitute “or”.</w:t>
      </w:r>
    </w:p>
    <w:p w14:paraId="7D965B24" w14:textId="7011F963" w:rsidR="00B56869" w:rsidRPr="003F5B9B" w:rsidRDefault="00B56869" w:rsidP="00B56869">
      <w:pPr>
        <w:pStyle w:val="Bodytext21"/>
        <w:spacing w:before="120" w:line="240" w:lineRule="auto"/>
        <w:ind w:firstLine="0"/>
        <w:jc w:val="both"/>
        <w:rPr>
          <w:sz w:val="22"/>
          <w:szCs w:val="22"/>
        </w:rPr>
      </w:pPr>
      <w:r w:rsidRPr="003F5B9B">
        <w:rPr>
          <w:sz w:val="22"/>
          <w:szCs w:val="22"/>
        </w:rPr>
        <w:t>41</w:t>
      </w:r>
      <w:r w:rsidR="001B7C35">
        <w:rPr>
          <w:sz w:val="22"/>
          <w:szCs w:val="22"/>
        </w:rPr>
        <w:t>.</w:t>
      </w:r>
      <w:r w:rsidRPr="003F5B9B">
        <w:rPr>
          <w:sz w:val="22"/>
          <w:szCs w:val="22"/>
        </w:rPr>
        <w:t xml:space="preserve"> Section 52ZE:</w:t>
      </w:r>
    </w:p>
    <w:p w14:paraId="0C3375DB" w14:textId="77777777" w:rsidR="00B56869" w:rsidRPr="003F5B9B" w:rsidRDefault="00B56869" w:rsidP="00C638E7">
      <w:pPr>
        <w:pStyle w:val="BodyText32"/>
        <w:spacing w:before="120" w:line="240" w:lineRule="auto"/>
        <w:ind w:firstLine="270"/>
        <w:jc w:val="both"/>
        <w:rPr>
          <w:sz w:val="22"/>
          <w:szCs w:val="22"/>
        </w:rPr>
      </w:pPr>
      <w:r w:rsidRPr="003F5B9B">
        <w:rPr>
          <w:rStyle w:val="BodyText2a"/>
          <w:sz w:val="22"/>
          <w:szCs w:val="22"/>
        </w:rPr>
        <w:t>Repeal the section and the Notes, substitute:</w:t>
      </w:r>
    </w:p>
    <w:p w14:paraId="2D3D1D1D" w14:textId="77777777" w:rsidR="00B56869" w:rsidRPr="003F5B9B" w:rsidRDefault="00B56869" w:rsidP="009C4410">
      <w:pPr>
        <w:pStyle w:val="Bodytext21"/>
        <w:spacing w:before="120" w:after="60" w:line="240" w:lineRule="auto"/>
        <w:ind w:firstLine="0"/>
        <w:jc w:val="both"/>
        <w:rPr>
          <w:sz w:val="22"/>
          <w:szCs w:val="22"/>
        </w:rPr>
      </w:pPr>
      <w:r w:rsidRPr="003F5B9B">
        <w:rPr>
          <w:sz w:val="22"/>
          <w:szCs w:val="22"/>
        </w:rPr>
        <w:t>Need for a request to later nominate or change guaranteed amount or rate of pension</w:t>
      </w:r>
    </w:p>
    <w:p w14:paraId="1C92B11D"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2a"/>
          <w:sz w:val="22"/>
          <w:szCs w:val="22"/>
        </w:rPr>
        <w:t>“52ZE.(1) A person who is participating in the pension loans scheme and who wants to:</w:t>
      </w:r>
    </w:p>
    <w:p w14:paraId="42A15544" w14:textId="77777777" w:rsidR="00B56869" w:rsidRPr="003F5B9B" w:rsidRDefault="00B56869" w:rsidP="009C4410">
      <w:pPr>
        <w:pStyle w:val="BodyText32"/>
        <w:spacing w:before="120" w:line="240" w:lineRule="auto"/>
        <w:ind w:left="621" w:hanging="351"/>
        <w:jc w:val="both"/>
        <w:rPr>
          <w:sz w:val="22"/>
          <w:szCs w:val="22"/>
        </w:rPr>
      </w:pPr>
      <w:r w:rsidRPr="003F5B9B">
        <w:rPr>
          <w:rStyle w:val="BodyText2a"/>
          <w:sz w:val="22"/>
          <w:szCs w:val="22"/>
        </w:rPr>
        <w:t>(a) nominate a minimum amount that the person is to be entitled to retain out of the proceeds of the enforcement of the charge under section 52ZF; or</w:t>
      </w:r>
    </w:p>
    <w:p w14:paraId="4250E03A" w14:textId="44DDD917" w:rsidR="00B56869" w:rsidRPr="003F5B9B" w:rsidRDefault="00B56869" w:rsidP="00B56869">
      <w:pPr>
        <w:pStyle w:val="BodyText32"/>
        <w:spacing w:before="120" w:line="240" w:lineRule="auto"/>
        <w:ind w:left="270" w:firstLine="0"/>
        <w:jc w:val="both"/>
        <w:rPr>
          <w:sz w:val="22"/>
          <w:szCs w:val="22"/>
        </w:rPr>
      </w:pPr>
      <w:r w:rsidRPr="003F5B9B">
        <w:rPr>
          <w:rStyle w:val="BodyText2a"/>
          <w:sz w:val="22"/>
          <w:szCs w:val="22"/>
        </w:rPr>
        <w:t>(b) nominate a rate of pension for the purposes of subparagraph 52ZB(</w:t>
      </w:r>
      <w:r w:rsidR="001B7C35">
        <w:rPr>
          <w:rStyle w:val="BodyText2a"/>
          <w:sz w:val="22"/>
          <w:szCs w:val="22"/>
        </w:rPr>
        <w:t>1</w:t>
      </w:r>
      <w:r w:rsidRPr="003F5B9B">
        <w:rPr>
          <w:rStyle w:val="BodyText2a"/>
          <w:sz w:val="22"/>
          <w:szCs w:val="22"/>
        </w:rPr>
        <w:t>)(e)(ii); or</w:t>
      </w:r>
    </w:p>
    <w:p w14:paraId="33B6F8B2"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2a"/>
          <w:sz w:val="22"/>
          <w:szCs w:val="22"/>
        </w:rPr>
        <w:t>(c) change the guaranteed amount earlier specified; or</w:t>
      </w:r>
    </w:p>
    <w:p w14:paraId="0D6FA686"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2a"/>
          <w:sz w:val="22"/>
          <w:szCs w:val="22"/>
        </w:rPr>
        <w:t>(d) change the rate of the pension earlier specified;</w:t>
      </w:r>
    </w:p>
    <w:p w14:paraId="0F541EB3" w14:textId="77777777" w:rsidR="00B56869" w:rsidRPr="003F5B9B" w:rsidRDefault="00B56869" w:rsidP="00B56869">
      <w:pPr>
        <w:pStyle w:val="BodyText32"/>
        <w:spacing w:before="120" w:line="240" w:lineRule="auto"/>
        <w:ind w:firstLine="0"/>
        <w:jc w:val="both"/>
        <w:rPr>
          <w:sz w:val="22"/>
          <w:szCs w:val="22"/>
        </w:rPr>
      </w:pPr>
      <w:r w:rsidRPr="003F5B9B">
        <w:rPr>
          <w:rStyle w:val="BodyText2a"/>
          <w:sz w:val="22"/>
          <w:szCs w:val="22"/>
        </w:rPr>
        <w:t>must make a request that specifies the nomination or change (as the case may be).</w:t>
      </w:r>
    </w:p>
    <w:p w14:paraId="292A7F76"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2a"/>
          <w:sz w:val="22"/>
          <w:szCs w:val="22"/>
        </w:rPr>
        <w:t>“(2) A request under subsection (1) must be signed:</w:t>
      </w:r>
    </w:p>
    <w:p w14:paraId="5E68A1D0" w14:textId="77777777" w:rsidR="00B56869" w:rsidRPr="003F5B9B" w:rsidRDefault="00B56869" w:rsidP="00B56869">
      <w:pPr>
        <w:pStyle w:val="BodyText32"/>
        <w:spacing w:before="120" w:line="240" w:lineRule="auto"/>
        <w:ind w:left="270" w:firstLine="0"/>
        <w:jc w:val="both"/>
        <w:rPr>
          <w:sz w:val="22"/>
          <w:szCs w:val="22"/>
        </w:rPr>
      </w:pPr>
      <w:r w:rsidRPr="003F5B9B">
        <w:rPr>
          <w:rStyle w:val="BodyText2a"/>
          <w:sz w:val="22"/>
          <w:szCs w:val="22"/>
        </w:rPr>
        <w:t>(a) if the person is not a member of a couple—by the person; or</w:t>
      </w:r>
    </w:p>
    <w:p w14:paraId="6F14A17F" w14:textId="77777777" w:rsidR="00B56869" w:rsidRPr="003F5B9B" w:rsidRDefault="00A75CF1" w:rsidP="00A75CF1">
      <w:pPr>
        <w:pStyle w:val="BodyText32"/>
        <w:spacing w:before="120" w:line="240" w:lineRule="auto"/>
        <w:ind w:left="270" w:firstLine="0"/>
        <w:jc w:val="both"/>
        <w:rPr>
          <w:sz w:val="22"/>
          <w:szCs w:val="22"/>
        </w:rPr>
      </w:pPr>
      <w:r w:rsidRPr="003F5B9B">
        <w:rPr>
          <w:rStyle w:val="BodyText2a"/>
          <w:sz w:val="22"/>
          <w:szCs w:val="22"/>
        </w:rPr>
        <w:t xml:space="preserve">(b) </w:t>
      </w:r>
      <w:r w:rsidR="00B56869" w:rsidRPr="003F5B9B">
        <w:rPr>
          <w:rStyle w:val="BodyText2a"/>
          <w:sz w:val="22"/>
          <w:szCs w:val="22"/>
        </w:rPr>
        <w:t>if the person is a member of a couple—by both members of the couple.</w:t>
      </w:r>
    </w:p>
    <w:p w14:paraId="0584656C" w14:textId="77777777" w:rsidR="00B56869" w:rsidRPr="003F5B9B" w:rsidRDefault="00B56869" w:rsidP="009C4410">
      <w:pPr>
        <w:pStyle w:val="BodyText32"/>
        <w:spacing w:before="120" w:line="240" w:lineRule="auto"/>
        <w:ind w:firstLine="270"/>
        <w:jc w:val="both"/>
        <w:rPr>
          <w:sz w:val="22"/>
          <w:szCs w:val="22"/>
        </w:rPr>
      </w:pPr>
      <w:r w:rsidRPr="003F5B9B">
        <w:rPr>
          <w:rStyle w:val="BodyText2a"/>
          <w:sz w:val="22"/>
          <w:szCs w:val="22"/>
        </w:rPr>
        <w:t>“(3) The request must:</w:t>
      </w:r>
    </w:p>
    <w:p w14:paraId="4333A372" w14:textId="77777777" w:rsidR="00B56869" w:rsidRPr="003F5B9B" w:rsidRDefault="00B56869" w:rsidP="009C4410">
      <w:pPr>
        <w:pStyle w:val="BodyText32"/>
        <w:spacing w:before="120" w:line="240" w:lineRule="auto"/>
        <w:ind w:left="270" w:firstLine="0"/>
        <w:jc w:val="both"/>
        <w:rPr>
          <w:sz w:val="22"/>
          <w:szCs w:val="22"/>
        </w:rPr>
      </w:pPr>
      <w:r w:rsidRPr="003F5B9B">
        <w:rPr>
          <w:rStyle w:val="BodyText2a"/>
          <w:sz w:val="22"/>
          <w:szCs w:val="22"/>
        </w:rPr>
        <w:t>(a) be in writing; and</w:t>
      </w:r>
    </w:p>
    <w:p w14:paraId="2F1223A2" w14:textId="77777777" w:rsidR="009C4410" w:rsidRPr="003F5B9B" w:rsidRDefault="00B56869" w:rsidP="009C4410">
      <w:pPr>
        <w:pStyle w:val="BodyText32"/>
        <w:spacing w:before="120" w:line="240" w:lineRule="auto"/>
        <w:ind w:left="270" w:firstLine="0"/>
        <w:jc w:val="both"/>
        <w:rPr>
          <w:rStyle w:val="BodyText2a"/>
          <w:sz w:val="22"/>
          <w:szCs w:val="22"/>
        </w:rPr>
      </w:pPr>
      <w:r w:rsidRPr="003F5B9B">
        <w:rPr>
          <w:rStyle w:val="BodyText2a"/>
          <w:sz w:val="22"/>
          <w:szCs w:val="22"/>
        </w:rPr>
        <w:t>(b) be lodged at an office of the Department in Australia.”.</w:t>
      </w:r>
    </w:p>
    <w:p w14:paraId="65EDC1CF" w14:textId="77777777" w:rsidR="00B56869" w:rsidRPr="003F5B9B" w:rsidRDefault="00B56869" w:rsidP="009C4410">
      <w:pPr>
        <w:pStyle w:val="BodyText32"/>
        <w:spacing w:before="120" w:line="240" w:lineRule="auto"/>
        <w:ind w:firstLine="0"/>
        <w:jc w:val="both"/>
        <w:rPr>
          <w:rStyle w:val="Bodytext11pt2"/>
          <w:rFonts w:eastAsia="Courier New"/>
        </w:rPr>
      </w:pPr>
      <w:r w:rsidRPr="003F5B9B">
        <w:rPr>
          <w:rStyle w:val="Bodytext11pt2"/>
          <w:rFonts w:eastAsia="Courier New"/>
        </w:rPr>
        <w:br w:type="page"/>
      </w:r>
    </w:p>
    <w:p w14:paraId="6D3118BC"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0F8ECBC7" w14:textId="7878FEE5"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42</w:t>
      </w:r>
      <w:r w:rsidR="001B7C35">
        <w:rPr>
          <w:rStyle w:val="Bodytext211pt1"/>
          <w:b/>
        </w:rPr>
        <w:t>.</w:t>
      </w:r>
      <w:r w:rsidRPr="003F5B9B">
        <w:rPr>
          <w:rStyle w:val="Bodytext211pt1"/>
          <w:b/>
        </w:rPr>
        <w:t xml:space="preserve"> Section 52ZF:</w:t>
      </w:r>
    </w:p>
    <w:p w14:paraId="742C3EE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“assets” (wherever occurring), substitute “real assets”.</w:t>
      </w:r>
    </w:p>
    <w:p w14:paraId="6076D553" w14:textId="60EC0958"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43</w:t>
      </w:r>
      <w:r w:rsidR="001B7C35">
        <w:rPr>
          <w:rStyle w:val="Bodytext211pt1"/>
          <w:b/>
        </w:rPr>
        <w:t>.</w:t>
      </w:r>
      <w:r w:rsidRPr="003F5B9B">
        <w:rPr>
          <w:rStyle w:val="Bodytext211pt1"/>
          <w:b/>
        </w:rPr>
        <w:t xml:space="preserve"> Subsection 52ZF(1):</w:t>
      </w:r>
    </w:p>
    <w:p w14:paraId="49E2B914"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19E30BA2" w14:textId="77777777" w:rsidR="00B56869" w:rsidRPr="003F5B9B" w:rsidRDefault="00B56869" w:rsidP="00D15B68">
      <w:pPr>
        <w:pStyle w:val="BodyText32"/>
        <w:spacing w:before="120" w:line="240" w:lineRule="auto"/>
        <w:ind w:left="630" w:hanging="630"/>
        <w:jc w:val="both"/>
        <w:rPr>
          <w:sz w:val="20"/>
          <w:szCs w:val="20"/>
        </w:rPr>
      </w:pPr>
      <w:r w:rsidRPr="003F5B9B">
        <w:rPr>
          <w:rStyle w:val="Bodytext411pt1"/>
          <w:sz w:val="20"/>
          <w:szCs w:val="20"/>
        </w:rPr>
        <w:t>“Note: If there is a guaranteed amount, the charge is enforceable only to the extent that the value of the real assets exceeds the guaranteed amount (see subsection 52ZM(2)).”.</w:t>
      </w:r>
    </w:p>
    <w:p w14:paraId="364217C0" w14:textId="3D3676E0"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44</w:t>
      </w:r>
      <w:r w:rsidR="001B7C35">
        <w:rPr>
          <w:rStyle w:val="Bodytext211pt1"/>
          <w:b/>
        </w:rPr>
        <w:t>.</w:t>
      </w:r>
      <w:r w:rsidR="00677007">
        <w:rPr>
          <w:rStyle w:val="Bodytext211pt1"/>
          <w:b/>
        </w:rPr>
        <w:t xml:space="preserve"> </w:t>
      </w:r>
      <w:r w:rsidRPr="003F5B9B">
        <w:rPr>
          <w:rStyle w:val="Bodytext211pt1"/>
          <w:b/>
        </w:rPr>
        <w:t>Subsection 52ZF(2):</w:t>
      </w:r>
    </w:p>
    <w:p w14:paraId="2095E8A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320C4370" w14:textId="77777777" w:rsidR="00B56869" w:rsidRPr="003F5B9B" w:rsidRDefault="00B56869" w:rsidP="00AF46F2">
      <w:pPr>
        <w:pStyle w:val="BodyText32"/>
        <w:spacing w:before="120" w:line="240" w:lineRule="auto"/>
        <w:ind w:left="630" w:hanging="630"/>
        <w:jc w:val="both"/>
        <w:rPr>
          <w:sz w:val="20"/>
          <w:szCs w:val="22"/>
        </w:rPr>
      </w:pPr>
      <w:r w:rsidRPr="003F5B9B">
        <w:rPr>
          <w:rStyle w:val="Bodytext411pt1"/>
          <w:sz w:val="20"/>
        </w:rPr>
        <w:t>“Note: If there is a guaranteed amount, the charge is enforceable only to the extent that the value of the real assets exceeds the guaranteed amount (see subsection 52ZM(2)).".</w:t>
      </w:r>
    </w:p>
    <w:p w14:paraId="1B83EC91" w14:textId="44C87589" w:rsidR="00B56869" w:rsidRPr="00677007" w:rsidRDefault="00B56869" w:rsidP="00B56869">
      <w:pPr>
        <w:pStyle w:val="Bodytext21"/>
        <w:spacing w:before="120" w:line="240" w:lineRule="auto"/>
        <w:ind w:firstLine="0"/>
        <w:jc w:val="both"/>
        <w:rPr>
          <w:b w:val="0"/>
          <w:sz w:val="22"/>
          <w:szCs w:val="22"/>
        </w:rPr>
      </w:pPr>
      <w:r w:rsidRPr="00677007">
        <w:rPr>
          <w:rStyle w:val="Bodytext211pt1"/>
          <w:b/>
        </w:rPr>
        <w:t>45</w:t>
      </w:r>
      <w:r w:rsidR="001B7C35">
        <w:rPr>
          <w:rStyle w:val="Bodytext211pt1"/>
          <w:b/>
        </w:rPr>
        <w:t>.</w:t>
      </w:r>
      <w:r w:rsidRPr="00677007">
        <w:rPr>
          <w:rStyle w:val="Bodytext211pt1"/>
          <w:b/>
        </w:rPr>
        <w:t xml:space="preserve"> Section 52ZF:</w:t>
      </w:r>
    </w:p>
    <w:p w14:paraId="2F17381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28CF93C9"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“(3) If:</w:t>
      </w:r>
    </w:p>
    <w:p w14:paraId="3E656029" w14:textId="77777777" w:rsidR="00B56869" w:rsidRPr="003F5B9B" w:rsidRDefault="00B56869" w:rsidP="00B56869">
      <w:pPr>
        <w:pStyle w:val="BodyText32"/>
        <w:spacing w:before="120" w:line="240" w:lineRule="auto"/>
        <w:ind w:left="513" w:hanging="239"/>
        <w:jc w:val="both"/>
        <w:rPr>
          <w:sz w:val="22"/>
          <w:szCs w:val="22"/>
        </w:rPr>
      </w:pPr>
      <w:r w:rsidRPr="003F5B9B">
        <w:rPr>
          <w:rStyle w:val="Bodytext11pt2"/>
        </w:rPr>
        <w:t>(a) the pension loans scheme ceases to operate in relation to a person because of the effect of section 52ZJ or 52ZK; and</w:t>
      </w:r>
    </w:p>
    <w:p w14:paraId="5226CC13" w14:textId="77777777" w:rsidR="00B56869" w:rsidRPr="003F5B9B" w:rsidRDefault="00B56869" w:rsidP="00B56869">
      <w:pPr>
        <w:pStyle w:val="BodyText32"/>
        <w:spacing w:before="120" w:line="240" w:lineRule="auto"/>
        <w:ind w:left="513" w:hanging="239"/>
        <w:jc w:val="both"/>
        <w:rPr>
          <w:sz w:val="22"/>
          <w:szCs w:val="22"/>
        </w:rPr>
      </w:pPr>
      <w:r w:rsidRPr="003F5B9B">
        <w:rPr>
          <w:rStyle w:val="Bodytext11pt2"/>
        </w:rPr>
        <w:t>(b) at the time the scheme ceases to operate, the person owes a debt to the Commonwealth because of the person’s participation in the scheme;</w:t>
      </w:r>
    </w:p>
    <w:p w14:paraId="356FE42C"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 xml:space="preserve">any charge in </w:t>
      </w:r>
      <w:proofErr w:type="spellStart"/>
      <w:r w:rsidRPr="003F5B9B">
        <w:rPr>
          <w:rStyle w:val="Bodytext11pt2"/>
        </w:rPr>
        <w:t>favour</w:t>
      </w:r>
      <w:proofErr w:type="spellEnd"/>
      <w:r w:rsidRPr="003F5B9B">
        <w:rPr>
          <w:rStyle w:val="Bodytext11pt2"/>
        </w:rPr>
        <w:t xml:space="preserve"> of the Commonwealth under subsection (1) or (2) of this section continues in relation to the real assets until the debt is repaid or recovered.</w:t>
      </w:r>
    </w:p>
    <w:p w14:paraId="20913BB6" w14:textId="77777777" w:rsidR="00B56869" w:rsidRPr="003F5B9B" w:rsidRDefault="00B56869" w:rsidP="00B56869">
      <w:pPr>
        <w:pStyle w:val="Bodytext41"/>
        <w:spacing w:before="120" w:line="240" w:lineRule="auto"/>
        <w:ind w:left="702" w:hanging="702"/>
        <w:rPr>
          <w:sz w:val="20"/>
          <w:szCs w:val="22"/>
        </w:rPr>
      </w:pPr>
      <w:r w:rsidRPr="003F5B9B">
        <w:rPr>
          <w:rStyle w:val="Bodytext411pt1"/>
          <w:sz w:val="20"/>
        </w:rPr>
        <w:t>Note 1: Section 52ZJ provides that a person ceases to participate in the scheme if the debt owed by the person exceeds the maximum loan available.</w:t>
      </w:r>
    </w:p>
    <w:p w14:paraId="7EAC72C8" w14:textId="77777777" w:rsidR="00B56869" w:rsidRPr="003F5B9B" w:rsidRDefault="00B56869" w:rsidP="001B7C35">
      <w:pPr>
        <w:pStyle w:val="Bodytext41"/>
        <w:spacing w:before="40" w:line="240" w:lineRule="auto"/>
        <w:ind w:firstLine="0"/>
        <w:rPr>
          <w:sz w:val="20"/>
          <w:szCs w:val="22"/>
        </w:rPr>
      </w:pPr>
      <w:r w:rsidRPr="003F5B9B">
        <w:rPr>
          <w:rStyle w:val="Bodytext411pt1"/>
          <w:sz w:val="20"/>
        </w:rPr>
        <w:t>Note 2: Section 52ZK provides for a person to withdraw from the scheme.</w:t>
      </w:r>
    </w:p>
    <w:p w14:paraId="38BC4F4E" w14:textId="4E07E26A" w:rsidR="00B56869" w:rsidRPr="003F5B9B" w:rsidRDefault="00B56869" w:rsidP="001B7C35">
      <w:pPr>
        <w:pStyle w:val="Bodytext41"/>
        <w:spacing w:before="40" w:line="240" w:lineRule="auto"/>
        <w:ind w:left="702" w:hanging="702"/>
        <w:rPr>
          <w:sz w:val="20"/>
          <w:szCs w:val="22"/>
        </w:rPr>
      </w:pPr>
      <w:r w:rsidRPr="003F5B9B">
        <w:rPr>
          <w:rStyle w:val="Bodytext411pt1"/>
          <w:sz w:val="20"/>
        </w:rPr>
        <w:t>Note 3: If there is a guaranteed amount, the charge is enforceable only to the extent that the value of the real assets exceeds the guaranteed amount (se</w:t>
      </w:r>
      <w:r w:rsidR="001B7C35">
        <w:rPr>
          <w:rStyle w:val="Bodytext411pt1"/>
          <w:sz w:val="20"/>
        </w:rPr>
        <w:t>e</w:t>
      </w:r>
      <w:r w:rsidRPr="003F5B9B">
        <w:rPr>
          <w:rStyle w:val="Bodytext411pt1"/>
          <w:sz w:val="20"/>
        </w:rPr>
        <w:t xml:space="preserve"> subsection 52ZM(2)).".</w:t>
      </w:r>
    </w:p>
    <w:p w14:paraId="2B3B2580" w14:textId="6BD37EB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46</w:t>
      </w:r>
      <w:r w:rsidR="001B7C35">
        <w:rPr>
          <w:rStyle w:val="Bodytext211pt1"/>
          <w:b/>
        </w:rPr>
        <w:t>.</w:t>
      </w:r>
      <w:r w:rsidRPr="003F5B9B">
        <w:rPr>
          <w:rStyle w:val="Bodytext211pt1"/>
          <w:b/>
        </w:rPr>
        <w:t xml:space="preserve"> After subsection 52ZG(2):</w:t>
      </w:r>
    </w:p>
    <w:p w14:paraId="171A61E4"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Insert:</w:t>
      </w:r>
    </w:p>
    <w:p w14:paraId="6A2A18C1"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“(2A) In relation to the period between the person’s death and the time of recovery of the debt by the Commonwealth:</w:t>
      </w:r>
    </w:p>
    <w:p w14:paraId="6C049567" w14:textId="77777777" w:rsidR="00B56869" w:rsidRPr="003F5B9B" w:rsidRDefault="00B56869" w:rsidP="00B56869">
      <w:pPr>
        <w:pStyle w:val="BodyText32"/>
        <w:spacing w:before="120" w:line="240" w:lineRule="auto"/>
        <w:ind w:left="576" w:hanging="302"/>
        <w:jc w:val="both"/>
        <w:rPr>
          <w:sz w:val="22"/>
          <w:szCs w:val="22"/>
        </w:rPr>
      </w:pPr>
      <w:r w:rsidRPr="003F5B9B">
        <w:rPr>
          <w:rStyle w:val="Bodytext11pt2"/>
        </w:rPr>
        <w:t>(a) compound interest continues to accrue, and forms part of the debt, in accordance with Step 3 of the Method statement in subsection 52ZC(3); and</w:t>
      </w:r>
    </w:p>
    <w:p w14:paraId="06E482D6" w14:textId="77777777" w:rsidR="00B56869" w:rsidRPr="003F5B9B" w:rsidRDefault="00B56869" w:rsidP="00B56869">
      <w:pPr>
        <w:pStyle w:val="BodyText32"/>
        <w:spacing w:before="120" w:line="240" w:lineRule="auto"/>
        <w:ind w:left="576" w:hanging="302"/>
        <w:jc w:val="both"/>
        <w:rPr>
          <w:sz w:val="22"/>
          <w:szCs w:val="22"/>
        </w:rPr>
      </w:pPr>
      <w:r w:rsidRPr="003F5B9B">
        <w:rPr>
          <w:rStyle w:val="Bodytext11pt2"/>
        </w:rPr>
        <w:t xml:space="preserve">(b) the charge in </w:t>
      </w:r>
      <w:proofErr w:type="spellStart"/>
      <w:r w:rsidRPr="003F5B9B">
        <w:rPr>
          <w:rStyle w:val="Bodytext11pt2"/>
        </w:rPr>
        <w:t>favour</w:t>
      </w:r>
      <w:proofErr w:type="spellEnd"/>
      <w:r w:rsidRPr="003F5B9B">
        <w:rPr>
          <w:rStyle w:val="Bodytext11pt2"/>
        </w:rPr>
        <w:t xml:space="preserve"> of the Commonwealth under section 52ZF continues in relation to the real assets until the debt is recovered.</w:t>
      </w:r>
    </w:p>
    <w:p w14:paraId="077C0D4F" w14:textId="77777777" w:rsidR="00B56869" w:rsidRPr="003F5B9B" w:rsidRDefault="00B56869" w:rsidP="00B56869">
      <w:pPr>
        <w:pStyle w:val="Bodytext41"/>
        <w:spacing w:before="120" w:line="240" w:lineRule="auto"/>
        <w:ind w:left="495" w:hanging="495"/>
        <w:rPr>
          <w:sz w:val="20"/>
          <w:szCs w:val="22"/>
        </w:rPr>
      </w:pPr>
      <w:r w:rsidRPr="003F5B9B">
        <w:rPr>
          <w:rStyle w:val="Bodytext411pt1"/>
          <w:sz w:val="20"/>
        </w:rPr>
        <w:t>Note: If there is a guaranteed amount, the charge is enforceable only to the extent that the value of the real assets exceeds the guaranteed amount (see subsection 52ZM(2)).".</w:t>
      </w:r>
    </w:p>
    <w:p w14:paraId="3D1740B4" w14:textId="77777777"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47 Subsection 52ZG(3):</w:t>
      </w:r>
    </w:p>
    <w:p w14:paraId="401A0B4A" w14:textId="77777777" w:rsidR="005A1D39" w:rsidRPr="003F5B9B" w:rsidRDefault="00B56869" w:rsidP="00B56869">
      <w:pPr>
        <w:pStyle w:val="BodyText32"/>
        <w:spacing w:before="120" w:line="240" w:lineRule="auto"/>
        <w:ind w:left="274" w:firstLine="0"/>
        <w:jc w:val="both"/>
        <w:rPr>
          <w:rStyle w:val="Bodytext11pt2"/>
        </w:rPr>
      </w:pPr>
      <w:r w:rsidRPr="003F5B9B">
        <w:rPr>
          <w:rStyle w:val="Bodytext11pt2"/>
        </w:rPr>
        <w:t>Omit “sections”, substitute “section”.</w:t>
      </w:r>
    </w:p>
    <w:p w14:paraId="422FDDD0"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Fonts w:eastAsia="Courier New"/>
        </w:rPr>
        <w:br w:type="page"/>
      </w:r>
    </w:p>
    <w:p w14:paraId="415D5CCA"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35BD7E43" w14:textId="1A9339FB"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48</w:t>
      </w:r>
      <w:r w:rsidR="001B7C35">
        <w:rPr>
          <w:rStyle w:val="Bodytext211pt1"/>
          <w:b/>
        </w:rPr>
        <w:t>.</w:t>
      </w:r>
      <w:r w:rsidRPr="003F5B9B">
        <w:rPr>
          <w:rStyle w:val="Bodytext211pt1"/>
          <w:b/>
        </w:rPr>
        <w:t xml:space="preserve"> Subsection 52ZG(3):</w:t>
      </w:r>
    </w:p>
    <w:p w14:paraId="41A191C1"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“and 52ZK (automatic termination of participation in pension loans scheme)”.</w:t>
      </w:r>
    </w:p>
    <w:p w14:paraId="6E61628A" w14:textId="3BB5D985"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49</w:t>
      </w:r>
      <w:r w:rsidR="001B7C35">
        <w:rPr>
          <w:rStyle w:val="Bodytext211pt1"/>
          <w:b/>
        </w:rPr>
        <w:t>.</w:t>
      </w:r>
      <w:r w:rsidRPr="003F5B9B">
        <w:rPr>
          <w:rStyle w:val="Bodytext211pt1"/>
          <w:b/>
        </w:rPr>
        <w:t xml:space="preserve"> Section 52ZH:</w:t>
      </w:r>
    </w:p>
    <w:p w14:paraId="290E48A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“assets” (wherever occurring), substitute “real assets”.</w:t>
      </w:r>
    </w:p>
    <w:p w14:paraId="24055C79" w14:textId="0F78EFAA"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50</w:t>
      </w:r>
      <w:r w:rsidR="001B7C35">
        <w:rPr>
          <w:rStyle w:val="Bodytext211pt1"/>
          <w:b/>
        </w:rPr>
        <w:t>.</w:t>
      </w:r>
      <w:r w:rsidRPr="003F5B9B">
        <w:rPr>
          <w:rStyle w:val="Bodytext211pt1"/>
          <w:b/>
        </w:rPr>
        <w:t xml:space="preserve"> Subsection 52ZH(1):</w:t>
      </w:r>
    </w:p>
    <w:p w14:paraId="7CB95DD4"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“those proceeds” insert “but after deduction of any guaranteed amount”.</w:t>
      </w:r>
    </w:p>
    <w:p w14:paraId="6E517FFB" w14:textId="2EA6AEA8"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51</w:t>
      </w:r>
      <w:r w:rsidR="001B7C35">
        <w:rPr>
          <w:rStyle w:val="Bodytext211pt1"/>
          <w:b/>
        </w:rPr>
        <w:t>.</w:t>
      </w:r>
      <w:r w:rsidRPr="003F5B9B">
        <w:rPr>
          <w:rStyle w:val="Bodytext211pt1"/>
          <w:b/>
        </w:rPr>
        <w:t xml:space="preserve"> Sections 52ZJ and 52ZK:</w:t>
      </w:r>
    </w:p>
    <w:p w14:paraId="47A7A4AA"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Repeal the sections and the Notes, substitute:</w:t>
      </w:r>
    </w:p>
    <w:p w14:paraId="0564D791" w14:textId="77777777" w:rsidR="00B56869" w:rsidRPr="003F5B9B" w:rsidRDefault="00B56869" w:rsidP="00201112">
      <w:pPr>
        <w:pStyle w:val="Bodytext21"/>
        <w:spacing w:before="120" w:after="60" w:line="240" w:lineRule="auto"/>
        <w:ind w:firstLine="0"/>
        <w:jc w:val="both"/>
        <w:rPr>
          <w:b w:val="0"/>
          <w:sz w:val="22"/>
          <w:szCs w:val="22"/>
        </w:rPr>
      </w:pPr>
      <w:r w:rsidRPr="003F5B9B">
        <w:rPr>
          <w:rStyle w:val="Bodytext211pt1"/>
          <w:b/>
        </w:rPr>
        <w:t>Person ceases to participate in pension loans scheme if debt exceeds maximum loan available</w:t>
      </w:r>
    </w:p>
    <w:p w14:paraId="08AE85EF"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“52ZJ. If:</w:t>
      </w:r>
    </w:p>
    <w:p w14:paraId="2A54D46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a person is participating in the pension loans scheme; and</w:t>
      </w:r>
    </w:p>
    <w:p w14:paraId="13653E33" w14:textId="77777777" w:rsidR="00B56869" w:rsidRPr="003F5B9B" w:rsidRDefault="00B56869" w:rsidP="00B56869">
      <w:pPr>
        <w:pStyle w:val="BodyText32"/>
        <w:spacing w:before="120" w:line="240" w:lineRule="auto"/>
        <w:ind w:left="567" w:hanging="293"/>
        <w:jc w:val="both"/>
        <w:rPr>
          <w:sz w:val="22"/>
          <w:szCs w:val="22"/>
        </w:rPr>
      </w:pPr>
      <w:r w:rsidRPr="003F5B9B">
        <w:rPr>
          <w:rStyle w:val="Bodytext11pt2"/>
        </w:rPr>
        <w:t>(b) the debt owed by the person under section 52ZC exceeds the maximum loan available to the person under the scheme;</w:t>
      </w:r>
    </w:p>
    <w:p w14:paraId="2E0FE8A5"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the scheme ceases to operate in relation to the person on the first pension payday after the debt exceeds the maximum loan available.</w:t>
      </w:r>
    </w:p>
    <w:p w14:paraId="335CCBAC" w14:textId="4795047F" w:rsidR="00B56869" w:rsidRPr="003F5B9B" w:rsidRDefault="00B56869" w:rsidP="00B56869">
      <w:pPr>
        <w:pStyle w:val="Bodytext41"/>
        <w:spacing w:before="120" w:line="240" w:lineRule="auto"/>
        <w:ind w:firstLine="0"/>
        <w:rPr>
          <w:sz w:val="20"/>
          <w:szCs w:val="22"/>
        </w:rPr>
      </w:pPr>
      <w:r w:rsidRPr="003F5B9B">
        <w:rPr>
          <w:rStyle w:val="Bodytext411pt1"/>
          <w:sz w:val="20"/>
        </w:rPr>
        <w:t>Note 1: The maximum loan available is worked out by using the formula set out in subsection 52ZCA</w:t>
      </w:r>
      <w:r w:rsidR="001B7C35">
        <w:rPr>
          <w:rStyle w:val="Bodytext411pt1"/>
          <w:sz w:val="20"/>
        </w:rPr>
        <w:t>(1</w:t>
      </w:r>
      <w:r w:rsidRPr="003F5B9B">
        <w:rPr>
          <w:rStyle w:val="Bodytext411pt1"/>
          <w:sz w:val="20"/>
        </w:rPr>
        <w:t>).</w:t>
      </w:r>
    </w:p>
    <w:p w14:paraId="09FE5523" w14:textId="3C774873" w:rsidR="00B56869" w:rsidRPr="003F5B9B" w:rsidRDefault="00B56869" w:rsidP="001B7C35">
      <w:pPr>
        <w:pStyle w:val="Bodytext41"/>
        <w:spacing w:before="40" w:line="240" w:lineRule="auto"/>
        <w:ind w:firstLine="0"/>
        <w:rPr>
          <w:sz w:val="20"/>
          <w:szCs w:val="22"/>
        </w:rPr>
      </w:pPr>
      <w:r w:rsidRPr="003F5B9B">
        <w:rPr>
          <w:rStyle w:val="Bodytext411pt1"/>
          <w:sz w:val="20"/>
        </w:rPr>
        <w:t>Note 2: For repayment or recovery of the debt owed by the person see section 52ZKA and section 52ZG</w:t>
      </w:r>
    </w:p>
    <w:p w14:paraId="7D14D669" w14:textId="77777777" w:rsidR="00B56869" w:rsidRPr="003F5B9B" w:rsidRDefault="00B56869" w:rsidP="005A1D39">
      <w:pPr>
        <w:pStyle w:val="Bodytext21"/>
        <w:spacing w:before="120" w:after="60" w:line="240" w:lineRule="auto"/>
        <w:ind w:firstLine="0"/>
        <w:jc w:val="both"/>
        <w:rPr>
          <w:b w:val="0"/>
          <w:sz w:val="22"/>
          <w:szCs w:val="22"/>
        </w:rPr>
      </w:pPr>
      <w:r w:rsidRPr="003F5B9B">
        <w:rPr>
          <w:rStyle w:val="Bodytext211pt1"/>
          <w:b/>
        </w:rPr>
        <w:t>Person withdraws from pension loans scheme</w:t>
      </w:r>
    </w:p>
    <w:p w14:paraId="23726AEA"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“52ZK.( 1) If a person who is participating in the pension loans scheme makes a request to withdraw from the scheme, the scheme ceases to operate in relation to the person on the first pension payday after the request is lodged.</w:t>
      </w:r>
    </w:p>
    <w:p w14:paraId="777C54B8"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"(2) A request under subsection (1) must be signed:</w:t>
      </w:r>
    </w:p>
    <w:p w14:paraId="77CAFC25"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if the person is not a member of a couple—by the person; or</w:t>
      </w:r>
    </w:p>
    <w:p w14:paraId="4138077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(b) if the person is a member of a couple—by both members of the couple.</w:t>
      </w:r>
    </w:p>
    <w:p w14:paraId="1D8302A0"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“(3) The request must:</w:t>
      </w:r>
    </w:p>
    <w:p w14:paraId="460875E9"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 be in writing; and</w:t>
      </w:r>
    </w:p>
    <w:p w14:paraId="4DA057EA" w14:textId="77777777" w:rsidR="00201112" w:rsidRPr="003F5B9B" w:rsidRDefault="00B56869" w:rsidP="00B56869">
      <w:pPr>
        <w:pStyle w:val="BodyText32"/>
        <w:spacing w:before="120" w:line="240" w:lineRule="auto"/>
        <w:ind w:left="274" w:firstLine="0"/>
        <w:jc w:val="both"/>
        <w:rPr>
          <w:rStyle w:val="Bodytext11pt2"/>
        </w:rPr>
      </w:pPr>
      <w:r w:rsidRPr="003F5B9B">
        <w:rPr>
          <w:rStyle w:val="Bodytext11pt2"/>
        </w:rPr>
        <w:t>(b) be lodged at an office of the Department in Australia.</w:t>
      </w:r>
    </w:p>
    <w:p w14:paraId="1B5997E8"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Fonts w:eastAsia="Courier New"/>
        </w:rPr>
        <w:br w:type="page"/>
      </w:r>
    </w:p>
    <w:p w14:paraId="57256856"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512088E7" w14:textId="77777777" w:rsidR="00B56869" w:rsidRPr="003F5B9B" w:rsidRDefault="00B56869" w:rsidP="004C0050">
      <w:pPr>
        <w:pStyle w:val="Bodytext21"/>
        <w:spacing w:before="120" w:after="60" w:line="240" w:lineRule="auto"/>
        <w:ind w:firstLine="0"/>
        <w:jc w:val="both"/>
        <w:rPr>
          <w:b w:val="0"/>
          <w:sz w:val="22"/>
          <w:szCs w:val="22"/>
        </w:rPr>
      </w:pPr>
      <w:r w:rsidRPr="003F5B9B">
        <w:rPr>
          <w:rStyle w:val="Bodytext211pt1"/>
          <w:b/>
        </w:rPr>
        <w:t>Repayment or recovery of debt after pension loans scheme ceases to operate because debt exceeds maximum loan available or person withdraws</w:t>
      </w:r>
    </w:p>
    <w:p w14:paraId="6830E1B4"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“52ZKA.(1) The debt owed by a person under section 52ZC, at the time the pension loans scheme ceases to operate in relation to the person by operation of section 52ZJ or 52ZK, may be repaid by the person at any time.</w:t>
      </w:r>
    </w:p>
    <w:p w14:paraId="364FA3C9" w14:textId="77777777" w:rsidR="00B56869" w:rsidRPr="003F5B9B" w:rsidRDefault="00B56869" w:rsidP="004C0050">
      <w:pPr>
        <w:pStyle w:val="Bodytext41"/>
        <w:spacing w:before="120" w:line="240" w:lineRule="auto"/>
        <w:ind w:left="729" w:hanging="729"/>
        <w:rPr>
          <w:sz w:val="20"/>
          <w:szCs w:val="20"/>
        </w:rPr>
      </w:pPr>
      <w:r w:rsidRPr="003F5B9B">
        <w:rPr>
          <w:rStyle w:val="Bodytext411pt1"/>
          <w:sz w:val="20"/>
          <w:szCs w:val="20"/>
        </w:rPr>
        <w:t>Note 1: Section 52ZJ provides that a person ceases to participate in the scheme if the debt owed by the person exceeds the maximum loan available.</w:t>
      </w:r>
    </w:p>
    <w:p w14:paraId="284B375A" w14:textId="0C8305A0" w:rsidR="00B56869" w:rsidRPr="003F5B9B" w:rsidRDefault="00B56869" w:rsidP="001B7C35">
      <w:pPr>
        <w:pStyle w:val="Bodytext41"/>
        <w:spacing w:before="40" w:line="240" w:lineRule="auto"/>
        <w:ind w:firstLine="0"/>
        <w:rPr>
          <w:sz w:val="20"/>
          <w:szCs w:val="20"/>
        </w:rPr>
      </w:pPr>
      <w:r w:rsidRPr="003F5B9B">
        <w:rPr>
          <w:rStyle w:val="Bodytext411pt1"/>
          <w:sz w:val="20"/>
          <w:szCs w:val="20"/>
        </w:rPr>
        <w:t>Note 2: Section 52ZK provides for a person to withdraw from the scheme.</w:t>
      </w:r>
    </w:p>
    <w:p w14:paraId="68974FA9" w14:textId="77777777" w:rsidR="00B56869" w:rsidRPr="003F5B9B" w:rsidRDefault="00B56869" w:rsidP="00B56869">
      <w:pPr>
        <w:pStyle w:val="BodyText32"/>
        <w:spacing w:before="120" w:line="240" w:lineRule="auto"/>
        <w:ind w:firstLine="270"/>
        <w:jc w:val="both"/>
        <w:rPr>
          <w:sz w:val="22"/>
          <w:szCs w:val="22"/>
        </w:rPr>
      </w:pPr>
      <w:r w:rsidRPr="003F5B9B">
        <w:rPr>
          <w:rStyle w:val="Bodytext11pt2"/>
        </w:rPr>
        <w:t>“(2) If the debt owed by the person is not repaid by the person at the time the scheme ceases to operate in relation to the person, compound interest continues to accrue, and forms part of the debt, in accordance with Step 3 of the Method statement in subsection 52ZC(3), until the debt is repaid or recovered.</w:t>
      </w:r>
    </w:p>
    <w:p w14:paraId="0FD7E9AE"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“(3) If the debt is not repaid under subsection (1) of this section, subject to section 52ZG the Commonwealth is entitled to recover the debt.</w:t>
      </w:r>
    </w:p>
    <w:p w14:paraId="692C5F2C" w14:textId="77777777" w:rsidR="00B56869" w:rsidRPr="003F5B9B" w:rsidRDefault="00B56869" w:rsidP="00B56869">
      <w:pPr>
        <w:pStyle w:val="Bodytext41"/>
        <w:spacing w:before="120" w:line="240" w:lineRule="auto"/>
        <w:ind w:firstLine="0"/>
        <w:rPr>
          <w:sz w:val="20"/>
          <w:szCs w:val="22"/>
        </w:rPr>
      </w:pPr>
      <w:r w:rsidRPr="003F5B9B">
        <w:rPr>
          <w:rStyle w:val="Bodytext411pt1"/>
          <w:sz w:val="20"/>
        </w:rPr>
        <w:t>Note: Section 52ZG provides that a debt cannot be recovered from a person until after the person’s death.”.</w:t>
      </w:r>
    </w:p>
    <w:p w14:paraId="664C0634" w14:textId="283EF6C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52</w:t>
      </w:r>
      <w:r w:rsidR="001B7C35">
        <w:rPr>
          <w:rStyle w:val="Bodytext211pt1"/>
          <w:b/>
        </w:rPr>
        <w:t>.</w:t>
      </w:r>
      <w:r w:rsidRPr="003F5B9B">
        <w:rPr>
          <w:rStyle w:val="Bodytext211pt1"/>
          <w:b/>
        </w:rPr>
        <w:t xml:space="preserve"> Section 52ZL:</w:t>
      </w:r>
    </w:p>
    <w:p w14:paraId="0D96F65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“assets” (wherever occurring), substitute “real assets”.</w:t>
      </w:r>
    </w:p>
    <w:p w14:paraId="7374842C" w14:textId="23E4394D"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53</w:t>
      </w:r>
      <w:r w:rsidR="001B7C35">
        <w:rPr>
          <w:rStyle w:val="Bodytext211pt1"/>
          <w:b/>
        </w:rPr>
        <w:t>.</w:t>
      </w:r>
      <w:r w:rsidRPr="003F5B9B">
        <w:rPr>
          <w:rStyle w:val="Bodytext211pt1"/>
          <w:b/>
        </w:rPr>
        <w:t xml:space="preserve"> Subsection 52ZL(2):</w:t>
      </w:r>
    </w:p>
    <w:p w14:paraId="57FF8AC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 bill of sale or”.</w:t>
      </w:r>
    </w:p>
    <w:p w14:paraId="017B4192" w14:textId="18270C04"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54</w:t>
      </w:r>
      <w:r w:rsidR="001B7C35">
        <w:rPr>
          <w:rStyle w:val="Bodytext211pt1"/>
          <w:b/>
        </w:rPr>
        <w:t>.</w:t>
      </w:r>
      <w:r w:rsidRPr="003F5B9B">
        <w:rPr>
          <w:rStyle w:val="Bodytext211pt1"/>
          <w:b/>
        </w:rPr>
        <w:t xml:space="preserve"> Section 52ZM:</w:t>
      </w:r>
    </w:p>
    <w:p w14:paraId="708F32A3"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Omit “assets” (wherever occurring), substitute “real assets”.</w:t>
      </w:r>
    </w:p>
    <w:p w14:paraId="409684B0" w14:textId="510B1498"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55</w:t>
      </w:r>
      <w:r w:rsidR="001B7C35">
        <w:rPr>
          <w:rStyle w:val="Bodytext211pt1"/>
          <w:b/>
        </w:rPr>
        <w:t>.</w:t>
      </w:r>
      <w:r w:rsidRPr="003F5B9B">
        <w:rPr>
          <w:rStyle w:val="Bodytext211pt1"/>
          <w:b/>
        </w:rPr>
        <w:t xml:space="preserve"> Section 52ZM:</w:t>
      </w:r>
    </w:p>
    <w:p w14:paraId="696D217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After “may” insert “, subject to subsection (2),”.</w:t>
      </w:r>
    </w:p>
    <w:p w14:paraId="1AAA922D" w14:textId="6E70D385"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56</w:t>
      </w:r>
      <w:r w:rsidR="001B7C35">
        <w:rPr>
          <w:rStyle w:val="Bodytext211pt1"/>
          <w:b/>
        </w:rPr>
        <w:t>.</w:t>
      </w:r>
      <w:r w:rsidRPr="003F5B9B">
        <w:rPr>
          <w:rStyle w:val="Bodytext211pt1"/>
          <w:b/>
        </w:rPr>
        <w:t xml:space="preserve"> Section 52ZM:</w:t>
      </w:r>
    </w:p>
    <w:p w14:paraId="1CB6930E"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2334373C"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If there is a guaranteed amount, the charge is enforceable only to the extent that the value of the real assets exceeds the guaranteed amount.”.</w:t>
      </w:r>
    </w:p>
    <w:p w14:paraId="2537C6A6" w14:textId="5DB6E471" w:rsidR="00B56869" w:rsidRPr="003F5B9B" w:rsidRDefault="00B56869" w:rsidP="00B56869">
      <w:pPr>
        <w:pStyle w:val="Bodytext21"/>
        <w:spacing w:before="120" w:line="240" w:lineRule="auto"/>
        <w:ind w:firstLine="0"/>
        <w:jc w:val="both"/>
        <w:rPr>
          <w:b w:val="0"/>
          <w:sz w:val="22"/>
          <w:szCs w:val="22"/>
        </w:rPr>
      </w:pPr>
      <w:r w:rsidRPr="003F5B9B">
        <w:rPr>
          <w:rStyle w:val="Bodytext211pt1"/>
          <w:b/>
        </w:rPr>
        <w:t>57</w:t>
      </w:r>
      <w:r w:rsidR="001B7C35">
        <w:rPr>
          <w:rStyle w:val="Bodytext211pt1"/>
          <w:b/>
        </w:rPr>
        <w:t>.</w:t>
      </w:r>
      <w:r w:rsidRPr="003F5B9B">
        <w:rPr>
          <w:rStyle w:val="Bodytext211pt1"/>
          <w:b/>
        </w:rPr>
        <w:t xml:space="preserve"> Schedule 5:</w:t>
      </w:r>
    </w:p>
    <w:p w14:paraId="67CC9D94"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Add at the end:</w:t>
      </w:r>
    </w:p>
    <w:p w14:paraId="2FC61759" w14:textId="77777777" w:rsidR="00B56869" w:rsidRPr="003F5B9B" w:rsidRDefault="00B56869" w:rsidP="004C0050">
      <w:pPr>
        <w:pStyle w:val="Bodytext21"/>
        <w:spacing w:before="120" w:after="60" w:line="240" w:lineRule="auto"/>
        <w:ind w:firstLine="0"/>
        <w:jc w:val="both"/>
        <w:rPr>
          <w:rStyle w:val="Bodytext211pt1"/>
          <w:b/>
          <w:bCs/>
        </w:rPr>
      </w:pPr>
      <w:r w:rsidRPr="003F5B9B">
        <w:rPr>
          <w:rStyle w:val="Bodytext211pt1"/>
          <w:b/>
        </w:rPr>
        <w:t xml:space="preserve">Transitional and saving provisions applicable to the amendments relating to the pension loans scheme </w:t>
      </w:r>
    </w:p>
    <w:p w14:paraId="5D7A9057"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211pt1"/>
          <w:b w:val="0"/>
        </w:rPr>
        <w:t>“6.(1) If:</w:t>
      </w:r>
    </w:p>
    <w:p w14:paraId="42003FBC" w14:textId="77777777" w:rsidR="00D3792E" w:rsidRPr="003F5B9B" w:rsidRDefault="00B56869" w:rsidP="00B56869">
      <w:pPr>
        <w:pStyle w:val="BodyText32"/>
        <w:spacing w:before="120" w:line="240" w:lineRule="auto"/>
        <w:ind w:left="274" w:firstLine="0"/>
        <w:jc w:val="both"/>
        <w:rPr>
          <w:rStyle w:val="Bodytext11pt2"/>
        </w:rPr>
      </w:pPr>
      <w:r w:rsidRPr="003F5B9B">
        <w:rPr>
          <w:rStyle w:val="Bodytext11pt2"/>
        </w:rPr>
        <w:t>(a) a person has made a request to participate in the previous pension loans scheme; and</w:t>
      </w:r>
    </w:p>
    <w:p w14:paraId="1E99D8E1" w14:textId="77777777" w:rsidR="00B56869" w:rsidRPr="003F5B9B" w:rsidRDefault="00B56869" w:rsidP="00B56869">
      <w:pPr>
        <w:pStyle w:val="BodyText32"/>
        <w:spacing w:before="120" w:line="240" w:lineRule="auto"/>
        <w:ind w:left="274" w:firstLine="0"/>
        <w:jc w:val="both"/>
        <w:rPr>
          <w:rStyle w:val="Bodytext11pt2"/>
          <w:rFonts w:eastAsia="Courier New"/>
        </w:rPr>
      </w:pPr>
      <w:r w:rsidRPr="003F5B9B">
        <w:rPr>
          <w:rStyle w:val="Bodytext11pt2"/>
          <w:rFonts w:eastAsia="Courier New"/>
        </w:rPr>
        <w:br w:type="page"/>
      </w:r>
    </w:p>
    <w:p w14:paraId="0F21F174" w14:textId="77777777" w:rsidR="00B56869" w:rsidRPr="003F5B9B" w:rsidRDefault="00B56869" w:rsidP="00B56869">
      <w:pPr>
        <w:pStyle w:val="BodyText32"/>
        <w:spacing w:before="120" w:line="240" w:lineRule="auto"/>
        <w:ind w:firstLine="0"/>
        <w:jc w:val="center"/>
        <w:rPr>
          <w:sz w:val="22"/>
          <w:szCs w:val="22"/>
        </w:rPr>
      </w:pPr>
      <w:r w:rsidRPr="003F5B9B">
        <w:rPr>
          <w:rStyle w:val="Bodytext11pt2"/>
          <w:b/>
        </w:rPr>
        <w:lastRenderedPageBreak/>
        <w:t>SCHEDULE 17—</w:t>
      </w:r>
      <w:r w:rsidRPr="003F5B9B">
        <w:rPr>
          <w:rStyle w:val="Bodytext11pt2"/>
        </w:rPr>
        <w:t>continued</w:t>
      </w:r>
    </w:p>
    <w:p w14:paraId="2438AE15" w14:textId="77777777" w:rsidR="004C0050" w:rsidRPr="003F5B9B" w:rsidRDefault="00B56869" w:rsidP="004C0050">
      <w:pPr>
        <w:pStyle w:val="BodyText32"/>
        <w:spacing w:before="120" w:line="240" w:lineRule="auto"/>
        <w:ind w:left="693" w:hanging="333"/>
        <w:jc w:val="both"/>
        <w:rPr>
          <w:rStyle w:val="Bodytext11pt2"/>
        </w:rPr>
      </w:pPr>
      <w:r w:rsidRPr="003F5B9B">
        <w:rPr>
          <w:rStyle w:val="Bodytext11pt2"/>
        </w:rPr>
        <w:t>(b) Schedule 17 to the Amending Act commences before the first pension payday af</w:t>
      </w:r>
      <w:r w:rsidR="004C0050" w:rsidRPr="003F5B9B">
        <w:rPr>
          <w:rStyle w:val="Bodytext11pt2"/>
        </w:rPr>
        <w:t>ter the lodging of the request;</w:t>
      </w:r>
    </w:p>
    <w:p w14:paraId="2D7B2549" w14:textId="77777777" w:rsidR="00B56869" w:rsidRPr="003F5B9B" w:rsidRDefault="00B56869" w:rsidP="004C0050">
      <w:pPr>
        <w:pStyle w:val="BodyText32"/>
        <w:spacing w:before="120" w:line="240" w:lineRule="auto"/>
        <w:ind w:firstLine="0"/>
        <w:jc w:val="both"/>
        <w:rPr>
          <w:sz w:val="22"/>
          <w:szCs w:val="22"/>
        </w:rPr>
      </w:pPr>
      <w:r w:rsidRPr="003F5B9B">
        <w:rPr>
          <w:rStyle w:val="Bodytext11pt2"/>
        </w:rPr>
        <w:t>for the purposes of this clause, the person is to be treated as a person who is participating in the previous pension loans scheme.</w:t>
      </w:r>
    </w:p>
    <w:p w14:paraId="68522A33"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“(2) Subject to subclause (3), in relation to a person who is participating in the previous pension loans scheme, subsections 5L(1) and 52(1) and Subdivision E of Division 11 of Part IIIB of this Act, as in force immediately before the commencement of Schedule 17 to the Amending Act, continue to have effect as if the Amending Act had not been enacted.</w:t>
      </w:r>
    </w:p>
    <w:p w14:paraId="3329C7B6"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“(3) If a person who is participating in the previous pension loans scheme:</w:t>
      </w:r>
    </w:p>
    <w:p w14:paraId="64DF5B25" w14:textId="77777777" w:rsidR="00B56869" w:rsidRPr="003F5B9B" w:rsidRDefault="00B56869" w:rsidP="00B56869">
      <w:pPr>
        <w:pStyle w:val="BodyText32"/>
        <w:spacing w:before="120" w:line="240" w:lineRule="auto"/>
        <w:ind w:left="360" w:firstLine="0"/>
        <w:jc w:val="both"/>
        <w:rPr>
          <w:sz w:val="22"/>
          <w:szCs w:val="22"/>
        </w:rPr>
      </w:pPr>
      <w:r w:rsidRPr="003F5B9B">
        <w:rPr>
          <w:rStyle w:val="Bodytext11pt2"/>
        </w:rPr>
        <w:t>(a) is eligible to participate in the current pension loans scheme; and</w:t>
      </w:r>
    </w:p>
    <w:p w14:paraId="67B885F6" w14:textId="77777777" w:rsidR="00B56869" w:rsidRPr="003F5B9B" w:rsidRDefault="00B56869" w:rsidP="00B56869">
      <w:pPr>
        <w:pStyle w:val="BodyText32"/>
        <w:spacing w:before="120" w:line="240" w:lineRule="auto"/>
        <w:ind w:left="360" w:firstLine="0"/>
        <w:jc w:val="both"/>
        <w:rPr>
          <w:sz w:val="22"/>
          <w:szCs w:val="22"/>
        </w:rPr>
      </w:pPr>
      <w:r w:rsidRPr="003F5B9B">
        <w:rPr>
          <w:rStyle w:val="Bodytext11pt2"/>
        </w:rPr>
        <w:t>(b) makes a request to participate in the current scheme;</w:t>
      </w:r>
    </w:p>
    <w:p w14:paraId="2CF8214F"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rPr>
        <w:t>and the Commission is satisfied that the amount of any debt that would become payable by the person to the Commonwealth under the current scheme would be readily recoverable, the current scheme applies to the person on and after the first pension payday after the request is lodged.</w:t>
      </w:r>
    </w:p>
    <w:p w14:paraId="46229F9A" w14:textId="77777777" w:rsidR="00B56869" w:rsidRPr="003F5B9B" w:rsidRDefault="00B56869" w:rsidP="00B56869">
      <w:pPr>
        <w:pStyle w:val="BodyText32"/>
        <w:spacing w:before="120" w:line="240" w:lineRule="auto"/>
        <w:ind w:firstLine="274"/>
        <w:jc w:val="both"/>
        <w:rPr>
          <w:sz w:val="22"/>
          <w:szCs w:val="22"/>
        </w:rPr>
      </w:pPr>
      <w:r w:rsidRPr="003F5B9B">
        <w:rPr>
          <w:rStyle w:val="Bodytext11pt2"/>
        </w:rPr>
        <w:t>“(4) The debt owed by a person who was participating in the previous pension loans scheme and who is participating in the current pension loans scheme by operation of subclause (3) is, for the purposes of working out the debt owed by the person under the current scheme, to be added to the basic amount of debt accrued under the current scheme.</w:t>
      </w:r>
    </w:p>
    <w:p w14:paraId="3951B0DC" w14:textId="77777777" w:rsidR="00B56869" w:rsidRPr="003F5B9B" w:rsidRDefault="00B56869" w:rsidP="00B56869">
      <w:pPr>
        <w:pStyle w:val="BodyText32"/>
        <w:spacing w:before="120" w:line="240" w:lineRule="auto"/>
        <w:ind w:left="274" w:firstLine="0"/>
        <w:jc w:val="both"/>
        <w:rPr>
          <w:sz w:val="22"/>
          <w:szCs w:val="22"/>
        </w:rPr>
      </w:pPr>
      <w:r w:rsidRPr="003F5B9B">
        <w:rPr>
          <w:rStyle w:val="Bodytext11pt2"/>
        </w:rPr>
        <w:t>“(5) In this clause:</w:t>
      </w:r>
    </w:p>
    <w:p w14:paraId="0DFAC091" w14:textId="77777777" w:rsidR="00B56869" w:rsidRPr="003F5B9B" w:rsidRDefault="00B56869" w:rsidP="00B56869">
      <w:pPr>
        <w:pStyle w:val="Bodytext51"/>
        <w:spacing w:before="120" w:line="240" w:lineRule="auto"/>
        <w:jc w:val="both"/>
        <w:rPr>
          <w:b w:val="0"/>
          <w:i w:val="0"/>
          <w:sz w:val="22"/>
          <w:szCs w:val="22"/>
        </w:rPr>
      </w:pPr>
      <w:r w:rsidRPr="003F5B9B">
        <w:rPr>
          <w:rStyle w:val="Bodytext511pt1"/>
          <w:b/>
          <w:i/>
        </w:rPr>
        <w:t xml:space="preserve">Amending Act </w:t>
      </w:r>
      <w:r w:rsidRPr="003F5B9B">
        <w:rPr>
          <w:rStyle w:val="Bodytext511pt1"/>
        </w:rPr>
        <w:t>means the</w:t>
      </w:r>
      <w:r w:rsidRPr="003F5B9B">
        <w:rPr>
          <w:rStyle w:val="Bodytext511pt1"/>
          <w:i/>
        </w:rPr>
        <w:t xml:space="preserve"> Social Security and Veterans ’Affairs Legislation Amendment Act 1995.</w:t>
      </w:r>
    </w:p>
    <w:p w14:paraId="67BA2994" w14:textId="77777777" w:rsidR="00D3792E" w:rsidRPr="003F5B9B" w:rsidRDefault="00B56869" w:rsidP="00B56869">
      <w:pPr>
        <w:pStyle w:val="BodyText32"/>
        <w:spacing w:before="120" w:line="240" w:lineRule="auto"/>
        <w:ind w:firstLine="0"/>
        <w:jc w:val="both"/>
        <w:rPr>
          <w:rStyle w:val="Bodytext11pt2"/>
        </w:rPr>
      </w:pPr>
      <w:r w:rsidRPr="003F5B9B">
        <w:rPr>
          <w:rStyle w:val="Bodytext11pt2"/>
          <w:b/>
          <w:i/>
        </w:rPr>
        <w:t>current pension loans scheme</w:t>
      </w:r>
      <w:r w:rsidRPr="003F5B9B">
        <w:rPr>
          <w:rStyle w:val="Bodytext11pt2"/>
        </w:rPr>
        <w:t xml:space="preserve"> means the pension loans scheme in operation under the provisions of this Act, as amended by the Amending Act. </w:t>
      </w:r>
    </w:p>
    <w:p w14:paraId="6BDA07BA" w14:textId="77777777" w:rsidR="00B56869" w:rsidRPr="003F5B9B" w:rsidRDefault="00B56869" w:rsidP="00B56869">
      <w:pPr>
        <w:pStyle w:val="BodyText32"/>
        <w:spacing w:before="120" w:line="240" w:lineRule="auto"/>
        <w:ind w:firstLine="0"/>
        <w:jc w:val="both"/>
        <w:rPr>
          <w:sz w:val="22"/>
          <w:szCs w:val="22"/>
        </w:rPr>
      </w:pPr>
      <w:r w:rsidRPr="003F5B9B">
        <w:rPr>
          <w:rStyle w:val="Bodytext11pt2"/>
          <w:b/>
          <w:i/>
        </w:rPr>
        <w:t>participating in the pension loans scheme</w:t>
      </w:r>
      <w:r w:rsidRPr="003F5B9B">
        <w:rPr>
          <w:rStyle w:val="Bodytext11pt2"/>
        </w:rPr>
        <w:t xml:space="preserve"> has the same meaning as in subsection 52ZAAA(3).</w:t>
      </w:r>
    </w:p>
    <w:p w14:paraId="2667592B" w14:textId="77777777" w:rsidR="00D3792E" w:rsidRPr="003F5B9B" w:rsidRDefault="00B56869" w:rsidP="00B56869">
      <w:pPr>
        <w:pStyle w:val="BodyText32"/>
        <w:spacing w:before="120" w:line="240" w:lineRule="auto"/>
        <w:ind w:firstLine="0"/>
        <w:jc w:val="both"/>
        <w:rPr>
          <w:rStyle w:val="Bodytext11pt2"/>
        </w:rPr>
      </w:pPr>
      <w:r w:rsidRPr="003F5B9B">
        <w:rPr>
          <w:rStyle w:val="Bodytext11pt2"/>
          <w:b/>
          <w:i/>
        </w:rPr>
        <w:t xml:space="preserve">previous pension loans scheme </w:t>
      </w:r>
      <w:r w:rsidRPr="003F5B9B">
        <w:rPr>
          <w:rStyle w:val="Bodytext11pt2"/>
        </w:rPr>
        <w:t>means the pension loans scheme in operation under the provisions of this Act, as in force immediately before the commencement of Schedule 17 to the Amending Act.”.</w:t>
      </w:r>
    </w:p>
    <w:p w14:paraId="65D47DFE" w14:textId="77777777" w:rsidR="00B56869" w:rsidRPr="003F5B9B" w:rsidRDefault="00B56869" w:rsidP="00B56869">
      <w:pPr>
        <w:pStyle w:val="BodyText32"/>
        <w:spacing w:before="120" w:line="240" w:lineRule="auto"/>
        <w:ind w:firstLine="0"/>
        <w:jc w:val="both"/>
        <w:rPr>
          <w:rStyle w:val="Bodytext11pt2"/>
          <w:rFonts w:eastAsia="Courier New"/>
        </w:rPr>
      </w:pPr>
      <w:r w:rsidRPr="003F5B9B">
        <w:rPr>
          <w:rStyle w:val="Bodytext11pt2"/>
          <w:rFonts w:eastAsia="Courier New"/>
        </w:rPr>
        <w:br w:type="page"/>
      </w:r>
    </w:p>
    <w:p w14:paraId="23F25C08" w14:textId="77777777" w:rsidR="00B56869" w:rsidRPr="003F5B9B" w:rsidRDefault="00B56869" w:rsidP="00B56869">
      <w:pPr>
        <w:pStyle w:val="BodyText32"/>
        <w:spacing w:before="120" w:line="240" w:lineRule="auto"/>
        <w:ind w:firstLine="0"/>
        <w:jc w:val="center"/>
        <w:rPr>
          <w:b/>
          <w:sz w:val="22"/>
          <w:szCs w:val="22"/>
        </w:rPr>
      </w:pPr>
      <w:r w:rsidRPr="003F5B9B">
        <w:rPr>
          <w:rStyle w:val="Bodytext11pt2"/>
          <w:b/>
        </w:rPr>
        <w:lastRenderedPageBreak/>
        <w:t>NOTES ABOUT SECTION HEADINGS</w:t>
      </w:r>
    </w:p>
    <w:p w14:paraId="23C161D2" w14:textId="48D42BF6" w:rsidR="00B56869" w:rsidRPr="001B7C35" w:rsidRDefault="00B56869" w:rsidP="001B7C35">
      <w:pPr>
        <w:pStyle w:val="Bodytext60"/>
        <w:spacing w:before="120" w:line="240" w:lineRule="auto"/>
        <w:ind w:left="189" w:hanging="189"/>
        <w:rPr>
          <w:sz w:val="20"/>
          <w:szCs w:val="22"/>
        </w:rPr>
      </w:pPr>
      <w:r w:rsidRPr="001B7C35">
        <w:rPr>
          <w:rStyle w:val="Bodytext611pt1"/>
          <w:sz w:val="20"/>
        </w:rPr>
        <w:t>1</w:t>
      </w:r>
      <w:r w:rsidR="001B7C35" w:rsidRPr="001B7C35">
        <w:rPr>
          <w:rStyle w:val="Bodytext611pt1"/>
          <w:sz w:val="20"/>
        </w:rPr>
        <w:t>.</w:t>
      </w:r>
      <w:r w:rsidRPr="001B7C35">
        <w:rPr>
          <w:rStyle w:val="Bodytext611pt1"/>
          <w:sz w:val="20"/>
        </w:rPr>
        <w:t xml:space="preserve"> On the commencement of Part 2 of Schedule 1 to this Act, the heading to section 9 of the </w:t>
      </w:r>
      <w:r w:rsidRPr="001B7C35">
        <w:rPr>
          <w:rStyle w:val="Bodytext611pt1"/>
          <w:i/>
          <w:sz w:val="20"/>
        </w:rPr>
        <w:t>Social Security Act 1991</w:t>
      </w:r>
      <w:r w:rsidRPr="001B7C35">
        <w:rPr>
          <w:rStyle w:val="Bodytext611pt1"/>
          <w:sz w:val="20"/>
        </w:rPr>
        <w:t xml:space="preserve"> is omitted and the following heading is substituted:</w:t>
      </w:r>
    </w:p>
    <w:p w14:paraId="4CD270A2" w14:textId="4178FB29" w:rsidR="00B56869" w:rsidRPr="001B7C35" w:rsidRDefault="00B56869" w:rsidP="001B7C35">
      <w:pPr>
        <w:pStyle w:val="BodyText32"/>
        <w:spacing w:before="120" w:line="240" w:lineRule="auto"/>
        <w:ind w:firstLine="0"/>
        <w:jc w:val="center"/>
        <w:rPr>
          <w:b/>
          <w:sz w:val="20"/>
          <w:szCs w:val="22"/>
        </w:rPr>
      </w:pPr>
      <w:r w:rsidRPr="001B7C35">
        <w:rPr>
          <w:rStyle w:val="Bodytext11pt2"/>
          <w:sz w:val="20"/>
        </w:rPr>
        <w:t>“</w:t>
      </w:r>
      <w:r w:rsidRPr="001B7C35">
        <w:rPr>
          <w:rStyle w:val="Bodytext11pt2"/>
          <w:b/>
          <w:sz w:val="20"/>
        </w:rPr>
        <w:t>Financial assets, retirement funds and annuities definitions</w:t>
      </w:r>
      <w:r w:rsidRPr="001B7C35">
        <w:rPr>
          <w:rStyle w:val="Bodytext11pt2"/>
          <w:sz w:val="20"/>
        </w:rPr>
        <w:t>”.</w:t>
      </w:r>
    </w:p>
    <w:p w14:paraId="4037CB4C" w14:textId="3F336A21" w:rsidR="00B56869" w:rsidRPr="001B7C35" w:rsidRDefault="00B56869" w:rsidP="001B7C35">
      <w:pPr>
        <w:pStyle w:val="Bodytext60"/>
        <w:spacing w:before="120" w:line="240" w:lineRule="auto"/>
        <w:ind w:left="189" w:hanging="189"/>
        <w:rPr>
          <w:sz w:val="20"/>
          <w:szCs w:val="22"/>
        </w:rPr>
      </w:pPr>
      <w:r w:rsidRPr="001B7C35">
        <w:rPr>
          <w:rStyle w:val="Bodytext611pt1"/>
          <w:sz w:val="20"/>
        </w:rPr>
        <w:t>2</w:t>
      </w:r>
      <w:r w:rsidR="001B7C35" w:rsidRPr="001B7C35">
        <w:rPr>
          <w:rStyle w:val="Bodytext611pt1"/>
          <w:sz w:val="20"/>
        </w:rPr>
        <w:t>.</w:t>
      </w:r>
      <w:r w:rsidRPr="001B7C35">
        <w:rPr>
          <w:rStyle w:val="Bodytext611pt1"/>
          <w:sz w:val="20"/>
        </w:rPr>
        <w:t xml:space="preserve"> On the commencement of Part 2 of Schedule 16 to this Act, the heading to section 5J of the </w:t>
      </w:r>
      <w:r w:rsidRPr="001B7C35">
        <w:rPr>
          <w:rStyle w:val="Bodytext611pt1"/>
          <w:i/>
          <w:sz w:val="20"/>
        </w:rPr>
        <w:t>Veterans’ Entitlements Act 1986</w:t>
      </w:r>
      <w:r w:rsidRPr="001B7C35">
        <w:rPr>
          <w:rStyle w:val="Bodytext611pt1"/>
          <w:sz w:val="20"/>
        </w:rPr>
        <w:t xml:space="preserve"> is omitted and the following heading is substituted:</w:t>
      </w:r>
    </w:p>
    <w:p w14:paraId="377EF149" w14:textId="773783FF" w:rsidR="00B56869" w:rsidRPr="001B7C35" w:rsidRDefault="00B56869" w:rsidP="001B7C35">
      <w:pPr>
        <w:pStyle w:val="Bodytext60"/>
        <w:spacing w:before="120" w:line="240" w:lineRule="auto"/>
        <w:ind w:firstLine="0"/>
        <w:jc w:val="center"/>
        <w:rPr>
          <w:b/>
          <w:sz w:val="20"/>
          <w:szCs w:val="22"/>
        </w:rPr>
      </w:pPr>
      <w:r w:rsidRPr="001B7C35">
        <w:rPr>
          <w:rStyle w:val="Bodytext11pt2"/>
          <w:sz w:val="20"/>
        </w:rPr>
        <w:t>“</w:t>
      </w:r>
      <w:r w:rsidRPr="001B7C35">
        <w:rPr>
          <w:rStyle w:val="Bodytext611pt1"/>
          <w:b/>
          <w:bCs/>
          <w:sz w:val="20"/>
        </w:rPr>
        <w:t>Financial</w:t>
      </w:r>
      <w:r w:rsidRPr="001B7C35">
        <w:rPr>
          <w:rStyle w:val="Bodytext11pt2"/>
          <w:b/>
          <w:sz w:val="20"/>
        </w:rPr>
        <w:t xml:space="preserve"> assets, retirement funds and annuities definit</w:t>
      </w:r>
      <w:r w:rsidR="00B120D1" w:rsidRPr="001B7C35">
        <w:rPr>
          <w:rStyle w:val="Bodytext11pt2"/>
          <w:b/>
          <w:sz w:val="20"/>
        </w:rPr>
        <w:t>ions</w:t>
      </w:r>
      <w:r w:rsidR="00B120D1" w:rsidRPr="001B7C35">
        <w:rPr>
          <w:rStyle w:val="Bodytext11pt2"/>
          <w:sz w:val="20"/>
        </w:rPr>
        <w:t>”.</w:t>
      </w:r>
      <w:bookmarkStart w:id="19" w:name="_GoBack"/>
      <w:bookmarkEnd w:id="19"/>
    </w:p>
    <w:p w14:paraId="1BFB4CB9" w14:textId="77777777" w:rsidR="00C81227" w:rsidRPr="003F5B9B" w:rsidRDefault="00C81227" w:rsidP="00C81227">
      <w:pPr>
        <w:pStyle w:val="Bodytext190"/>
        <w:pBdr>
          <w:bottom w:val="single" w:sz="12" w:space="1" w:color="auto"/>
        </w:pBdr>
        <w:spacing w:before="120" w:line="240" w:lineRule="auto"/>
        <w:ind w:firstLine="0"/>
        <w:rPr>
          <w:rStyle w:val="Bodytext1911pt"/>
          <w:iCs/>
        </w:rPr>
      </w:pPr>
    </w:p>
    <w:p w14:paraId="12BB0876" w14:textId="77777777" w:rsidR="00B56869" w:rsidRPr="001B7C35" w:rsidRDefault="00B56869" w:rsidP="00B56869">
      <w:pPr>
        <w:pStyle w:val="Bodytext190"/>
        <w:spacing w:before="120" w:line="240" w:lineRule="auto"/>
        <w:ind w:firstLine="0"/>
        <w:rPr>
          <w:i w:val="0"/>
          <w:sz w:val="20"/>
          <w:szCs w:val="22"/>
        </w:rPr>
      </w:pPr>
      <w:r w:rsidRPr="001B7C35">
        <w:rPr>
          <w:rStyle w:val="Bodytext1911pt"/>
          <w:iCs/>
          <w:sz w:val="20"/>
        </w:rPr>
        <w:t>[</w:t>
      </w:r>
      <w:r w:rsidRPr="001B7C35">
        <w:rPr>
          <w:rStyle w:val="Bodytext1911pt"/>
          <w:i/>
          <w:iCs/>
          <w:sz w:val="20"/>
        </w:rPr>
        <w:t>Minister’s second reading speech made in</w:t>
      </w:r>
      <w:r w:rsidRPr="001B7C35">
        <w:rPr>
          <w:rStyle w:val="Bodytext1911pt"/>
          <w:i/>
          <w:sz w:val="20"/>
        </w:rPr>
        <w:t>—</w:t>
      </w:r>
    </w:p>
    <w:p w14:paraId="2C4053A3" w14:textId="3CDAB4EE" w:rsidR="00B56869" w:rsidRPr="001B7C35" w:rsidRDefault="00B56869" w:rsidP="00442DE1">
      <w:pPr>
        <w:pStyle w:val="Bodytext190"/>
        <w:spacing w:line="240" w:lineRule="auto"/>
        <w:ind w:left="900" w:right="4320" w:firstLine="0"/>
        <w:jc w:val="left"/>
        <w:rPr>
          <w:i w:val="0"/>
          <w:sz w:val="20"/>
          <w:szCs w:val="22"/>
        </w:rPr>
      </w:pPr>
      <w:r w:rsidRPr="001B7C35">
        <w:rPr>
          <w:rStyle w:val="Bodytext1911pt"/>
          <w:i/>
          <w:iCs/>
          <w:sz w:val="20"/>
        </w:rPr>
        <w:t>House of Representatives on 25 October 1995</w:t>
      </w:r>
      <w:r w:rsidR="004C0050" w:rsidRPr="001B7C35">
        <w:rPr>
          <w:rStyle w:val="Bodytext1911pt"/>
          <w:i/>
          <w:iCs/>
          <w:sz w:val="20"/>
        </w:rPr>
        <w:t xml:space="preserve"> </w:t>
      </w:r>
      <w:r w:rsidRPr="001B7C35">
        <w:rPr>
          <w:rStyle w:val="Bodytext1911pt"/>
          <w:i/>
          <w:iCs/>
          <w:sz w:val="20"/>
        </w:rPr>
        <w:t>Senate on 22 November 1995</w:t>
      </w:r>
      <w:r w:rsidRPr="001B7C35">
        <w:rPr>
          <w:rStyle w:val="Bodytext1911pt"/>
          <w:iCs/>
          <w:sz w:val="20"/>
        </w:rPr>
        <w:t>]</w:t>
      </w:r>
    </w:p>
    <w:sectPr w:rsidR="00B56869" w:rsidRPr="001B7C35" w:rsidSect="000528B3">
      <w:headerReference w:type="default" r:id="rId30"/>
      <w:pgSz w:w="12240" w:h="15840" w:code="1"/>
      <w:pgMar w:top="1440" w:right="1440" w:bottom="1440" w:left="1440" w:header="36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6C982" w14:textId="77777777" w:rsidR="00AD7A52" w:rsidRDefault="00AD7A52">
      <w:r>
        <w:separator/>
      </w:r>
    </w:p>
  </w:endnote>
  <w:endnote w:type="continuationSeparator" w:id="0">
    <w:p w14:paraId="7364A845" w14:textId="77777777" w:rsidR="00AD7A52" w:rsidRDefault="00AD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AAEFB" w14:textId="77777777" w:rsidR="00AD7A52" w:rsidRDefault="00AD7A52"/>
  </w:footnote>
  <w:footnote w:type="continuationSeparator" w:id="0">
    <w:p w14:paraId="092DBE7E" w14:textId="77777777" w:rsidR="00AD7A52" w:rsidRDefault="00AD7A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CF502" w14:textId="77777777" w:rsidR="00AD7A52" w:rsidRPr="00D00A7C" w:rsidRDefault="00AD7A52" w:rsidP="00D00A7C">
    <w:pPr>
      <w:widowControl/>
      <w:autoSpaceDE w:val="0"/>
      <w:autoSpaceDN w:val="0"/>
      <w:adjustRightInd w:val="0"/>
      <w:jc w:val="center"/>
      <w:rPr>
        <w:rFonts w:ascii="Times New Roman" w:hAnsi="Times New Roman" w:cs="Times New Roman"/>
        <w:i/>
        <w:iCs/>
        <w:color w:val="auto"/>
        <w:sz w:val="22"/>
        <w:szCs w:val="22"/>
        <w:lang w:bidi="ar-SA"/>
      </w:rPr>
    </w:pPr>
    <w:r w:rsidRPr="00D00A7C">
      <w:rPr>
        <w:rFonts w:ascii="Times New Roman" w:hAnsi="Times New Roman" w:cs="Times New Roman"/>
        <w:i/>
        <w:iCs/>
        <w:color w:val="auto"/>
        <w:sz w:val="22"/>
        <w:szCs w:val="22"/>
        <w:lang w:bidi="ar-SA"/>
      </w:rPr>
      <w:t>Social Security and Veterans' Affairs Legislation</w:t>
    </w:r>
  </w:p>
  <w:p w14:paraId="651021B8" w14:textId="77777777" w:rsidR="00AD7A52" w:rsidRPr="00D00A7C" w:rsidRDefault="00AD7A52" w:rsidP="00D00A7C">
    <w:pPr>
      <w:pStyle w:val="Header"/>
      <w:tabs>
        <w:tab w:val="clear" w:pos="4680"/>
        <w:tab w:val="clear" w:pos="9360"/>
      </w:tabs>
      <w:jc w:val="center"/>
      <w:rPr>
        <w:rFonts w:ascii="Times New Roman" w:hAnsi="Times New Roman" w:cs="Times New Roman"/>
        <w:sz w:val="22"/>
        <w:szCs w:val="22"/>
      </w:rPr>
    </w:pPr>
    <w:r w:rsidRPr="00D00A7C">
      <w:rPr>
        <w:rFonts w:ascii="Times New Roman" w:hAnsi="Times New Roman" w:cs="Times New Roman"/>
        <w:i/>
        <w:iCs/>
        <w:color w:val="auto"/>
        <w:sz w:val="22"/>
        <w:szCs w:val="22"/>
        <w:lang w:bidi="ar-SA"/>
      </w:rPr>
      <w:t xml:space="preserve">Amendment </w:t>
    </w:r>
    <w:r>
      <w:rPr>
        <w:rFonts w:ascii="Times New Roman" w:hAnsi="Times New Roman" w:cs="Times New Roman"/>
        <w:i/>
        <w:iCs/>
        <w:color w:val="auto"/>
        <w:sz w:val="22"/>
        <w:szCs w:val="22"/>
        <w:lang w:bidi="ar-SA"/>
      </w:rPr>
      <w:tab/>
    </w:r>
    <w:r w:rsidRPr="00D00A7C">
      <w:rPr>
        <w:rFonts w:ascii="Times New Roman" w:hAnsi="Times New Roman" w:cs="Times New Roman"/>
        <w:i/>
        <w:iCs/>
        <w:color w:val="auto"/>
        <w:sz w:val="22"/>
        <w:szCs w:val="22"/>
        <w:lang w:bidi="ar-SA"/>
      </w:rPr>
      <w:t>No. 1, 1996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46740" w14:textId="77777777" w:rsidR="00AD7A52" w:rsidRPr="00D00A7C" w:rsidRDefault="00AD7A52" w:rsidP="00D00A7C">
    <w:pPr>
      <w:widowControl/>
      <w:autoSpaceDE w:val="0"/>
      <w:autoSpaceDN w:val="0"/>
      <w:adjustRightInd w:val="0"/>
      <w:jc w:val="center"/>
      <w:rPr>
        <w:rFonts w:ascii="Times New Roman" w:hAnsi="Times New Roman" w:cs="Times New Roman"/>
        <w:i/>
        <w:iCs/>
        <w:color w:val="auto"/>
        <w:sz w:val="22"/>
        <w:szCs w:val="22"/>
        <w:lang w:bidi="ar-SA"/>
      </w:rPr>
    </w:pPr>
    <w:r w:rsidRPr="00D00A7C">
      <w:rPr>
        <w:rFonts w:ascii="Times New Roman" w:hAnsi="Times New Roman" w:cs="Times New Roman"/>
        <w:i/>
        <w:iCs/>
        <w:color w:val="auto"/>
        <w:sz w:val="22"/>
        <w:szCs w:val="22"/>
        <w:lang w:bidi="ar-SA"/>
      </w:rPr>
      <w:t>Social Security and Veterans' Affairs Legislation</w:t>
    </w:r>
  </w:p>
  <w:p w14:paraId="55A9D99E" w14:textId="77777777" w:rsidR="00AD7A52" w:rsidRPr="00D00A7C" w:rsidRDefault="00AD7A52" w:rsidP="00D00A7C">
    <w:pPr>
      <w:pStyle w:val="Header"/>
      <w:tabs>
        <w:tab w:val="clear" w:pos="4680"/>
        <w:tab w:val="clear" w:pos="9360"/>
      </w:tabs>
      <w:jc w:val="center"/>
      <w:rPr>
        <w:rFonts w:ascii="Times New Roman" w:hAnsi="Times New Roman" w:cs="Times New Roman"/>
        <w:sz w:val="22"/>
        <w:szCs w:val="22"/>
      </w:rPr>
    </w:pPr>
    <w:r w:rsidRPr="00D00A7C">
      <w:rPr>
        <w:rFonts w:ascii="Times New Roman" w:hAnsi="Times New Roman" w:cs="Times New Roman"/>
        <w:i/>
        <w:iCs/>
        <w:color w:val="auto"/>
        <w:sz w:val="22"/>
        <w:szCs w:val="22"/>
        <w:lang w:bidi="ar-SA"/>
      </w:rPr>
      <w:t xml:space="preserve">Amendment </w:t>
    </w:r>
    <w:r>
      <w:rPr>
        <w:rFonts w:ascii="Times New Roman" w:hAnsi="Times New Roman" w:cs="Times New Roman"/>
        <w:i/>
        <w:iCs/>
        <w:color w:val="auto"/>
        <w:sz w:val="22"/>
        <w:szCs w:val="22"/>
        <w:lang w:bidi="ar-SA"/>
      </w:rPr>
      <w:tab/>
    </w:r>
    <w:r w:rsidRPr="00D00A7C">
      <w:rPr>
        <w:rFonts w:ascii="Times New Roman" w:hAnsi="Times New Roman" w:cs="Times New Roman"/>
        <w:i/>
        <w:iCs/>
        <w:color w:val="auto"/>
        <w:sz w:val="22"/>
        <w:szCs w:val="22"/>
        <w:lang w:bidi="ar-SA"/>
      </w:rPr>
      <w:t>No. 1, 1996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E2CB4"/>
    <w:multiLevelType w:val="hybridMultilevel"/>
    <w:tmpl w:val="7894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26B2E"/>
    <w:multiLevelType w:val="hybridMultilevel"/>
    <w:tmpl w:val="1BEC74EC"/>
    <w:lvl w:ilvl="0" w:tplc="31C4B85C">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F245A9"/>
    <w:multiLevelType w:val="multilevel"/>
    <w:tmpl w:val="59BE5F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492281"/>
    <w:multiLevelType w:val="hybridMultilevel"/>
    <w:tmpl w:val="CEAE7046"/>
    <w:lvl w:ilvl="0" w:tplc="A52AB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60E9F"/>
    <w:multiLevelType w:val="hybridMultilevel"/>
    <w:tmpl w:val="C8AC0DC8"/>
    <w:lvl w:ilvl="0" w:tplc="00C24D6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defaultTabStop w:val="720"/>
  <w:drawingGridHorizontalSpacing w:val="181"/>
  <w:drawingGridVerticalSpacing w:val="181"/>
  <w:characterSpacingControl w:val="compressPunctuation"/>
  <w:hdrShapeDefaults>
    <o:shapedefaults v:ext="edit" spidmax="51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D9"/>
    <w:rsid w:val="0000261C"/>
    <w:rsid w:val="000039A7"/>
    <w:rsid w:val="00004AE9"/>
    <w:rsid w:val="0000555B"/>
    <w:rsid w:val="000069BF"/>
    <w:rsid w:val="00011B5E"/>
    <w:rsid w:val="00012F6E"/>
    <w:rsid w:val="00013989"/>
    <w:rsid w:val="000151E6"/>
    <w:rsid w:val="00015ECC"/>
    <w:rsid w:val="0002467A"/>
    <w:rsid w:val="000247AF"/>
    <w:rsid w:val="00024F2C"/>
    <w:rsid w:val="00025B57"/>
    <w:rsid w:val="000315A8"/>
    <w:rsid w:val="000321D9"/>
    <w:rsid w:val="00035F4E"/>
    <w:rsid w:val="00040663"/>
    <w:rsid w:val="0004104A"/>
    <w:rsid w:val="00041EDB"/>
    <w:rsid w:val="00042356"/>
    <w:rsid w:val="00044079"/>
    <w:rsid w:val="00044272"/>
    <w:rsid w:val="00050664"/>
    <w:rsid w:val="00050DB2"/>
    <w:rsid w:val="000528B3"/>
    <w:rsid w:val="00052F68"/>
    <w:rsid w:val="00054710"/>
    <w:rsid w:val="000549B9"/>
    <w:rsid w:val="00055A3C"/>
    <w:rsid w:val="000579E2"/>
    <w:rsid w:val="00061216"/>
    <w:rsid w:val="00061348"/>
    <w:rsid w:val="000634F1"/>
    <w:rsid w:val="00064629"/>
    <w:rsid w:val="00064F20"/>
    <w:rsid w:val="00067F0C"/>
    <w:rsid w:val="000722FF"/>
    <w:rsid w:val="00072F6C"/>
    <w:rsid w:val="0007628B"/>
    <w:rsid w:val="00091EB3"/>
    <w:rsid w:val="0009371B"/>
    <w:rsid w:val="00097E9B"/>
    <w:rsid w:val="000A2142"/>
    <w:rsid w:val="000A37FC"/>
    <w:rsid w:val="000A41CC"/>
    <w:rsid w:val="000A7592"/>
    <w:rsid w:val="000B3E82"/>
    <w:rsid w:val="000B425A"/>
    <w:rsid w:val="000C0E0B"/>
    <w:rsid w:val="000C17A5"/>
    <w:rsid w:val="000C421B"/>
    <w:rsid w:val="000C4B86"/>
    <w:rsid w:val="000C4E68"/>
    <w:rsid w:val="000C51A3"/>
    <w:rsid w:val="000C5D29"/>
    <w:rsid w:val="000C7FB9"/>
    <w:rsid w:val="000C7FC7"/>
    <w:rsid w:val="000D1D1A"/>
    <w:rsid w:val="000D4D41"/>
    <w:rsid w:val="000D51C9"/>
    <w:rsid w:val="000E1129"/>
    <w:rsid w:val="000E121F"/>
    <w:rsid w:val="000E1C38"/>
    <w:rsid w:val="000E3D78"/>
    <w:rsid w:val="000E600E"/>
    <w:rsid w:val="000E6553"/>
    <w:rsid w:val="000F249F"/>
    <w:rsid w:val="000F72BC"/>
    <w:rsid w:val="00100051"/>
    <w:rsid w:val="00103B55"/>
    <w:rsid w:val="001104CB"/>
    <w:rsid w:val="001109F9"/>
    <w:rsid w:val="001146B0"/>
    <w:rsid w:val="00114DA7"/>
    <w:rsid w:val="00117148"/>
    <w:rsid w:val="00123D08"/>
    <w:rsid w:val="00123D90"/>
    <w:rsid w:val="00125E00"/>
    <w:rsid w:val="00125FF4"/>
    <w:rsid w:val="001304BC"/>
    <w:rsid w:val="00131F4E"/>
    <w:rsid w:val="0013456B"/>
    <w:rsid w:val="001359EF"/>
    <w:rsid w:val="00135B4C"/>
    <w:rsid w:val="00135F95"/>
    <w:rsid w:val="0014328A"/>
    <w:rsid w:val="00144365"/>
    <w:rsid w:val="00144688"/>
    <w:rsid w:val="00144706"/>
    <w:rsid w:val="00146ABD"/>
    <w:rsid w:val="0015379A"/>
    <w:rsid w:val="00154DE9"/>
    <w:rsid w:val="00160615"/>
    <w:rsid w:val="00163846"/>
    <w:rsid w:val="00167353"/>
    <w:rsid w:val="001679F9"/>
    <w:rsid w:val="00170B33"/>
    <w:rsid w:val="001734C0"/>
    <w:rsid w:val="0017370A"/>
    <w:rsid w:val="00174267"/>
    <w:rsid w:val="001760B6"/>
    <w:rsid w:val="001824BE"/>
    <w:rsid w:val="0019152C"/>
    <w:rsid w:val="00192BCD"/>
    <w:rsid w:val="00197EE7"/>
    <w:rsid w:val="001A04EB"/>
    <w:rsid w:val="001A083F"/>
    <w:rsid w:val="001A0F07"/>
    <w:rsid w:val="001A4439"/>
    <w:rsid w:val="001B04AD"/>
    <w:rsid w:val="001B19F5"/>
    <w:rsid w:val="001B2216"/>
    <w:rsid w:val="001B6488"/>
    <w:rsid w:val="001B7C35"/>
    <w:rsid w:val="001C0827"/>
    <w:rsid w:val="001C087C"/>
    <w:rsid w:val="001C0B65"/>
    <w:rsid w:val="001C144E"/>
    <w:rsid w:val="001C50B4"/>
    <w:rsid w:val="001D221F"/>
    <w:rsid w:val="001D4B69"/>
    <w:rsid w:val="001D4BDC"/>
    <w:rsid w:val="001D5699"/>
    <w:rsid w:val="001D6B12"/>
    <w:rsid w:val="001D6B8D"/>
    <w:rsid w:val="001D7B3A"/>
    <w:rsid w:val="001E3139"/>
    <w:rsid w:val="001E4A15"/>
    <w:rsid w:val="001E5094"/>
    <w:rsid w:val="001E555A"/>
    <w:rsid w:val="001E6543"/>
    <w:rsid w:val="001E6F97"/>
    <w:rsid w:val="001F01A3"/>
    <w:rsid w:val="001F0DC8"/>
    <w:rsid w:val="001F2261"/>
    <w:rsid w:val="001F45F9"/>
    <w:rsid w:val="001F55C0"/>
    <w:rsid w:val="001F5ECB"/>
    <w:rsid w:val="001F5F80"/>
    <w:rsid w:val="001F6144"/>
    <w:rsid w:val="001F61BF"/>
    <w:rsid w:val="001F67C0"/>
    <w:rsid w:val="00200AA0"/>
    <w:rsid w:val="00201112"/>
    <w:rsid w:val="002057DB"/>
    <w:rsid w:val="00205F2F"/>
    <w:rsid w:val="00206FA1"/>
    <w:rsid w:val="00207DDF"/>
    <w:rsid w:val="00213DD1"/>
    <w:rsid w:val="002140BB"/>
    <w:rsid w:val="00214B57"/>
    <w:rsid w:val="002153BF"/>
    <w:rsid w:val="00215EDB"/>
    <w:rsid w:val="002160D0"/>
    <w:rsid w:val="002205B6"/>
    <w:rsid w:val="0022141D"/>
    <w:rsid w:val="00221D95"/>
    <w:rsid w:val="00223766"/>
    <w:rsid w:val="0022775B"/>
    <w:rsid w:val="00231CF7"/>
    <w:rsid w:val="002402BF"/>
    <w:rsid w:val="0024241B"/>
    <w:rsid w:val="00247F6E"/>
    <w:rsid w:val="002532A6"/>
    <w:rsid w:val="00253EB3"/>
    <w:rsid w:val="00256289"/>
    <w:rsid w:val="00261A3E"/>
    <w:rsid w:val="00261BFD"/>
    <w:rsid w:val="00261CA3"/>
    <w:rsid w:val="00265ECD"/>
    <w:rsid w:val="00266F89"/>
    <w:rsid w:val="00267AF4"/>
    <w:rsid w:val="0027050C"/>
    <w:rsid w:val="00270E12"/>
    <w:rsid w:val="00273A2A"/>
    <w:rsid w:val="0028028D"/>
    <w:rsid w:val="002820F7"/>
    <w:rsid w:val="002843BD"/>
    <w:rsid w:val="00284BF4"/>
    <w:rsid w:val="0029326E"/>
    <w:rsid w:val="00294565"/>
    <w:rsid w:val="002A1053"/>
    <w:rsid w:val="002A7A60"/>
    <w:rsid w:val="002A7B61"/>
    <w:rsid w:val="002B204F"/>
    <w:rsid w:val="002B24B9"/>
    <w:rsid w:val="002B4AD1"/>
    <w:rsid w:val="002B60D0"/>
    <w:rsid w:val="002B6B61"/>
    <w:rsid w:val="002C246D"/>
    <w:rsid w:val="002C662A"/>
    <w:rsid w:val="002D4F63"/>
    <w:rsid w:val="002D5012"/>
    <w:rsid w:val="002D7054"/>
    <w:rsid w:val="002E0E9F"/>
    <w:rsid w:val="002E5691"/>
    <w:rsid w:val="002F0031"/>
    <w:rsid w:val="002F0664"/>
    <w:rsid w:val="002F1DFD"/>
    <w:rsid w:val="002F1F4F"/>
    <w:rsid w:val="002F3078"/>
    <w:rsid w:val="002F4064"/>
    <w:rsid w:val="002F6C9B"/>
    <w:rsid w:val="002F6E89"/>
    <w:rsid w:val="002F6E9F"/>
    <w:rsid w:val="002F7696"/>
    <w:rsid w:val="002F7E57"/>
    <w:rsid w:val="00300BFD"/>
    <w:rsid w:val="00302FE9"/>
    <w:rsid w:val="0030444F"/>
    <w:rsid w:val="00310B43"/>
    <w:rsid w:val="0032034D"/>
    <w:rsid w:val="003209B0"/>
    <w:rsid w:val="00321F91"/>
    <w:rsid w:val="0032743E"/>
    <w:rsid w:val="003275AF"/>
    <w:rsid w:val="003316BC"/>
    <w:rsid w:val="00332B94"/>
    <w:rsid w:val="0033617F"/>
    <w:rsid w:val="0033627F"/>
    <w:rsid w:val="00337378"/>
    <w:rsid w:val="00337DAD"/>
    <w:rsid w:val="00340B9A"/>
    <w:rsid w:val="00341E8F"/>
    <w:rsid w:val="00344790"/>
    <w:rsid w:val="0034628E"/>
    <w:rsid w:val="0035109D"/>
    <w:rsid w:val="003510C9"/>
    <w:rsid w:val="00351108"/>
    <w:rsid w:val="00353A4B"/>
    <w:rsid w:val="0035410A"/>
    <w:rsid w:val="003564EC"/>
    <w:rsid w:val="0036161C"/>
    <w:rsid w:val="0036209B"/>
    <w:rsid w:val="00362CB2"/>
    <w:rsid w:val="003644CE"/>
    <w:rsid w:val="00367BBA"/>
    <w:rsid w:val="0037024C"/>
    <w:rsid w:val="003715FC"/>
    <w:rsid w:val="00372335"/>
    <w:rsid w:val="003728ED"/>
    <w:rsid w:val="00374C0D"/>
    <w:rsid w:val="003750F8"/>
    <w:rsid w:val="00377176"/>
    <w:rsid w:val="003774B8"/>
    <w:rsid w:val="003808E4"/>
    <w:rsid w:val="00380BB3"/>
    <w:rsid w:val="0038653B"/>
    <w:rsid w:val="0039111F"/>
    <w:rsid w:val="00392E04"/>
    <w:rsid w:val="00394A5E"/>
    <w:rsid w:val="00397AF1"/>
    <w:rsid w:val="003A4752"/>
    <w:rsid w:val="003B192A"/>
    <w:rsid w:val="003B5547"/>
    <w:rsid w:val="003B5E49"/>
    <w:rsid w:val="003C7222"/>
    <w:rsid w:val="003C770A"/>
    <w:rsid w:val="003D0DAB"/>
    <w:rsid w:val="003D32A2"/>
    <w:rsid w:val="003D4AAB"/>
    <w:rsid w:val="003D50C4"/>
    <w:rsid w:val="003E2D37"/>
    <w:rsid w:val="003F0542"/>
    <w:rsid w:val="003F0E3D"/>
    <w:rsid w:val="003F379A"/>
    <w:rsid w:val="003F5B9B"/>
    <w:rsid w:val="003F7B5A"/>
    <w:rsid w:val="00400335"/>
    <w:rsid w:val="00402250"/>
    <w:rsid w:val="00404FAD"/>
    <w:rsid w:val="00406D89"/>
    <w:rsid w:val="00412508"/>
    <w:rsid w:val="004154CC"/>
    <w:rsid w:val="00420881"/>
    <w:rsid w:val="00420D4E"/>
    <w:rsid w:val="00420FEA"/>
    <w:rsid w:val="004259B0"/>
    <w:rsid w:val="00426739"/>
    <w:rsid w:val="00426E9D"/>
    <w:rsid w:val="00431572"/>
    <w:rsid w:val="00432A4B"/>
    <w:rsid w:val="00433211"/>
    <w:rsid w:val="0043368E"/>
    <w:rsid w:val="00434F62"/>
    <w:rsid w:val="00442DE1"/>
    <w:rsid w:val="00443C91"/>
    <w:rsid w:val="00446046"/>
    <w:rsid w:val="00446169"/>
    <w:rsid w:val="0044632C"/>
    <w:rsid w:val="004500C0"/>
    <w:rsid w:val="00450466"/>
    <w:rsid w:val="0045121A"/>
    <w:rsid w:val="004523E0"/>
    <w:rsid w:val="0045442A"/>
    <w:rsid w:val="00455002"/>
    <w:rsid w:val="004556BC"/>
    <w:rsid w:val="00457DA9"/>
    <w:rsid w:val="00465C39"/>
    <w:rsid w:val="00467796"/>
    <w:rsid w:val="00470C32"/>
    <w:rsid w:val="00472149"/>
    <w:rsid w:val="00474E51"/>
    <w:rsid w:val="00477001"/>
    <w:rsid w:val="004826D6"/>
    <w:rsid w:val="00484657"/>
    <w:rsid w:val="0049033F"/>
    <w:rsid w:val="00492A7A"/>
    <w:rsid w:val="00493780"/>
    <w:rsid w:val="00493ADD"/>
    <w:rsid w:val="00493BBB"/>
    <w:rsid w:val="00494C78"/>
    <w:rsid w:val="004A376C"/>
    <w:rsid w:val="004A54D1"/>
    <w:rsid w:val="004B3499"/>
    <w:rsid w:val="004C0013"/>
    <w:rsid w:val="004C0050"/>
    <w:rsid w:val="004C03BE"/>
    <w:rsid w:val="004C1200"/>
    <w:rsid w:val="004C1525"/>
    <w:rsid w:val="004C30E9"/>
    <w:rsid w:val="004C3F26"/>
    <w:rsid w:val="004C4A3C"/>
    <w:rsid w:val="004D0E14"/>
    <w:rsid w:val="004D1A55"/>
    <w:rsid w:val="004D40A1"/>
    <w:rsid w:val="004D4989"/>
    <w:rsid w:val="004D71B2"/>
    <w:rsid w:val="004E0808"/>
    <w:rsid w:val="004E128F"/>
    <w:rsid w:val="004E3C9A"/>
    <w:rsid w:val="004F1196"/>
    <w:rsid w:val="004F1E6F"/>
    <w:rsid w:val="004F249F"/>
    <w:rsid w:val="004F26A0"/>
    <w:rsid w:val="004F2B93"/>
    <w:rsid w:val="004F2ECF"/>
    <w:rsid w:val="004F6172"/>
    <w:rsid w:val="00502127"/>
    <w:rsid w:val="00504846"/>
    <w:rsid w:val="00505C13"/>
    <w:rsid w:val="00507322"/>
    <w:rsid w:val="00511E44"/>
    <w:rsid w:val="00513DC5"/>
    <w:rsid w:val="00515E97"/>
    <w:rsid w:val="0052123F"/>
    <w:rsid w:val="00521433"/>
    <w:rsid w:val="00525EBD"/>
    <w:rsid w:val="00526B92"/>
    <w:rsid w:val="00527F91"/>
    <w:rsid w:val="00530D2C"/>
    <w:rsid w:val="00530DB5"/>
    <w:rsid w:val="00535300"/>
    <w:rsid w:val="005366B4"/>
    <w:rsid w:val="00540B4E"/>
    <w:rsid w:val="00540D73"/>
    <w:rsid w:val="005458D8"/>
    <w:rsid w:val="00545BEC"/>
    <w:rsid w:val="005528BB"/>
    <w:rsid w:val="00553B67"/>
    <w:rsid w:val="00553E2F"/>
    <w:rsid w:val="005567BB"/>
    <w:rsid w:val="00557014"/>
    <w:rsid w:val="005571B5"/>
    <w:rsid w:val="00562503"/>
    <w:rsid w:val="00563612"/>
    <w:rsid w:val="005665B8"/>
    <w:rsid w:val="00566FD3"/>
    <w:rsid w:val="005707F1"/>
    <w:rsid w:val="00570D75"/>
    <w:rsid w:val="00572D98"/>
    <w:rsid w:val="00577B67"/>
    <w:rsid w:val="00580CD9"/>
    <w:rsid w:val="005826BA"/>
    <w:rsid w:val="0058569F"/>
    <w:rsid w:val="00585EFA"/>
    <w:rsid w:val="00587165"/>
    <w:rsid w:val="005913EA"/>
    <w:rsid w:val="005928A2"/>
    <w:rsid w:val="005946EE"/>
    <w:rsid w:val="0059521E"/>
    <w:rsid w:val="005971D7"/>
    <w:rsid w:val="005A0517"/>
    <w:rsid w:val="005A1D39"/>
    <w:rsid w:val="005A673B"/>
    <w:rsid w:val="005A7012"/>
    <w:rsid w:val="005A7BD3"/>
    <w:rsid w:val="005B098F"/>
    <w:rsid w:val="005B19D6"/>
    <w:rsid w:val="005B4502"/>
    <w:rsid w:val="005D0833"/>
    <w:rsid w:val="005D3606"/>
    <w:rsid w:val="005D6B7B"/>
    <w:rsid w:val="005E2165"/>
    <w:rsid w:val="005E57D9"/>
    <w:rsid w:val="005F0B50"/>
    <w:rsid w:val="005F0E78"/>
    <w:rsid w:val="005F28A6"/>
    <w:rsid w:val="005F4E9A"/>
    <w:rsid w:val="0060230E"/>
    <w:rsid w:val="00602D12"/>
    <w:rsid w:val="00603D11"/>
    <w:rsid w:val="00612FEC"/>
    <w:rsid w:val="0061437E"/>
    <w:rsid w:val="006231C3"/>
    <w:rsid w:val="00623D0E"/>
    <w:rsid w:val="00624E93"/>
    <w:rsid w:val="0062667F"/>
    <w:rsid w:val="006275E5"/>
    <w:rsid w:val="00630699"/>
    <w:rsid w:val="00631376"/>
    <w:rsid w:val="00633B12"/>
    <w:rsid w:val="00636B76"/>
    <w:rsid w:val="00636DD3"/>
    <w:rsid w:val="00640670"/>
    <w:rsid w:val="0064120F"/>
    <w:rsid w:val="00641499"/>
    <w:rsid w:val="00643750"/>
    <w:rsid w:val="00643FC1"/>
    <w:rsid w:val="006472A6"/>
    <w:rsid w:val="00651F48"/>
    <w:rsid w:val="00653546"/>
    <w:rsid w:val="006573D8"/>
    <w:rsid w:val="00661093"/>
    <w:rsid w:val="006644AB"/>
    <w:rsid w:val="00665611"/>
    <w:rsid w:val="00666B73"/>
    <w:rsid w:val="006702DE"/>
    <w:rsid w:val="00670B98"/>
    <w:rsid w:val="00673BDB"/>
    <w:rsid w:val="00674A89"/>
    <w:rsid w:val="00676104"/>
    <w:rsid w:val="00677007"/>
    <w:rsid w:val="00677F74"/>
    <w:rsid w:val="00681249"/>
    <w:rsid w:val="00681BBC"/>
    <w:rsid w:val="006829C4"/>
    <w:rsid w:val="00683C29"/>
    <w:rsid w:val="00690284"/>
    <w:rsid w:val="00691239"/>
    <w:rsid w:val="006928F6"/>
    <w:rsid w:val="00692C24"/>
    <w:rsid w:val="00692FDD"/>
    <w:rsid w:val="0069754F"/>
    <w:rsid w:val="006A2170"/>
    <w:rsid w:val="006A4493"/>
    <w:rsid w:val="006B310C"/>
    <w:rsid w:val="006C33D9"/>
    <w:rsid w:val="006C425F"/>
    <w:rsid w:val="006C4DE8"/>
    <w:rsid w:val="006C77E4"/>
    <w:rsid w:val="006C7A2D"/>
    <w:rsid w:val="006D0020"/>
    <w:rsid w:val="006D0895"/>
    <w:rsid w:val="006D48E9"/>
    <w:rsid w:val="006D7C27"/>
    <w:rsid w:val="006E0441"/>
    <w:rsid w:val="006E11DF"/>
    <w:rsid w:val="006E3166"/>
    <w:rsid w:val="006F1E18"/>
    <w:rsid w:val="006F206B"/>
    <w:rsid w:val="006F565E"/>
    <w:rsid w:val="006F7C49"/>
    <w:rsid w:val="00701CAB"/>
    <w:rsid w:val="00704084"/>
    <w:rsid w:val="00707B86"/>
    <w:rsid w:val="0071045D"/>
    <w:rsid w:val="00712F3E"/>
    <w:rsid w:val="007131CA"/>
    <w:rsid w:val="007222D8"/>
    <w:rsid w:val="007234ED"/>
    <w:rsid w:val="00725CD2"/>
    <w:rsid w:val="00725F69"/>
    <w:rsid w:val="00731DC1"/>
    <w:rsid w:val="00734A88"/>
    <w:rsid w:val="00742FDE"/>
    <w:rsid w:val="00744DA3"/>
    <w:rsid w:val="0074699C"/>
    <w:rsid w:val="00746D6C"/>
    <w:rsid w:val="007478BB"/>
    <w:rsid w:val="007502D3"/>
    <w:rsid w:val="00750D9C"/>
    <w:rsid w:val="007511B5"/>
    <w:rsid w:val="00751B00"/>
    <w:rsid w:val="00762321"/>
    <w:rsid w:val="00765A3E"/>
    <w:rsid w:val="0076635C"/>
    <w:rsid w:val="0077107F"/>
    <w:rsid w:val="00772BEF"/>
    <w:rsid w:val="007741C4"/>
    <w:rsid w:val="007753DB"/>
    <w:rsid w:val="00785916"/>
    <w:rsid w:val="007871B3"/>
    <w:rsid w:val="0079278C"/>
    <w:rsid w:val="00792F24"/>
    <w:rsid w:val="007942F6"/>
    <w:rsid w:val="00796426"/>
    <w:rsid w:val="007A08CA"/>
    <w:rsid w:val="007A0D71"/>
    <w:rsid w:val="007A16DF"/>
    <w:rsid w:val="007A1B66"/>
    <w:rsid w:val="007A22D2"/>
    <w:rsid w:val="007A2CCF"/>
    <w:rsid w:val="007A3857"/>
    <w:rsid w:val="007A411C"/>
    <w:rsid w:val="007A4F58"/>
    <w:rsid w:val="007A50E1"/>
    <w:rsid w:val="007A68B6"/>
    <w:rsid w:val="007B20B9"/>
    <w:rsid w:val="007B3DC1"/>
    <w:rsid w:val="007B6040"/>
    <w:rsid w:val="007B70C1"/>
    <w:rsid w:val="007C36A2"/>
    <w:rsid w:val="007C488B"/>
    <w:rsid w:val="007C5DD6"/>
    <w:rsid w:val="007C72B3"/>
    <w:rsid w:val="007D34FC"/>
    <w:rsid w:val="007D66B1"/>
    <w:rsid w:val="007D784F"/>
    <w:rsid w:val="007E08D3"/>
    <w:rsid w:val="007E572B"/>
    <w:rsid w:val="007E591D"/>
    <w:rsid w:val="007E7EAB"/>
    <w:rsid w:val="007F6133"/>
    <w:rsid w:val="008002D2"/>
    <w:rsid w:val="008004A2"/>
    <w:rsid w:val="00800A79"/>
    <w:rsid w:val="00802005"/>
    <w:rsid w:val="00802141"/>
    <w:rsid w:val="008058FE"/>
    <w:rsid w:val="0080714D"/>
    <w:rsid w:val="00807430"/>
    <w:rsid w:val="00807604"/>
    <w:rsid w:val="00813AAA"/>
    <w:rsid w:val="00813DE8"/>
    <w:rsid w:val="00814138"/>
    <w:rsid w:val="008152BC"/>
    <w:rsid w:val="00821EA8"/>
    <w:rsid w:val="00822685"/>
    <w:rsid w:val="0082355C"/>
    <w:rsid w:val="008255A3"/>
    <w:rsid w:val="00830E16"/>
    <w:rsid w:val="0083125A"/>
    <w:rsid w:val="00832679"/>
    <w:rsid w:val="00833220"/>
    <w:rsid w:val="00834048"/>
    <w:rsid w:val="00835054"/>
    <w:rsid w:val="00842051"/>
    <w:rsid w:val="00842A57"/>
    <w:rsid w:val="008443CC"/>
    <w:rsid w:val="00846290"/>
    <w:rsid w:val="008533CE"/>
    <w:rsid w:val="00853F78"/>
    <w:rsid w:val="00854BD0"/>
    <w:rsid w:val="008567BA"/>
    <w:rsid w:val="00861A1B"/>
    <w:rsid w:val="008668E2"/>
    <w:rsid w:val="00867162"/>
    <w:rsid w:val="0086737C"/>
    <w:rsid w:val="008741C0"/>
    <w:rsid w:val="00880D15"/>
    <w:rsid w:val="00880F82"/>
    <w:rsid w:val="00881F62"/>
    <w:rsid w:val="00884027"/>
    <w:rsid w:val="00884260"/>
    <w:rsid w:val="00884E20"/>
    <w:rsid w:val="008861EF"/>
    <w:rsid w:val="00887DC3"/>
    <w:rsid w:val="008936D2"/>
    <w:rsid w:val="00893A73"/>
    <w:rsid w:val="00895397"/>
    <w:rsid w:val="00896701"/>
    <w:rsid w:val="00897331"/>
    <w:rsid w:val="008A26FB"/>
    <w:rsid w:val="008A6031"/>
    <w:rsid w:val="008A7301"/>
    <w:rsid w:val="008A7B06"/>
    <w:rsid w:val="008B058C"/>
    <w:rsid w:val="008B1C23"/>
    <w:rsid w:val="008B3E81"/>
    <w:rsid w:val="008B5A7C"/>
    <w:rsid w:val="008C30F1"/>
    <w:rsid w:val="008C412A"/>
    <w:rsid w:val="008C5121"/>
    <w:rsid w:val="008C5143"/>
    <w:rsid w:val="008C6C0E"/>
    <w:rsid w:val="008C7674"/>
    <w:rsid w:val="008C7E55"/>
    <w:rsid w:val="008D2E23"/>
    <w:rsid w:val="008D659B"/>
    <w:rsid w:val="008E29F3"/>
    <w:rsid w:val="008E3B41"/>
    <w:rsid w:val="008E6BC3"/>
    <w:rsid w:val="008F28C8"/>
    <w:rsid w:val="008F6EA8"/>
    <w:rsid w:val="009019AD"/>
    <w:rsid w:val="0090204B"/>
    <w:rsid w:val="00902495"/>
    <w:rsid w:val="00905D55"/>
    <w:rsid w:val="0091021B"/>
    <w:rsid w:val="00914074"/>
    <w:rsid w:val="0091409B"/>
    <w:rsid w:val="00914DED"/>
    <w:rsid w:val="009178AB"/>
    <w:rsid w:val="00926D15"/>
    <w:rsid w:val="00926DEF"/>
    <w:rsid w:val="00936DF7"/>
    <w:rsid w:val="009370DC"/>
    <w:rsid w:val="009376E8"/>
    <w:rsid w:val="00944B2C"/>
    <w:rsid w:val="00946A51"/>
    <w:rsid w:val="00947874"/>
    <w:rsid w:val="00952EE0"/>
    <w:rsid w:val="00955A2A"/>
    <w:rsid w:val="0096242E"/>
    <w:rsid w:val="0096274F"/>
    <w:rsid w:val="0096549C"/>
    <w:rsid w:val="00971AAF"/>
    <w:rsid w:val="00983E86"/>
    <w:rsid w:val="00984916"/>
    <w:rsid w:val="009858C9"/>
    <w:rsid w:val="0098704C"/>
    <w:rsid w:val="0098776D"/>
    <w:rsid w:val="00991EDE"/>
    <w:rsid w:val="00992653"/>
    <w:rsid w:val="009945FA"/>
    <w:rsid w:val="009A7770"/>
    <w:rsid w:val="009B2122"/>
    <w:rsid w:val="009B2A71"/>
    <w:rsid w:val="009B5C5E"/>
    <w:rsid w:val="009B6C71"/>
    <w:rsid w:val="009B7143"/>
    <w:rsid w:val="009C1CC1"/>
    <w:rsid w:val="009C20B2"/>
    <w:rsid w:val="009C29F4"/>
    <w:rsid w:val="009C4410"/>
    <w:rsid w:val="009C5EA5"/>
    <w:rsid w:val="009C79F0"/>
    <w:rsid w:val="009D02EA"/>
    <w:rsid w:val="009D2141"/>
    <w:rsid w:val="009D32FA"/>
    <w:rsid w:val="009D70BB"/>
    <w:rsid w:val="009E2FEE"/>
    <w:rsid w:val="009E34E6"/>
    <w:rsid w:val="009E447A"/>
    <w:rsid w:val="009E4629"/>
    <w:rsid w:val="009E6EF9"/>
    <w:rsid w:val="009E7AC6"/>
    <w:rsid w:val="009F0FCC"/>
    <w:rsid w:val="009F2AFD"/>
    <w:rsid w:val="009F57F8"/>
    <w:rsid w:val="009F7435"/>
    <w:rsid w:val="009F7B39"/>
    <w:rsid w:val="00A06963"/>
    <w:rsid w:val="00A10BC7"/>
    <w:rsid w:val="00A1222E"/>
    <w:rsid w:val="00A13E2F"/>
    <w:rsid w:val="00A154F4"/>
    <w:rsid w:val="00A2481E"/>
    <w:rsid w:val="00A256EC"/>
    <w:rsid w:val="00A27EE5"/>
    <w:rsid w:val="00A3066C"/>
    <w:rsid w:val="00A316EE"/>
    <w:rsid w:val="00A33D5E"/>
    <w:rsid w:val="00A33D98"/>
    <w:rsid w:val="00A36DBB"/>
    <w:rsid w:val="00A40D55"/>
    <w:rsid w:val="00A42652"/>
    <w:rsid w:val="00A44511"/>
    <w:rsid w:val="00A451ED"/>
    <w:rsid w:val="00A46189"/>
    <w:rsid w:val="00A46C18"/>
    <w:rsid w:val="00A5126B"/>
    <w:rsid w:val="00A528C0"/>
    <w:rsid w:val="00A55CD1"/>
    <w:rsid w:val="00A56CD2"/>
    <w:rsid w:val="00A57A95"/>
    <w:rsid w:val="00A601C8"/>
    <w:rsid w:val="00A61C42"/>
    <w:rsid w:val="00A639A2"/>
    <w:rsid w:val="00A70466"/>
    <w:rsid w:val="00A74813"/>
    <w:rsid w:val="00A75CF1"/>
    <w:rsid w:val="00A77B17"/>
    <w:rsid w:val="00A77B3F"/>
    <w:rsid w:val="00A80A07"/>
    <w:rsid w:val="00A84B0A"/>
    <w:rsid w:val="00A87DCF"/>
    <w:rsid w:val="00A87ECD"/>
    <w:rsid w:val="00A93B90"/>
    <w:rsid w:val="00AA2F5D"/>
    <w:rsid w:val="00AA3335"/>
    <w:rsid w:val="00AB0476"/>
    <w:rsid w:val="00AB0D2B"/>
    <w:rsid w:val="00AB2EF7"/>
    <w:rsid w:val="00AB63C8"/>
    <w:rsid w:val="00AC03C0"/>
    <w:rsid w:val="00AC3336"/>
    <w:rsid w:val="00AC7069"/>
    <w:rsid w:val="00AC78B8"/>
    <w:rsid w:val="00AD233D"/>
    <w:rsid w:val="00AD4597"/>
    <w:rsid w:val="00AD6678"/>
    <w:rsid w:val="00AD75EE"/>
    <w:rsid w:val="00AD7A52"/>
    <w:rsid w:val="00AD7BB8"/>
    <w:rsid w:val="00AE0FF3"/>
    <w:rsid w:val="00AE2869"/>
    <w:rsid w:val="00AF13BB"/>
    <w:rsid w:val="00AF3301"/>
    <w:rsid w:val="00AF46F2"/>
    <w:rsid w:val="00B006CA"/>
    <w:rsid w:val="00B01056"/>
    <w:rsid w:val="00B01B41"/>
    <w:rsid w:val="00B05346"/>
    <w:rsid w:val="00B05E05"/>
    <w:rsid w:val="00B06F89"/>
    <w:rsid w:val="00B10BFC"/>
    <w:rsid w:val="00B120D1"/>
    <w:rsid w:val="00B1787B"/>
    <w:rsid w:val="00B21D33"/>
    <w:rsid w:val="00B22DD8"/>
    <w:rsid w:val="00B27396"/>
    <w:rsid w:val="00B3036A"/>
    <w:rsid w:val="00B31BF4"/>
    <w:rsid w:val="00B3377D"/>
    <w:rsid w:val="00B3464E"/>
    <w:rsid w:val="00B3530A"/>
    <w:rsid w:val="00B37E9C"/>
    <w:rsid w:val="00B41EA7"/>
    <w:rsid w:val="00B4426E"/>
    <w:rsid w:val="00B4663A"/>
    <w:rsid w:val="00B52CE8"/>
    <w:rsid w:val="00B55718"/>
    <w:rsid w:val="00B55BEE"/>
    <w:rsid w:val="00B55E2E"/>
    <w:rsid w:val="00B55F18"/>
    <w:rsid w:val="00B56869"/>
    <w:rsid w:val="00B56987"/>
    <w:rsid w:val="00B56DF5"/>
    <w:rsid w:val="00B57E99"/>
    <w:rsid w:val="00B612AF"/>
    <w:rsid w:val="00B6415B"/>
    <w:rsid w:val="00B65A85"/>
    <w:rsid w:val="00B677AC"/>
    <w:rsid w:val="00B73CFE"/>
    <w:rsid w:val="00B84715"/>
    <w:rsid w:val="00B903B2"/>
    <w:rsid w:val="00B9135D"/>
    <w:rsid w:val="00B92002"/>
    <w:rsid w:val="00B93BCF"/>
    <w:rsid w:val="00B95A28"/>
    <w:rsid w:val="00B97158"/>
    <w:rsid w:val="00BA6613"/>
    <w:rsid w:val="00BB00EC"/>
    <w:rsid w:val="00BB2CEC"/>
    <w:rsid w:val="00BB4F1C"/>
    <w:rsid w:val="00BB7FD2"/>
    <w:rsid w:val="00BC087F"/>
    <w:rsid w:val="00BC1AF0"/>
    <w:rsid w:val="00BC4C37"/>
    <w:rsid w:val="00BC6046"/>
    <w:rsid w:val="00BD3AF5"/>
    <w:rsid w:val="00BD409E"/>
    <w:rsid w:val="00BD443A"/>
    <w:rsid w:val="00BE0C22"/>
    <w:rsid w:val="00BE4D00"/>
    <w:rsid w:val="00BF1042"/>
    <w:rsid w:val="00BF151D"/>
    <w:rsid w:val="00BF183E"/>
    <w:rsid w:val="00BF396E"/>
    <w:rsid w:val="00BF5806"/>
    <w:rsid w:val="00C04052"/>
    <w:rsid w:val="00C151B2"/>
    <w:rsid w:val="00C16DD9"/>
    <w:rsid w:val="00C2282E"/>
    <w:rsid w:val="00C230A6"/>
    <w:rsid w:val="00C26FDD"/>
    <w:rsid w:val="00C3073A"/>
    <w:rsid w:val="00C322AD"/>
    <w:rsid w:val="00C3255A"/>
    <w:rsid w:val="00C346E2"/>
    <w:rsid w:val="00C34A09"/>
    <w:rsid w:val="00C369A7"/>
    <w:rsid w:val="00C37CA4"/>
    <w:rsid w:val="00C53942"/>
    <w:rsid w:val="00C53F34"/>
    <w:rsid w:val="00C56008"/>
    <w:rsid w:val="00C6277C"/>
    <w:rsid w:val="00C62F30"/>
    <w:rsid w:val="00C638E7"/>
    <w:rsid w:val="00C63CFD"/>
    <w:rsid w:val="00C668B2"/>
    <w:rsid w:val="00C7002C"/>
    <w:rsid w:val="00C732F4"/>
    <w:rsid w:val="00C76C14"/>
    <w:rsid w:val="00C8002C"/>
    <w:rsid w:val="00C81227"/>
    <w:rsid w:val="00C8673C"/>
    <w:rsid w:val="00C8797B"/>
    <w:rsid w:val="00C958C8"/>
    <w:rsid w:val="00CA0330"/>
    <w:rsid w:val="00CA096E"/>
    <w:rsid w:val="00CA3963"/>
    <w:rsid w:val="00CA63C4"/>
    <w:rsid w:val="00CB030E"/>
    <w:rsid w:val="00CB14B0"/>
    <w:rsid w:val="00CB43DB"/>
    <w:rsid w:val="00CB67F3"/>
    <w:rsid w:val="00CC1A68"/>
    <w:rsid w:val="00CC2C07"/>
    <w:rsid w:val="00CC5A52"/>
    <w:rsid w:val="00CD3810"/>
    <w:rsid w:val="00CD4146"/>
    <w:rsid w:val="00CD4375"/>
    <w:rsid w:val="00CD50F1"/>
    <w:rsid w:val="00CD62CE"/>
    <w:rsid w:val="00CD62FD"/>
    <w:rsid w:val="00CE0311"/>
    <w:rsid w:val="00CE2E86"/>
    <w:rsid w:val="00CE59F0"/>
    <w:rsid w:val="00CE71CB"/>
    <w:rsid w:val="00CE7DC8"/>
    <w:rsid w:val="00CF0444"/>
    <w:rsid w:val="00CF044A"/>
    <w:rsid w:val="00CF17BD"/>
    <w:rsid w:val="00CF47A6"/>
    <w:rsid w:val="00CF534E"/>
    <w:rsid w:val="00CF5CC9"/>
    <w:rsid w:val="00CF79EB"/>
    <w:rsid w:val="00CF7BC6"/>
    <w:rsid w:val="00D000B2"/>
    <w:rsid w:val="00D00A7C"/>
    <w:rsid w:val="00D04E3F"/>
    <w:rsid w:val="00D05630"/>
    <w:rsid w:val="00D0736D"/>
    <w:rsid w:val="00D1227B"/>
    <w:rsid w:val="00D12FE0"/>
    <w:rsid w:val="00D14F17"/>
    <w:rsid w:val="00D15B68"/>
    <w:rsid w:val="00D15CC1"/>
    <w:rsid w:val="00D210B1"/>
    <w:rsid w:val="00D21340"/>
    <w:rsid w:val="00D23DEF"/>
    <w:rsid w:val="00D26560"/>
    <w:rsid w:val="00D30788"/>
    <w:rsid w:val="00D33F2D"/>
    <w:rsid w:val="00D3539F"/>
    <w:rsid w:val="00D36ECB"/>
    <w:rsid w:val="00D377CA"/>
    <w:rsid w:val="00D3792E"/>
    <w:rsid w:val="00D40F0E"/>
    <w:rsid w:val="00D4247F"/>
    <w:rsid w:val="00D437C1"/>
    <w:rsid w:val="00D45F0D"/>
    <w:rsid w:val="00D45F58"/>
    <w:rsid w:val="00D46128"/>
    <w:rsid w:val="00D470E4"/>
    <w:rsid w:val="00D472DD"/>
    <w:rsid w:val="00D50D74"/>
    <w:rsid w:val="00D55116"/>
    <w:rsid w:val="00D56300"/>
    <w:rsid w:val="00D57A8A"/>
    <w:rsid w:val="00D57F29"/>
    <w:rsid w:val="00D60108"/>
    <w:rsid w:val="00D60BEB"/>
    <w:rsid w:val="00D62308"/>
    <w:rsid w:val="00D6567A"/>
    <w:rsid w:val="00D670D4"/>
    <w:rsid w:val="00D70C7B"/>
    <w:rsid w:val="00D7142C"/>
    <w:rsid w:val="00D74A47"/>
    <w:rsid w:val="00D751BA"/>
    <w:rsid w:val="00D75B1B"/>
    <w:rsid w:val="00D75EE6"/>
    <w:rsid w:val="00D83748"/>
    <w:rsid w:val="00D838A1"/>
    <w:rsid w:val="00D852C2"/>
    <w:rsid w:val="00D85BDC"/>
    <w:rsid w:val="00D86809"/>
    <w:rsid w:val="00D8773F"/>
    <w:rsid w:val="00D90EB0"/>
    <w:rsid w:val="00D9254E"/>
    <w:rsid w:val="00D94D62"/>
    <w:rsid w:val="00DA2833"/>
    <w:rsid w:val="00DA3B16"/>
    <w:rsid w:val="00DA49F8"/>
    <w:rsid w:val="00DA4C18"/>
    <w:rsid w:val="00DA59F7"/>
    <w:rsid w:val="00DA63E7"/>
    <w:rsid w:val="00DB1743"/>
    <w:rsid w:val="00DB7FF3"/>
    <w:rsid w:val="00DC16E1"/>
    <w:rsid w:val="00DC423A"/>
    <w:rsid w:val="00DC6AFA"/>
    <w:rsid w:val="00DD1417"/>
    <w:rsid w:val="00DD239D"/>
    <w:rsid w:val="00DD4602"/>
    <w:rsid w:val="00DE3DCA"/>
    <w:rsid w:val="00DE6B5E"/>
    <w:rsid w:val="00DE7AFE"/>
    <w:rsid w:val="00DF07FE"/>
    <w:rsid w:val="00DF310C"/>
    <w:rsid w:val="00DF3F41"/>
    <w:rsid w:val="00DF7464"/>
    <w:rsid w:val="00E003C9"/>
    <w:rsid w:val="00E00B2B"/>
    <w:rsid w:val="00E01C7E"/>
    <w:rsid w:val="00E03B39"/>
    <w:rsid w:val="00E05CC7"/>
    <w:rsid w:val="00E10040"/>
    <w:rsid w:val="00E1107F"/>
    <w:rsid w:val="00E11199"/>
    <w:rsid w:val="00E13D04"/>
    <w:rsid w:val="00E20B73"/>
    <w:rsid w:val="00E20B76"/>
    <w:rsid w:val="00E2245A"/>
    <w:rsid w:val="00E225E4"/>
    <w:rsid w:val="00E23EAD"/>
    <w:rsid w:val="00E270D3"/>
    <w:rsid w:val="00E31046"/>
    <w:rsid w:val="00E327A3"/>
    <w:rsid w:val="00E36E32"/>
    <w:rsid w:val="00E413CB"/>
    <w:rsid w:val="00E43B69"/>
    <w:rsid w:val="00E45FCA"/>
    <w:rsid w:val="00E509C1"/>
    <w:rsid w:val="00E50CF0"/>
    <w:rsid w:val="00E52674"/>
    <w:rsid w:val="00E53084"/>
    <w:rsid w:val="00E53369"/>
    <w:rsid w:val="00E5608D"/>
    <w:rsid w:val="00E56758"/>
    <w:rsid w:val="00E70C71"/>
    <w:rsid w:val="00E73B29"/>
    <w:rsid w:val="00E73F70"/>
    <w:rsid w:val="00E811E3"/>
    <w:rsid w:val="00E82136"/>
    <w:rsid w:val="00E82965"/>
    <w:rsid w:val="00E83A18"/>
    <w:rsid w:val="00E8577A"/>
    <w:rsid w:val="00E8618B"/>
    <w:rsid w:val="00E861D0"/>
    <w:rsid w:val="00E87074"/>
    <w:rsid w:val="00E87422"/>
    <w:rsid w:val="00E921B4"/>
    <w:rsid w:val="00E93AAC"/>
    <w:rsid w:val="00E95F7B"/>
    <w:rsid w:val="00EA00C0"/>
    <w:rsid w:val="00EA1376"/>
    <w:rsid w:val="00EA2F45"/>
    <w:rsid w:val="00EA3278"/>
    <w:rsid w:val="00EA4BF9"/>
    <w:rsid w:val="00EA566E"/>
    <w:rsid w:val="00EA6242"/>
    <w:rsid w:val="00EA6A60"/>
    <w:rsid w:val="00EB029E"/>
    <w:rsid w:val="00EB141A"/>
    <w:rsid w:val="00EB1992"/>
    <w:rsid w:val="00EB32D5"/>
    <w:rsid w:val="00EB444F"/>
    <w:rsid w:val="00EB571B"/>
    <w:rsid w:val="00EB6E9A"/>
    <w:rsid w:val="00EB7672"/>
    <w:rsid w:val="00EC03BA"/>
    <w:rsid w:val="00EC11CC"/>
    <w:rsid w:val="00EC3907"/>
    <w:rsid w:val="00EC4F62"/>
    <w:rsid w:val="00EC504D"/>
    <w:rsid w:val="00EC55FB"/>
    <w:rsid w:val="00ED5BB7"/>
    <w:rsid w:val="00EE000A"/>
    <w:rsid w:val="00EE11E2"/>
    <w:rsid w:val="00EE1CFE"/>
    <w:rsid w:val="00EE3E03"/>
    <w:rsid w:val="00EE4ACA"/>
    <w:rsid w:val="00EF228C"/>
    <w:rsid w:val="00EF2A66"/>
    <w:rsid w:val="00EF45FA"/>
    <w:rsid w:val="00EF79CF"/>
    <w:rsid w:val="00F010FF"/>
    <w:rsid w:val="00F021A4"/>
    <w:rsid w:val="00F038C6"/>
    <w:rsid w:val="00F048BB"/>
    <w:rsid w:val="00F050B0"/>
    <w:rsid w:val="00F1018A"/>
    <w:rsid w:val="00F119BC"/>
    <w:rsid w:val="00F135A8"/>
    <w:rsid w:val="00F14C8A"/>
    <w:rsid w:val="00F15C72"/>
    <w:rsid w:val="00F16296"/>
    <w:rsid w:val="00F17915"/>
    <w:rsid w:val="00F20944"/>
    <w:rsid w:val="00F214CD"/>
    <w:rsid w:val="00F2230B"/>
    <w:rsid w:val="00F22DD7"/>
    <w:rsid w:val="00F25116"/>
    <w:rsid w:val="00F30D30"/>
    <w:rsid w:val="00F31441"/>
    <w:rsid w:val="00F31FA0"/>
    <w:rsid w:val="00F32233"/>
    <w:rsid w:val="00F334C7"/>
    <w:rsid w:val="00F34583"/>
    <w:rsid w:val="00F40616"/>
    <w:rsid w:val="00F43144"/>
    <w:rsid w:val="00F4568B"/>
    <w:rsid w:val="00F46736"/>
    <w:rsid w:val="00F51B62"/>
    <w:rsid w:val="00F53CF0"/>
    <w:rsid w:val="00F5403A"/>
    <w:rsid w:val="00F54A4B"/>
    <w:rsid w:val="00F562F4"/>
    <w:rsid w:val="00F5698A"/>
    <w:rsid w:val="00F6259A"/>
    <w:rsid w:val="00F62E15"/>
    <w:rsid w:val="00F64B18"/>
    <w:rsid w:val="00F65293"/>
    <w:rsid w:val="00F661D7"/>
    <w:rsid w:val="00F708F6"/>
    <w:rsid w:val="00F7285E"/>
    <w:rsid w:val="00F7405F"/>
    <w:rsid w:val="00F75584"/>
    <w:rsid w:val="00F77B88"/>
    <w:rsid w:val="00F859D3"/>
    <w:rsid w:val="00F86781"/>
    <w:rsid w:val="00F86B98"/>
    <w:rsid w:val="00F87D17"/>
    <w:rsid w:val="00FA0E55"/>
    <w:rsid w:val="00FA387C"/>
    <w:rsid w:val="00FB271A"/>
    <w:rsid w:val="00FB37BD"/>
    <w:rsid w:val="00FB73E5"/>
    <w:rsid w:val="00FC152B"/>
    <w:rsid w:val="00FC2965"/>
    <w:rsid w:val="00FC6DBC"/>
    <w:rsid w:val="00FD0738"/>
    <w:rsid w:val="00FD1253"/>
    <w:rsid w:val="00FD3FD6"/>
    <w:rsid w:val="00FD41D2"/>
    <w:rsid w:val="00FD520D"/>
    <w:rsid w:val="00FE1029"/>
    <w:rsid w:val="00FE13B6"/>
    <w:rsid w:val="00FE1873"/>
    <w:rsid w:val="00FE2814"/>
    <w:rsid w:val="00FE2F9D"/>
    <w:rsid w:val="00FE481C"/>
    <w:rsid w:val="00FE4C8F"/>
    <w:rsid w:val="00FE6EA5"/>
    <w:rsid w:val="00FF07C7"/>
    <w:rsid w:val="00FF312F"/>
    <w:rsid w:val="00FF3678"/>
    <w:rsid w:val="00FF4B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8C8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21"/>
      <w:szCs w:val="21"/>
      <w:u w:val="none"/>
    </w:rPr>
  </w:style>
  <w:style w:type="character" w:customStyle="1" w:styleId="Bodytext211pt">
    <w:name w:val="Body text (2) + 11 p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iCs/>
      <w:smallCaps w:val="0"/>
      <w:strike w:val="0"/>
      <w:sz w:val="21"/>
      <w:szCs w:val="21"/>
      <w:u w:val="none"/>
    </w:rPr>
  </w:style>
  <w:style w:type="character" w:customStyle="1" w:styleId="Bodytext311pt">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311pt6">
    <w:name w:val="Body text (3) + 11 pt6"/>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5">
    <w:name w:val="Body text (3) + 11 pt5"/>
    <w:aliases w:val="Not Italic1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7">
    <w:name w:val="Body text (2) + 11 pt7"/>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8">
    <w:name w:val="Body text + 11 pt18"/>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7">
    <w:name w:val="Body text + 11 pt17"/>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6">
    <w:name w:val="Body text + 11 pt16"/>
    <w:aliases w:val="Bold19"/>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1pt6">
    <w:name w:val="Body text (2) + 11 pt6"/>
    <w:aliases w:val="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5">
    <w:name w:val="Body text + 11 pt15"/>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11pt">
    <w:name w:val="Body text (4) + 11 pt"/>
    <w:aliases w:val="Bold18"/>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10">
    <w:name w:val="Body text (4) + 11 pt10"/>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4">
    <w:name w:val="Body text + 11 pt1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5">
    <w:name w:val="Body text (2) + 11 pt5"/>
    <w:aliases w:val="Italic21"/>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4">
    <w:name w:val="Body text (2) + 11 pt4"/>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1"/>
    <w:rPr>
      <w:rFonts w:ascii="Times New Roman" w:eastAsia="Times New Roman" w:hAnsi="Times New Roman" w:cs="Times New Roman"/>
      <w:b/>
      <w:bCs/>
      <w:i/>
      <w:iCs/>
      <w:smallCaps w:val="0"/>
      <w:strike w:val="0"/>
      <w:sz w:val="21"/>
      <w:szCs w:val="21"/>
      <w:u w:val="none"/>
    </w:rPr>
  </w:style>
  <w:style w:type="character" w:customStyle="1" w:styleId="Bodytext511pt">
    <w:name w:val="Body text (5) + 11 pt"/>
    <w:aliases w:val="Not Italic10"/>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5">
    <w:name w:val="Body text (5) + 11 pt5"/>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4">
    <w:name w:val="Body text (5) + 11 pt4"/>
    <w:aliases w:val="Not Bold6,Not Italic9"/>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9">
    <w:name w:val="Body text (4) + 11 pt9"/>
    <w:aliases w:val="Bold17,Italic20"/>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8">
    <w:name w:val="Body text (4) + 11 pt8"/>
    <w:aliases w:val="Bold16,Italic19"/>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7">
    <w:name w:val="Body text (4) + 11 pt7"/>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3">
    <w:name w:val="Body text + 11 pt13"/>
    <w:aliases w:val="Bold15,Italic18"/>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3">
    <w:name w:val="Body text (2) + 11 pt3"/>
    <w:aliases w:val="Italic17"/>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2">
    <w:name w:val="Body text (2) + 11 pt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4">
    <w:name w:val="Body text (14)_"/>
    <w:basedOn w:val="DefaultParagraphFont"/>
    <w:link w:val="Bodytext141"/>
    <w:rPr>
      <w:rFonts w:ascii="Times New Roman" w:eastAsia="Times New Roman" w:hAnsi="Times New Roman" w:cs="Times New Roman"/>
      <w:b w:val="0"/>
      <w:bCs w:val="0"/>
      <w:i w:val="0"/>
      <w:iCs w:val="0"/>
      <w:smallCaps w:val="0"/>
      <w:strike w:val="0"/>
      <w:sz w:val="20"/>
      <w:szCs w:val="20"/>
      <w:u w:val="none"/>
    </w:rPr>
  </w:style>
  <w:style w:type="character" w:customStyle="1" w:styleId="Bodytext1411pt">
    <w:name w:val="Body text (14) + 11 pt"/>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7">
    <w:name w:val="Body text (14) + 11 pt7"/>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1"/>
      <w:szCs w:val="21"/>
      <w:u w:val="none"/>
    </w:rPr>
  </w:style>
  <w:style w:type="character" w:customStyle="1" w:styleId="Heading4211pt">
    <w:name w:val="Heading #4 (2) + 11 pt"/>
    <w:aliases w:val="Bold14"/>
    <w:basedOn w:val="Heading4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211pt1">
    <w:name w:val="Heading #4 (2) + 11 pt1"/>
    <w:basedOn w:val="Heading4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611pt">
    <w:name w:val="Body text (6) + 11 pt"/>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6">
    <w:name w:val="Body text (14) + 11 pt6"/>
    <w:aliases w:val="Italic16"/>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411pt5">
    <w:name w:val="Body text (14) + 11 pt5"/>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1pt12">
    <w:name w:val="Body text + 11 pt1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1">
    <w:name w:val="Body text + 11 pt11"/>
    <w:aliases w:val="Bold13,Italic15"/>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8"/>
      <w:szCs w:val="18"/>
      <w:u w:val="none"/>
    </w:rPr>
  </w:style>
  <w:style w:type="character" w:customStyle="1" w:styleId="Tablecaption211pt">
    <w:name w:val="Table caption (2) + 11 pt"/>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0">
    <w:name w:val="Body text + 11 pt10"/>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9">
    <w:name w:val="Body text (19)_"/>
    <w:basedOn w:val="DefaultParagraphFont"/>
    <w:link w:val="Bodytext190"/>
    <w:rPr>
      <w:rFonts w:ascii="Times New Roman" w:eastAsia="Times New Roman" w:hAnsi="Times New Roman" w:cs="Times New Roman"/>
      <w:b w:val="0"/>
      <w:bCs w:val="0"/>
      <w:i/>
      <w:iCs/>
      <w:smallCaps w:val="0"/>
      <w:strike w:val="0"/>
      <w:sz w:val="18"/>
      <w:szCs w:val="18"/>
      <w:u w:val="none"/>
    </w:rPr>
  </w:style>
  <w:style w:type="character" w:customStyle="1" w:styleId="Bodytext1911pt">
    <w:name w:val="Body text (19) + 11 pt"/>
    <w:basedOn w:val="Bodytext1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3">
    <w:name w:val="Body text (6) + 11 pt3"/>
    <w:aliases w:val="Italic14"/>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2">
    <w:name w:val="Body text (6) + 11 pt2"/>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Century Gothic" w:eastAsia="Century Gothic" w:hAnsi="Century Gothic" w:cs="Century Gothic"/>
      <w:b w:val="0"/>
      <w:bCs w:val="0"/>
      <w:i w:val="0"/>
      <w:iCs w:val="0"/>
      <w:smallCaps w:val="0"/>
      <w:strike w:val="0"/>
      <w:sz w:val="18"/>
      <w:szCs w:val="1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11pt">
    <w:name w:val="Table of contents + 11 pt"/>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ofcontents11pt1">
    <w:name w:val="Table of contents + 11 pt1"/>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ofcontents2">
    <w:name w:val="Table of contents (2)_"/>
    <w:basedOn w:val="DefaultParagraphFont"/>
    <w:link w:val="Tableofcontents20"/>
    <w:rPr>
      <w:rFonts w:ascii="Century Gothic" w:eastAsia="Century Gothic" w:hAnsi="Century Gothic" w:cs="Century Gothic"/>
      <w:b w:val="0"/>
      <w:bCs w:val="0"/>
      <w:i w:val="0"/>
      <w:iCs w:val="0"/>
      <w:smallCaps w:val="0"/>
      <w:strike w:val="0"/>
      <w:sz w:val="18"/>
      <w:szCs w:val="18"/>
      <w:u w:val="none"/>
    </w:rPr>
  </w:style>
  <w:style w:type="character" w:customStyle="1" w:styleId="Tableofcontents3">
    <w:name w:val="Table of contents (3)_"/>
    <w:basedOn w:val="DefaultParagraphFont"/>
    <w:link w:val="Tableofcontents3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ableofcontents311pt">
    <w:name w:val="Table of contents (3) + 11 pt"/>
    <w:basedOn w:val="Tableofcontents3"/>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Bodytext611pt1">
    <w:name w:val="Body text (6) + 11 pt1"/>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
    <w:name w:val="Body text (10)_"/>
    <w:basedOn w:val="DefaultParagraphFont"/>
    <w:link w:val="Bodytext100"/>
    <w:rPr>
      <w:rFonts w:ascii="Century Gothic" w:eastAsia="Century Gothic" w:hAnsi="Century Gothic" w:cs="Century Gothic"/>
      <w:b w:val="0"/>
      <w:bCs w:val="0"/>
      <w:i w:val="0"/>
      <w:iCs w:val="0"/>
      <w:smallCaps w:val="0"/>
      <w:strike w:val="0"/>
      <w:sz w:val="18"/>
      <w:szCs w:val="18"/>
      <w:u w:val="none"/>
    </w:rPr>
  </w:style>
  <w:style w:type="character" w:customStyle="1" w:styleId="Bodytext11">
    <w:name w:val="Body text (11)_"/>
    <w:basedOn w:val="DefaultParagraphFont"/>
    <w:link w:val="Bodytext111"/>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Bodytext110">
    <w:name w:val="Body text (11)"/>
    <w:basedOn w:val="Bodytext11"/>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Bodytext11pt9">
    <w:name w:val="Body text + 11 pt9"/>
    <w:aliases w:val="Italic13"/>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8">
    <w:name w:val="Body text + 11 pt8"/>
    <w:aliases w:val="Bold12,Italic12"/>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6"/>
      <w:szCs w:val="16"/>
      <w:u w:val="none"/>
    </w:rPr>
  </w:style>
  <w:style w:type="character" w:customStyle="1" w:styleId="Tablecaption311pt">
    <w:name w:val="Table caption (3) + 11 pt"/>
    <w:basedOn w:val="Tablecaption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311pt1">
    <w:name w:val="Table caption (3) + 11 pt1"/>
    <w:aliases w:val="Bold11,Italic11"/>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Tablecaption11pt">
    <w:name w:val="Table caption + 11 pt"/>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7">
    <w:name w:val="Body text + 11 pt7"/>
    <w:aliases w:val="Bold10,Italic10"/>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11pt4">
    <w:name w:val="Body text (3) + 11 pt4"/>
    <w:aliases w:val="Bold9,Not Italic8"/>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11pt3">
    <w:name w:val="Body text (3) + 11 pt3"/>
    <w:aliases w:val="Bold8"/>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pt6">
    <w:name w:val="Body text + 11 pt6"/>
    <w:aliases w:val="Italic9,Spacing 2 pt"/>
    <w:basedOn w:val="Bodytext"/>
    <w:rPr>
      <w:rFonts w:ascii="Times New Roman" w:eastAsia="Times New Roman" w:hAnsi="Times New Roman" w:cs="Times New Roman"/>
      <w:b w:val="0"/>
      <w:bCs w:val="0"/>
      <w:i/>
      <w:iCs/>
      <w:smallCaps w:val="0"/>
      <w:strike w:val="0"/>
      <w:color w:val="000000"/>
      <w:spacing w:val="40"/>
      <w:w w:val="100"/>
      <w:position w:val="0"/>
      <w:sz w:val="22"/>
      <w:szCs w:val="22"/>
      <w:u w:val="none"/>
      <w:lang w:val="en-US"/>
    </w:rPr>
  </w:style>
  <w:style w:type="character" w:customStyle="1" w:styleId="Bodytext511pt3">
    <w:name w:val="Body text (5) + 11 pt3"/>
    <w:aliases w:val="Not Bold5"/>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1"/>
      <w:szCs w:val="21"/>
      <w:u w:val="none"/>
    </w:rPr>
  </w:style>
  <w:style w:type="character" w:customStyle="1" w:styleId="Heading2311pt">
    <w:name w:val="Heading #2 (3) + 11 pt"/>
    <w:aliases w:val="Bold7"/>
    <w:basedOn w:val="Heading2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311pt1">
    <w:name w:val="Heading #2 (3) + 11 pt1"/>
    <w:basedOn w:val="Heading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11pt2">
    <w:name w:val="Body text (5) + 11 pt2"/>
    <w:aliases w:val="Not Bold4,Not Italic7"/>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11pt4">
    <w:name w:val="Body text (14) + 11 pt4"/>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CenturyGothic">
    <w:name w:val="Body text (14) + Century Gothic"/>
    <w:aliases w:val="11 pt"/>
    <w:basedOn w:val="Bodytext14"/>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style>
  <w:style w:type="character" w:customStyle="1" w:styleId="Bodytext14CenturyGothic1">
    <w:name w:val="Body text (14) + Century Gothic1"/>
    <w:aliases w:val="11 pt3"/>
    <w:basedOn w:val="Bodytext14"/>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style>
  <w:style w:type="character" w:customStyle="1" w:styleId="Bodytext1411pt3">
    <w:name w:val="Body text (14) + 11 pt3"/>
    <w:aliases w:val="Italic8"/>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Consolas">
    <w:name w:val="Body text + Consolas"/>
    <w:aliases w:val="11 pt2,Spacing 0 pt,Body text (4) + Georgia"/>
    <w:basedOn w:val="Bodytext"/>
    <w:rPr>
      <w:rFonts w:ascii="Consolas" w:eastAsia="Consolas" w:hAnsi="Consolas" w:cs="Consolas"/>
      <w:b w:val="0"/>
      <w:bCs w:val="0"/>
      <w:i w:val="0"/>
      <w:iCs w:val="0"/>
      <w:smallCaps w:val="0"/>
      <w:strike w:val="0"/>
      <w:color w:val="000000"/>
      <w:spacing w:val="10"/>
      <w:w w:val="100"/>
      <w:position w:val="0"/>
      <w:sz w:val="22"/>
      <w:szCs w:val="22"/>
      <w:u w:val="none"/>
    </w:rPr>
  </w:style>
  <w:style w:type="character" w:customStyle="1" w:styleId="Bodytext11pt5">
    <w:name w:val="Body text + 11 pt5"/>
    <w:aliases w:val="Bold6"/>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4">
    <w:name w:val="Body text + 11 p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MingLiU">
    <w:name w:val="Body text + MingLiU"/>
    <w:aliases w:val="11 pt1,Body text (29) + Times New Roman,Spacing 1 pt"/>
    <w:basedOn w:val="Bodytext"/>
    <w:rPr>
      <w:rFonts w:ascii="MingLiU" w:eastAsia="MingLiU" w:hAnsi="MingLiU" w:cs="MingLiU"/>
      <w:b w:val="0"/>
      <w:bCs w:val="0"/>
      <w:i w:val="0"/>
      <w:iCs w:val="0"/>
      <w:smallCaps w:val="0"/>
      <w:strike w:val="0"/>
      <w:color w:val="000000"/>
      <w:spacing w:val="0"/>
      <w:w w:val="100"/>
      <w:position w:val="0"/>
      <w:sz w:val="22"/>
      <w:szCs w:val="22"/>
      <w:u w:val="none"/>
      <w:lang w:val="en-US"/>
    </w:rPr>
  </w:style>
  <w:style w:type="character" w:customStyle="1" w:styleId="Bodytext311pt2">
    <w:name w:val="Body text (3) + 11 pt2"/>
    <w:aliases w:val="Not Italic6"/>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0">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42Bold">
    <w:name w:val="Heading #4 (2) + Bold"/>
    <w:basedOn w:val="Heading4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0">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1pt1">
    <w:name w:val="Body text (3) + 11 pt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6">
    <w:name w:val="Body text (4) + 11 pt6"/>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11pt5">
    <w:name w:val="Body text (4) + 11 pt5"/>
    <w:aliases w:val="Bold5"/>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3">
    <w:name w:val="Heading #3 (3)_"/>
    <w:basedOn w:val="DefaultParagraphFont"/>
    <w:link w:val="Heading330"/>
    <w:rPr>
      <w:rFonts w:ascii="Candara" w:eastAsia="Candara" w:hAnsi="Candara" w:cs="Candara"/>
      <w:b/>
      <w:bCs/>
      <w:i w:val="0"/>
      <w:iCs w:val="0"/>
      <w:smallCaps w:val="0"/>
      <w:strike w:val="0"/>
      <w:sz w:val="26"/>
      <w:szCs w:val="26"/>
      <w:u w:val="none"/>
    </w:rPr>
  </w:style>
  <w:style w:type="character" w:customStyle="1" w:styleId="Heading3311pt">
    <w:name w:val="Heading #3 (3) + 11 pt"/>
    <w:basedOn w:val="Heading33"/>
    <w:rPr>
      <w:rFonts w:ascii="Candara" w:eastAsia="Candara" w:hAnsi="Candara" w:cs="Candara"/>
      <w:b/>
      <w:bCs/>
      <w:i w:val="0"/>
      <w:iCs w:val="0"/>
      <w:smallCaps w:val="0"/>
      <w:strike w:val="0"/>
      <w:color w:val="000000"/>
      <w:spacing w:val="0"/>
      <w:w w:val="100"/>
      <w:position w:val="0"/>
      <w:sz w:val="22"/>
      <w:szCs w:val="22"/>
      <w:u w:val="none"/>
      <w:lang w:val="en-US"/>
    </w:rPr>
  </w:style>
  <w:style w:type="character" w:customStyle="1" w:styleId="Bodytext411pt4">
    <w:name w:val="Body text (4) + 11 pt4"/>
    <w:aliases w:val="Bold4,Italic7"/>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05pt">
    <w:name w:val="Body text (4) + 10.5 pt"/>
    <w:aliases w:val="Bold3,Table of contents (6) + 11 pt"/>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5">
    <w:name w:val="Body text (25)_"/>
    <w:basedOn w:val="DefaultParagraphFont"/>
    <w:link w:val="Bodytext250"/>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3">
    <w:name w:val="Body text + Bold3"/>
    <w:aliases w:val="Italic6"/>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0">
    <w:name w:val="Body text (5)"/>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2">
    <w:name w:val="Body text + Bold2"/>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1">
    <w:name w:val="Body text + Bold1"/>
    <w:aliases w:val="Italic5"/>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21"/>
      <w:szCs w:val="21"/>
      <w:u w:val="none"/>
    </w:rPr>
  </w:style>
  <w:style w:type="character" w:customStyle="1" w:styleId="Heading3211pt">
    <w:name w:val="Heading #3 (2) + 11 pt"/>
    <w:basedOn w:val="Heading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11pt3">
    <w:name w:val="Body text (4) + 11 pt3"/>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6">
    <w:name w:val="Body text (26)_"/>
    <w:basedOn w:val="DefaultParagraphFont"/>
    <w:link w:val="Bodytext260"/>
    <w:rPr>
      <w:rFonts w:ascii="Times New Roman" w:eastAsia="Times New Roman" w:hAnsi="Times New Roman" w:cs="Times New Roman"/>
      <w:b/>
      <w:bCs/>
      <w:i/>
      <w:iCs/>
      <w:smallCaps w:val="0"/>
      <w:strike w:val="0"/>
      <w:sz w:val="17"/>
      <w:szCs w:val="17"/>
      <w:u w:val="none"/>
    </w:rPr>
  </w:style>
  <w:style w:type="character" w:customStyle="1" w:styleId="Bodytext2611pt">
    <w:name w:val="Body text (26) + 11 pt"/>
    <w:aliases w:val="Not Bold3,Not Italic5"/>
    <w:basedOn w:val="Bodytext2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611pt3">
    <w:name w:val="Body text (26) + 11 pt3"/>
    <w:basedOn w:val="Bodytext2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611pt2">
    <w:name w:val="Body text (26) + 11 pt2"/>
    <w:aliases w:val="Not Italic4"/>
    <w:basedOn w:val="Bodytext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1"/>
      <w:szCs w:val="21"/>
      <w:u w:val="none"/>
    </w:rPr>
  </w:style>
  <w:style w:type="character" w:customStyle="1" w:styleId="Heading511pt">
    <w:name w:val="Heading #5 + 11 pt"/>
    <w:basedOn w:val="Heading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2">
    <w:name w:val="Heading #5 (2)_"/>
    <w:basedOn w:val="DefaultParagraphFont"/>
    <w:link w:val="Heading520"/>
    <w:rPr>
      <w:rFonts w:ascii="Times New Roman" w:eastAsia="Times New Roman" w:hAnsi="Times New Roman" w:cs="Times New Roman"/>
      <w:b w:val="0"/>
      <w:bCs w:val="0"/>
      <w:i w:val="0"/>
      <w:iCs w:val="0"/>
      <w:smallCaps w:val="0"/>
      <w:strike w:val="0"/>
      <w:sz w:val="21"/>
      <w:szCs w:val="21"/>
      <w:u w:val="none"/>
    </w:rPr>
  </w:style>
  <w:style w:type="character" w:customStyle="1" w:styleId="Heading5211pt">
    <w:name w:val="Heading #5 (2) + 11 pt"/>
    <w:basedOn w:val="Heading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3">
    <w:name w:val="Body text + 11 p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611pt1">
    <w:name w:val="Body text (26) + 11 pt1"/>
    <w:aliases w:val="Not Bold2,Not Italic3"/>
    <w:basedOn w:val="Bodytext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7">
    <w:name w:val="Body text (7)_"/>
    <w:basedOn w:val="DefaultParagraphFont"/>
    <w:link w:val="Bodytext71"/>
    <w:rPr>
      <w:rFonts w:ascii="Times New Roman" w:eastAsia="Times New Roman" w:hAnsi="Times New Roman" w:cs="Times New Roman"/>
      <w:b/>
      <w:bCs/>
      <w:i/>
      <w:iCs/>
      <w:smallCaps w:val="0"/>
      <w:strike w:val="0"/>
      <w:sz w:val="16"/>
      <w:szCs w:val="16"/>
      <w:u w:val="none"/>
    </w:rPr>
  </w:style>
  <w:style w:type="character" w:customStyle="1" w:styleId="Bodytext711pt">
    <w:name w:val="Body text (7) + 11 pt"/>
    <w:aliases w:val="Not Bold1,Not Italic2,Table caption (4) + 11 pt"/>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11pt1">
    <w:name w:val="Body text (7) + 11 pt1"/>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2">
    <w:name w:val="Body text (4) + 11 pt2"/>
    <w:aliases w:val="Italic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1">
    <w:name w:val="Body text (4) + 11 pt1"/>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411pt2">
    <w:name w:val="Body text (14) + 11 pt2"/>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1">
    <w:name w:val="Body text (14) + 11 pt1"/>
    <w:aliases w:val="Bold2,Italic3,Body text (28) + 11 pt"/>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Bold">
    <w:name w:val="Body text (4) + Bold"/>
    <w:aliases w:val="Italic2"/>
    <w:basedOn w:val="Bodytext4"/>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Spacing3pt">
    <w:name w:val="Body text + Spacing 3 pt"/>
    <w:basedOn w:val="Bodytext"/>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en-US"/>
    </w:rPr>
  </w:style>
  <w:style w:type="character" w:customStyle="1" w:styleId="Bodytext7NotBold">
    <w:name w:val="Body text (7) + Not Bold"/>
    <w:aliases w:val="Not Italic1"/>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70">
    <w:name w:val="Body text (7)"/>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4Bold1">
    <w:name w:val="Body text (4) + Bold1"/>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1pt1">
    <w:name w:val="Body text + 11 pt1"/>
    <w:aliases w:val="Bold1,Italic1,Body text (25) + 14 pt"/>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1">
    <w:name w:val="Body text (5) + 11 pt1"/>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ing411pt">
    <w:name w:val="Heading #4 + 11 p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3">
    <w:name w:val="Body text (13)_"/>
    <w:basedOn w:val="DefaultParagraphFont"/>
    <w:link w:val="Bodytext130"/>
    <w:rPr>
      <w:rFonts w:ascii="Gungsuh" w:eastAsia="Gungsuh" w:hAnsi="Gungsuh" w:cs="Gungsuh"/>
      <w:b w:val="0"/>
      <w:bCs w:val="0"/>
      <w:i w:val="0"/>
      <w:iCs w:val="0"/>
      <w:smallCaps w:val="0"/>
      <w:strike w:val="0"/>
      <w:spacing w:val="20"/>
      <w:sz w:val="8"/>
      <w:szCs w:val="8"/>
      <w:u w:val="none"/>
    </w:rPr>
  </w:style>
  <w:style w:type="character" w:customStyle="1" w:styleId="Bodytext1311pt">
    <w:name w:val="Body text (13) + 11 pt"/>
    <w:basedOn w:val="Bodytext13"/>
    <w:rPr>
      <w:rFonts w:ascii="Gungsuh" w:eastAsia="Gungsuh" w:hAnsi="Gungsuh" w:cs="Gungsuh"/>
      <w:b w:val="0"/>
      <w:bCs w:val="0"/>
      <w:i w:val="0"/>
      <w:iCs w:val="0"/>
      <w:smallCaps w:val="0"/>
      <w:strike w:val="0"/>
      <w:color w:val="000000"/>
      <w:spacing w:val="20"/>
      <w:w w:val="100"/>
      <w:position w:val="0"/>
      <w:sz w:val="22"/>
      <w:szCs w:val="22"/>
      <w:u w:val="none"/>
      <w:lang w:val="en-US"/>
    </w:rPr>
  </w:style>
  <w:style w:type="character" w:customStyle="1" w:styleId="Bodytext2511pt">
    <w:name w:val="Body text (25) + 11 pt"/>
    <w:basedOn w:val="Bodytext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Heading10">
    <w:name w:val="Heading #1"/>
    <w:basedOn w:val="Normal"/>
    <w:link w:val="Heading1"/>
    <w:pPr>
      <w:spacing w:line="442" w:lineRule="exact"/>
      <w:jc w:val="center"/>
      <w:outlineLvl w:val="0"/>
    </w:pPr>
    <w:rPr>
      <w:rFonts w:ascii="Times New Roman" w:eastAsia="Times New Roman" w:hAnsi="Times New Roman" w:cs="Times New Roman"/>
      <w:b/>
      <w:bCs/>
      <w:sz w:val="40"/>
      <w:szCs w:val="40"/>
    </w:rPr>
  </w:style>
  <w:style w:type="paragraph" w:customStyle="1" w:styleId="Bodytext21">
    <w:name w:val="Body text (2)1"/>
    <w:basedOn w:val="Normal"/>
    <w:link w:val="Bodytext2"/>
    <w:pPr>
      <w:spacing w:line="0" w:lineRule="atLeast"/>
      <w:ind w:hanging="780"/>
      <w:jc w:val="center"/>
    </w:pPr>
    <w:rPr>
      <w:rFonts w:ascii="Times New Roman" w:eastAsia="Times New Roman" w:hAnsi="Times New Roman" w:cs="Times New Roman"/>
      <w:b/>
      <w:bCs/>
      <w:sz w:val="21"/>
      <w:szCs w:val="21"/>
    </w:rPr>
  </w:style>
  <w:style w:type="paragraph" w:customStyle="1" w:styleId="Heading20">
    <w:name w:val="Heading #2"/>
    <w:basedOn w:val="Normal"/>
    <w:link w:val="Heading2"/>
    <w:pPr>
      <w:spacing w:line="322" w:lineRule="exact"/>
      <w:jc w:val="center"/>
      <w:outlineLvl w:val="1"/>
    </w:pPr>
    <w:rPr>
      <w:rFonts w:ascii="Times New Roman" w:eastAsia="Times New Roman" w:hAnsi="Times New Roman" w:cs="Times New Roman"/>
      <w:b/>
      <w:bCs/>
      <w:sz w:val="27"/>
      <w:szCs w:val="27"/>
    </w:rPr>
  </w:style>
  <w:style w:type="paragraph" w:customStyle="1" w:styleId="Bodytext31">
    <w:name w:val="Body text (3)1"/>
    <w:basedOn w:val="Normal"/>
    <w:link w:val="Bodytext3"/>
    <w:pPr>
      <w:spacing w:line="451" w:lineRule="exact"/>
      <w:ind w:hanging="720"/>
      <w:jc w:val="right"/>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451" w:lineRule="exact"/>
      <w:ind w:hanging="740"/>
    </w:pPr>
    <w:rPr>
      <w:rFonts w:ascii="Times New Roman" w:eastAsia="Times New Roman" w:hAnsi="Times New Roman" w:cs="Times New Roman"/>
      <w:sz w:val="21"/>
      <w:szCs w:val="21"/>
    </w:rPr>
  </w:style>
  <w:style w:type="paragraph" w:customStyle="1" w:styleId="Bodytext41">
    <w:name w:val="Body text (4)1"/>
    <w:basedOn w:val="Normal"/>
    <w:link w:val="Bodytext4"/>
    <w:pPr>
      <w:spacing w:line="0" w:lineRule="atLeast"/>
      <w:ind w:hanging="780"/>
      <w:jc w:val="both"/>
    </w:pPr>
    <w:rPr>
      <w:rFonts w:ascii="Times New Roman" w:eastAsia="Times New Roman" w:hAnsi="Times New Roman" w:cs="Times New Roman"/>
      <w:sz w:val="16"/>
      <w:szCs w:val="16"/>
    </w:rPr>
  </w:style>
  <w:style w:type="paragraph" w:customStyle="1" w:styleId="Bodytext51">
    <w:name w:val="Body text (5)1"/>
    <w:basedOn w:val="Normal"/>
    <w:link w:val="Bodytext5"/>
    <w:pPr>
      <w:spacing w:line="269" w:lineRule="exact"/>
    </w:pPr>
    <w:rPr>
      <w:rFonts w:ascii="Times New Roman" w:eastAsia="Times New Roman" w:hAnsi="Times New Roman" w:cs="Times New Roman"/>
      <w:b/>
      <w:bCs/>
      <w:i/>
      <w:iCs/>
      <w:sz w:val="21"/>
      <w:szCs w:val="21"/>
    </w:rPr>
  </w:style>
  <w:style w:type="paragraph" w:customStyle="1" w:styleId="Bodytext141">
    <w:name w:val="Body text (14)1"/>
    <w:basedOn w:val="Normal"/>
    <w:link w:val="Bodytext14"/>
    <w:pPr>
      <w:spacing w:line="0" w:lineRule="atLeast"/>
      <w:jc w:val="center"/>
    </w:pPr>
    <w:rPr>
      <w:rFonts w:ascii="Times New Roman" w:eastAsia="Times New Roman" w:hAnsi="Times New Roman" w:cs="Times New Roman"/>
      <w:sz w:val="20"/>
      <w:szCs w:val="20"/>
    </w:rPr>
  </w:style>
  <w:style w:type="paragraph" w:customStyle="1" w:styleId="Heading420">
    <w:name w:val="Heading #4 (2)"/>
    <w:basedOn w:val="Normal"/>
    <w:link w:val="Heading42"/>
    <w:pPr>
      <w:spacing w:line="0" w:lineRule="atLeast"/>
      <w:outlineLvl w:val="3"/>
    </w:pPr>
    <w:rPr>
      <w:rFonts w:ascii="Times New Roman" w:eastAsia="Times New Roman" w:hAnsi="Times New Roman" w:cs="Times New Roman"/>
      <w:sz w:val="21"/>
      <w:szCs w:val="21"/>
    </w:rPr>
  </w:style>
  <w:style w:type="paragraph" w:customStyle="1" w:styleId="Bodytext60">
    <w:name w:val="Body text (6)"/>
    <w:basedOn w:val="Normal"/>
    <w:link w:val="Bodytext6"/>
    <w:pPr>
      <w:spacing w:line="211" w:lineRule="exact"/>
      <w:ind w:hanging="720"/>
      <w:jc w:val="both"/>
    </w:pPr>
    <w:rPr>
      <w:rFonts w:ascii="Times New Roman" w:eastAsia="Times New Roman" w:hAnsi="Times New Roman" w:cs="Times New Roman"/>
      <w:sz w:val="18"/>
      <w:szCs w:val="18"/>
    </w:rPr>
  </w:style>
  <w:style w:type="paragraph" w:customStyle="1" w:styleId="Tablecaption20">
    <w:name w:val="Table caption (2)"/>
    <w:basedOn w:val="Normal"/>
    <w:link w:val="Tablecaption2"/>
    <w:pPr>
      <w:spacing w:line="230" w:lineRule="exact"/>
      <w:jc w:val="center"/>
    </w:pPr>
    <w:rPr>
      <w:rFonts w:ascii="Times New Roman" w:eastAsia="Times New Roman" w:hAnsi="Times New Roman" w:cs="Times New Roman"/>
      <w:sz w:val="18"/>
      <w:szCs w:val="18"/>
    </w:rPr>
  </w:style>
  <w:style w:type="paragraph" w:customStyle="1" w:styleId="Bodytext190">
    <w:name w:val="Body text (19)"/>
    <w:basedOn w:val="Normal"/>
    <w:link w:val="Bodytext19"/>
    <w:pPr>
      <w:spacing w:line="326" w:lineRule="exact"/>
      <w:ind w:hanging="800"/>
      <w:jc w:val="both"/>
    </w:pPr>
    <w:rPr>
      <w:rFonts w:ascii="Times New Roman" w:eastAsia="Times New Roman" w:hAnsi="Times New Roman" w:cs="Times New Roman"/>
      <w:i/>
      <w:iCs/>
      <w:sz w:val="18"/>
      <w:szCs w:val="18"/>
    </w:rPr>
  </w:style>
  <w:style w:type="paragraph" w:customStyle="1" w:styleId="Bodytext80">
    <w:name w:val="Body text (8)"/>
    <w:basedOn w:val="Normal"/>
    <w:link w:val="Bodytext8"/>
    <w:pPr>
      <w:spacing w:line="0" w:lineRule="atLeast"/>
      <w:jc w:val="center"/>
    </w:pPr>
    <w:rPr>
      <w:rFonts w:ascii="Century Gothic" w:eastAsia="Century Gothic" w:hAnsi="Century Gothic" w:cs="Century Gothic"/>
      <w:sz w:val="18"/>
      <w:szCs w:val="18"/>
    </w:rPr>
  </w:style>
  <w:style w:type="paragraph" w:customStyle="1" w:styleId="Tableofcontents0">
    <w:name w:val="Table of contents"/>
    <w:basedOn w:val="Normal"/>
    <w:link w:val="Tableofcontents"/>
    <w:pPr>
      <w:spacing w:line="0" w:lineRule="atLeast"/>
      <w:ind w:hanging="700"/>
      <w:jc w:val="both"/>
    </w:pPr>
    <w:rPr>
      <w:rFonts w:ascii="Times New Roman" w:eastAsia="Times New Roman" w:hAnsi="Times New Roman" w:cs="Times New Roman"/>
      <w:sz w:val="18"/>
      <w:szCs w:val="18"/>
    </w:rPr>
  </w:style>
  <w:style w:type="paragraph" w:customStyle="1" w:styleId="Tableofcontents20">
    <w:name w:val="Table of contents (2)"/>
    <w:basedOn w:val="Normal"/>
    <w:link w:val="Tableofcontents2"/>
    <w:pPr>
      <w:spacing w:line="0" w:lineRule="atLeast"/>
      <w:jc w:val="center"/>
    </w:pPr>
    <w:rPr>
      <w:rFonts w:ascii="Century Gothic" w:eastAsia="Century Gothic" w:hAnsi="Century Gothic" w:cs="Century Gothic"/>
      <w:sz w:val="18"/>
      <w:szCs w:val="18"/>
    </w:rPr>
  </w:style>
  <w:style w:type="paragraph" w:customStyle="1" w:styleId="Tableofcontents30">
    <w:name w:val="Table of contents (3)"/>
    <w:basedOn w:val="Normal"/>
    <w:link w:val="Tableofcontents3"/>
    <w:pPr>
      <w:spacing w:line="0" w:lineRule="atLeast"/>
    </w:pPr>
    <w:rPr>
      <w:rFonts w:ascii="Lucida Sans Unicode" w:eastAsia="Lucida Sans Unicode" w:hAnsi="Lucida Sans Unicode" w:cs="Lucida Sans Unicode"/>
      <w:sz w:val="19"/>
      <w:szCs w:val="19"/>
    </w:rPr>
  </w:style>
  <w:style w:type="paragraph" w:customStyle="1" w:styleId="Bodytext100">
    <w:name w:val="Body text (10)"/>
    <w:basedOn w:val="Normal"/>
    <w:link w:val="Bodytext10"/>
    <w:pPr>
      <w:spacing w:line="173" w:lineRule="exact"/>
      <w:jc w:val="center"/>
    </w:pPr>
    <w:rPr>
      <w:rFonts w:ascii="Century Gothic" w:eastAsia="Century Gothic" w:hAnsi="Century Gothic" w:cs="Century Gothic"/>
      <w:sz w:val="18"/>
      <w:szCs w:val="18"/>
    </w:rPr>
  </w:style>
  <w:style w:type="paragraph" w:customStyle="1" w:styleId="Bodytext111">
    <w:name w:val="Body text (11)1"/>
    <w:basedOn w:val="Normal"/>
    <w:link w:val="Bodytext11"/>
    <w:pPr>
      <w:spacing w:line="0" w:lineRule="atLeast"/>
      <w:jc w:val="both"/>
    </w:pPr>
    <w:rPr>
      <w:rFonts w:ascii="Lucida Sans Unicode" w:eastAsia="Lucida Sans Unicode" w:hAnsi="Lucida Sans Unicode" w:cs="Lucida Sans Unicode"/>
      <w:sz w:val="22"/>
      <w:szCs w:val="22"/>
    </w:rPr>
  </w:style>
  <w:style w:type="paragraph" w:customStyle="1" w:styleId="Tablecaption30">
    <w:name w:val="Table caption (3)"/>
    <w:basedOn w:val="Normal"/>
    <w:link w:val="Tablecaption3"/>
    <w:pPr>
      <w:spacing w:line="0" w:lineRule="atLeast"/>
    </w:pPr>
    <w:rPr>
      <w:rFonts w:ascii="Times New Roman" w:eastAsia="Times New Roman" w:hAnsi="Times New Roman" w:cs="Times New Roman"/>
      <w:sz w:val="16"/>
      <w:szCs w:val="16"/>
    </w:rPr>
  </w:style>
  <w:style w:type="paragraph" w:customStyle="1" w:styleId="Tablecaption0">
    <w:name w:val="Table caption"/>
    <w:basedOn w:val="Normal"/>
    <w:link w:val="Tablecaption"/>
    <w:pPr>
      <w:spacing w:line="259" w:lineRule="exact"/>
      <w:ind w:firstLine="340"/>
      <w:jc w:val="both"/>
    </w:pPr>
    <w:rPr>
      <w:rFonts w:ascii="Times New Roman" w:eastAsia="Times New Roman" w:hAnsi="Times New Roman" w:cs="Times New Roman"/>
      <w:sz w:val="21"/>
      <w:szCs w:val="21"/>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1"/>
      <w:szCs w:val="21"/>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b/>
      <w:bCs/>
      <w:sz w:val="21"/>
      <w:szCs w:val="21"/>
    </w:rPr>
  </w:style>
  <w:style w:type="paragraph" w:customStyle="1" w:styleId="Heading330">
    <w:name w:val="Heading #3 (3)"/>
    <w:basedOn w:val="Normal"/>
    <w:link w:val="Heading33"/>
    <w:pPr>
      <w:spacing w:line="0" w:lineRule="atLeast"/>
      <w:ind w:hanging="340"/>
      <w:jc w:val="both"/>
      <w:outlineLvl w:val="2"/>
    </w:pPr>
    <w:rPr>
      <w:rFonts w:ascii="Candara" w:eastAsia="Candara" w:hAnsi="Candara" w:cs="Candara"/>
      <w:b/>
      <w:bCs/>
      <w:sz w:val="26"/>
      <w:szCs w:val="26"/>
    </w:rPr>
  </w:style>
  <w:style w:type="paragraph" w:customStyle="1" w:styleId="Bodytext250">
    <w:name w:val="Body text (25)"/>
    <w:basedOn w:val="Normal"/>
    <w:link w:val="Bodytext25"/>
    <w:pPr>
      <w:spacing w:line="298" w:lineRule="exact"/>
      <w:ind w:hanging="700"/>
      <w:jc w:val="both"/>
    </w:pPr>
    <w:rPr>
      <w:rFonts w:ascii="Times New Roman" w:eastAsia="Times New Roman" w:hAnsi="Times New Roman" w:cs="Times New Roman"/>
      <w:sz w:val="21"/>
      <w:szCs w:val="21"/>
    </w:rPr>
  </w:style>
  <w:style w:type="paragraph" w:customStyle="1" w:styleId="Heading320">
    <w:name w:val="Heading #3 (2)"/>
    <w:basedOn w:val="Normal"/>
    <w:link w:val="Heading32"/>
    <w:pPr>
      <w:spacing w:line="0" w:lineRule="atLeast"/>
      <w:jc w:val="center"/>
      <w:outlineLvl w:val="2"/>
    </w:pPr>
    <w:rPr>
      <w:rFonts w:ascii="Times New Roman" w:eastAsia="Times New Roman" w:hAnsi="Times New Roman" w:cs="Times New Roman"/>
      <w:sz w:val="21"/>
      <w:szCs w:val="21"/>
    </w:rPr>
  </w:style>
  <w:style w:type="paragraph" w:customStyle="1" w:styleId="Bodytext260">
    <w:name w:val="Body text (26)"/>
    <w:basedOn w:val="Normal"/>
    <w:link w:val="Bodytext26"/>
    <w:pPr>
      <w:spacing w:line="0" w:lineRule="atLeast"/>
      <w:ind w:hanging="700"/>
      <w:jc w:val="both"/>
    </w:pPr>
    <w:rPr>
      <w:rFonts w:ascii="Times New Roman" w:eastAsia="Times New Roman" w:hAnsi="Times New Roman" w:cs="Times New Roman"/>
      <w:b/>
      <w:bCs/>
      <w:i/>
      <w:iCs/>
      <w:sz w:val="17"/>
      <w:szCs w:val="17"/>
    </w:rPr>
  </w:style>
  <w:style w:type="paragraph" w:customStyle="1" w:styleId="Heading50">
    <w:name w:val="Heading #5"/>
    <w:basedOn w:val="Normal"/>
    <w:link w:val="Heading5"/>
    <w:pPr>
      <w:spacing w:line="302" w:lineRule="exact"/>
      <w:jc w:val="both"/>
      <w:outlineLvl w:val="4"/>
    </w:pPr>
    <w:rPr>
      <w:rFonts w:ascii="Times New Roman" w:eastAsia="Times New Roman" w:hAnsi="Times New Roman" w:cs="Times New Roman"/>
      <w:b/>
      <w:bCs/>
      <w:sz w:val="21"/>
      <w:szCs w:val="21"/>
    </w:rPr>
  </w:style>
  <w:style w:type="paragraph" w:customStyle="1" w:styleId="Heading520">
    <w:name w:val="Heading #5 (2)"/>
    <w:basedOn w:val="Normal"/>
    <w:link w:val="Heading52"/>
    <w:pPr>
      <w:spacing w:line="0" w:lineRule="atLeast"/>
      <w:jc w:val="both"/>
      <w:outlineLvl w:val="4"/>
    </w:pPr>
    <w:rPr>
      <w:rFonts w:ascii="Times New Roman" w:eastAsia="Times New Roman" w:hAnsi="Times New Roman" w:cs="Times New Roman"/>
      <w:sz w:val="21"/>
      <w:szCs w:val="21"/>
    </w:rPr>
  </w:style>
  <w:style w:type="paragraph" w:customStyle="1" w:styleId="Bodytext71">
    <w:name w:val="Body text (7)1"/>
    <w:basedOn w:val="Normal"/>
    <w:link w:val="Bodytext7"/>
    <w:pPr>
      <w:spacing w:line="0" w:lineRule="atLeast"/>
      <w:ind w:hanging="720"/>
      <w:jc w:val="both"/>
    </w:pPr>
    <w:rPr>
      <w:rFonts w:ascii="Times New Roman" w:eastAsia="Times New Roman" w:hAnsi="Times New Roman" w:cs="Times New Roman"/>
      <w:b/>
      <w:bCs/>
      <w:i/>
      <w:iCs/>
      <w:sz w:val="16"/>
      <w:szCs w:val="16"/>
    </w:rPr>
  </w:style>
  <w:style w:type="paragraph" w:customStyle="1" w:styleId="Bodytext130">
    <w:name w:val="Body text (13)"/>
    <w:basedOn w:val="Normal"/>
    <w:link w:val="Bodytext13"/>
    <w:pPr>
      <w:spacing w:line="0" w:lineRule="atLeast"/>
    </w:pPr>
    <w:rPr>
      <w:rFonts w:ascii="Gungsuh" w:eastAsia="Gungsuh" w:hAnsi="Gungsuh" w:cs="Gungsuh"/>
      <w:spacing w:val="20"/>
      <w:sz w:val="8"/>
      <w:szCs w:val="8"/>
    </w:rPr>
  </w:style>
  <w:style w:type="paragraph" w:styleId="BalloonText">
    <w:name w:val="Balloon Text"/>
    <w:basedOn w:val="Normal"/>
    <w:link w:val="BalloonTextChar"/>
    <w:uiPriority w:val="99"/>
    <w:semiHidden/>
    <w:unhideWhenUsed/>
    <w:rsid w:val="00EC504D"/>
    <w:rPr>
      <w:rFonts w:ascii="Tahoma" w:hAnsi="Tahoma" w:cs="Mangal"/>
      <w:sz w:val="16"/>
      <w:szCs w:val="14"/>
    </w:rPr>
  </w:style>
  <w:style w:type="character" w:customStyle="1" w:styleId="BalloonTextChar">
    <w:name w:val="Balloon Text Char"/>
    <w:basedOn w:val="DefaultParagraphFont"/>
    <w:link w:val="BalloonText"/>
    <w:uiPriority w:val="99"/>
    <w:semiHidden/>
    <w:rsid w:val="00EC504D"/>
    <w:rPr>
      <w:rFonts w:ascii="Tahoma" w:hAnsi="Tahoma" w:cs="Mangal"/>
      <w:color w:val="000000"/>
      <w:sz w:val="16"/>
      <w:szCs w:val="14"/>
    </w:rPr>
  </w:style>
  <w:style w:type="paragraph" w:styleId="ListParagraph">
    <w:name w:val="List Paragraph"/>
    <w:basedOn w:val="Normal"/>
    <w:uiPriority w:val="34"/>
    <w:qFormat/>
    <w:rsid w:val="000C4E68"/>
    <w:pPr>
      <w:ind w:left="720"/>
      <w:contextualSpacing/>
    </w:pPr>
    <w:rPr>
      <w:rFonts w:cs="Mangal"/>
      <w:szCs w:val="21"/>
    </w:rPr>
  </w:style>
  <w:style w:type="character" w:customStyle="1" w:styleId="Bodytext3Bold">
    <w:name w:val="Body text (3) + Bold"/>
    <w:basedOn w:val="Bodytext3"/>
    <w:rsid w:val="00B56869"/>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7">
    <w:name w:val="Body text (27)_"/>
    <w:basedOn w:val="DefaultParagraphFont"/>
    <w:link w:val="Bodytext270"/>
    <w:rsid w:val="00B56869"/>
    <w:rPr>
      <w:rFonts w:ascii="Gulim" w:eastAsia="Gulim" w:hAnsi="Gulim" w:cs="Gulim"/>
      <w:spacing w:val="-10"/>
      <w:sz w:val="19"/>
      <w:szCs w:val="19"/>
    </w:rPr>
  </w:style>
  <w:style w:type="character" w:customStyle="1" w:styleId="Bodytext28">
    <w:name w:val="Body text (28)_"/>
    <w:basedOn w:val="DefaultParagraphFont"/>
    <w:link w:val="Bodytext280"/>
    <w:rsid w:val="00B56869"/>
    <w:rPr>
      <w:rFonts w:ascii="Gulim" w:eastAsia="Gulim" w:hAnsi="Gulim" w:cs="Gulim"/>
      <w:spacing w:val="-20"/>
      <w:sz w:val="19"/>
      <w:szCs w:val="19"/>
    </w:rPr>
  </w:style>
  <w:style w:type="character" w:customStyle="1" w:styleId="Bodytext29">
    <w:name w:val="Body text (29)_"/>
    <w:basedOn w:val="DefaultParagraphFont"/>
    <w:link w:val="Bodytext290"/>
    <w:rsid w:val="00B56869"/>
    <w:rPr>
      <w:rFonts w:ascii="Georgia" w:eastAsia="Georgia" w:hAnsi="Georgia" w:cs="Georgia"/>
      <w:b/>
      <w:bCs/>
      <w:sz w:val="30"/>
      <w:szCs w:val="30"/>
    </w:rPr>
  </w:style>
  <w:style w:type="character" w:customStyle="1" w:styleId="Bodytext2911pt">
    <w:name w:val="Body text (29) + 11 pt"/>
    <w:basedOn w:val="Bodytext29"/>
    <w:rsid w:val="00B56869"/>
    <w:rPr>
      <w:rFonts w:ascii="Georgia" w:eastAsia="Georgia" w:hAnsi="Georgia" w:cs="Georgia"/>
      <w:b/>
      <w:bCs/>
      <w:color w:val="000000"/>
      <w:spacing w:val="0"/>
      <w:w w:val="100"/>
      <w:position w:val="0"/>
      <w:sz w:val="22"/>
      <w:szCs w:val="22"/>
      <w:lang w:val="en-US"/>
    </w:rPr>
  </w:style>
  <w:style w:type="character" w:customStyle="1" w:styleId="Bodytext18">
    <w:name w:val="Body text (18)_"/>
    <w:basedOn w:val="DefaultParagraphFont"/>
    <w:link w:val="Bodytext180"/>
    <w:rsid w:val="00B56869"/>
    <w:rPr>
      <w:rFonts w:ascii="Times New Roman" w:eastAsia="Times New Roman" w:hAnsi="Times New Roman" w:cs="Times New Roman"/>
      <w:sz w:val="20"/>
      <w:szCs w:val="20"/>
    </w:rPr>
  </w:style>
  <w:style w:type="character" w:customStyle="1" w:styleId="Bodytext1811pt">
    <w:name w:val="Body text (18) + 11 pt"/>
    <w:basedOn w:val="Bodytext18"/>
    <w:rsid w:val="00B56869"/>
    <w:rPr>
      <w:rFonts w:ascii="Times New Roman" w:eastAsia="Times New Roman" w:hAnsi="Times New Roman" w:cs="Times New Roman"/>
      <w:color w:val="000000"/>
      <w:spacing w:val="0"/>
      <w:w w:val="100"/>
      <w:position w:val="0"/>
      <w:sz w:val="22"/>
      <w:szCs w:val="22"/>
      <w:lang w:val="en-US"/>
    </w:rPr>
  </w:style>
  <w:style w:type="character" w:customStyle="1" w:styleId="Tablecaption4">
    <w:name w:val="Table caption (4)_"/>
    <w:basedOn w:val="DefaultParagraphFont"/>
    <w:link w:val="Tablecaption40"/>
    <w:rsid w:val="00B56869"/>
    <w:rPr>
      <w:rFonts w:ascii="Times New Roman" w:eastAsia="Times New Roman" w:hAnsi="Times New Roman" w:cs="Times New Roman"/>
      <w:b/>
      <w:bCs/>
      <w:i/>
      <w:iCs/>
      <w:sz w:val="16"/>
      <w:szCs w:val="16"/>
    </w:rPr>
  </w:style>
  <w:style w:type="character" w:customStyle="1" w:styleId="Tableofcontents4">
    <w:name w:val="Table of contents (4)_"/>
    <w:basedOn w:val="DefaultParagraphFont"/>
    <w:link w:val="Tableofcontents40"/>
    <w:rsid w:val="00B56869"/>
    <w:rPr>
      <w:rFonts w:ascii="Gulim" w:eastAsia="Gulim" w:hAnsi="Gulim" w:cs="Gulim"/>
      <w:spacing w:val="-20"/>
      <w:sz w:val="18"/>
      <w:szCs w:val="18"/>
    </w:rPr>
  </w:style>
  <w:style w:type="character" w:customStyle="1" w:styleId="Tableofcontents5">
    <w:name w:val="Table of contents (5)_"/>
    <w:basedOn w:val="DefaultParagraphFont"/>
    <w:link w:val="Tableofcontents50"/>
    <w:rsid w:val="00B56869"/>
    <w:rPr>
      <w:rFonts w:ascii="Lucida Sans Unicode" w:eastAsia="Lucida Sans Unicode" w:hAnsi="Lucida Sans Unicode" w:cs="Lucida Sans Unicode"/>
      <w:sz w:val="21"/>
      <w:szCs w:val="21"/>
    </w:rPr>
  </w:style>
  <w:style w:type="character" w:customStyle="1" w:styleId="Tableofcontents511pt">
    <w:name w:val="Table of contents (5) + 11 pt"/>
    <w:basedOn w:val="Tableofcontents5"/>
    <w:rsid w:val="00B56869"/>
    <w:rPr>
      <w:rFonts w:ascii="Lucida Sans Unicode" w:eastAsia="Lucida Sans Unicode" w:hAnsi="Lucida Sans Unicode" w:cs="Lucida Sans Unicode"/>
      <w:color w:val="000000"/>
      <w:spacing w:val="0"/>
      <w:w w:val="100"/>
      <w:position w:val="0"/>
      <w:sz w:val="22"/>
      <w:szCs w:val="22"/>
    </w:rPr>
  </w:style>
  <w:style w:type="character" w:customStyle="1" w:styleId="Bodytext200">
    <w:name w:val="Body text (20)_"/>
    <w:basedOn w:val="DefaultParagraphFont"/>
    <w:link w:val="Bodytext201"/>
    <w:rsid w:val="00B56869"/>
    <w:rPr>
      <w:rFonts w:ascii="Gulim" w:eastAsia="Gulim" w:hAnsi="Gulim" w:cs="Gulim"/>
      <w:spacing w:val="-20"/>
      <w:sz w:val="18"/>
      <w:szCs w:val="18"/>
    </w:rPr>
  </w:style>
  <w:style w:type="character" w:customStyle="1" w:styleId="Bodytext2011pt">
    <w:name w:val="Body text (20) + 11 pt"/>
    <w:basedOn w:val="Bodytext200"/>
    <w:rsid w:val="00B56869"/>
    <w:rPr>
      <w:rFonts w:ascii="Gulim" w:eastAsia="Gulim" w:hAnsi="Gulim" w:cs="Gulim"/>
      <w:color w:val="000000"/>
      <w:spacing w:val="-20"/>
      <w:w w:val="100"/>
      <w:position w:val="0"/>
      <w:sz w:val="22"/>
      <w:szCs w:val="22"/>
      <w:lang w:val="en-US"/>
    </w:rPr>
  </w:style>
  <w:style w:type="character" w:customStyle="1" w:styleId="Bodytext210">
    <w:name w:val="Body text (21)_"/>
    <w:basedOn w:val="DefaultParagraphFont"/>
    <w:link w:val="Bodytext211"/>
    <w:rsid w:val="00B56869"/>
    <w:rPr>
      <w:rFonts w:ascii="Gulim" w:eastAsia="Gulim" w:hAnsi="Gulim" w:cs="Gulim"/>
      <w:spacing w:val="-20"/>
      <w:sz w:val="20"/>
      <w:szCs w:val="20"/>
    </w:rPr>
  </w:style>
  <w:style w:type="character" w:customStyle="1" w:styleId="Bodytext22">
    <w:name w:val="Body text (22)_"/>
    <w:basedOn w:val="DefaultParagraphFont"/>
    <w:link w:val="Bodytext220"/>
    <w:rsid w:val="00B56869"/>
    <w:rPr>
      <w:rFonts w:ascii="Lucida Sans Unicode" w:eastAsia="Lucida Sans Unicode" w:hAnsi="Lucida Sans Unicode" w:cs="Lucida Sans Unicode"/>
      <w:sz w:val="21"/>
      <w:szCs w:val="21"/>
    </w:rPr>
  </w:style>
  <w:style w:type="character" w:customStyle="1" w:styleId="Bodytext2211pt">
    <w:name w:val="Body text (22) + 11 pt"/>
    <w:basedOn w:val="Bodytext22"/>
    <w:rsid w:val="00B56869"/>
    <w:rPr>
      <w:rFonts w:ascii="Lucida Sans Unicode" w:eastAsia="Lucida Sans Unicode" w:hAnsi="Lucida Sans Unicode" w:cs="Lucida Sans Unicode"/>
      <w:color w:val="000000"/>
      <w:spacing w:val="0"/>
      <w:w w:val="100"/>
      <w:position w:val="0"/>
      <w:sz w:val="22"/>
      <w:szCs w:val="22"/>
      <w:lang w:val="en-US"/>
    </w:rPr>
  </w:style>
  <w:style w:type="character" w:customStyle="1" w:styleId="Bodytext23">
    <w:name w:val="Body text (23)_"/>
    <w:basedOn w:val="DefaultParagraphFont"/>
    <w:link w:val="Bodytext230"/>
    <w:rsid w:val="00B56869"/>
    <w:rPr>
      <w:rFonts w:ascii="Times New Roman" w:eastAsia="Times New Roman" w:hAnsi="Times New Roman" w:cs="Times New Roman"/>
      <w:sz w:val="14"/>
      <w:szCs w:val="14"/>
    </w:rPr>
  </w:style>
  <w:style w:type="character" w:customStyle="1" w:styleId="Bodytext2311pt">
    <w:name w:val="Body text (23) + 11 pt"/>
    <w:basedOn w:val="Bodytext23"/>
    <w:rsid w:val="00B56869"/>
    <w:rPr>
      <w:rFonts w:ascii="Times New Roman" w:eastAsia="Times New Roman" w:hAnsi="Times New Roman" w:cs="Times New Roman"/>
      <w:color w:val="000000"/>
      <w:spacing w:val="0"/>
      <w:w w:val="100"/>
      <w:position w:val="0"/>
      <w:sz w:val="22"/>
      <w:szCs w:val="22"/>
      <w:lang w:val="en-US"/>
    </w:rPr>
  </w:style>
  <w:style w:type="character" w:customStyle="1" w:styleId="Bodytext24">
    <w:name w:val="Body text (24)_"/>
    <w:basedOn w:val="DefaultParagraphFont"/>
    <w:link w:val="Bodytext240"/>
    <w:rsid w:val="00B56869"/>
    <w:rPr>
      <w:rFonts w:ascii="Gungsuh" w:eastAsia="Gungsuh" w:hAnsi="Gungsuh" w:cs="Gungsuh"/>
      <w:spacing w:val="20"/>
      <w:sz w:val="8"/>
      <w:szCs w:val="8"/>
    </w:rPr>
  </w:style>
  <w:style w:type="character" w:customStyle="1" w:styleId="Bodytext2411pt">
    <w:name w:val="Body text (24) + 11 pt"/>
    <w:basedOn w:val="Bodytext24"/>
    <w:rsid w:val="00B56869"/>
    <w:rPr>
      <w:rFonts w:ascii="Gungsuh" w:eastAsia="Gungsuh" w:hAnsi="Gungsuh" w:cs="Gungsuh"/>
      <w:color w:val="000000"/>
      <w:spacing w:val="20"/>
      <w:w w:val="100"/>
      <w:position w:val="0"/>
      <w:sz w:val="22"/>
      <w:szCs w:val="22"/>
    </w:rPr>
  </w:style>
  <w:style w:type="character" w:customStyle="1" w:styleId="Tableofcontents6">
    <w:name w:val="Table of contents (6)_"/>
    <w:basedOn w:val="DefaultParagraphFont"/>
    <w:link w:val="Tableofcontents60"/>
    <w:rsid w:val="00B56869"/>
    <w:rPr>
      <w:rFonts w:ascii="Times New Roman" w:eastAsia="Times New Roman" w:hAnsi="Times New Roman" w:cs="Times New Roman"/>
      <w:sz w:val="16"/>
      <w:szCs w:val="16"/>
    </w:rPr>
  </w:style>
  <w:style w:type="character" w:customStyle="1" w:styleId="Tableofcontents7">
    <w:name w:val="Table of contents (7)_"/>
    <w:basedOn w:val="DefaultParagraphFont"/>
    <w:link w:val="Tableofcontents70"/>
    <w:rsid w:val="00B56869"/>
    <w:rPr>
      <w:rFonts w:ascii="Times New Roman" w:eastAsia="Times New Roman" w:hAnsi="Times New Roman" w:cs="Times New Roman"/>
      <w:sz w:val="21"/>
      <w:szCs w:val="21"/>
    </w:rPr>
  </w:style>
  <w:style w:type="character" w:customStyle="1" w:styleId="Tableofcontents711pt">
    <w:name w:val="Table of contents (7) + 11 pt"/>
    <w:basedOn w:val="Tableofcontents7"/>
    <w:rsid w:val="00B56869"/>
    <w:rPr>
      <w:rFonts w:ascii="Times New Roman" w:eastAsia="Times New Roman" w:hAnsi="Times New Roman" w:cs="Times New Roman"/>
      <w:color w:val="000000"/>
      <w:spacing w:val="0"/>
      <w:w w:val="100"/>
      <w:position w:val="0"/>
      <w:sz w:val="22"/>
      <w:szCs w:val="22"/>
      <w:lang w:val="en-US"/>
    </w:rPr>
  </w:style>
  <w:style w:type="character" w:customStyle="1" w:styleId="BodyText2a">
    <w:name w:val="Body Text2"/>
    <w:basedOn w:val="Bodytext"/>
    <w:rsid w:val="00B568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BodyText32">
    <w:name w:val="Body Text3"/>
    <w:basedOn w:val="Normal"/>
    <w:rsid w:val="00B56869"/>
    <w:pPr>
      <w:spacing w:line="451" w:lineRule="exact"/>
      <w:ind w:hanging="740"/>
    </w:pPr>
    <w:rPr>
      <w:rFonts w:ascii="Times New Roman" w:eastAsia="Times New Roman" w:hAnsi="Times New Roman" w:cs="Times New Roman"/>
      <w:sz w:val="21"/>
      <w:szCs w:val="21"/>
      <w:lang w:eastAsia="en-US" w:bidi="ar-SA"/>
    </w:rPr>
  </w:style>
  <w:style w:type="paragraph" w:customStyle="1" w:styleId="Bodytext270">
    <w:name w:val="Body text (27)"/>
    <w:basedOn w:val="Normal"/>
    <w:link w:val="Bodytext27"/>
    <w:rsid w:val="00B56869"/>
    <w:pPr>
      <w:spacing w:line="0" w:lineRule="atLeast"/>
    </w:pPr>
    <w:rPr>
      <w:rFonts w:ascii="Gulim" w:eastAsia="Gulim" w:hAnsi="Gulim" w:cs="Gulim"/>
      <w:color w:val="auto"/>
      <w:spacing w:val="-10"/>
      <w:sz w:val="19"/>
      <w:szCs w:val="19"/>
    </w:rPr>
  </w:style>
  <w:style w:type="paragraph" w:customStyle="1" w:styleId="Bodytext280">
    <w:name w:val="Body text (28)"/>
    <w:basedOn w:val="Normal"/>
    <w:link w:val="Bodytext28"/>
    <w:rsid w:val="00B56869"/>
    <w:pPr>
      <w:spacing w:line="0" w:lineRule="atLeast"/>
    </w:pPr>
    <w:rPr>
      <w:rFonts w:ascii="Gulim" w:eastAsia="Gulim" w:hAnsi="Gulim" w:cs="Gulim"/>
      <w:color w:val="auto"/>
      <w:spacing w:val="-20"/>
      <w:sz w:val="19"/>
      <w:szCs w:val="19"/>
    </w:rPr>
  </w:style>
  <w:style w:type="paragraph" w:customStyle="1" w:styleId="Bodytext290">
    <w:name w:val="Body text (29)"/>
    <w:basedOn w:val="Normal"/>
    <w:link w:val="Bodytext29"/>
    <w:rsid w:val="00B56869"/>
    <w:pPr>
      <w:spacing w:line="0" w:lineRule="atLeast"/>
      <w:jc w:val="both"/>
    </w:pPr>
    <w:rPr>
      <w:rFonts w:ascii="Georgia" w:eastAsia="Georgia" w:hAnsi="Georgia" w:cs="Georgia"/>
      <w:b/>
      <w:bCs/>
      <w:color w:val="auto"/>
      <w:sz w:val="30"/>
      <w:szCs w:val="30"/>
    </w:rPr>
  </w:style>
  <w:style w:type="paragraph" w:customStyle="1" w:styleId="Bodytext180">
    <w:name w:val="Body text (18)"/>
    <w:basedOn w:val="Normal"/>
    <w:link w:val="Bodytext18"/>
    <w:rsid w:val="00B56869"/>
    <w:pPr>
      <w:spacing w:line="0" w:lineRule="atLeast"/>
    </w:pPr>
    <w:rPr>
      <w:rFonts w:ascii="Times New Roman" w:eastAsia="Times New Roman" w:hAnsi="Times New Roman" w:cs="Times New Roman"/>
      <w:color w:val="auto"/>
      <w:sz w:val="20"/>
      <w:szCs w:val="20"/>
    </w:rPr>
  </w:style>
  <w:style w:type="paragraph" w:customStyle="1" w:styleId="Tablecaption40">
    <w:name w:val="Table caption (4)"/>
    <w:basedOn w:val="Normal"/>
    <w:link w:val="Tablecaption4"/>
    <w:rsid w:val="00B56869"/>
    <w:pPr>
      <w:spacing w:line="197" w:lineRule="exact"/>
      <w:ind w:hanging="460"/>
    </w:pPr>
    <w:rPr>
      <w:rFonts w:ascii="Times New Roman" w:eastAsia="Times New Roman" w:hAnsi="Times New Roman" w:cs="Times New Roman"/>
      <w:b/>
      <w:bCs/>
      <w:i/>
      <w:iCs/>
      <w:color w:val="auto"/>
      <w:sz w:val="16"/>
      <w:szCs w:val="16"/>
    </w:rPr>
  </w:style>
  <w:style w:type="paragraph" w:customStyle="1" w:styleId="Tableofcontents40">
    <w:name w:val="Table of contents (4)"/>
    <w:basedOn w:val="Normal"/>
    <w:link w:val="Tableofcontents4"/>
    <w:rsid w:val="00B56869"/>
    <w:pPr>
      <w:spacing w:line="173" w:lineRule="exact"/>
      <w:jc w:val="center"/>
    </w:pPr>
    <w:rPr>
      <w:rFonts w:ascii="Gulim" w:eastAsia="Gulim" w:hAnsi="Gulim" w:cs="Gulim"/>
      <w:color w:val="auto"/>
      <w:spacing w:val="-20"/>
      <w:sz w:val="18"/>
      <w:szCs w:val="18"/>
    </w:rPr>
  </w:style>
  <w:style w:type="paragraph" w:customStyle="1" w:styleId="Tableofcontents50">
    <w:name w:val="Table of contents (5)"/>
    <w:basedOn w:val="Normal"/>
    <w:link w:val="Tableofcontents5"/>
    <w:rsid w:val="00B56869"/>
    <w:pPr>
      <w:spacing w:line="0" w:lineRule="atLeast"/>
      <w:jc w:val="center"/>
    </w:pPr>
    <w:rPr>
      <w:rFonts w:ascii="Lucida Sans Unicode" w:eastAsia="Lucida Sans Unicode" w:hAnsi="Lucida Sans Unicode" w:cs="Lucida Sans Unicode"/>
      <w:color w:val="auto"/>
      <w:sz w:val="21"/>
      <w:szCs w:val="21"/>
    </w:rPr>
  </w:style>
  <w:style w:type="paragraph" w:customStyle="1" w:styleId="Bodytext201">
    <w:name w:val="Body text (20)"/>
    <w:basedOn w:val="Normal"/>
    <w:link w:val="Bodytext200"/>
    <w:rsid w:val="00B56869"/>
    <w:pPr>
      <w:spacing w:line="173" w:lineRule="exact"/>
      <w:jc w:val="center"/>
    </w:pPr>
    <w:rPr>
      <w:rFonts w:ascii="Gulim" w:eastAsia="Gulim" w:hAnsi="Gulim" w:cs="Gulim"/>
      <w:color w:val="auto"/>
      <w:spacing w:val="-20"/>
      <w:sz w:val="18"/>
      <w:szCs w:val="18"/>
    </w:rPr>
  </w:style>
  <w:style w:type="paragraph" w:customStyle="1" w:styleId="Bodytext211">
    <w:name w:val="Body text (21)"/>
    <w:basedOn w:val="Normal"/>
    <w:link w:val="Bodytext210"/>
    <w:rsid w:val="00B56869"/>
    <w:pPr>
      <w:spacing w:line="168" w:lineRule="exact"/>
      <w:jc w:val="center"/>
    </w:pPr>
    <w:rPr>
      <w:rFonts w:ascii="Gulim" w:eastAsia="Gulim" w:hAnsi="Gulim" w:cs="Gulim"/>
      <w:color w:val="auto"/>
      <w:spacing w:val="-20"/>
      <w:sz w:val="20"/>
      <w:szCs w:val="20"/>
    </w:rPr>
  </w:style>
  <w:style w:type="paragraph" w:customStyle="1" w:styleId="Bodytext220">
    <w:name w:val="Body text (22)"/>
    <w:basedOn w:val="Normal"/>
    <w:link w:val="Bodytext22"/>
    <w:rsid w:val="00B56869"/>
    <w:pPr>
      <w:spacing w:line="0" w:lineRule="atLeast"/>
      <w:jc w:val="center"/>
    </w:pPr>
    <w:rPr>
      <w:rFonts w:ascii="Lucida Sans Unicode" w:eastAsia="Lucida Sans Unicode" w:hAnsi="Lucida Sans Unicode" w:cs="Lucida Sans Unicode"/>
      <w:color w:val="auto"/>
      <w:sz w:val="21"/>
      <w:szCs w:val="21"/>
    </w:rPr>
  </w:style>
  <w:style w:type="paragraph" w:customStyle="1" w:styleId="Bodytext230">
    <w:name w:val="Body text (23)"/>
    <w:basedOn w:val="Normal"/>
    <w:link w:val="Bodytext23"/>
    <w:rsid w:val="00B56869"/>
    <w:pPr>
      <w:spacing w:line="178" w:lineRule="exact"/>
      <w:jc w:val="both"/>
    </w:pPr>
    <w:rPr>
      <w:rFonts w:ascii="Times New Roman" w:eastAsia="Times New Roman" w:hAnsi="Times New Roman" w:cs="Times New Roman"/>
      <w:color w:val="auto"/>
      <w:sz w:val="14"/>
      <w:szCs w:val="14"/>
    </w:rPr>
  </w:style>
  <w:style w:type="paragraph" w:customStyle="1" w:styleId="Bodytext240">
    <w:name w:val="Body text (24)"/>
    <w:basedOn w:val="Normal"/>
    <w:link w:val="Bodytext24"/>
    <w:rsid w:val="00B56869"/>
    <w:pPr>
      <w:spacing w:line="0" w:lineRule="atLeast"/>
    </w:pPr>
    <w:rPr>
      <w:rFonts w:ascii="Gungsuh" w:eastAsia="Gungsuh" w:hAnsi="Gungsuh" w:cs="Gungsuh"/>
      <w:color w:val="auto"/>
      <w:spacing w:val="20"/>
      <w:sz w:val="8"/>
      <w:szCs w:val="8"/>
    </w:rPr>
  </w:style>
  <w:style w:type="paragraph" w:customStyle="1" w:styleId="Tableofcontents60">
    <w:name w:val="Table of contents (6)"/>
    <w:basedOn w:val="Normal"/>
    <w:link w:val="Tableofcontents6"/>
    <w:rsid w:val="00B56869"/>
    <w:pPr>
      <w:spacing w:line="0" w:lineRule="atLeast"/>
      <w:jc w:val="both"/>
    </w:pPr>
    <w:rPr>
      <w:rFonts w:ascii="Times New Roman" w:eastAsia="Times New Roman" w:hAnsi="Times New Roman" w:cs="Times New Roman"/>
      <w:color w:val="auto"/>
      <w:sz w:val="16"/>
      <w:szCs w:val="16"/>
    </w:rPr>
  </w:style>
  <w:style w:type="paragraph" w:customStyle="1" w:styleId="Tableofcontents70">
    <w:name w:val="Table of contents (7)"/>
    <w:basedOn w:val="Normal"/>
    <w:link w:val="Tableofcontents7"/>
    <w:rsid w:val="00B56869"/>
    <w:pPr>
      <w:spacing w:line="269" w:lineRule="exact"/>
      <w:ind w:hanging="920"/>
      <w:jc w:val="both"/>
    </w:pPr>
    <w:rPr>
      <w:rFonts w:ascii="Times New Roman" w:eastAsia="Times New Roman" w:hAnsi="Times New Roman" w:cs="Times New Roman"/>
      <w:color w:val="auto"/>
      <w:sz w:val="21"/>
      <w:szCs w:val="21"/>
    </w:rPr>
  </w:style>
  <w:style w:type="table" w:styleId="TableGrid">
    <w:name w:val="Table Grid"/>
    <w:basedOn w:val="TableNormal"/>
    <w:uiPriority w:val="59"/>
    <w:rsid w:val="00B568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A7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00A7C"/>
    <w:rPr>
      <w:rFonts w:cs="Mangal"/>
      <w:color w:val="000000"/>
      <w:szCs w:val="21"/>
    </w:rPr>
  </w:style>
  <w:style w:type="paragraph" w:styleId="Footer">
    <w:name w:val="footer"/>
    <w:basedOn w:val="Normal"/>
    <w:link w:val="FooterChar"/>
    <w:uiPriority w:val="99"/>
    <w:unhideWhenUsed/>
    <w:rsid w:val="00D00A7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00A7C"/>
    <w:rPr>
      <w:rFonts w:cs="Mangal"/>
      <w:color w:val="000000"/>
      <w:szCs w:val="21"/>
    </w:rPr>
  </w:style>
  <w:style w:type="character" w:styleId="PlaceholderText">
    <w:name w:val="Placeholder Text"/>
    <w:basedOn w:val="DefaultParagraphFont"/>
    <w:uiPriority w:val="99"/>
    <w:semiHidden/>
    <w:rsid w:val="00F25116"/>
    <w:rPr>
      <w:color w:val="808080"/>
    </w:rPr>
  </w:style>
  <w:style w:type="character" w:styleId="CommentReference">
    <w:name w:val="annotation reference"/>
    <w:basedOn w:val="DefaultParagraphFont"/>
    <w:uiPriority w:val="99"/>
    <w:semiHidden/>
    <w:unhideWhenUsed/>
    <w:rsid w:val="00F214CD"/>
    <w:rPr>
      <w:sz w:val="16"/>
      <w:szCs w:val="16"/>
    </w:rPr>
  </w:style>
  <w:style w:type="paragraph" w:styleId="CommentText">
    <w:name w:val="annotation text"/>
    <w:basedOn w:val="Normal"/>
    <w:link w:val="CommentTextChar"/>
    <w:uiPriority w:val="99"/>
    <w:semiHidden/>
    <w:unhideWhenUsed/>
    <w:rsid w:val="00F214CD"/>
    <w:rPr>
      <w:rFonts w:cs="Mangal"/>
      <w:sz w:val="20"/>
      <w:szCs w:val="18"/>
    </w:rPr>
  </w:style>
  <w:style w:type="character" w:customStyle="1" w:styleId="CommentTextChar">
    <w:name w:val="Comment Text Char"/>
    <w:basedOn w:val="DefaultParagraphFont"/>
    <w:link w:val="CommentText"/>
    <w:uiPriority w:val="99"/>
    <w:semiHidden/>
    <w:rsid w:val="00F214CD"/>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F214CD"/>
    <w:rPr>
      <w:b/>
      <w:bCs/>
    </w:rPr>
  </w:style>
  <w:style w:type="character" w:customStyle="1" w:styleId="CommentSubjectChar">
    <w:name w:val="Comment Subject Char"/>
    <w:basedOn w:val="CommentTextChar"/>
    <w:link w:val="CommentSubject"/>
    <w:uiPriority w:val="99"/>
    <w:semiHidden/>
    <w:rsid w:val="00F214CD"/>
    <w:rPr>
      <w:rFonts w:cs="Mangal"/>
      <w:b/>
      <w:bCs/>
      <w:color w:val="000000"/>
      <w:sz w:val="20"/>
      <w:szCs w:val="18"/>
    </w:rPr>
  </w:style>
  <w:style w:type="paragraph" w:styleId="Revision">
    <w:name w:val="Revision"/>
    <w:hidden/>
    <w:uiPriority w:val="99"/>
    <w:semiHidden/>
    <w:rsid w:val="00FD3FD6"/>
    <w:pPr>
      <w:widowControl/>
    </w:pPr>
    <w:rPr>
      <w:rFonts w:cs="Mangal"/>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IN" w:bidi="hi-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0"/>
      <w:szCs w:val="40"/>
      <w:u w:val="none"/>
    </w:rPr>
  </w:style>
  <w:style w:type="character" w:customStyle="1" w:styleId="Bodytext2">
    <w:name w:val="Body text (2)_"/>
    <w:basedOn w:val="DefaultParagraphFont"/>
    <w:link w:val="Bodytext21"/>
    <w:rPr>
      <w:rFonts w:ascii="Times New Roman" w:eastAsia="Times New Roman" w:hAnsi="Times New Roman" w:cs="Times New Roman"/>
      <w:b/>
      <w:bCs/>
      <w:i w:val="0"/>
      <w:iCs w:val="0"/>
      <w:smallCaps w:val="0"/>
      <w:strike w:val="0"/>
      <w:sz w:val="21"/>
      <w:szCs w:val="21"/>
      <w:u w:val="none"/>
    </w:rPr>
  </w:style>
  <w:style w:type="character" w:customStyle="1" w:styleId="Bodytext211pt">
    <w:name w:val="Body text (2) + 11 pt"/>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z w:val="27"/>
      <w:szCs w:val="27"/>
      <w:u w:val="none"/>
    </w:rPr>
  </w:style>
  <w:style w:type="character" w:customStyle="1" w:styleId="Bodytext3">
    <w:name w:val="Body text (3)_"/>
    <w:basedOn w:val="DefaultParagraphFont"/>
    <w:link w:val="Bodytext31"/>
    <w:rPr>
      <w:rFonts w:ascii="Times New Roman" w:eastAsia="Times New Roman" w:hAnsi="Times New Roman" w:cs="Times New Roman"/>
      <w:b w:val="0"/>
      <w:bCs w:val="0"/>
      <w:i/>
      <w:iCs/>
      <w:smallCaps w:val="0"/>
      <w:strike w:val="0"/>
      <w:sz w:val="21"/>
      <w:szCs w:val="21"/>
      <w:u w:val="none"/>
    </w:rPr>
  </w:style>
  <w:style w:type="character" w:customStyle="1" w:styleId="Bodytext311pt">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Bodytext311pt6">
    <w:name w:val="Body text (3) + 11 pt6"/>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311pt5">
    <w:name w:val="Body text (3) + 11 pt5"/>
    <w:aliases w:val="Not Italic1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7">
    <w:name w:val="Body text (2) + 11 pt7"/>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8">
    <w:name w:val="Body text + 11 pt18"/>
    <w:aliases w:val="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7">
    <w:name w:val="Body text + 11 pt17"/>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6">
    <w:name w:val="Body text + 11 pt16"/>
    <w:aliases w:val="Bold19"/>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211pt6">
    <w:name w:val="Body text (2) + 11 pt6"/>
    <w:aliases w:val="Not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15">
    <w:name w:val="Body text + 11 pt15"/>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
    <w:name w:val="Body text (4)_"/>
    <w:basedOn w:val="DefaultParagraphFont"/>
    <w:link w:val="Bodytext41"/>
    <w:rPr>
      <w:rFonts w:ascii="Times New Roman" w:eastAsia="Times New Roman" w:hAnsi="Times New Roman" w:cs="Times New Roman"/>
      <w:b w:val="0"/>
      <w:bCs w:val="0"/>
      <w:i w:val="0"/>
      <w:iCs w:val="0"/>
      <w:smallCaps w:val="0"/>
      <w:strike w:val="0"/>
      <w:sz w:val="16"/>
      <w:szCs w:val="16"/>
      <w:u w:val="none"/>
    </w:rPr>
  </w:style>
  <w:style w:type="character" w:customStyle="1" w:styleId="Bodytext411pt">
    <w:name w:val="Body text (4) + 11 pt"/>
    <w:aliases w:val="Bold18"/>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10">
    <w:name w:val="Body text (4) + 11 pt10"/>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4">
    <w:name w:val="Body text + 11 pt1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11pt5">
    <w:name w:val="Body text (2) + 11 pt5"/>
    <w:aliases w:val="Italic21"/>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4">
    <w:name w:val="Body text (2) + 11 pt4"/>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5">
    <w:name w:val="Body text (5)_"/>
    <w:basedOn w:val="DefaultParagraphFont"/>
    <w:link w:val="Bodytext51"/>
    <w:rPr>
      <w:rFonts w:ascii="Times New Roman" w:eastAsia="Times New Roman" w:hAnsi="Times New Roman" w:cs="Times New Roman"/>
      <w:b/>
      <w:bCs/>
      <w:i/>
      <w:iCs/>
      <w:smallCaps w:val="0"/>
      <w:strike w:val="0"/>
      <w:sz w:val="21"/>
      <w:szCs w:val="21"/>
      <w:u w:val="none"/>
    </w:rPr>
  </w:style>
  <w:style w:type="character" w:customStyle="1" w:styleId="Bodytext511pt">
    <w:name w:val="Body text (5) + 11 pt"/>
    <w:aliases w:val="Not Italic10"/>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5">
    <w:name w:val="Body text (5) + 11 pt5"/>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4">
    <w:name w:val="Body text (5) + 11 pt4"/>
    <w:aliases w:val="Not Bold6,Not Italic9"/>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9">
    <w:name w:val="Body text (4) + 11 pt9"/>
    <w:aliases w:val="Bold17,Italic20"/>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8">
    <w:name w:val="Body text (4) + 11 pt8"/>
    <w:aliases w:val="Bold16,Italic19"/>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7">
    <w:name w:val="Body text (4) + 11 pt7"/>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3">
    <w:name w:val="Body text + 11 pt13"/>
    <w:aliases w:val="Bold15,Italic18"/>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3">
    <w:name w:val="Body text (2) + 11 pt3"/>
    <w:aliases w:val="Italic17"/>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11pt2">
    <w:name w:val="Body text (2) + 11 pt2"/>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character" w:customStyle="1" w:styleId="Bodytext14">
    <w:name w:val="Body text (14)_"/>
    <w:basedOn w:val="DefaultParagraphFont"/>
    <w:link w:val="Bodytext141"/>
    <w:rPr>
      <w:rFonts w:ascii="Times New Roman" w:eastAsia="Times New Roman" w:hAnsi="Times New Roman" w:cs="Times New Roman"/>
      <w:b w:val="0"/>
      <w:bCs w:val="0"/>
      <w:i w:val="0"/>
      <w:iCs w:val="0"/>
      <w:smallCaps w:val="0"/>
      <w:strike w:val="0"/>
      <w:sz w:val="20"/>
      <w:szCs w:val="20"/>
      <w:u w:val="none"/>
    </w:rPr>
  </w:style>
  <w:style w:type="character" w:customStyle="1" w:styleId="Bodytext1411pt">
    <w:name w:val="Body text (14) + 11 pt"/>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7">
    <w:name w:val="Body text (14) + 11 pt7"/>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Heading42">
    <w:name w:val="Heading #4 (2)_"/>
    <w:basedOn w:val="DefaultParagraphFont"/>
    <w:link w:val="Heading420"/>
    <w:rPr>
      <w:rFonts w:ascii="Times New Roman" w:eastAsia="Times New Roman" w:hAnsi="Times New Roman" w:cs="Times New Roman"/>
      <w:b w:val="0"/>
      <w:bCs w:val="0"/>
      <w:i w:val="0"/>
      <w:iCs w:val="0"/>
      <w:smallCaps w:val="0"/>
      <w:strike w:val="0"/>
      <w:sz w:val="21"/>
      <w:szCs w:val="21"/>
      <w:u w:val="none"/>
    </w:rPr>
  </w:style>
  <w:style w:type="character" w:customStyle="1" w:styleId="Heading4211pt">
    <w:name w:val="Heading #4 (2) + 11 pt"/>
    <w:aliases w:val="Bold14"/>
    <w:basedOn w:val="Heading4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4211pt1">
    <w:name w:val="Heading #4 (2) + 11 pt1"/>
    <w:basedOn w:val="Heading4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611pt">
    <w:name w:val="Body text (6) + 11 pt"/>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6">
    <w:name w:val="Body text (14) + 11 pt6"/>
    <w:aliases w:val="Italic16"/>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411pt5">
    <w:name w:val="Body text (14) + 11 pt5"/>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1pt12">
    <w:name w:val="Body text + 11 pt1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1">
    <w:name w:val="Body text + 11 pt11"/>
    <w:aliases w:val="Bold13,Italic15"/>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2">
    <w:name w:val="Table caption (2)_"/>
    <w:basedOn w:val="DefaultParagraphFont"/>
    <w:link w:val="Tablecaption20"/>
    <w:rPr>
      <w:rFonts w:ascii="Times New Roman" w:eastAsia="Times New Roman" w:hAnsi="Times New Roman" w:cs="Times New Roman"/>
      <w:b w:val="0"/>
      <w:bCs w:val="0"/>
      <w:i w:val="0"/>
      <w:iCs w:val="0"/>
      <w:smallCaps w:val="0"/>
      <w:strike w:val="0"/>
      <w:sz w:val="18"/>
      <w:szCs w:val="18"/>
      <w:u w:val="none"/>
    </w:rPr>
  </w:style>
  <w:style w:type="character" w:customStyle="1" w:styleId="Tablecaption211pt">
    <w:name w:val="Table caption (2) + 11 pt"/>
    <w:basedOn w:val="Tablecaption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10">
    <w:name w:val="Body text + 11 pt10"/>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9">
    <w:name w:val="Body text (19)_"/>
    <w:basedOn w:val="DefaultParagraphFont"/>
    <w:link w:val="Bodytext190"/>
    <w:rPr>
      <w:rFonts w:ascii="Times New Roman" w:eastAsia="Times New Roman" w:hAnsi="Times New Roman" w:cs="Times New Roman"/>
      <w:b w:val="0"/>
      <w:bCs w:val="0"/>
      <w:i/>
      <w:iCs/>
      <w:smallCaps w:val="0"/>
      <w:strike w:val="0"/>
      <w:sz w:val="18"/>
      <w:szCs w:val="18"/>
      <w:u w:val="none"/>
    </w:rPr>
  </w:style>
  <w:style w:type="character" w:customStyle="1" w:styleId="Bodytext1911pt">
    <w:name w:val="Body text (19) + 11 pt"/>
    <w:basedOn w:val="Bodytext19"/>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3">
    <w:name w:val="Body text (6) + 11 pt3"/>
    <w:aliases w:val="Italic14"/>
    <w:basedOn w:val="Bodytext6"/>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11pt2">
    <w:name w:val="Body text (6) + 11 pt2"/>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8">
    <w:name w:val="Body text (8)_"/>
    <w:basedOn w:val="DefaultParagraphFont"/>
    <w:link w:val="Bodytext80"/>
    <w:rPr>
      <w:rFonts w:ascii="Century Gothic" w:eastAsia="Century Gothic" w:hAnsi="Century Gothic" w:cs="Century Gothic"/>
      <w:b w:val="0"/>
      <w:bCs w:val="0"/>
      <w:i w:val="0"/>
      <w:iCs w:val="0"/>
      <w:smallCaps w:val="0"/>
      <w:strike w:val="0"/>
      <w:sz w:val="18"/>
      <w:szCs w:val="1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11pt">
    <w:name w:val="Table of contents + 11 pt"/>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ofcontents11pt1">
    <w:name w:val="Table of contents + 11 pt1"/>
    <w:basedOn w:val="Tableofcontents"/>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ofcontents2">
    <w:name w:val="Table of contents (2)_"/>
    <w:basedOn w:val="DefaultParagraphFont"/>
    <w:link w:val="Tableofcontents20"/>
    <w:rPr>
      <w:rFonts w:ascii="Century Gothic" w:eastAsia="Century Gothic" w:hAnsi="Century Gothic" w:cs="Century Gothic"/>
      <w:b w:val="0"/>
      <w:bCs w:val="0"/>
      <w:i w:val="0"/>
      <w:iCs w:val="0"/>
      <w:smallCaps w:val="0"/>
      <w:strike w:val="0"/>
      <w:sz w:val="18"/>
      <w:szCs w:val="18"/>
      <w:u w:val="none"/>
    </w:rPr>
  </w:style>
  <w:style w:type="character" w:customStyle="1" w:styleId="Tableofcontents3">
    <w:name w:val="Table of contents (3)_"/>
    <w:basedOn w:val="DefaultParagraphFont"/>
    <w:link w:val="Tableofcontents30"/>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Tableofcontents311pt">
    <w:name w:val="Table of contents (3) + 11 pt"/>
    <w:basedOn w:val="Tableofcontents3"/>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Bodytext611pt1">
    <w:name w:val="Body text (6) + 11 pt1"/>
    <w:basedOn w:val="Bodytext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0">
    <w:name w:val="Body text (10)_"/>
    <w:basedOn w:val="DefaultParagraphFont"/>
    <w:link w:val="Bodytext100"/>
    <w:rPr>
      <w:rFonts w:ascii="Century Gothic" w:eastAsia="Century Gothic" w:hAnsi="Century Gothic" w:cs="Century Gothic"/>
      <w:b w:val="0"/>
      <w:bCs w:val="0"/>
      <w:i w:val="0"/>
      <w:iCs w:val="0"/>
      <w:smallCaps w:val="0"/>
      <w:strike w:val="0"/>
      <w:sz w:val="18"/>
      <w:szCs w:val="18"/>
      <w:u w:val="none"/>
    </w:rPr>
  </w:style>
  <w:style w:type="character" w:customStyle="1" w:styleId="Bodytext11">
    <w:name w:val="Body text (11)_"/>
    <w:basedOn w:val="DefaultParagraphFont"/>
    <w:link w:val="Bodytext111"/>
    <w:rPr>
      <w:rFonts w:ascii="Lucida Sans Unicode" w:eastAsia="Lucida Sans Unicode" w:hAnsi="Lucida Sans Unicode" w:cs="Lucida Sans Unicode"/>
      <w:b w:val="0"/>
      <w:bCs w:val="0"/>
      <w:i w:val="0"/>
      <w:iCs w:val="0"/>
      <w:smallCaps w:val="0"/>
      <w:strike w:val="0"/>
      <w:sz w:val="22"/>
      <w:szCs w:val="22"/>
      <w:u w:val="none"/>
    </w:rPr>
  </w:style>
  <w:style w:type="character" w:customStyle="1" w:styleId="Bodytext110">
    <w:name w:val="Body text (11)"/>
    <w:basedOn w:val="Bodytext11"/>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rPr>
  </w:style>
  <w:style w:type="character" w:customStyle="1" w:styleId="Bodytext11pt9">
    <w:name w:val="Body text + 11 pt9"/>
    <w:aliases w:val="Italic13"/>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8">
    <w:name w:val="Body text + 11 pt8"/>
    <w:aliases w:val="Bold12,Italic12"/>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val="0"/>
      <w:iCs w:val="0"/>
      <w:smallCaps w:val="0"/>
      <w:strike w:val="0"/>
      <w:sz w:val="16"/>
      <w:szCs w:val="16"/>
      <w:u w:val="none"/>
    </w:rPr>
  </w:style>
  <w:style w:type="character" w:customStyle="1" w:styleId="Tablecaption311pt">
    <w:name w:val="Table caption (3) + 11 pt"/>
    <w:basedOn w:val="Tablecaption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Tablecaption311pt1">
    <w:name w:val="Table caption (3) + 11 pt1"/>
    <w:aliases w:val="Bold11,Italic11"/>
    <w:basedOn w:val="Tablecaption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1"/>
      <w:szCs w:val="21"/>
      <w:u w:val="none"/>
    </w:rPr>
  </w:style>
  <w:style w:type="character" w:customStyle="1" w:styleId="Tablecaption11pt">
    <w:name w:val="Table caption + 11 pt"/>
    <w:basedOn w:val="Tablecaption"/>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7">
    <w:name w:val="Body text + 11 pt7"/>
    <w:aliases w:val="Bold10,Italic10"/>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11pt4">
    <w:name w:val="Body text (3) + 11 pt4"/>
    <w:aliases w:val="Bold9,Not Italic8"/>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311pt3">
    <w:name w:val="Body text (3) + 11 pt3"/>
    <w:aliases w:val="Bold8"/>
    <w:basedOn w:val="Bodytext3"/>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1pt6">
    <w:name w:val="Body text + 11 pt6"/>
    <w:aliases w:val="Italic9,Spacing 2 pt"/>
    <w:basedOn w:val="Bodytext"/>
    <w:rPr>
      <w:rFonts w:ascii="Times New Roman" w:eastAsia="Times New Roman" w:hAnsi="Times New Roman" w:cs="Times New Roman"/>
      <w:b w:val="0"/>
      <w:bCs w:val="0"/>
      <w:i/>
      <w:iCs/>
      <w:smallCaps w:val="0"/>
      <w:strike w:val="0"/>
      <w:color w:val="000000"/>
      <w:spacing w:val="40"/>
      <w:w w:val="100"/>
      <w:position w:val="0"/>
      <w:sz w:val="22"/>
      <w:szCs w:val="22"/>
      <w:u w:val="none"/>
      <w:lang w:val="en-US"/>
    </w:rPr>
  </w:style>
  <w:style w:type="character" w:customStyle="1" w:styleId="Bodytext511pt3">
    <w:name w:val="Body text (5) + 11 pt3"/>
    <w:aliases w:val="Not Bold5"/>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ing23">
    <w:name w:val="Heading #2 (3)_"/>
    <w:basedOn w:val="DefaultParagraphFont"/>
    <w:link w:val="Heading230"/>
    <w:rPr>
      <w:rFonts w:ascii="Times New Roman" w:eastAsia="Times New Roman" w:hAnsi="Times New Roman" w:cs="Times New Roman"/>
      <w:b w:val="0"/>
      <w:bCs w:val="0"/>
      <w:i w:val="0"/>
      <w:iCs w:val="0"/>
      <w:smallCaps w:val="0"/>
      <w:strike w:val="0"/>
      <w:sz w:val="21"/>
      <w:szCs w:val="21"/>
      <w:u w:val="none"/>
    </w:rPr>
  </w:style>
  <w:style w:type="character" w:customStyle="1" w:styleId="Heading2311pt">
    <w:name w:val="Heading #2 (3) + 11 pt"/>
    <w:aliases w:val="Bold7"/>
    <w:basedOn w:val="Heading23"/>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2311pt1">
    <w:name w:val="Heading #2 (3) + 11 pt1"/>
    <w:basedOn w:val="Heading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11pt2">
    <w:name w:val="Body text (5) + 11 pt2"/>
    <w:aliases w:val="Not Bold4,Not Italic7"/>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1411pt4">
    <w:name w:val="Body text (14) + 11 pt4"/>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CenturyGothic">
    <w:name w:val="Body text (14) + Century Gothic"/>
    <w:aliases w:val="11 pt"/>
    <w:basedOn w:val="Bodytext14"/>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style>
  <w:style w:type="character" w:customStyle="1" w:styleId="Bodytext14CenturyGothic1">
    <w:name w:val="Body text (14) + Century Gothic1"/>
    <w:aliases w:val="11 pt3"/>
    <w:basedOn w:val="Bodytext14"/>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style>
  <w:style w:type="character" w:customStyle="1" w:styleId="Bodytext1411pt3">
    <w:name w:val="Body text (14) + 11 pt3"/>
    <w:aliases w:val="Italic8"/>
    <w:basedOn w:val="Bodytext1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Consolas">
    <w:name w:val="Body text + Consolas"/>
    <w:aliases w:val="11 pt2,Spacing 0 pt,Body text (4) + Georgia"/>
    <w:basedOn w:val="Bodytext"/>
    <w:rPr>
      <w:rFonts w:ascii="Consolas" w:eastAsia="Consolas" w:hAnsi="Consolas" w:cs="Consolas"/>
      <w:b w:val="0"/>
      <w:bCs w:val="0"/>
      <w:i w:val="0"/>
      <w:iCs w:val="0"/>
      <w:smallCaps w:val="0"/>
      <w:strike w:val="0"/>
      <w:color w:val="000000"/>
      <w:spacing w:val="10"/>
      <w:w w:val="100"/>
      <w:position w:val="0"/>
      <w:sz w:val="22"/>
      <w:szCs w:val="22"/>
      <w:u w:val="none"/>
    </w:rPr>
  </w:style>
  <w:style w:type="character" w:customStyle="1" w:styleId="Bodytext11pt5">
    <w:name w:val="Body text + 11 pt5"/>
    <w:aliases w:val="Bold6"/>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1pt4">
    <w:name w:val="Body text + 11 pt4"/>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MingLiU">
    <w:name w:val="Body text + MingLiU"/>
    <w:aliases w:val="11 pt1,Body text (29) + Times New Roman,Spacing 1 pt"/>
    <w:basedOn w:val="Bodytext"/>
    <w:rPr>
      <w:rFonts w:ascii="MingLiU" w:eastAsia="MingLiU" w:hAnsi="MingLiU" w:cs="MingLiU"/>
      <w:b w:val="0"/>
      <w:bCs w:val="0"/>
      <w:i w:val="0"/>
      <w:iCs w:val="0"/>
      <w:smallCaps w:val="0"/>
      <w:strike w:val="0"/>
      <w:color w:val="000000"/>
      <w:spacing w:val="0"/>
      <w:w w:val="100"/>
      <w:position w:val="0"/>
      <w:sz w:val="22"/>
      <w:szCs w:val="22"/>
      <w:u w:val="none"/>
      <w:lang w:val="en-US"/>
    </w:rPr>
  </w:style>
  <w:style w:type="character" w:customStyle="1" w:styleId="Bodytext311pt2">
    <w:name w:val="Body text (3) + 11 pt2"/>
    <w:aliases w:val="Not Italic6"/>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40">
    <w:name w:val="Body text (14)"/>
    <w:basedOn w:val="Bodytext1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42Bold">
    <w:name w:val="Heading #4 (2) + Bold"/>
    <w:basedOn w:val="Heading4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30">
    <w:name w:val="Body text (3)"/>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Heading4">
    <w:name w:val="Heading #4_"/>
    <w:basedOn w:val="DefaultParagraphFont"/>
    <w:link w:val="Heading40"/>
    <w:rPr>
      <w:rFonts w:ascii="Times New Roman" w:eastAsia="Times New Roman" w:hAnsi="Times New Roman" w:cs="Times New Roman"/>
      <w:b/>
      <w:bCs/>
      <w:i w:val="0"/>
      <w:iCs w:val="0"/>
      <w:smallCaps w:val="0"/>
      <w:strike w:val="0"/>
      <w:sz w:val="21"/>
      <w:szCs w:val="21"/>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Italic1">
    <w:name w:val="Body text + Italic1"/>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311pt1">
    <w:name w:val="Body text (3) + 11 pt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1">
    <w:name w:val="Body text (2) + 11 pt1"/>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11pt6">
    <w:name w:val="Body text (4) + 11 pt6"/>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0">
    <w:name w:val="Body text (2)"/>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11pt5">
    <w:name w:val="Body text (4) + 11 pt5"/>
    <w:aliases w:val="Bold5"/>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33">
    <w:name w:val="Heading #3 (3)_"/>
    <w:basedOn w:val="DefaultParagraphFont"/>
    <w:link w:val="Heading330"/>
    <w:rPr>
      <w:rFonts w:ascii="Candara" w:eastAsia="Candara" w:hAnsi="Candara" w:cs="Candara"/>
      <w:b/>
      <w:bCs/>
      <w:i w:val="0"/>
      <w:iCs w:val="0"/>
      <w:smallCaps w:val="0"/>
      <w:strike w:val="0"/>
      <w:sz w:val="26"/>
      <w:szCs w:val="26"/>
      <w:u w:val="none"/>
    </w:rPr>
  </w:style>
  <w:style w:type="character" w:customStyle="1" w:styleId="Heading3311pt">
    <w:name w:val="Heading #3 (3) + 11 pt"/>
    <w:basedOn w:val="Heading33"/>
    <w:rPr>
      <w:rFonts w:ascii="Candara" w:eastAsia="Candara" w:hAnsi="Candara" w:cs="Candara"/>
      <w:b/>
      <w:bCs/>
      <w:i w:val="0"/>
      <w:iCs w:val="0"/>
      <w:smallCaps w:val="0"/>
      <w:strike w:val="0"/>
      <w:color w:val="000000"/>
      <w:spacing w:val="0"/>
      <w:w w:val="100"/>
      <w:position w:val="0"/>
      <w:sz w:val="22"/>
      <w:szCs w:val="22"/>
      <w:u w:val="none"/>
      <w:lang w:val="en-US"/>
    </w:rPr>
  </w:style>
  <w:style w:type="character" w:customStyle="1" w:styleId="Bodytext411pt4">
    <w:name w:val="Body text (4) + 11 pt4"/>
    <w:aliases w:val="Bold4,Italic7"/>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05pt">
    <w:name w:val="Body text (4) + 10.5 pt"/>
    <w:aliases w:val="Bold3,Table of contents (6) + 11 pt"/>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0">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25">
    <w:name w:val="Body text (25)_"/>
    <w:basedOn w:val="DefaultParagraphFont"/>
    <w:link w:val="Bodytext250"/>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Bold3">
    <w:name w:val="Body text + Bold3"/>
    <w:aliases w:val="Italic6"/>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NotItalic">
    <w:name w:val="Body text (5) + Not Italic"/>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50">
    <w:name w:val="Body text (5)"/>
    <w:basedOn w:val="Bodytext5"/>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2">
    <w:name w:val="Body text + Bold2"/>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Bold1">
    <w:name w:val="Body text + Bold1"/>
    <w:aliases w:val="Italic5"/>
    <w:basedOn w:val="Bodytext"/>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Heading32">
    <w:name w:val="Heading #3 (2)_"/>
    <w:basedOn w:val="DefaultParagraphFont"/>
    <w:link w:val="Heading320"/>
    <w:rPr>
      <w:rFonts w:ascii="Times New Roman" w:eastAsia="Times New Roman" w:hAnsi="Times New Roman" w:cs="Times New Roman"/>
      <w:b w:val="0"/>
      <w:bCs w:val="0"/>
      <w:i w:val="0"/>
      <w:iCs w:val="0"/>
      <w:smallCaps w:val="0"/>
      <w:strike w:val="0"/>
      <w:sz w:val="21"/>
      <w:szCs w:val="21"/>
      <w:u w:val="none"/>
    </w:rPr>
  </w:style>
  <w:style w:type="character" w:customStyle="1" w:styleId="Heading3211pt">
    <w:name w:val="Heading #3 (2) + 11 pt"/>
    <w:basedOn w:val="Heading3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411pt3">
    <w:name w:val="Body text (4) + 11 pt3"/>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6">
    <w:name w:val="Body text (26)_"/>
    <w:basedOn w:val="DefaultParagraphFont"/>
    <w:link w:val="Bodytext260"/>
    <w:rPr>
      <w:rFonts w:ascii="Times New Roman" w:eastAsia="Times New Roman" w:hAnsi="Times New Roman" w:cs="Times New Roman"/>
      <w:b/>
      <w:bCs/>
      <w:i/>
      <w:iCs/>
      <w:smallCaps w:val="0"/>
      <w:strike w:val="0"/>
      <w:sz w:val="17"/>
      <w:szCs w:val="17"/>
      <w:u w:val="none"/>
    </w:rPr>
  </w:style>
  <w:style w:type="character" w:customStyle="1" w:styleId="Bodytext2611pt">
    <w:name w:val="Body text (26) + 11 pt"/>
    <w:aliases w:val="Not Bold3,Not Italic5"/>
    <w:basedOn w:val="Bodytext2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611pt3">
    <w:name w:val="Body text (26) + 11 pt3"/>
    <w:basedOn w:val="Bodytext26"/>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2611pt2">
    <w:name w:val="Body text (26) + 11 pt2"/>
    <w:aliases w:val="Not Italic4"/>
    <w:basedOn w:val="Bodytext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Heading5">
    <w:name w:val="Heading #5_"/>
    <w:basedOn w:val="DefaultParagraphFont"/>
    <w:link w:val="Heading50"/>
    <w:rPr>
      <w:rFonts w:ascii="Times New Roman" w:eastAsia="Times New Roman" w:hAnsi="Times New Roman" w:cs="Times New Roman"/>
      <w:b/>
      <w:bCs/>
      <w:i w:val="0"/>
      <w:iCs w:val="0"/>
      <w:smallCaps w:val="0"/>
      <w:strike w:val="0"/>
      <w:sz w:val="21"/>
      <w:szCs w:val="21"/>
      <w:u w:val="none"/>
    </w:rPr>
  </w:style>
  <w:style w:type="character" w:customStyle="1" w:styleId="Heading511pt">
    <w:name w:val="Heading #5 + 11 pt"/>
    <w:basedOn w:val="Heading5"/>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Heading52">
    <w:name w:val="Heading #5 (2)_"/>
    <w:basedOn w:val="DefaultParagraphFont"/>
    <w:link w:val="Heading520"/>
    <w:rPr>
      <w:rFonts w:ascii="Times New Roman" w:eastAsia="Times New Roman" w:hAnsi="Times New Roman" w:cs="Times New Roman"/>
      <w:b w:val="0"/>
      <w:bCs w:val="0"/>
      <w:i w:val="0"/>
      <w:iCs w:val="0"/>
      <w:smallCaps w:val="0"/>
      <w:strike w:val="0"/>
      <w:sz w:val="21"/>
      <w:szCs w:val="21"/>
      <w:u w:val="none"/>
    </w:rPr>
  </w:style>
  <w:style w:type="character" w:customStyle="1" w:styleId="Heading5211pt">
    <w:name w:val="Heading #5 (2) + 11 pt"/>
    <w:basedOn w:val="Heading5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3">
    <w:name w:val="Body text + 11 pt3"/>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2611pt1">
    <w:name w:val="Body text (26) + 11 pt1"/>
    <w:aliases w:val="Not Bold2,Not Italic3"/>
    <w:basedOn w:val="Bodytext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Bodytext7">
    <w:name w:val="Body text (7)_"/>
    <w:basedOn w:val="DefaultParagraphFont"/>
    <w:link w:val="Bodytext71"/>
    <w:rPr>
      <w:rFonts w:ascii="Times New Roman" w:eastAsia="Times New Roman" w:hAnsi="Times New Roman" w:cs="Times New Roman"/>
      <w:b/>
      <w:bCs/>
      <w:i/>
      <w:iCs/>
      <w:smallCaps w:val="0"/>
      <w:strike w:val="0"/>
      <w:sz w:val="16"/>
      <w:szCs w:val="16"/>
      <w:u w:val="none"/>
    </w:rPr>
  </w:style>
  <w:style w:type="character" w:customStyle="1" w:styleId="Bodytext711pt">
    <w:name w:val="Body text (7) + 11 pt"/>
    <w:aliases w:val="Not Bold1,Not Italic2,Table caption (4) + 11 pt"/>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11pt1">
    <w:name w:val="Body text (7) + 11 pt1"/>
    <w:basedOn w:val="Bodytext7"/>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11pt2">
    <w:name w:val="Body text (4) + 11 pt2"/>
    <w:aliases w:val="Italic4"/>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411pt1">
    <w:name w:val="Body text (4) + 11 pt1"/>
    <w:basedOn w:val="Bodytext4"/>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1411pt2">
    <w:name w:val="Body text (14) + 11 pt2"/>
    <w:basedOn w:val="Bodytext1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411pt1">
    <w:name w:val="Body text (14) + 11 pt1"/>
    <w:aliases w:val="Bold2,Italic3,Body text (28) + 11 pt"/>
    <w:basedOn w:val="Bodytext1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4Bold">
    <w:name w:val="Body text (4) + Bold"/>
    <w:aliases w:val="Italic2"/>
    <w:basedOn w:val="Bodytext4"/>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Spacing3pt">
    <w:name w:val="Body text + Spacing 3 pt"/>
    <w:basedOn w:val="Bodytext"/>
    <w:rPr>
      <w:rFonts w:ascii="Times New Roman" w:eastAsia="Times New Roman" w:hAnsi="Times New Roman" w:cs="Times New Roman"/>
      <w:b w:val="0"/>
      <w:bCs w:val="0"/>
      <w:i w:val="0"/>
      <w:iCs w:val="0"/>
      <w:smallCaps w:val="0"/>
      <w:strike w:val="0"/>
      <w:color w:val="000000"/>
      <w:spacing w:val="60"/>
      <w:w w:val="100"/>
      <w:position w:val="0"/>
      <w:sz w:val="21"/>
      <w:szCs w:val="21"/>
      <w:u w:val="none"/>
      <w:lang w:val="en-US"/>
    </w:rPr>
  </w:style>
  <w:style w:type="character" w:customStyle="1" w:styleId="Bodytext7NotBold">
    <w:name w:val="Body text (7) + Not Bold"/>
    <w:aliases w:val="Not Italic1"/>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70">
    <w:name w:val="Body text (7)"/>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4Bold1">
    <w:name w:val="Body text (4) + Bold1"/>
    <w:basedOn w:val="Bodytext4"/>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1pt1">
    <w:name w:val="Body text + 11 pt1"/>
    <w:aliases w:val="Bold1,Italic1,Body text (25) + 14 pt"/>
    <w:basedOn w:val="Bodytext"/>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511pt1">
    <w:name w:val="Body text (5) + 11 pt1"/>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Heading411pt">
    <w:name w:val="Heading #4 + 11 pt"/>
    <w:basedOn w:val="Heading4"/>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13">
    <w:name w:val="Body text (13)_"/>
    <w:basedOn w:val="DefaultParagraphFont"/>
    <w:link w:val="Bodytext130"/>
    <w:rPr>
      <w:rFonts w:ascii="Gungsuh" w:eastAsia="Gungsuh" w:hAnsi="Gungsuh" w:cs="Gungsuh"/>
      <w:b w:val="0"/>
      <w:bCs w:val="0"/>
      <w:i w:val="0"/>
      <w:iCs w:val="0"/>
      <w:smallCaps w:val="0"/>
      <w:strike w:val="0"/>
      <w:spacing w:val="20"/>
      <w:sz w:val="8"/>
      <w:szCs w:val="8"/>
      <w:u w:val="none"/>
    </w:rPr>
  </w:style>
  <w:style w:type="character" w:customStyle="1" w:styleId="Bodytext1311pt">
    <w:name w:val="Body text (13) + 11 pt"/>
    <w:basedOn w:val="Bodytext13"/>
    <w:rPr>
      <w:rFonts w:ascii="Gungsuh" w:eastAsia="Gungsuh" w:hAnsi="Gungsuh" w:cs="Gungsuh"/>
      <w:b w:val="0"/>
      <w:bCs w:val="0"/>
      <w:i w:val="0"/>
      <w:iCs w:val="0"/>
      <w:smallCaps w:val="0"/>
      <w:strike w:val="0"/>
      <w:color w:val="000000"/>
      <w:spacing w:val="20"/>
      <w:w w:val="100"/>
      <w:position w:val="0"/>
      <w:sz w:val="22"/>
      <w:szCs w:val="22"/>
      <w:u w:val="none"/>
      <w:lang w:val="en-US"/>
    </w:rPr>
  </w:style>
  <w:style w:type="character" w:customStyle="1" w:styleId="Bodytext2511pt">
    <w:name w:val="Body text (25) + 11 pt"/>
    <w:basedOn w:val="Bodytext2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paragraph" w:customStyle="1" w:styleId="Heading10">
    <w:name w:val="Heading #1"/>
    <w:basedOn w:val="Normal"/>
    <w:link w:val="Heading1"/>
    <w:pPr>
      <w:spacing w:line="442" w:lineRule="exact"/>
      <w:jc w:val="center"/>
      <w:outlineLvl w:val="0"/>
    </w:pPr>
    <w:rPr>
      <w:rFonts w:ascii="Times New Roman" w:eastAsia="Times New Roman" w:hAnsi="Times New Roman" w:cs="Times New Roman"/>
      <w:b/>
      <w:bCs/>
      <w:sz w:val="40"/>
      <w:szCs w:val="40"/>
    </w:rPr>
  </w:style>
  <w:style w:type="paragraph" w:customStyle="1" w:styleId="Bodytext21">
    <w:name w:val="Body text (2)1"/>
    <w:basedOn w:val="Normal"/>
    <w:link w:val="Bodytext2"/>
    <w:pPr>
      <w:spacing w:line="0" w:lineRule="atLeast"/>
      <w:ind w:hanging="780"/>
      <w:jc w:val="center"/>
    </w:pPr>
    <w:rPr>
      <w:rFonts w:ascii="Times New Roman" w:eastAsia="Times New Roman" w:hAnsi="Times New Roman" w:cs="Times New Roman"/>
      <w:b/>
      <w:bCs/>
      <w:sz w:val="21"/>
      <w:szCs w:val="21"/>
    </w:rPr>
  </w:style>
  <w:style w:type="paragraph" w:customStyle="1" w:styleId="Heading20">
    <w:name w:val="Heading #2"/>
    <w:basedOn w:val="Normal"/>
    <w:link w:val="Heading2"/>
    <w:pPr>
      <w:spacing w:line="322" w:lineRule="exact"/>
      <w:jc w:val="center"/>
      <w:outlineLvl w:val="1"/>
    </w:pPr>
    <w:rPr>
      <w:rFonts w:ascii="Times New Roman" w:eastAsia="Times New Roman" w:hAnsi="Times New Roman" w:cs="Times New Roman"/>
      <w:b/>
      <w:bCs/>
      <w:sz w:val="27"/>
      <w:szCs w:val="27"/>
    </w:rPr>
  </w:style>
  <w:style w:type="paragraph" w:customStyle="1" w:styleId="Bodytext31">
    <w:name w:val="Body text (3)1"/>
    <w:basedOn w:val="Normal"/>
    <w:link w:val="Bodytext3"/>
    <w:pPr>
      <w:spacing w:line="451" w:lineRule="exact"/>
      <w:ind w:hanging="720"/>
      <w:jc w:val="right"/>
    </w:pPr>
    <w:rPr>
      <w:rFonts w:ascii="Times New Roman" w:eastAsia="Times New Roman" w:hAnsi="Times New Roman" w:cs="Times New Roman"/>
      <w:i/>
      <w:iCs/>
      <w:sz w:val="21"/>
      <w:szCs w:val="21"/>
    </w:rPr>
  </w:style>
  <w:style w:type="paragraph" w:customStyle="1" w:styleId="BodyText1">
    <w:name w:val="Body Text1"/>
    <w:basedOn w:val="Normal"/>
    <w:link w:val="Bodytext"/>
    <w:pPr>
      <w:spacing w:line="451" w:lineRule="exact"/>
      <w:ind w:hanging="740"/>
    </w:pPr>
    <w:rPr>
      <w:rFonts w:ascii="Times New Roman" w:eastAsia="Times New Roman" w:hAnsi="Times New Roman" w:cs="Times New Roman"/>
      <w:sz w:val="21"/>
      <w:szCs w:val="21"/>
    </w:rPr>
  </w:style>
  <w:style w:type="paragraph" w:customStyle="1" w:styleId="Bodytext41">
    <w:name w:val="Body text (4)1"/>
    <w:basedOn w:val="Normal"/>
    <w:link w:val="Bodytext4"/>
    <w:pPr>
      <w:spacing w:line="0" w:lineRule="atLeast"/>
      <w:ind w:hanging="780"/>
      <w:jc w:val="both"/>
    </w:pPr>
    <w:rPr>
      <w:rFonts w:ascii="Times New Roman" w:eastAsia="Times New Roman" w:hAnsi="Times New Roman" w:cs="Times New Roman"/>
      <w:sz w:val="16"/>
      <w:szCs w:val="16"/>
    </w:rPr>
  </w:style>
  <w:style w:type="paragraph" w:customStyle="1" w:styleId="Bodytext51">
    <w:name w:val="Body text (5)1"/>
    <w:basedOn w:val="Normal"/>
    <w:link w:val="Bodytext5"/>
    <w:pPr>
      <w:spacing w:line="269" w:lineRule="exact"/>
    </w:pPr>
    <w:rPr>
      <w:rFonts w:ascii="Times New Roman" w:eastAsia="Times New Roman" w:hAnsi="Times New Roman" w:cs="Times New Roman"/>
      <w:b/>
      <w:bCs/>
      <w:i/>
      <w:iCs/>
      <w:sz w:val="21"/>
      <w:szCs w:val="21"/>
    </w:rPr>
  </w:style>
  <w:style w:type="paragraph" w:customStyle="1" w:styleId="Bodytext141">
    <w:name w:val="Body text (14)1"/>
    <w:basedOn w:val="Normal"/>
    <w:link w:val="Bodytext14"/>
    <w:pPr>
      <w:spacing w:line="0" w:lineRule="atLeast"/>
      <w:jc w:val="center"/>
    </w:pPr>
    <w:rPr>
      <w:rFonts w:ascii="Times New Roman" w:eastAsia="Times New Roman" w:hAnsi="Times New Roman" w:cs="Times New Roman"/>
      <w:sz w:val="20"/>
      <w:szCs w:val="20"/>
    </w:rPr>
  </w:style>
  <w:style w:type="paragraph" w:customStyle="1" w:styleId="Heading420">
    <w:name w:val="Heading #4 (2)"/>
    <w:basedOn w:val="Normal"/>
    <w:link w:val="Heading42"/>
    <w:pPr>
      <w:spacing w:line="0" w:lineRule="atLeast"/>
      <w:outlineLvl w:val="3"/>
    </w:pPr>
    <w:rPr>
      <w:rFonts w:ascii="Times New Roman" w:eastAsia="Times New Roman" w:hAnsi="Times New Roman" w:cs="Times New Roman"/>
      <w:sz w:val="21"/>
      <w:szCs w:val="21"/>
    </w:rPr>
  </w:style>
  <w:style w:type="paragraph" w:customStyle="1" w:styleId="Bodytext60">
    <w:name w:val="Body text (6)"/>
    <w:basedOn w:val="Normal"/>
    <w:link w:val="Bodytext6"/>
    <w:pPr>
      <w:spacing w:line="211" w:lineRule="exact"/>
      <w:ind w:hanging="720"/>
      <w:jc w:val="both"/>
    </w:pPr>
    <w:rPr>
      <w:rFonts w:ascii="Times New Roman" w:eastAsia="Times New Roman" w:hAnsi="Times New Roman" w:cs="Times New Roman"/>
      <w:sz w:val="18"/>
      <w:szCs w:val="18"/>
    </w:rPr>
  </w:style>
  <w:style w:type="paragraph" w:customStyle="1" w:styleId="Tablecaption20">
    <w:name w:val="Table caption (2)"/>
    <w:basedOn w:val="Normal"/>
    <w:link w:val="Tablecaption2"/>
    <w:pPr>
      <w:spacing w:line="230" w:lineRule="exact"/>
      <w:jc w:val="center"/>
    </w:pPr>
    <w:rPr>
      <w:rFonts w:ascii="Times New Roman" w:eastAsia="Times New Roman" w:hAnsi="Times New Roman" w:cs="Times New Roman"/>
      <w:sz w:val="18"/>
      <w:szCs w:val="18"/>
    </w:rPr>
  </w:style>
  <w:style w:type="paragraph" w:customStyle="1" w:styleId="Bodytext190">
    <w:name w:val="Body text (19)"/>
    <w:basedOn w:val="Normal"/>
    <w:link w:val="Bodytext19"/>
    <w:pPr>
      <w:spacing w:line="326" w:lineRule="exact"/>
      <w:ind w:hanging="800"/>
      <w:jc w:val="both"/>
    </w:pPr>
    <w:rPr>
      <w:rFonts w:ascii="Times New Roman" w:eastAsia="Times New Roman" w:hAnsi="Times New Roman" w:cs="Times New Roman"/>
      <w:i/>
      <w:iCs/>
      <w:sz w:val="18"/>
      <w:szCs w:val="18"/>
    </w:rPr>
  </w:style>
  <w:style w:type="paragraph" w:customStyle="1" w:styleId="Bodytext80">
    <w:name w:val="Body text (8)"/>
    <w:basedOn w:val="Normal"/>
    <w:link w:val="Bodytext8"/>
    <w:pPr>
      <w:spacing w:line="0" w:lineRule="atLeast"/>
      <w:jc w:val="center"/>
    </w:pPr>
    <w:rPr>
      <w:rFonts w:ascii="Century Gothic" w:eastAsia="Century Gothic" w:hAnsi="Century Gothic" w:cs="Century Gothic"/>
      <w:sz w:val="18"/>
      <w:szCs w:val="18"/>
    </w:rPr>
  </w:style>
  <w:style w:type="paragraph" w:customStyle="1" w:styleId="Tableofcontents0">
    <w:name w:val="Table of contents"/>
    <w:basedOn w:val="Normal"/>
    <w:link w:val="Tableofcontents"/>
    <w:pPr>
      <w:spacing w:line="0" w:lineRule="atLeast"/>
      <w:ind w:hanging="700"/>
      <w:jc w:val="both"/>
    </w:pPr>
    <w:rPr>
      <w:rFonts w:ascii="Times New Roman" w:eastAsia="Times New Roman" w:hAnsi="Times New Roman" w:cs="Times New Roman"/>
      <w:sz w:val="18"/>
      <w:szCs w:val="18"/>
    </w:rPr>
  </w:style>
  <w:style w:type="paragraph" w:customStyle="1" w:styleId="Tableofcontents20">
    <w:name w:val="Table of contents (2)"/>
    <w:basedOn w:val="Normal"/>
    <w:link w:val="Tableofcontents2"/>
    <w:pPr>
      <w:spacing w:line="0" w:lineRule="atLeast"/>
      <w:jc w:val="center"/>
    </w:pPr>
    <w:rPr>
      <w:rFonts w:ascii="Century Gothic" w:eastAsia="Century Gothic" w:hAnsi="Century Gothic" w:cs="Century Gothic"/>
      <w:sz w:val="18"/>
      <w:szCs w:val="18"/>
    </w:rPr>
  </w:style>
  <w:style w:type="paragraph" w:customStyle="1" w:styleId="Tableofcontents30">
    <w:name w:val="Table of contents (3)"/>
    <w:basedOn w:val="Normal"/>
    <w:link w:val="Tableofcontents3"/>
    <w:pPr>
      <w:spacing w:line="0" w:lineRule="atLeast"/>
    </w:pPr>
    <w:rPr>
      <w:rFonts w:ascii="Lucida Sans Unicode" w:eastAsia="Lucida Sans Unicode" w:hAnsi="Lucida Sans Unicode" w:cs="Lucida Sans Unicode"/>
      <w:sz w:val="19"/>
      <w:szCs w:val="19"/>
    </w:rPr>
  </w:style>
  <w:style w:type="paragraph" w:customStyle="1" w:styleId="Bodytext100">
    <w:name w:val="Body text (10)"/>
    <w:basedOn w:val="Normal"/>
    <w:link w:val="Bodytext10"/>
    <w:pPr>
      <w:spacing w:line="173" w:lineRule="exact"/>
      <w:jc w:val="center"/>
    </w:pPr>
    <w:rPr>
      <w:rFonts w:ascii="Century Gothic" w:eastAsia="Century Gothic" w:hAnsi="Century Gothic" w:cs="Century Gothic"/>
      <w:sz w:val="18"/>
      <w:szCs w:val="18"/>
    </w:rPr>
  </w:style>
  <w:style w:type="paragraph" w:customStyle="1" w:styleId="Bodytext111">
    <w:name w:val="Body text (11)1"/>
    <w:basedOn w:val="Normal"/>
    <w:link w:val="Bodytext11"/>
    <w:pPr>
      <w:spacing w:line="0" w:lineRule="atLeast"/>
      <w:jc w:val="both"/>
    </w:pPr>
    <w:rPr>
      <w:rFonts w:ascii="Lucida Sans Unicode" w:eastAsia="Lucida Sans Unicode" w:hAnsi="Lucida Sans Unicode" w:cs="Lucida Sans Unicode"/>
      <w:sz w:val="22"/>
      <w:szCs w:val="22"/>
    </w:rPr>
  </w:style>
  <w:style w:type="paragraph" w:customStyle="1" w:styleId="Tablecaption30">
    <w:name w:val="Table caption (3)"/>
    <w:basedOn w:val="Normal"/>
    <w:link w:val="Tablecaption3"/>
    <w:pPr>
      <w:spacing w:line="0" w:lineRule="atLeast"/>
    </w:pPr>
    <w:rPr>
      <w:rFonts w:ascii="Times New Roman" w:eastAsia="Times New Roman" w:hAnsi="Times New Roman" w:cs="Times New Roman"/>
      <w:sz w:val="16"/>
      <w:szCs w:val="16"/>
    </w:rPr>
  </w:style>
  <w:style w:type="paragraph" w:customStyle="1" w:styleId="Tablecaption0">
    <w:name w:val="Table caption"/>
    <w:basedOn w:val="Normal"/>
    <w:link w:val="Tablecaption"/>
    <w:pPr>
      <w:spacing w:line="259" w:lineRule="exact"/>
      <w:ind w:firstLine="340"/>
      <w:jc w:val="both"/>
    </w:pPr>
    <w:rPr>
      <w:rFonts w:ascii="Times New Roman" w:eastAsia="Times New Roman" w:hAnsi="Times New Roman" w:cs="Times New Roman"/>
      <w:sz w:val="21"/>
      <w:szCs w:val="21"/>
    </w:rPr>
  </w:style>
  <w:style w:type="paragraph" w:customStyle="1" w:styleId="Heading230">
    <w:name w:val="Heading #2 (3)"/>
    <w:basedOn w:val="Normal"/>
    <w:link w:val="Heading23"/>
    <w:pPr>
      <w:spacing w:line="0" w:lineRule="atLeast"/>
      <w:jc w:val="center"/>
      <w:outlineLvl w:val="1"/>
    </w:pPr>
    <w:rPr>
      <w:rFonts w:ascii="Times New Roman" w:eastAsia="Times New Roman" w:hAnsi="Times New Roman" w:cs="Times New Roman"/>
      <w:sz w:val="21"/>
      <w:szCs w:val="21"/>
    </w:rPr>
  </w:style>
  <w:style w:type="paragraph" w:customStyle="1" w:styleId="Heading40">
    <w:name w:val="Heading #4"/>
    <w:basedOn w:val="Normal"/>
    <w:link w:val="Heading4"/>
    <w:pPr>
      <w:spacing w:line="0" w:lineRule="atLeast"/>
      <w:jc w:val="both"/>
      <w:outlineLvl w:val="3"/>
    </w:pPr>
    <w:rPr>
      <w:rFonts w:ascii="Times New Roman" w:eastAsia="Times New Roman" w:hAnsi="Times New Roman" w:cs="Times New Roman"/>
      <w:b/>
      <w:bCs/>
      <w:sz w:val="21"/>
      <w:szCs w:val="21"/>
    </w:rPr>
  </w:style>
  <w:style w:type="paragraph" w:customStyle="1" w:styleId="Heading330">
    <w:name w:val="Heading #3 (3)"/>
    <w:basedOn w:val="Normal"/>
    <w:link w:val="Heading33"/>
    <w:pPr>
      <w:spacing w:line="0" w:lineRule="atLeast"/>
      <w:ind w:hanging="340"/>
      <w:jc w:val="both"/>
      <w:outlineLvl w:val="2"/>
    </w:pPr>
    <w:rPr>
      <w:rFonts w:ascii="Candara" w:eastAsia="Candara" w:hAnsi="Candara" w:cs="Candara"/>
      <w:b/>
      <w:bCs/>
      <w:sz w:val="26"/>
      <w:szCs w:val="26"/>
    </w:rPr>
  </w:style>
  <w:style w:type="paragraph" w:customStyle="1" w:styleId="Bodytext250">
    <w:name w:val="Body text (25)"/>
    <w:basedOn w:val="Normal"/>
    <w:link w:val="Bodytext25"/>
    <w:pPr>
      <w:spacing w:line="298" w:lineRule="exact"/>
      <w:ind w:hanging="700"/>
      <w:jc w:val="both"/>
    </w:pPr>
    <w:rPr>
      <w:rFonts w:ascii="Times New Roman" w:eastAsia="Times New Roman" w:hAnsi="Times New Roman" w:cs="Times New Roman"/>
      <w:sz w:val="21"/>
      <w:szCs w:val="21"/>
    </w:rPr>
  </w:style>
  <w:style w:type="paragraph" w:customStyle="1" w:styleId="Heading320">
    <w:name w:val="Heading #3 (2)"/>
    <w:basedOn w:val="Normal"/>
    <w:link w:val="Heading32"/>
    <w:pPr>
      <w:spacing w:line="0" w:lineRule="atLeast"/>
      <w:jc w:val="center"/>
      <w:outlineLvl w:val="2"/>
    </w:pPr>
    <w:rPr>
      <w:rFonts w:ascii="Times New Roman" w:eastAsia="Times New Roman" w:hAnsi="Times New Roman" w:cs="Times New Roman"/>
      <w:sz w:val="21"/>
      <w:szCs w:val="21"/>
    </w:rPr>
  </w:style>
  <w:style w:type="paragraph" w:customStyle="1" w:styleId="Bodytext260">
    <w:name w:val="Body text (26)"/>
    <w:basedOn w:val="Normal"/>
    <w:link w:val="Bodytext26"/>
    <w:pPr>
      <w:spacing w:line="0" w:lineRule="atLeast"/>
      <w:ind w:hanging="700"/>
      <w:jc w:val="both"/>
    </w:pPr>
    <w:rPr>
      <w:rFonts w:ascii="Times New Roman" w:eastAsia="Times New Roman" w:hAnsi="Times New Roman" w:cs="Times New Roman"/>
      <w:b/>
      <w:bCs/>
      <w:i/>
      <w:iCs/>
      <w:sz w:val="17"/>
      <w:szCs w:val="17"/>
    </w:rPr>
  </w:style>
  <w:style w:type="paragraph" w:customStyle="1" w:styleId="Heading50">
    <w:name w:val="Heading #5"/>
    <w:basedOn w:val="Normal"/>
    <w:link w:val="Heading5"/>
    <w:pPr>
      <w:spacing w:line="302" w:lineRule="exact"/>
      <w:jc w:val="both"/>
      <w:outlineLvl w:val="4"/>
    </w:pPr>
    <w:rPr>
      <w:rFonts w:ascii="Times New Roman" w:eastAsia="Times New Roman" w:hAnsi="Times New Roman" w:cs="Times New Roman"/>
      <w:b/>
      <w:bCs/>
      <w:sz w:val="21"/>
      <w:szCs w:val="21"/>
    </w:rPr>
  </w:style>
  <w:style w:type="paragraph" w:customStyle="1" w:styleId="Heading520">
    <w:name w:val="Heading #5 (2)"/>
    <w:basedOn w:val="Normal"/>
    <w:link w:val="Heading52"/>
    <w:pPr>
      <w:spacing w:line="0" w:lineRule="atLeast"/>
      <w:jc w:val="both"/>
      <w:outlineLvl w:val="4"/>
    </w:pPr>
    <w:rPr>
      <w:rFonts w:ascii="Times New Roman" w:eastAsia="Times New Roman" w:hAnsi="Times New Roman" w:cs="Times New Roman"/>
      <w:sz w:val="21"/>
      <w:szCs w:val="21"/>
    </w:rPr>
  </w:style>
  <w:style w:type="paragraph" w:customStyle="1" w:styleId="Bodytext71">
    <w:name w:val="Body text (7)1"/>
    <w:basedOn w:val="Normal"/>
    <w:link w:val="Bodytext7"/>
    <w:pPr>
      <w:spacing w:line="0" w:lineRule="atLeast"/>
      <w:ind w:hanging="720"/>
      <w:jc w:val="both"/>
    </w:pPr>
    <w:rPr>
      <w:rFonts w:ascii="Times New Roman" w:eastAsia="Times New Roman" w:hAnsi="Times New Roman" w:cs="Times New Roman"/>
      <w:b/>
      <w:bCs/>
      <w:i/>
      <w:iCs/>
      <w:sz w:val="16"/>
      <w:szCs w:val="16"/>
    </w:rPr>
  </w:style>
  <w:style w:type="paragraph" w:customStyle="1" w:styleId="Bodytext130">
    <w:name w:val="Body text (13)"/>
    <w:basedOn w:val="Normal"/>
    <w:link w:val="Bodytext13"/>
    <w:pPr>
      <w:spacing w:line="0" w:lineRule="atLeast"/>
    </w:pPr>
    <w:rPr>
      <w:rFonts w:ascii="Gungsuh" w:eastAsia="Gungsuh" w:hAnsi="Gungsuh" w:cs="Gungsuh"/>
      <w:spacing w:val="20"/>
      <w:sz w:val="8"/>
      <w:szCs w:val="8"/>
    </w:rPr>
  </w:style>
  <w:style w:type="paragraph" w:styleId="BalloonText">
    <w:name w:val="Balloon Text"/>
    <w:basedOn w:val="Normal"/>
    <w:link w:val="BalloonTextChar"/>
    <w:uiPriority w:val="99"/>
    <w:semiHidden/>
    <w:unhideWhenUsed/>
    <w:rsid w:val="00EC504D"/>
    <w:rPr>
      <w:rFonts w:ascii="Tahoma" w:hAnsi="Tahoma" w:cs="Mangal"/>
      <w:sz w:val="16"/>
      <w:szCs w:val="14"/>
    </w:rPr>
  </w:style>
  <w:style w:type="character" w:customStyle="1" w:styleId="BalloonTextChar">
    <w:name w:val="Balloon Text Char"/>
    <w:basedOn w:val="DefaultParagraphFont"/>
    <w:link w:val="BalloonText"/>
    <w:uiPriority w:val="99"/>
    <w:semiHidden/>
    <w:rsid w:val="00EC504D"/>
    <w:rPr>
      <w:rFonts w:ascii="Tahoma" w:hAnsi="Tahoma" w:cs="Mangal"/>
      <w:color w:val="000000"/>
      <w:sz w:val="16"/>
      <w:szCs w:val="14"/>
    </w:rPr>
  </w:style>
  <w:style w:type="paragraph" w:styleId="ListParagraph">
    <w:name w:val="List Paragraph"/>
    <w:basedOn w:val="Normal"/>
    <w:uiPriority w:val="34"/>
    <w:qFormat/>
    <w:rsid w:val="000C4E68"/>
    <w:pPr>
      <w:ind w:left="720"/>
      <w:contextualSpacing/>
    </w:pPr>
    <w:rPr>
      <w:rFonts w:cs="Mangal"/>
      <w:szCs w:val="21"/>
    </w:rPr>
  </w:style>
  <w:style w:type="character" w:customStyle="1" w:styleId="Bodytext3Bold">
    <w:name w:val="Body text (3) + Bold"/>
    <w:basedOn w:val="Bodytext3"/>
    <w:rsid w:val="00B56869"/>
    <w:rPr>
      <w:rFonts w:ascii="Times New Roman" w:eastAsia="Times New Roman" w:hAnsi="Times New Roman" w:cs="Times New Roman"/>
      <w:b/>
      <w:bCs/>
      <w:i/>
      <w:iCs/>
      <w:smallCaps w:val="0"/>
      <w:strike w:val="0"/>
      <w:color w:val="000000"/>
      <w:spacing w:val="0"/>
      <w:w w:val="100"/>
      <w:position w:val="0"/>
      <w:sz w:val="21"/>
      <w:szCs w:val="21"/>
      <w:u w:val="none"/>
      <w:lang w:val="en-US"/>
    </w:rPr>
  </w:style>
  <w:style w:type="character" w:customStyle="1" w:styleId="Bodytext27">
    <w:name w:val="Body text (27)_"/>
    <w:basedOn w:val="DefaultParagraphFont"/>
    <w:link w:val="Bodytext270"/>
    <w:rsid w:val="00B56869"/>
    <w:rPr>
      <w:rFonts w:ascii="Gulim" w:eastAsia="Gulim" w:hAnsi="Gulim" w:cs="Gulim"/>
      <w:spacing w:val="-10"/>
      <w:sz w:val="19"/>
      <w:szCs w:val="19"/>
    </w:rPr>
  </w:style>
  <w:style w:type="character" w:customStyle="1" w:styleId="Bodytext28">
    <w:name w:val="Body text (28)_"/>
    <w:basedOn w:val="DefaultParagraphFont"/>
    <w:link w:val="Bodytext280"/>
    <w:rsid w:val="00B56869"/>
    <w:rPr>
      <w:rFonts w:ascii="Gulim" w:eastAsia="Gulim" w:hAnsi="Gulim" w:cs="Gulim"/>
      <w:spacing w:val="-20"/>
      <w:sz w:val="19"/>
      <w:szCs w:val="19"/>
    </w:rPr>
  </w:style>
  <w:style w:type="character" w:customStyle="1" w:styleId="Bodytext29">
    <w:name w:val="Body text (29)_"/>
    <w:basedOn w:val="DefaultParagraphFont"/>
    <w:link w:val="Bodytext290"/>
    <w:rsid w:val="00B56869"/>
    <w:rPr>
      <w:rFonts w:ascii="Georgia" w:eastAsia="Georgia" w:hAnsi="Georgia" w:cs="Georgia"/>
      <w:b/>
      <w:bCs/>
      <w:sz w:val="30"/>
      <w:szCs w:val="30"/>
    </w:rPr>
  </w:style>
  <w:style w:type="character" w:customStyle="1" w:styleId="Bodytext2911pt">
    <w:name w:val="Body text (29) + 11 pt"/>
    <w:basedOn w:val="Bodytext29"/>
    <w:rsid w:val="00B56869"/>
    <w:rPr>
      <w:rFonts w:ascii="Georgia" w:eastAsia="Georgia" w:hAnsi="Georgia" w:cs="Georgia"/>
      <w:b/>
      <w:bCs/>
      <w:color w:val="000000"/>
      <w:spacing w:val="0"/>
      <w:w w:val="100"/>
      <w:position w:val="0"/>
      <w:sz w:val="22"/>
      <w:szCs w:val="22"/>
      <w:lang w:val="en-US"/>
    </w:rPr>
  </w:style>
  <w:style w:type="character" w:customStyle="1" w:styleId="Bodytext18">
    <w:name w:val="Body text (18)_"/>
    <w:basedOn w:val="DefaultParagraphFont"/>
    <w:link w:val="Bodytext180"/>
    <w:rsid w:val="00B56869"/>
    <w:rPr>
      <w:rFonts w:ascii="Times New Roman" w:eastAsia="Times New Roman" w:hAnsi="Times New Roman" w:cs="Times New Roman"/>
      <w:sz w:val="20"/>
      <w:szCs w:val="20"/>
    </w:rPr>
  </w:style>
  <w:style w:type="character" w:customStyle="1" w:styleId="Bodytext1811pt">
    <w:name w:val="Body text (18) + 11 pt"/>
    <w:basedOn w:val="Bodytext18"/>
    <w:rsid w:val="00B56869"/>
    <w:rPr>
      <w:rFonts w:ascii="Times New Roman" w:eastAsia="Times New Roman" w:hAnsi="Times New Roman" w:cs="Times New Roman"/>
      <w:color w:val="000000"/>
      <w:spacing w:val="0"/>
      <w:w w:val="100"/>
      <w:position w:val="0"/>
      <w:sz w:val="22"/>
      <w:szCs w:val="22"/>
      <w:lang w:val="en-US"/>
    </w:rPr>
  </w:style>
  <w:style w:type="character" w:customStyle="1" w:styleId="Tablecaption4">
    <w:name w:val="Table caption (4)_"/>
    <w:basedOn w:val="DefaultParagraphFont"/>
    <w:link w:val="Tablecaption40"/>
    <w:rsid w:val="00B56869"/>
    <w:rPr>
      <w:rFonts w:ascii="Times New Roman" w:eastAsia="Times New Roman" w:hAnsi="Times New Roman" w:cs="Times New Roman"/>
      <w:b/>
      <w:bCs/>
      <w:i/>
      <w:iCs/>
      <w:sz w:val="16"/>
      <w:szCs w:val="16"/>
    </w:rPr>
  </w:style>
  <w:style w:type="character" w:customStyle="1" w:styleId="Tableofcontents4">
    <w:name w:val="Table of contents (4)_"/>
    <w:basedOn w:val="DefaultParagraphFont"/>
    <w:link w:val="Tableofcontents40"/>
    <w:rsid w:val="00B56869"/>
    <w:rPr>
      <w:rFonts w:ascii="Gulim" w:eastAsia="Gulim" w:hAnsi="Gulim" w:cs="Gulim"/>
      <w:spacing w:val="-20"/>
      <w:sz w:val="18"/>
      <w:szCs w:val="18"/>
    </w:rPr>
  </w:style>
  <w:style w:type="character" w:customStyle="1" w:styleId="Tableofcontents5">
    <w:name w:val="Table of contents (5)_"/>
    <w:basedOn w:val="DefaultParagraphFont"/>
    <w:link w:val="Tableofcontents50"/>
    <w:rsid w:val="00B56869"/>
    <w:rPr>
      <w:rFonts w:ascii="Lucida Sans Unicode" w:eastAsia="Lucida Sans Unicode" w:hAnsi="Lucida Sans Unicode" w:cs="Lucida Sans Unicode"/>
      <w:sz w:val="21"/>
      <w:szCs w:val="21"/>
    </w:rPr>
  </w:style>
  <w:style w:type="character" w:customStyle="1" w:styleId="Tableofcontents511pt">
    <w:name w:val="Table of contents (5) + 11 pt"/>
    <w:basedOn w:val="Tableofcontents5"/>
    <w:rsid w:val="00B56869"/>
    <w:rPr>
      <w:rFonts w:ascii="Lucida Sans Unicode" w:eastAsia="Lucida Sans Unicode" w:hAnsi="Lucida Sans Unicode" w:cs="Lucida Sans Unicode"/>
      <w:color w:val="000000"/>
      <w:spacing w:val="0"/>
      <w:w w:val="100"/>
      <w:position w:val="0"/>
      <w:sz w:val="22"/>
      <w:szCs w:val="22"/>
    </w:rPr>
  </w:style>
  <w:style w:type="character" w:customStyle="1" w:styleId="Bodytext200">
    <w:name w:val="Body text (20)_"/>
    <w:basedOn w:val="DefaultParagraphFont"/>
    <w:link w:val="Bodytext201"/>
    <w:rsid w:val="00B56869"/>
    <w:rPr>
      <w:rFonts w:ascii="Gulim" w:eastAsia="Gulim" w:hAnsi="Gulim" w:cs="Gulim"/>
      <w:spacing w:val="-20"/>
      <w:sz w:val="18"/>
      <w:szCs w:val="18"/>
    </w:rPr>
  </w:style>
  <w:style w:type="character" w:customStyle="1" w:styleId="Bodytext2011pt">
    <w:name w:val="Body text (20) + 11 pt"/>
    <w:basedOn w:val="Bodytext200"/>
    <w:rsid w:val="00B56869"/>
    <w:rPr>
      <w:rFonts w:ascii="Gulim" w:eastAsia="Gulim" w:hAnsi="Gulim" w:cs="Gulim"/>
      <w:color w:val="000000"/>
      <w:spacing w:val="-20"/>
      <w:w w:val="100"/>
      <w:position w:val="0"/>
      <w:sz w:val="22"/>
      <w:szCs w:val="22"/>
      <w:lang w:val="en-US"/>
    </w:rPr>
  </w:style>
  <w:style w:type="character" w:customStyle="1" w:styleId="Bodytext210">
    <w:name w:val="Body text (21)_"/>
    <w:basedOn w:val="DefaultParagraphFont"/>
    <w:link w:val="Bodytext211"/>
    <w:rsid w:val="00B56869"/>
    <w:rPr>
      <w:rFonts w:ascii="Gulim" w:eastAsia="Gulim" w:hAnsi="Gulim" w:cs="Gulim"/>
      <w:spacing w:val="-20"/>
      <w:sz w:val="20"/>
      <w:szCs w:val="20"/>
    </w:rPr>
  </w:style>
  <w:style w:type="character" w:customStyle="1" w:styleId="Bodytext22">
    <w:name w:val="Body text (22)_"/>
    <w:basedOn w:val="DefaultParagraphFont"/>
    <w:link w:val="Bodytext220"/>
    <w:rsid w:val="00B56869"/>
    <w:rPr>
      <w:rFonts w:ascii="Lucida Sans Unicode" w:eastAsia="Lucida Sans Unicode" w:hAnsi="Lucida Sans Unicode" w:cs="Lucida Sans Unicode"/>
      <w:sz w:val="21"/>
      <w:szCs w:val="21"/>
    </w:rPr>
  </w:style>
  <w:style w:type="character" w:customStyle="1" w:styleId="Bodytext2211pt">
    <w:name w:val="Body text (22) + 11 pt"/>
    <w:basedOn w:val="Bodytext22"/>
    <w:rsid w:val="00B56869"/>
    <w:rPr>
      <w:rFonts w:ascii="Lucida Sans Unicode" w:eastAsia="Lucida Sans Unicode" w:hAnsi="Lucida Sans Unicode" w:cs="Lucida Sans Unicode"/>
      <w:color w:val="000000"/>
      <w:spacing w:val="0"/>
      <w:w w:val="100"/>
      <w:position w:val="0"/>
      <w:sz w:val="22"/>
      <w:szCs w:val="22"/>
      <w:lang w:val="en-US"/>
    </w:rPr>
  </w:style>
  <w:style w:type="character" w:customStyle="1" w:styleId="Bodytext23">
    <w:name w:val="Body text (23)_"/>
    <w:basedOn w:val="DefaultParagraphFont"/>
    <w:link w:val="Bodytext230"/>
    <w:rsid w:val="00B56869"/>
    <w:rPr>
      <w:rFonts w:ascii="Times New Roman" w:eastAsia="Times New Roman" w:hAnsi="Times New Roman" w:cs="Times New Roman"/>
      <w:sz w:val="14"/>
      <w:szCs w:val="14"/>
    </w:rPr>
  </w:style>
  <w:style w:type="character" w:customStyle="1" w:styleId="Bodytext2311pt">
    <w:name w:val="Body text (23) + 11 pt"/>
    <w:basedOn w:val="Bodytext23"/>
    <w:rsid w:val="00B56869"/>
    <w:rPr>
      <w:rFonts w:ascii="Times New Roman" w:eastAsia="Times New Roman" w:hAnsi="Times New Roman" w:cs="Times New Roman"/>
      <w:color w:val="000000"/>
      <w:spacing w:val="0"/>
      <w:w w:val="100"/>
      <w:position w:val="0"/>
      <w:sz w:val="22"/>
      <w:szCs w:val="22"/>
      <w:lang w:val="en-US"/>
    </w:rPr>
  </w:style>
  <w:style w:type="character" w:customStyle="1" w:styleId="Bodytext24">
    <w:name w:val="Body text (24)_"/>
    <w:basedOn w:val="DefaultParagraphFont"/>
    <w:link w:val="Bodytext240"/>
    <w:rsid w:val="00B56869"/>
    <w:rPr>
      <w:rFonts w:ascii="Gungsuh" w:eastAsia="Gungsuh" w:hAnsi="Gungsuh" w:cs="Gungsuh"/>
      <w:spacing w:val="20"/>
      <w:sz w:val="8"/>
      <w:szCs w:val="8"/>
    </w:rPr>
  </w:style>
  <w:style w:type="character" w:customStyle="1" w:styleId="Bodytext2411pt">
    <w:name w:val="Body text (24) + 11 pt"/>
    <w:basedOn w:val="Bodytext24"/>
    <w:rsid w:val="00B56869"/>
    <w:rPr>
      <w:rFonts w:ascii="Gungsuh" w:eastAsia="Gungsuh" w:hAnsi="Gungsuh" w:cs="Gungsuh"/>
      <w:color w:val="000000"/>
      <w:spacing w:val="20"/>
      <w:w w:val="100"/>
      <w:position w:val="0"/>
      <w:sz w:val="22"/>
      <w:szCs w:val="22"/>
    </w:rPr>
  </w:style>
  <w:style w:type="character" w:customStyle="1" w:styleId="Tableofcontents6">
    <w:name w:val="Table of contents (6)_"/>
    <w:basedOn w:val="DefaultParagraphFont"/>
    <w:link w:val="Tableofcontents60"/>
    <w:rsid w:val="00B56869"/>
    <w:rPr>
      <w:rFonts w:ascii="Times New Roman" w:eastAsia="Times New Roman" w:hAnsi="Times New Roman" w:cs="Times New Roman"/>
      <w:sz w:val="16"/>
      <w:szCs w:val="16"/>
    </w:rPr>
  </w:style>
  <w:style w:type="character" w:customStyle="1" w:styleId="Tableofcontents7">
    <w:name w:val="Table of contents (7)_"/>
    <w:basedOn w:val="DefaultParagraphFont"/>
    <w:link w:val="Tableofcontents70"/>
    <w:rsid w:val="00B56869"/>
    <w:rPr>
      <w:rFonts w:ascii="Times New Roman" w:eastAsia="Times New Roman" w:hAnsi="Times New Roman" w:cs="Times New Roman"/>
      <w:sz w:val="21"/>
      <w:szCs w:val="21"/>
    </w:rPr>
  </w:style>
  <w:style w:type="character" w:customStyle="1" w:styleId="Tableofcontents711pt">
    <w:name w:val="Table of contents (7) + 11 pt"/>
    <w:basedOn w:val="Tableofcontents7"/>
    <w:rsid w:val="00B56869"/>
    <w:rPr>
      <w:rFonts w:ascii="Times New Roman" w:eastAsia="Times New Roman" w:hAnsi="Times New Roman" w:cs="Times New Roman"/>
      <w:color w:val="000000"/>
      <w:spacing w:val="0"/>
      <w:w w:val="100"/>
      <w:position w:val="0"/>
      <w:sz w:val="22"/>
      <w:szCs w:val="22"/>
      <w:lang w:val="en-US"/>
    </w:rPr>
  </w:style>
  <w:style w:type="character" w:customStyle="1" w:styleId="BodyText2a">
    <w:name w:val="Body Text2"/>
    <w:basedOn w:val="Bodytext"/>
    <w:rsid w:val="00B56869"/>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paragraph" w:customStyle="1" w:styleId="BodyText32">
    <w:name w:val="Body Text3"/>
    <w:basedOn w:val="Normal"/>
    <w:rsid w:val="00B56869"/>
    <w:pPr>
      <w:spacing w:line="451" w:lineRule="exact"/>
      <w:ind w:hanging="740"/>
    </w:pPr>
    <w:rPr>
      <w:rFonts w:ascii="Times New Roman" w:eastAsia="Times New Roman" w:hAnsi="Times New Roman" w:cs="Times New Roman"/>
      <w:sz w:val="21"/>
      <w:szCs w:val="21"/>
      <w:lang w:eastAsia="en-US" w:bidi="ar-SA"/>
    </w:rPr>
  </w:style>
  <w:style w:type="paragraph" w:customStyle="1" w:styleId="Bodytext270">
    <w:name w:val="Body text (27)"/>
    <w:basedOn w:val="Normal"/>
    <w:link w:val="Bodytext27"/>
    <w:rsid w:val="00B56869"/>
    <w:pPr>
      <w:spacing w:line="0" w:lineRule="atLeast"/>
    </w:pPr>
    <w:rPr>
      <w:rFonts w:ascii="Gulim" w:eastAsia="Gulim" w:hAnsi="Gulim" w:cs="Gulim"/>
      <w:color w:val="auto"/>
      <w:spacing w:val="-10"/>
      <w:sz w:val="19"/>
      <w:szCs w:val="19"/>
    </w:rPr>
  </w:style>
  <w:style w:type="paragraph" w:customStyle="1" w:styleId="Bodytext280">
    <w:name w:val="Body text (28)"/>
    <w:basedOn w:val="Normal"/>
    <w:link w:val="Bodytext28"/>
    <w:rsid w:val="00B56869"/>
    <w:pPr>
      <w:spacing w:line="0" w:lineRule="atLeast"/>
    </w:pPr>
    <w:rPr>
      <w:rFonts w:ascii="Gulim" w:eastAsia="Gulim" w:hAnsi="Gulim" w:cs="Gulim"/>
      <w:color w:val="auto"/>
      <w:spacing w:val="-20"/>
      <w:sz w:val="19"/>
      <w:szCs w:val="19"/>
    </w:rPr>
  </w:style>
  <w:style w:type="paragraph" w:customStyle="1" w:styleId="Bodytext290">
    <w:name w:val="Body text (29)"/>
    <w:basedOn w:val="Normal"/>
    <w:link w:val="Bodytext29"/>
    <w:rsid w:val="00B56869"/>
    <w:pPr>
      <w:spacing w:line="0" w:lineRule="atLeast"/>
      <w:jc w:val="both"/>
    </w:pPr>
    <w:rPr>
      <w:rFonts w:ascii="Georgia" w:eastAsia="Georgia" w:hAnsi="Georgia" w:cs="Georgia"/>
      <w:b/>
      <w:bCs/>
      <w:color w:val="auto"/>
      <w:sz w:val="30"/>
      <w:szCs w:val="30"/>
    </w:rPr>
  </w:style>
  <w:style w:type="paragraph" w:customStyle="1" w:styleId="Bodytext180">
    <w:name w:val="Body text (18)"/>
    <w:basedOn w:val="Normal"/>
    <w:link w:val="Bodytext18"/>
    <w:rsid w:val="00B56869"/>
    <w:pPr>
      <w:spacing w:line="0" w:lineRule="atLeast"/>
    </w:pPr>
    <w:rPr>
      <w:rFonts w:ascii="Times New Roman" w:eastAsia="Times New Roman" w:hAnsi="Times New Roman" w:cs="Times New Roman"/>
      <w:color w:val="auto"/>
      <w:sz w:val="20"/>
      <w:szCs w:val="20"/>
    </w:rPr>
  </w:style>
  <w:style w:type="paragraph" w:customStyle="1" w:styleId="Tablecaption40">
    <w:name w:val="Table caption (4)"/>
    <w:basedOn w:val="Normal"/>
    <w:link w:val="Tablecaption4"/>
    <w:rsid w:val="00B56869"/>
    <w:pPr>
      <w:spacing w:line="197" w:lineRule="exact"/>
      <w:ind w:hanging="460"/>
    </w:pPr>
    <w:rPr>
      <w:rFonts w:ascii="Times New Roman" w:eastAsia="Times New Roman" w:hAnsi="Times New Roman" w:cs="Times New Roman"/>
      <w:b/>
      <w:bCs/>
      <w:i/>
      <w:iCs/>
      <w:color w:val="auto"/>
      <w:sz w:val="16"/>
      <w:szCs w:val="16"/>
    </w:rPr>
  </w:style>
  <w:style w:type="paragraph" w:customStyle="1" w:styleId="Tableofcontents40">
    <w:name w:val="Table of contents (4)"/>
    <w:basedOn w:val="Normal"/>
    <w:link w:val="Tableofcontents4"/>
    <w:rsid w:val="00B56869"/>
    <w:pPr>
      <w:spacing w:line="173" w:lineRule="exact"/>
      <w:jc w:val="center"/>
    </w:pPr>
    <w:rPr>
      <w:rFonts w:ascii="Gulim" w:eastAsia="Gulim" w:hAnsi="Gulim" w:cs="Gulim"/>
      <w:color w:val="auto"/>
      <w:spacing w:val="-20"/>
      <w:sz w:val="18"/>
      <w:szCs w:val="18"/>
    </w:rPr>
  </w:style>
  <w:style w:type="paragraph" w:customStyle="1" w:styleId="Tableofcontents50">
    <w:name w:val="Table of contents (5)"/>
    <w:basedOn w:val="Normal"/>
    <w:link w:val="Tableofcontents5"/>
    <w:rsid w:val="00B56869"/>
    <w:pPr>
      <w:spacing w:line="0" w:lineRule="atLeast"/>
      <w:jc w:val="center"/>
    </w:pPr>
    <w:rPr>
      <w:rFonts w:ascii="Lucida Sans Unicode" w:eastAsia="Lucida Sans Unicode" w:hAnsi="Lucida Sans Unicode" w:cs="Lucida Sans Unicode"/>
      <w:color w:val="auto"/>
      <w:sz w:val="21"/>
      <w:szCs w:val="21"/>
    </w:rPr>
  </w:style>
  <w:style w:type="paragraph" w:customStyle="1" w:styleId="Bodytext201">
    <w:name w:val="Body text (20)"/>
    <w:basedOn w:val="Normal"/>
    <w:link w:val="Bodytext200"/>
    <w:rsid w:val="00B56869"/>
    <w:pPr>
      <w:spacing w:line="173" w:lineRule="exact"/>
      <w:jc w:val="center"/>
    </w:pPr>
    <w:rPr>
      <w:rFonts w:ascii="Gulim" w:eastAsia="Gulim" w:hAnsi="Gulim" w:cs="Gulim"/>
      <w:color w:val="auto"/>
      <w:spacing w:val="-20"/>
      <w:sz w:val="18"/>
      <w:szCs w:val="18"/>
    </w:rPr>
  </w:style>
  <w:style w:type="paragraph" w:customStyle="1" w:styleId="Bodytext211">
    <w:name w:val="Body text (21)"/>
    <w:basedOn w:val="Normal"/>
    <w:link w:val="Bodytext210"/>
    <w:rsid w:val="00B56869"/>
    <w:pPr>
      <w:spacing w:line="168" w:lineRule="exact"/>
      <w:jc w:val="center"/>
    </w:pPr>
    <w:rPr>
      <w:rFonts w:ascii="Gulim" w:eastAsia="Gulim" w:hAnsi="Gulim" w:cs="Gulim"/>
      <w:color w:val="auto"/>
      <w:spacing w:val="-20"/>
      <w:sz w:val="20"/>
      <w:szCs w:val="20"/>
    </w:rPr>
  </w:style>
  <w:style w:type="paragraph" w:customStyle="1" w:styleId="Bodytext220">
    <w:name w:val="Body text (22)"/>
    <w:basedOn w:val="Normal"/>
    <w:link w:val="Bodytext22"/>
    <w:rsid w:val="00B56869"/>
    <w:pPr>
      <w:spacing w:line="0" w:lineRule="atLeast"/>
      <w:jc w:val="center"/>
    </w:pPr>
    <w:rPr>
      <w:rFonts w:ascii="Lucida Sans Unicode" w:eastAsia="Lucida Sans Unicode" w:hAnsi="Lucida Sans Unicode" w:cs="Lucida Sans Unicode"/>
      <w:color w:val="auto"/>
      <w:sz w:val="21"/>
      <w:szCs w:val="21"/>
    </w:rPr>
  </w:style>
  <w:style w:type="paragraph" w:customStyle="1" w:styleId="Bodytext230">
    <w:name w:val="Body text (23)"/>
    <w:basedOn w:val="Normal"/>
    <w:link w:val="Bodytext23"/>
    <w:rsid w:val="00B56869"/>
    <w:pPr>
      <w:spacing w:line="178" w:lineRule="exact"/>
      <w:jc w:val="both"/>
    </w:pPr>
    <w:rPr>
      <w:rFonts w:ascii="Times New Roman" w:eastAsia="Times New Roman" w:hAnsi="Times New Roman" w:cs="Times New Roman"/>
      <w:color w:val="auto"/>
      <w:sz w:val="14"/>
      <w:szCs w:val="14"/>
    </w:rPr>
  </w:style>
  <w:style w:type="paragraph" w:customStyle="1" w:styleId="Bodytext240">
    <w:name w:val="Body text (24)"/>
    <w:basedOn w:val="Normal"/>
    <w:link w:val="Bodytext24"/>
    <w:rsid w:val="00B56869"/>
    <w:pPr>
      <w:spacing w:line="0" w:lineRule="atLeast"/>
    </w:pPr>
    <w:rPr>
      <w:rFonts w:ascii="Gungsuh" w:eastAsia="Gungsuh" w:hAnsi="Gungsuh" w:cs="Gungsuh"/>
      <w:color w:val="auto"/>
      <w:spacing w:val="20"/>
      <w:sz w:val="8"/>
      <w:szCs w:val="8"/>
    </w:rPr>
  </w:style>
  <w:style w:type="paragraph" w:customStyle="1" w:styleId="Tableofcontents60">
    <w:name w:val="Table of contents (6)"/>
    <w:basedOn w:val="Normal"/>
    <w:link w:val="Tableofcontents6"/>
    <w:rsid w:val="00B56869"/>
    <w:pPr>
      <w:spacing w:line="0" w:lineRule="atLeast"/>
      <w:jc w:val="both"/>
    </w:pPr>
    <w:rPr>
      <w:rFonts w:ascii="Times New Roman" w:eastAsia="Times New Roman" w:hAnsi="Times New Roman" w:cs="Times New Roman"/>
      <w:color w:val="auto"/>
      <w:sz w:val="16"/>
      <w:szCs w:val="16"/>
    </w:rPr>
  </w:style>
  <w:style w:type="paragraph" w:customStyle="1" w:styleId="Tableofcontents70">
    <w:name w:val="Table of contents (7)"/>
    <w:basedOn w:val="Normal"/>
    <w:link w:val="Tableofcontents7"/>
    <w:rsid w:val="00B56869"/>
    <w:pPr>
      <w:spacing w:line="269" w:lineRule="exact"/>
      <w:ind w:hanging="920"/>
      <w:jc w:val="both"/>
    </w:pPr>
    <w:rPr>
      <w:rFonts w:ascii="Times New Roman" w:eastAsia="Times New Roman" w:hAnsi="Times New Roman" w:cs="Times New Roman"/>
      <w:color w:val="auto"/>
      <w:sz w:val="21"/>
      <w:szCs w:val="21"/>
    </w:rPr>
  </w:style>
  <w:style w:type="table" w:styleId="TableGrid">
    <w:name w:val="Table Grid"/>
    <w:basedOn w:val="TableNormal"/>
    <w:uiPriority w:val="59"/>
    <w:rsid w:val="00B5686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0A7C"/>
    <w:pPr>
      <w:tabs>
        <w:tab w:val="center" w:pos="4680"/>
        <w:tab w:val="right" w:pos="9360"/>
      </w:tabs>
    </w:pPr>
    <w:rPr>
      <w:rFonts w:cs="Mangal"/>
      <w:szCs w:val="21"/>
    </w:rPr>
  </w:style>
  <w:style w:type="character" w:customStyle="1" w:styleId="HeaderChar">
    <w:name w:val="Header Char"/>
    <w:basedOn w:val="DefaultParagraphFont"/>
    <w:link w:val="Header"/>
    <w:uiPriority w:val="99"/>
    <w:rsid w:val="00D00A7C"/>
    <w:rPr>
      <w:rFonts w:cs="Mangal"/>
      <w:color w:val="000000"/>
      <w:szCs w:val="21"/>
    </w:rPr>
  </w:style>
  <w:style w:type="paragraph" w:styleId="Footer">
    <w:name w:val="footer"/>
    <w:basedOn w:val="Normal"/>
    <w:link w:val="FooterChar"/>
    <w:uiPriority w:val="99"/>
    <w:unhideWhenUsed/>
    <w:rsid w:val="00D00A7C"/>
    <w:pPr>
      <w:tabs>
        <w:tab w:val="center" w:pos="4680"/>
        <w:tab w:val="right" w:pos="9360"/>
      </w:tabs>
    </w:pPr>
    <w:rPr>
      <w:rFonts w:cs="Mangal"/>
      <w:szCs w:val="21"/>
    </w:rPr>
  </w:style>
  <w:style w:type="character" w:customStyle="1" w:styleId="FooterChar">
    <w:name w:val="Footer Char"/>
    <w:basedOn w:val="DefaultParagraphFont"/>
    <w:link w:val="Footer"/>
    <w:uiPriority w:val="99"/>
    <w:rsid w:val="00D00A7C"/>
    <w:rPr>
      <w:rFonts w:cs="Mangal"/>
      <w:color w:val="000000"/>
      <w:szCs w:val="21"/>
    </w:rPr>
  </w:style>
  <w:style w:type="character" w:styleId="PlaceholderText">
    <w:name w:val="Placeholder Text"/>
    <w:basedOn w:val="DefaultParagraphFont"/>
    <w:uiPriority w:val="99"/>
    <w:semiHidden/>
    <w:rsid w:val="00F25116"/>
    <w:rPr>
      <w:color w:val="808080"/>
    </w:rPr>
  </w:style>
  <w:style w:type="character" w:styleId="CommentReference">
    <w:name w:val="annotation reference"/>
    <w:basedOn w:val="DefaultParagraphFont"/>
    <w:uiPriority w:val="99"/>
    <w:semiHidden/>
    <w:unhideWhenUsed/>
    <w:rsid w:val="00F214CD"/>
    <w:rPr>
      <w:sz w:val="16"/>
      <w:szCs w:val="16"/>
    </w:rPr>
  </w:style>
  <w:style w:type="paragraph" w:styleId="CommentText">
    <w:name w:val="annotation text"/>
    <w:basedOn w:val="Normal"/>
    <w:link w:val="CommentTextChar"/>
    <w:uiPriority w:val="99"/>
    <w:semiHidden/>
    <w:unhideWhenUsed/>
    <w:rsid w:val="00F214CD"/>
    <w:rPr>
      <w:rFonts w:cs="Mangal"/>
      <w:sz w:val="20"/>
      <w:szCs w:val="18"/>
    </w:rPr>
  </w:style>
  <w:style w:type="character" w:customStyle="1" w:styleId="CommentTextChar">
    <w:name w:val="Comment Text Char"/>
    <w:basedOn w:val="DefaultParagraphFont"/>
    <w:link w:val="CommentText"/>
    <w:uiPriority w:val="99"/>
    <w:semiHidden/>
    <w:rsid w:val="00F214CD"/>
    <w:rPr>
      <w:rFonts w:cs="Mangal"/>
      <w:color w:val="000000"/>
      <w:sz w:val="20"/>
      <w:szCs w:val="18"/>
    </w:rPr>
  </w:style>
  <w:style w:type="paragraph" w:styleId="CommentSubject">
    <w:name w:val="annotation subject"/>
    <w:basedOn w:val="CommentText"/>
    <w:next w:val="CommentText"/>
    <w:link w:val="CommentSubjectChar"/>
    <w:uiPriority w:val="99"/>
    <w:semiHidden/>
    <w:unhideWhenUsed/>
    <w:rsid w:val="00F214CD"/>
    <w:rPr>
      <w:b/>
      <w:bCs/>
    </w:rPr>
  </w:style>
  <w:style w:type="character" w:customStyle="1" w:styleId="CommentSubjectChar">
    <w:name w:val="Comment Subject Char"/>
    <w:basedOn w:val="CommentTextChar"/>
    <w:link w:val="CommentSubject"/>
    <w:uiPriority w:val="99"/>
    <w:semiHidden/>
    <w:rsid w:val="00F214CD"/>
    <w:rPr>
      <w:rFonts w:cs="Mangal"/>
      <w:b/>
      <w:bCs/>
      <w:color w:val="000000"/>
      <w:sz w:val="20"/>
      <w:szCs w:val="18"/>
    </w:rPr>
  </w:style>
  <w:style w:type="paragraph" w:styleId="Revision">
    <w:name w:val="Revision"/>
    <w:hidden/>
    <w:uiPriority w:val="99"/>
    <w:semiHidden/>
    <w:rsid w:val="00FD3FD6"/>
    <w:pPr>
      <w:widowControl/>
    </w:pPr>
    <w:rPr>
      <w:rFonts w:cs="Mangal"/>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10" Type="http://schemas.openxmlformats.org/officeDocument/2006/relationships/header" Target="header1.xml"/><Relationship Id="rId19" Type="http://schemas.openxmlformats.org/officeDocument/2006/relationships/image" Target="media/image10.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A2A4-623F-41B4-87E1-667C143C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221</Pages>
  <Words>53623</Words>
  <Characters>305653</Characters>
  <Application>Microsoft Office Word</Application>
  <DocSecurity>0</DocSecurity>
  <Lines>2547</Lines>
  <Paragraphs>717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358559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Ziegler, Liesl</cp:lastModifiedBy>
  <cp:revision>150</cp:revision>
  <dcterms:created xsi:type="dcterms:W3CDTF">2019-10-04T07:14:00Z</dcterms:created>
  <dcterms:modified xsi:type="dcterms:W3CDTF">2019-11-20T23:45:00Z</dcterms:modified>
</cp:coreProperties>
</file>