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E1D20" w:rsidRPr="002A01EF" w:rsidRDefault="00FE1D20" w:rsidP="00FE1D20">
      <w:r w:rsidRPr="002A01EF">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o:ole="" fillcolor="window">
            <v:imagedata r:id="rId9" o:title=""/>
          </v:shape>
          <o:OLEObject Type="Embed" ProgID="Word.Picture.8" ShapeID="_x0000_i1025" DrawAspect="Content" ObjectID="_1540193687" r:id="rId10"/>
        </w:object>
      </w:r>
    </w:p>
    <w:p w:rsidR="00FE1D20" w:rsidRPr="002A01EF" w:rsidRDefault="00FE1D20" w:rsidP="00FE1D20">
      <w:pPr>
        <w:pStyle w:val="ShortT"/>
        <w:spacing w:before="240"/>
      </w:pPr>
      <w:r w:rsidRPr="002A01EF">
        <w:t>Income Tax Assessment Act 1997</w:t>
      </w:r>
    </w:p>
    <w:p w:rsidR="00FE1D20" w:rsidRPr="002A01EF" w:rsidRDefault="00FE1D20" w:rsidP="00FE1D20">
      <w:pPr>
        <w:pStyle w:val="CompiledActNo"/>
        <w:spacing w:before="240"/>
      </w:pPr>
      <w:r w:rsidRPr="002A01EF">
        <w:t>No.</w:t>
      </w:r>
      <w:r w:rsidR="002A01EF">
        <w:t> </w:t>
      </w:r>
      <w:r w:rsidR="00256296" w:rsidRPr="002A01EF">
        <w:t>38, 1997</w:t>
      </w:r>
    </w:p>
    <w:p w:rsidR="00FE1D20" w:rsidRPr="002A01EF" w:rsidRDefault="00FE1D20" w:rsidP="00FE1D20">
      <w:pPr>
        <w:spacing w:before="1000"/>
        <w:rPr>
          <w:rFonts w:cs="Arial"/>
          <w:b/>
          <w:sz w:val="32"/>
          <w:szCs w:val="32"/>
        </w:rPr>
      </w:pPr>
      <w:r w:rsidRPr="002A01EF">
        <w:rPr>
          <w:rFonts w:cs="Arial"/>
          <w:b/>
          <w:sz w:val="32"/>
          <w:szCs w:val="32"/>
        </w:rPr>
        <w:t>Compilation No.</w:t>
      </w:r>
      <w:r w:rsidR="002A01EF">
        <w:rPr>
          <w:rFonts w:cs="Arial"/>
          <w:b/>
          <w:sz w:val="32"/>
          <w:szCs w:val="32"/>
        </w:rPr>
        <w:t> </w:t>
      </w:r>
      <w:r w:rsidRPr="002A01EF">
        <w:rPr>
          <w:rFonts w:cs="Arial"/>
          <w:b/>
          <w:sz w:val="32"/>
          <w:szCs w:val="32"/>
        </w:rPr>
        <w:fldChar w:fldCharType="begin"/>
      </w:r>
      <w:r w:rsidRPr="002A01EF">
        <w:rPr>
          <w:rFonts w:cs="Arial"/>
          <w:b/>
          <w:sz w:val="32"/>
          <w:szCs w:val="32"/>
        </w:rPr>
        <w:instrText xml:space="preserve"> DOCPROPERTY  CompilationNumber </w:instrText>
      </w:r>
      <w:r w:rsidRPr="002A01EF">
        <w:rPr>
          <w:rFonts w:cs="Arial"/>
          <w:b/>
          <w:sz w:val="32"/>
          <w:szCs w:val="32"/>
        </w:rPr>
        <w:fldChar w:fldCharType="separate"/>
      </w:r>
      <w:r w:rsidR="00FD7CB3">
        <w:rPr>
          <w:rFonts w:cs="Arial"/>
          <w:b/>
          <w:sz w:val="32"/>
          <w:szCs w:val="32"/>
        </w:rPr>
        <w:t>160</w:t>
      </w:r>
      <w:r w:rsidRPr="002A01EF">
        <w:rPr>
          <w:rFonts w:cs="Arial"/>
          <w:b/>
          <w:sz w:val="32"/>
          <w:szCs w:val="32"/>
        </w:rPr>
        <w:fldChar w:fldCharType="end"/>
      </w:r>
    </w:p>
    <w:p w:rsidR="00FE1D20" w:rsidRPr="002A01EF" w:rsidRDefault="00FE1D20" w:rsidP="00FE1D20">
      <w:pPr>
        <w:spacing w:before="480"/>
        <w:rPr>
          <w:rFonts w:cs="Arial"/>
          <w:sz w:val="24"/>
        </w:rPr>
      </w:pPr>
      <w:r w:rsidRPr="002A01EF">
        <w:rPr>
          <w:rFonts w:cs="Arial"/>
          <w:b/>
          <w:sz w:val="24"/>
        </w:rPr>
        <w:t>Compilation date:</w:t>
      </w:r>
      <w:r w:rsidRPr="002A01EF">
        <w:rPr>
          <w:rFonts w:cs="Arial"/>
          <w:b/>
          <w:sz w:val="24"/>
        </w:rPr>
        <w:tab/>
      </w:r>
      <w:r w:rsidRPr="002A01EF">
        <w:rPr>
          <w:rFonts w:cs="Arial"/>
          <w:b/>
          <w:sz w:val="24"/>
        </w:rPr>
        <w:tab/>
      </w:r>
      <w:r w:rsidRPr="002A01EF">
        <w:rPr>
          <w:rFonts w:cs="Arial"/>
          <w:b/>
          <w:sz w:val="24"/>
        </w:rPr>
        <w:tab/>
      </w:r>
      <w:r w:rsidRPr="00FD7CB3">
        <w:rPr>
          <w:rFonts w:cs="Arial"/>
          <w:sz w:val="24"/>
        </w:rPr>
        <w:fldChar w:fldCharType="begin"/>
      </w:r>
      <w:r w:rsidRPr="00FD7CB3">
        <w:rPr>
          <w:rFonts w:cs="Arial"/>
          <w:sz w:val="24"/>
        </w:rPr>
        <w:instrText xml:space="preserve"> DOCPROPERTY StartDate \@ "d MMMM yyyy" </w:instrText>
      </w:r>
      <w:r w:rsidRPr="00FD7CB3">
        <w:rPr>
          <w:rFonts w:cs="Arial"/>
          <w:sz w:val="24"/>
        </w:rPr>
        <w:fldChar w:fldCharType="separate"/>
      </w:r>
      <w:r w:rsidR="00FD7CB3">
        <w:rPr>
          <w:rFonts w:cs="Arial"/>
          <w:sz w:val="24"/>
        </w:rPr>
        <w:t>20 October 2016</w:t>
      </w:r>
      <w:r w:rsidRPr="00FD7CB3">
        <w:rPr>
          <w:rFonts w:cs="Arial"/>
          <w:sz w:val="24"/>
        </w:rPr>
        <w:fldChar w:fldCharType="end"/>
      </w:r>
    </w:p>
    <w:p w:rsidR="009B30BA" w:rsidRPr="002A01EF" w:rsidRDefault="009B30BA" w:rsidP="009B30BA">
      <w:pPr>
        <w:spacing w:before="240"/>
        <w:rPr>
          <w:rFonts w:cs="Arial"/>
          <w:sz w:val="24"/>
        </w:rPr>
      </w:pPr>
      <w:r w:rsidRPr="002A01EF">
        <w:rPr>
          <w:rFonts w:cs="Arial"/>
          <w:b/>
          <w:sz w:val="24"/>
        </w:rPr>
        <w:t>Includes amendments up to:</w:t>
      </w:r>
      <w:r w:rsidRPr="002A01EF">
        <w:rPr>
          <w:rFonts w:cs="Arial"/>
          <w:b/>
          <w:sz w:val="24"/>
        </w:rPr>
        <w:tab/>
      </w:r>
      <w:r w:rsidRPr="00FD7CB3">
        <w:rPr>
          <w:rFonts w:cs="Arial"/>
          <w:sz w:val="24"/>
        </w:rPr>
        <w:fldChar w:fldCharType="begin"/>
      </w:r>
      <w:r w:rsidRPr="00FD7CB3">
        <w:rPr>
          <w:rFonts w:cs="Arial"/>
          <w:sz w:val="24"/>
        </w:rPr>
        <w:instrText xml:space="preserve"> DOCPROPERTY IncludesUpTo </w:instrText>
      </w:r>
      <w:r w:rsidRPr="00FD7CB3">
        <w:rPr>
          <w:rFonts w:cs="Arial"/>
          <w:sz w:val="24"/>
        </w:rPr>
        <w:fldChar w:fldCharType="separate"/>
      </w:r>
      <w:r w:rsidR="00FD7CB3">
        <w:rPr>
          <w:rFonts w:cs="Arial"/>
          <w:sz w:val="24"/>
        </w:rPr>
        <w:t>Act No. 63, 2016</w:t>
      </w:r>
      <w:r w:rsidRPr="00FD7CB3">
        <w:rPr>
          <w:rFonts w:cs="Arial"/>
          <w:sz w:val="24"/>
        </w:rPr>
        <w:fldChar w:fldCharType="end"/>
      </w:r>
    </w:p>
    <w:p w:rsidR="00FE1D20" w:rsidRPr="002A01EF" w:rsidRDefault="00FE1D20" w:rsidP="00FE1D20">
      <w:pPr>
        <w:spacing w:before="240"/>
        <w:rPr>
          <w:rFonts w:cs="Arial"/>
          <w:sz w:val="28"/>
          <w:szCs w:val="28"/>
        </w:rPr>
      </w:pPr>
      <w:r w:rsidRPr="002A01EF">
        <w:rPr>
          <w:rFonts w:cs="Arial"/>
          <w:b/>
          <w:sz w:val="24"/>
        </w:rPr>
        <w:t>Registered:</w:t>
      </w:r>
      <w:r w:rsidRPr="002A01EF">
        <w:rPr>
          <w:rFonts w:cs="Arial"/>
          <w:b/>
          <w:sz w:val="24"/>
        </w:rPr>
        <w:tab/>
      </w:r>
      <w:r w:rsidRPr="002A01EF">
        <w:rPr>
          <w:rFonts w:cs="Arial"/>
          <w:b/>
          <w:sz w:val="24"/>
        </w:rPr>
        <w:tab/>
      </w:r>
      <w:r w:rsidRPr="002A01EF">
        <w:rPr>
          <w:rFonts w:cs="Arial"/>
          <w:b/>
          <w:sz w:val="24"/>
        </w:rPr>
        <w:tab/>
      </w:r>
      <w:r w:rsidRPr="002A01EF">
        <w:rPr>
          <w:rFonts w:cs="Arial"/>
          <w:b/>
          <w:sz w:val="24"/>
        </w:rPr>
        <w:tab/>
      </w:r>
      <w:r w:rsidRPr="00FD7CB3">
        <w:rPr>
          <w:rFonts w:cs="Arial"/>
          <w:sz w:val="24"/>
        </w:rPr>
        <w:fldChar w:fldCharType="begin"/>
      </w:r>
      <w:r w:rsidRPr="00FD7CB3">
        <w:rPr>
          <w:rFonts w:cs="Arial"/>
          <w:sz w:val="24"/>
        </w:rPr>
        <w:instrText xml:space="preserve"> IF </w:instrText>
      </w:r>
      <w:r w:rsidRPr="00FD7CB3">
        <w:rPr>
          <w:rFonts w:cs="Arial"/>
          <w:sz w:val="24"/>
        </w:rPr>
        <w:fldChar w:fldCharType="begin"/>
      </w:r>
      <w:r w:rsidRPr="00FD7CB3">
        <w:rPr>
          <w:rFonts w:cs="Arial"/>
          <w:sz w:val="24"/>
        </w:rPr>
        <w:instrText xml:space="preserve"> DOCPROPERTY RegisteredDate </w:instrText>
      </w:r>
      <w:r w:rsidRPr="00FD7CB3">
        <w:rPr>
          <w:rFonts w:cs="Arial"/>
          <w:sz w:val="24"/>
        </w:rPr>
        <w:fldChar w:fldCharType="separate"/>
      </w:r>
      <w:r w:rsidR="00FD7CB3">
        <w:rPr>
          <w:rFonts w:cs="Arial"/>
          <w:sz w:val="24"/>
        </w:rPr>
        <w:instrText>9/11/2016</w:instrText>
      </w:r>
      <w:r w:rsidRPr="00FD7CB3">
        <w:rPr>
          <w:rFonts w:cs="Arial"/>
          <w:sz w:val="24"/>
        </w:rPr>
        <w:fldChar w:fldCharType="end"/>
      </w:r>
      <w:r w:rsidRPr="00FD7CB3">
        <w:rPr>
          <w:rFonts w:cs="Arial"/>
          <w:sz w:val="24"/>
        </w:rPr>
        <w:instrText xml:space="preserve"> = #1/1/1901# "Unknown" </w:instrText>
      </w:r>
      <w:r w:rsidRPr="00FD7CB3">
        <w:rPr>
          <w:rFonts w:cs="Arial"/>
          <w:sz w:val="24"/>
        </w:rPr>
        <w:fldChar w:fldCharType="begin"/>
      </w:r>
      <w:r w:rsidRPr="00FD7CB3">
        <w:rPr>
          <w:rFonts w:cs="Arial"/>
          <w:sz w:val="24"/>
        </w:rPr>
        <w:instrText xml:space="preserve"> DOCPROPERTY RegisteredDate \@ "d MMMM yyyy" </w:instrText>
      </w:r>
      <w:r w:rsidRPr="00FD7CB3">
        <w:rPr>
          <w:rFonts w:cs="Arial"/>
          <w:sz w:val="24"/>
        </w:rPr>
        <w:fldChar w:fldCharType="separate"/>
      </w:r>
      <w:r w:rsidR="00FD7CB3">
        <w:rPr>
          <w:rFonts w:cs="Arial"/>
          <w:sz w:val="24"/>
        </w:rPr>
        <w:instrText>9 November 2016</w:instrText>
      </w:r>
      <w:r w:rsidRPr="00FD7CB3">
        <w:rPr>
          <w:rFonts w:cs="Arial"/>
          <w:sz w:val="24"/>
        </w:rPr>
        <w:fldChar w:fldCharType="end"/>
      </w:r>
      <w:r w:rsidRPr="00FD7CB3">
        <w:rPr>
          <w:rFonts w:cs="Arial"/>
          <w:sz w:val="24"/>
        </w:rPr>
        <w:instrText xml:space="preserve"> </w:instrText>
      </w:r>
      <w:r w:rsidRPr="00FD7CB3">
        <w:rPr>
          <w:rFonts w:cs="Arial"/>
          <w:sz w:val="24"/>
        </w:rPr>
        <w:fldChar w:fldCharType="separate"/>
      </w:r>
      <w:r w:rsidR="00FD7CB3">
        <w:rPr>
          <w:rFonts w:cs="Arial"/>
          <w:noProof/>
          <w:sz w:val="24"/>
        </w:rPr>
        <w:t>9 November 2016</w:t>
      </w:r>
      <w:r w:rsidRPr="00FD7CB3">
        <w:rPr>
          <w:rFonts w:cs="Arial"/>
          <w:sz w:val="24"/>
        </w:rPr>
        <w:fldChar w:fldCharType="end"/>
      </w:r>
    </w:p>
    <w:p w:rsidR="00FE1D20" w:rsidRPr="002A01EF" w:rsidRDefault="00FE1D20" w:rsidP="00FE1D20">
      <w:pPr>
        <w:spacing w:before="120"/>
        <w:rPr>
          <w:rFonts w:cs="Arial"/>
          <w:sz w:val="24"/>
        </w:rPr>
      </w:pPr>
      <w:r w:rsidRPr="002A01EF">
        <w:rPr>
          <w:rFonts w:cs="Arial"/>
          <w:sz w:val="24"/>
        </w:rPr>
        <w:t>This compilation is in 11 volumes</w:t>
      </w:r>
    </w:p>
    <w:p w:rsidR="00FE1D20" w:rsidRPr="002A01EF" w:rsidRDefault="00FE1D20" w:rsidP="00FE1D20">
      <w:pPr>
        <w:spacing w:before="240"/>
        <w:rPr>
          <w:rFonts w:cs="Arial"/>
          <w:sz w:val="24"/>
        </w:rPr>
      </w:pPr>
      <w:r w:rsidRPr="002A01EF">
        <w:rPr>
          <w:rFonts w:cs="Arial"/>
          <w:sz w:val="24"/>
        </w:rPr>
        <w:t>Volume 1:</w:t>
      </w:r>
      <w:r w:rsidRPr="002A01EF">
        <w:rPr>
          <w:rFonts w:cs="Arial"/>
          <w:sz w:val="24"/>
        </w:rPr>
        <w:tab/>
        <w:t>sections</w:t>
      </w:r>
      <w:r w:rsidR="002A01EF">
        <w:rPr>
          <w:rFonts w:cs="Arial"/>
          <w:sz w:val="24"/>
        </w:rPr>
        <w:t> </w:t>
      </w:r>
      <w:r w:rsidRPr="002A01EF">
        <w:rPr>
          <w:rFonts w:cs="Arial"/>
          <w:sz w:val="24"/>
        </w:rPr>
        <w:t>1</w:t>
      </w:r>
      <w:r w:rsidR="002A01EF">
        <w:rPr>
          <w:rFonts w:cs="Arial"/>
          <w:sz w:val="24"/>
        </w:rPr>
        <w:noBreakHyphen/>
      </w:r>
      <w:r w:rsidRPr="002A01EF">
        <w:rPr>
          <w:rFonts w:cs="Arial"/>
          <w:sz w:val="24"/>
        </w:rPr>
        <w:t>1 to 36</w:t>
      </w:r>
      <w:r w:rsidR="002A01EF">
        <w:rPr>
          <w:rFonts w:cs="Arial"/>
          <w:sz w:val="24"/>
        </w:rPr>
        <w:noBreakHyphen/>
      </w:r>
      <w:r w:rsidRPr="002A01EF">
        <w:rPr>
          <w:rFonts w:cs="Arial"/>
          <w:sz w:val="24"/>
        </w:rPr>
        <w:t>55</w:t>
      </w:r>
    </w:p>
    <w:p w:rsidR="00FE1D20" w:rsidRPr="002A01EF" w:rsidRDefault="00FE1D20" w:rsidP="00FE1D20">
      <w:pPr>
        <w:rPr>
          <w:rFonts w:cs="Arial"/>
          <w:sz w:val="24"/>
        </w:rPr>
      </w:pPr>
      <w:r w:rsidRPr="002A01EF">
        <w:rPr>
          <w:rFonts w:cs="Arial"/>
          <w:sz w:val="24"/>
        </w:rPr>
        <w:t>Volume 2:</w:t>
      </w:r>
      <w:r w:rsidRPr="002A01EF">
        <w:rPr>
          <w:rFonts w:cs="Arial"/>
          <w:sz w:val="24"/>
        </w:rPr>
        <w:tab/>
        <w:t>sections</w:t>
      </w:r>
      <w:r w:rsidR="002A01EF">
        <w:rPr>
          <w:rFonts w:cs="Arial"/>
          <w:sz w:val="24"/>
        </w:rPr>
        <w:t> </w:t>
      </w:r>
      <w:r w:rsidRPr="002A01EF">
        <w:rPr>
          <w:rFonts w:cs="Arial"/>
          <w:sz w:val="24"/>
        </w:rPr>
        <w:t>40</w:t>
      </w:r>
      <w:r w:rsidR="002A01EF">
        <w:rPr>
          <w:rFonts w:cs="Arial"/>
          <w:sz w:val="24"/>
        </w:rPr>
        <w:noBreakHyphen/>
      </w:r>
      <w:r w:rsidRPr="002A01EF">
        <w:rPr>
          <w:rFonts w:cs="Arial"/>
          <w:sz w:val="24"/>
        </w:rPr>
        <w:t>1 to 55</w:t>
      </w:r>
      <w:r w:rsidR="002A01EF">
        <w:rPr>
          <w:rFonts w:cs="Arial"/>
          <w:sz w:val="24"/>
        </w:rPr>
        <w:noBreakHyphen/>
      </w:r>
      <w:r w:rsidRPr="002A01EF">
        <w:rPr>
          <w:rFonts w:cs="Arial"/>
          <w:sz w:val="24"/>
        </w:rPr>
        <w:t>10</w:t>
      </w:r>
    </w:p>
    <w:p w:rsidR="00FE1D20" w:rsidRPr="002A01EF" w:rsidRDefault="00FE1D20" w:rsidP="00FE1D20">
      <w:pPr>
        <w:rPr>
          <w:rFonts w:cs="Arial"/>
          <w:sz w:val="24"/>
        </w:rPr>
      </w:pPr>
      <w:r w:rsidRPr="002A01EF">
        <w:rPr>
          <w:rFonts w:cs="Arial"/>
          <w:sz w:val="24"/>
        </w:rPr>
        <w:t>Volume 3:</w:t>
      </w:r>
      <w:r w:rsidRPr="002A01EF">
        <w:rPr>
          <w:rFonts w:cs="Arial"/>
          <w:sz w:val="24"/>
        </w:rPr>
        <w:tab/>
        <w:t>sections</w:t>
      </w:r>
      <w:r w:rsidR="002A01EF">
        <w:rPr>
          <w:rFonts w:cs="Arial"/>
          <w:sz w:val="24"/>
        </w:rPr>
        <w:t> </w:t>
      </w:r>
      <w:r w:rsidRPr="002A01EF">
        <w:rPr>
          <w:rFonts w:cs="Arial"/>
          <w:sz w:val="24"/>
        </w:rPr>
        <w:t>58</w:t>
      </w:r>
      <w:r w:rsidR="002A01EF">
        <w:rPr>
          <w:rFonts w:cs="Arial"/>
          <w:sz w:val="24"/>
        </w:rPr>
        <w:noBreakHyphen/>
      </w:r>
      <w:r w:rsidRPr="002A01EF">
        <w:rPr>
          <w:rFonts w:cs="Arial"/>
          <w:sz w:val="24"/>
        </w:rPr>
        <w:t>1 to 122</w:t>
      </w:r>
      <w:r w:rsidR="002A01EF">
        <w:rPr>
          <w:rFonts w:cs="Arial"/>
          <w:sz w:val="24"/>
        </w:rPr>
        <w:noBreakHyphen/>
      </w:r>
      <w:r w:rsidRPr="002A01EF">
        <w:rPr>
          <w:rFonts w:cs="Arial"/>
          <w:sz w:val="24"/>
        </w:rPr>
        <w:t>205</w:t>
      </w:r>
    </w:p>
    <w:p w:rsidR="00FE1D20" w:rsidRPr="002A01EF" w:rsidRDefault="00FE1D20" w:rsidP="00FE1D20">
      <w:pPr>
        <w:rPr>
          <w:rFonts w:cs="Arial"/>
          <w:b/>
          <w:sz w:val="24"/>
        </w:rPr>
      </w:pPr>
      <w:r w:rsidRPr="002A01EF">
        <w:rPr>
          <w:rFonts w:cs="Arial"/>
          <w:b/>
          <w:sz w:val="24"/>
        </w:rPr>
        <w:t>Volume 4:</w:t>
      </w:r>
      <w:r w:rsidRPr="002A01EF">
        <w:rPr>
          <w:rFonts w:cs="Arial"/>
          <w:b/>
          <w:sz w:val="24"/>
        </w:rPr>
        <w:tab/>
        <w:t>sections</w:t>
      </w:r>
      <w:r w:rsidR="002A01EF">
        <w:rPr>
          <w:rFonts w:cs="Arial"/>
          <w:b/>
          <w:sz w:val="24"/>
        </w:rPr>
        <w:t> </w:t>
      </w:r>
      <w:r w:rsidRPr="002A01EF">
        <w:rPr>
          <w:rFonts w:cs="Arial"/>
          <w:b/>
          <w:sz w:val="24"/>
        </w:rPr>
        <w:t>124</w:t>
      </w:r>
      <w:r w:rsidR="002A01EF">
        <w:rPr>
          <w:rFonts w:cs="Arial"/>
          <w:b/>
          <w:sz w:val="24"/>
        </w:rPr>
        <w:noBreakHyphen/>
      </w:r>
      <w:r w:rsidRPr="002A01EF">
        <w:rPr>
          <w:rFonts w:cs="Arial"/>
          <w:b/>
          <w:sz w:val="24"/>
        </w:rPr>
        <w:t>1 to 152</w:t>
      </w:r>
      <w:r w:rsidR="002A01EF">
        <w:rPr>
          <w:rFonts w:cs="Arial"/>
          <w:b/>
          <w:sz w:val="24"/>
        </w:rPr>
        <w:noBreakHyphen/>
      </w:r>
      <w:r w:rsidRPr="002A01EF">
        <w:rPr>
          <w:rFonts w:cs="Arial"/>
          <w:b/>
          <w:sz w:val="24"/>
        </w:rPr>
        <w:t>430</w:t>
      </w:r>
    </w:p>
    <w:p w:rsidR="00FE1D20" w:rsidRPr="002A01EF" w:rsidRDefault="00FE1D20" w:rsidP="00FE1D20">
      <w:pPr>
        <w:rPr>
          <w:rFonts w:cs="Arial"/>
          <w:sz w:val="24"/>
        </w:rPr>
      </w:pPr>
      <w:r w:rsidRPr="002A01EF">
        <w:rPr>
          <w:rFonts w:cs="Arial"/>
          <w:sz w:val="24"/>
        </w:rPr>
        <w:t>Volume 5:</w:t>
      </w:r>
      <w:r w:rsidRPr="002A01EF">
        <w:rPr>
          <w:rFonts w:cs="Arial"/>
          <w:sz w:val="24"/>
        </w:rPr>
        <w:tab/>
        <w:t>sections</w:t>
      </w:r>
      <w:r w:rsidR="002A01EF">
        <w:rPr>
          <w:rFonts w:cs="Arial"/>
          <w:sz w:val="24"/>
        </w:rPr>
        <w:t> </w:t>
      </w:r>
      <w:r w:rsidRPr="002A01EF">
        <w:rPr>
          <w:rFonts w:cs="Arial"/>
          <w:sz w:val="24"/>
        </w:rPr>
        <w:t>164</w:t>
      </w:r>
      <w:r w:rsidR="002A01EF">
        <w:rPr>
          <w:rFonts w:cs="Arial"/>
          <w:sz w:val="24"/>
        </w:rPr>
        <w:noBreakHyphen/>
      </w:r>
      <w:r w:rsidRPr="002A01EF">
        <w:rPr>
          <w:rFonts w:cs="Arial"/>
          <w:sz w:val="24"/>
        </w:rPr>
        <w:t>1 to 220</w:t>
      </w:r>
      <w:r w:rsidR="002A01EF">
        <w:rPr>
          <w:rFonts w:cs="Arial"/>
          <w:sz w:val="24"/>
        </w:rPr>
        <w:noBreakHyphen/>
      </w:r>
      <w:r w:rsidRPr="002A01EF">
        <w:rPr>
          <w:rFonts w:cs="Arial"/>
          <w:sz w:val="24"/>
        </w:rPr>
        <w:t>800</w:t>
      </w:r>
    </w:p>
    <w:p w:rsidR="00FE1D20" w:rsidRPr="002A01EF" w:rsidRDefault="00FE1D20" w:rsidP="00FE1D20">
      <w:pPr>
        <w:rPr>
          <w:rFonts w:cs="Arial"/>
          <w:sz w:val="24"/>
        </w:rPr>
      </w:pPr>
      <w:r w:rsidRPr="002A01EF">
        <w:rPr>
          <w:rFonts w:cs="Arial"/>
          <w:sz w:val="24"/>
        </w:rPr>
        <w:t>Volume 6:</w:t>
      </w:r>
      <w:r w:rsidRPr="002A01EF">
        <w:rPr>
          <w:rFonts w:cs="Arial"/>
          <w:sz w:val="24"/>
        </w:rPr>
        <w:tab/>
        <w:t>sections</w:t>
      </w:r>
      <w:r w:rsidR="002A01EF">
        <w:rPr>
          <w:rFonts w:cs="Arial"/>
          <w:sz w:val="24"/>
        </w:rPr>
        <w:t> </w:t>
      </w:r>
      <w:r w:rsidRPr="002A01EF">
        <w:rPr>
          <w:rFonts w:cs="Arial"/>
          <w:sz w:val="24"/>
        </w:rPr>
        <w:t>230</w:t>
      </w:r>
      <w:r w:rsidR="002A01EF">
        <w:rPr>
          <w:rFonts w:cs="Arial"/>
          <w:sz w:val="24"/>
        </w:rPr>
        <w:noBreakHyphen/>
      </w:r>
      <w:r w:rsidRPr="002A01EF">
        <w:rPr>
          <w:rFonts w:cs="Arial"/>
          <w:sz w:val="24"/>
        </w:rPr>
        <w:t>1 to 312</w:t>
      </w:r>
      <w:r w:rsidR="002A01EF">
        <w:rPr>
          <w:rFonts w:cs="Arial"/>
          <w:sz w:val="24"/>
        </w:rPr>
        <w:noBreakHyphen/>
      </w:r>
      <w:r w:rsidRPr="002A01EF">
        <w:rPr>
          <w:rFonts w:cs="Arial"/>
          <w:sz w:val="24"/>
        </w:rPr>
        <w:t>15</w:t>
      </w:r>
    </w:p>
    <w:p w:rsidR="00FE1D20" w:rsidRPr="002A01EF" w:rsidRDefault="00FE1D20" w:rsidP="00FE1D20">
      <w:pPr>
        <w:rPr>
          <w:rFonts w:cs="Arial"/>
          <w:sz w:val="24"/>
        </w:rPr>
      </w:pPr>
      <w:r w:rsidRPr="002A01EF">
        <w:rPr>
          <w:rFonts w:cs="Arial"/>
          <w:sz w:val="24"/>
        </w:rPr>
        <w:t>Volume 7:</w:t>
      </w:r>
      <w:r w:rsidRPr="002A01EF">
        <w:rPr>
          <w:rFonts w:cs="Arial"/>
          <w:sz w:val="24"/>
        </w:rPr>
        <w:tab/>
        <w:t>sections</w:t>
      </w:r>
      <w:r w:rsidR="002A01EF">
        <w:rPr>
          <w:rFonts w:cs="Arial"/>
          <w:sz w:val="24"/>
        </w:rPr>
        <w:t> </w:t>
      </w:r>
      <w:r w:rsidRPr="002A01EF">
        <w:rPr>
          <w:rFonts w:cs="Arial"/>
          <w:sz w:val="24"/>
        </w:rPr>
        <w:t>315</w:t>
      </w:r>
      <w:r w:rsidR="002A01EF">
        <w:rPr>
          <w:rFonts w:cs="Arial"/>
          <w:sz w:val="24"/>
        </w:rPr>
        <w:noBreakHyphen/>
      </w:r>
      <w:r w:rsidRPr="002A01EF">
        <w:rPr>
          <w:rFonts w:cs="Arial"/>
          <w:sz w:val="24"/>
        </w:rPr>
        <w:t>1 to 420</w:t>
      </w:r>
      <w:r w:rsidR="002A01EF">
        <w:rPr>
          <w:rFonts w:cs="Arial"/>
          <w:sz w:val="24"/>
        </w:rPr>
        <w:noBreakHyphen/>
      </w:r>
      <w:r w:rsidRPr="002A01EF">
        <w:rPr>
          <w:rFonts w:cs="Arial"/>
          <w:sz w:val="24"/>
        </w:rPr>
        <w:t>70</w:t>
      </w:r>
    </w:p>
    <w:p w:rsidR="00FE1D20" w:rsidRPr="002A01EF" w:rsidRDefault="00FE1D20" w:rsidP="00FE1D20">
      <w:pPr>
        <w:rPr>
          <w:rFonts w:cs="Arial"/>
          <w:sz w:val="24"/>
        </w:rPr>
      </w:pPr>
      <w:r w:rsidRPr="002A01EF">
        <w:rPr>
          <w:rFonts w:cs="Arial"/>
          <w:sz w:val="24"/>
        </w:rPr>
        <w:t>Volume 8:</w:t>
      </w:r>
      <w:r w:rsidRPr="002A01EF">
        <w:rPr>
          <w:rFonts w:cs="Arial"/>
          <w:sz w:val="24"/>
        </w:rPr>
        <w:tab/>
        <w:t>sections</w:t>
      </w:r>
      <w:r w:rsidR="002A01EF">
        <w:rPr>
          <w:rFonts w:cs="Arial"/>
          <w:sz w:val="24"/>
        </w:rPr>
        <w:t> </w:t>
      </w:r>
      <w:r w:rsidRPr="002A01EF">
        <w:rPr>
          <w:rFonts w:cs="Arial"/>
          <w:sz w:val="24"/>
        </w:rPr>
        <w:t>615</w:t>
      </w:r>
      <w:r w:rsidR="002A01EF">
        <w:rPr>
          <w:rFonts w:cs="Arial"/>
          <w:sz w:val="24"/>
        </w:rPr>
        <w:noBreakHyphen/>
      </w:r>
      <w:r w:rsidRPr="002A01EF">
        <w:rPr>
          <w:rFonts w:cs="Arial"/>
          <w:sz w:val="24"/>
        </w:rPr>
        <w:t>1 to 727</w:t>
      </w:r>
      <w:r w:rsidR="002A01EF">
        <w:rPr>
          <w:rFonts w:cs="Arial"/>
          <w:sz w:val="24"/>
        </w:rPr>
        <w:noBreakHyphen/>
      </w:r>
      <w:r w:rsidRPr="002A01EF">
        <w:rPr>
          <w:rFonts w:cs="Arial"/>
          <w:sz w:val="24"/>
        </w:rPr>
        <w:t>910</w:t>
      </w:r>
    </w:p>
    <w:p w:rsidR="00FE1D20" w:rsidRPr="002A01EF" w:rsidRDefault="00FE1D20" w:rsidP="00FE1D20">
      <w:pPr>
        <w:rPr>
          <w:rFonts w:cs="Arial"/>
          <w:sz w:val="24"/>
        </w:rPr>
      </w:pPr>
      <w:r w:rsidRPr="002A01EF">
        <w:rPr>
          <w:rFonts w:cs="Arial"/>
          <w:sz w:val="24"/>
        </w:rPr>
        <w:t>Volume 9:</w:t>
      </w:r>
      <w:r w:rsidRPr="002A01EF">
        <w:rPr>
          <w:rFonts w:cs="Arial"/>
          <w:sz w:val="24"/>
        </w:rPr>
        <w:tab/>
        <w:t>sections</w:t>
      </w:r>
      <w:r w:rsidR="002A01EF">
        <w:rPr>
          <w:rFonts w:cs="Arial"/>
          <w:sz w:val="24"/>
        </w:rPr>
        <w:t> </w:t>
      </w:r>
      <w:r w:rsidRPr="002A01EF">
        <w:rPr>
          <w:rFonts w:cs="Arial"/>
          <w:sz w:val="24"/>
        </w:rPr>
        <w:t>768</w:t>
      </w:r>
      <w:r w:rsidR="002A01EF">
        <w:rPr>
          <w:rFonts w:cs="Arial"/>
          <w:sz w:val="24"/>
        </w:rPr>
        <w:noBreakHyphen/>
      </w:r>
      <w:r w:rsidRPr="002A01EF">
        <w:rPr>
          <w:rFonts w:cs="Arial"/>
          <w:sz w:val="24"/>
        </w:rPr>
        <w:t>1 to 995</w:t>
      </w:r>
      <w:r w:rsidR="002A01EF">
        <w:rPr>
          <w:rFonts w:cs="Arial"/>
          <w:sz w:val="24"/>
        </w:rPr>
        <w:noBreakHyphen/>
      </w:r>
      <w:r w:rsidRPr="002A01EF">
        <w:rPr>
          <w:rFonts w:cs="Arial"/>
          <w:sz w:val="24"/>
        </w:rPr>
        <w:t>1</w:t>
      </w:r>
    </w:p>
    <w:p w:rsidR="00FE1D20" w:rsidRPr="002A01EF" w:rsidRDefault="00FE1D20" w:rsidP="00FE1D20">
      <w:pPr>
        <w:rPr>
          <w:rFonts w:cs="Arial"/>
          <w:sz w:val="24"/>
        </w:rPr>
      </w:pPr>
      <w:r w:rsidRPr="002A01EF">
        <w:rPr>
          <w:rFonts w:cs="Arial"/>
          <w:sz w:val="24"/>
        </w:rPr>
        <w:t>Volume 10:</w:t>
      </w:r>
      <w:r w:rsidRPr="002A01EF">
        <w:rPr>
          <w:rFonts w:cs="Arial"/>
          <w:sz w:val="24"/>
        </w:rPr>
        <w:tab/>
        <w:t>Endnotes 1 to 3</w:t>
      </w:r>
    </w:p>
    <w:p w:rsidR="00FE1D20" w:rsidRPr="002A01EF" w:rsidRDefault="00FE1D20" w:rsidP="00FE1D20">
      <w:pPr>
        <w:rPr>
          <w:rFonts w:cs="Arial"/>
          <w:sz w:val="24"/>
        </w:rPr>
      </w:pPr>
      <w:r w:rsidRPr="002A01EF">
        <w:rPr>
          <w:rFonts w:cs="Arial"/>
          <w:sz w:val="24"/>
        </w:rPr>
        <w:t>Volume 11:</w:t>
      </w:r>
      <w:r w:rsidRPr="002A01EF">
        <w:rPr>
          <w:rFonts w:cs="Arial"/>
          <w:sz w:val="24"/>
        </w:rPr>
        <w:tab/>
        <w:t>Endnote</w:t>
      </w:r>
      <w:r w:rsidR="00062EA3" w:rsidRPr="002A01EF">
        <w:rPr>
          <w:rFonts w:cs="Arial"/>
          <w:sz w:val="24"/>
        </w:rPr>
        <w:t xml:space="preserve"> </w:t>
      </w:r>
      <w:r w:rsidR="00D70365" w:rsidRPr="002A01EF">
        <w:rPr>
          <w:rFonts w:cs="Arial"/>
          <w:sz w:val="24"/>
        </w:rPr>
        <w:t>4</w:t>
      </w:r>
    </w:p>
    <w:p w:rsidR="00ED6374" w:rsidRPr="002A01EF" w:rsidRDefault="00ED6374" w:rsidP="00ED6374">
      <w:pPr>
        <w:spacing w:before="120"/>
        <w:rPr>
          <w:rFonts w:cs="Arial"/>
          <w:sz w:val="24"/>
        </w:rPr>
      </w:pPr>
      <w:r w:rsidRPr="002A01EF">
        <w:rPr>
          <w:rFonts w:cs="Arial"/>
          <w:sz w:val="24"/>
        </w:rPr>
        <w:t>Each volume has its own contents</w:t>
      </w:r>
    </w:p>
    <w:p w:rsidR="004F2736" w:rsidRPr="002A01EF" w:rsidRDefault="004F2736" w:rsidP="004F2736">
      <w:pPr>
        <w:rPr>
          <w:rFonts w:cs="Arial"/>
          <w:sz w:val="24"/>
        </w:rPr>
      </w:pPr>
    </w:p>
    <w:p w:rsidR="00743B89" w:rsidRPr="002A01EF" w:rsidRDefault="00743B89" w:rsidP="00743B89">
      <w:pPr>
        <w:pageBreakBefore/>
        <w:rPr>
          <w:rFonts w:cs="Arial"/>
          <w:b/>
          <w:sz w:val="32"/>
          <w:szCs w:val="32"/>
        </w:rPr>
      </w:pPr>
      <w:r w:rsidRPr="002A01EF">
        <w:rPr>
          <w:rFonts w:cs="Arial"/>
          <w:b/>
          <w:sz w:val="32"/>
          <w:szCs w:val="32"/>
        </w:rPr>
        <w:lastRenderedPageBreak/>
        <w:t>About this compilation</w:t>
      </w:r>
    </w:p>
    <w:p w:rsidR="00743B89" w:rsidRPr="002A01EF" w:rsidRDefault="00743B89" w:rsidP="00743B89">
      <w:pPr>
        <w:spacing w:before="240"/>
        <w:rPr>
          <w:rFonts w:cs="Arial"/>
        </w:rPr>
      </w:pPr>
      <w:r w:rsidRPr="002A01EF">
        <w:rPr>
          <w:rFonts w:cs="Arial"/>
          <w:b/>
          <w:szCs w:val="22"/>
        </w:rPr>
        <w:t>This compilation</w:t>
      </w:r>
    </w:p>
    <w:p w:rsidR="00743B89" w:rsidRPr="002A01EF" w:rsidRDefault="00743B89" w:rsidP="00743B89">
      <w:pPr>
        <w:spacing w:before="120" w:after="120"/>
        <w:rPr>
          <w:rFonts w:cs="Arial"/>
          <w:szCs w:val="22"/>
        </w:rPr>
      </w:pPr>
      <w:r w:rsidRPr="002A01EF">
        <w:rPr>
          <w:rFonts w:cs="Arial"/>
          <w:szCs w:val="22"/>
        </w:rPr>
        <w:t xml:space="preserve">This is a compilation of the </w:t>
      </w:r>
      <w:r w:rsidRPr="002A01EF">
        <w:rPr>
          <w:rFonts w:cs="Arial"/>
          <w:i/>
          <w:szCs w:val="22"/>
        </w:rPr>
        <w:fldChar w:fldCharType="begin"/>
      </w:r>
      <w:r w:rsidRPr="002A01EF">
        <w:rPr>
          <w:rFonts w:cs="Arial"/>
          <w:i/>
          <w:szCs w:val="22"/>
        </w:rPr>
        <w:instrText xml:space="preserve"> STYLEREF  ShortT </w:instrText>
      </w:r>
      <w:r w:rsidRPr="002A01EF">
        <w:rPr>
          <w:rFonts w:cs="Arial"/>
          <w:i/>
          <w:szCs w:val="22"/>
        </w:rPr>
        <w:fldChar w:fldCharType="separate"/>
      </w:r>
      <w:r w:rsidR="00FD7CB3">
        <w:rPr>
          <w:rFonts w:cs="Arial"/>
          <w:i/>
          <w:noProof/>
          <w:szCs w:val="22"/>
        </w:rPr>
        <w:t>Income Tax Assessment Act 1997</w:t>
      </w:r>
      <w:r w:rsidRPr="002A01EF">
        <w:rPr>
          <w:rFonts w:cs="Arial"/>
          <w:i/>
          <w:szCs w:val="22"/>
        </w:rPr>
        <w:fldChar w:fldCharType="end"/>
      </w:r>
      <w:r w:rsidRPr="002A01EF">
        <w:rPr>
          <w:rFonts w:cs="Arial"/>
          <w:szCs w:val="22"/>
        </w:rPr>
        <w:t xml:space="preserve"> that shows the text of the law as amended and in force on </w:t>
      </w:r>
      <w:r w:rsidRPr="00FD7CB3">
        <w:rPr>
          <w:rFonts w:cs="Arial"/>
          <w:szCs w:val="22"/>
        </w:rPr>
        <w:fldChar w:fldCharType="begin"/>
      </w:r>
      <w:r w:rsidRPr="00FD7CB3">
        <w:rPr>
          <w:rFonts w:cs="Arial"/>
          <w:szCs w:val="22"/>
        </w:rPr>
        <w:instrText xml:space="preserve"> DOCPROPERTY StartDate \@ "d MMMM yyyy" </w:instrText>
      </w:r>
      <w:r w:rsidRPr="00FD7CB3">
        <w:rPr>
          <w:rFonts w:cs="Arial"/>
          <w:szCs w:val="22"/>
        </w:rPr>
        <w:fldChar w:fldCharType="separate"/>
      </w:r>
      <w:r w:rsidR="00FD7CB3">
        <w:rPr>
          <w:rFonts w:cs="Arial"/>
          <w:szCs w:val="22"/>
        </w:rPr>
        <w:t>20 October 2016</w:t>
      </w:r>
      <w:r w:rsidRPr="00FD7CB3">
        <w:rPr>
          <w:rFonts w:cs="Arial"/>
          <w:szCs w:val="22"/>
        </w:rPr>
        <w:fldChar w:fldCharType="end"/>
      </w:r>
      <w:r w:rsidRPr="002A01EF">
        <w:rPr>
          <w:rFonts w:cs="Arial"/>
          <w:szCs w:val="22"/>
        </w:rPr>
        <w:t xml:space="preserve"> (the </w:t>
      </w:r>
      <w:r w:rsidRPr="002A01EF">
        <w:rPr>
          <w:rFonts w:cs="Arial"/>
          <w:b/>
          <w:i/>
          <w:szCs w:val="22"/>
        </w:rPr>
        <w:t>compilation date</w:t>
      </w:r>
      <w:r w:rsidRPr="002A01EF">
        <w:rPr>
          <w:rFonts w:cs="Arial"/>
          <w:szCs w:val="22"/>
        </w:rPr>
        <w:t>).</w:t>
      </w:r>
    </w:p>
    <w:p w:rsidR="00743B89" w:rsidRPr="002A01EF" w:rsidRDefault="00743B89" w:rsidP="00743B89">
      <w:pPr>
        <w:spacing w:after="120"/>
        <w:rPr>
          <w:rFonts w:cs="Arial"/>
          <w:szCs w:val="22"/>
        </w:rPr>
      </w:pPr>
      <w:r w:rsidRPr="002A01EF">
        <w:rPr>
          <w:rFonts w:cs="Arial"/>
          <w:szCs w:val="22"/>
        </w:rPr>
        <w:t xml:space="preserve">The notes at the end of this compilation (the </w:t>
      </w:r>
      <w:r w:rsidRPr="002A01EF">
        <w:rPr>
          <w:rFonts w:cs="Arial"/>
          <w:b/>
          <w:i/>
          <w:szCs w:val="22"/>
        </w:rPr>
        <w:t>endnotes</w:t>
      </w:r>
      <w:r w:rsidRPr="002A01EF">
        <w:rPr>
          <w:rFonts w:cs="Arial"/>
          <w:szCs w:val="22"/>
        </w:rPr>
        <w:t>) include information about amending laws and the amendment history of provisions of the compiled law.</w:t>
      </w:r>
    </w:p>
    <w:p w:rsidR="00743B89" w:rsidRPr="002A01EF" w:rsidRDefault="00743B89" w:rsidP="00743B89">
      <w:pPr>
        <w:tabs>
          <w:tab w:val="left" w:pos="5640"/>
        </w:tabs>
        <w:spacing w:before="120" w:after="120"/>
        <w:rPr>
          <w:rFonts w:cs="Arial"/>
          <w:b/>
          <w:szCs w:val="22"/>
        </w:rPr>
      </w:pPr>
      <w:r w:rsidRPr="002A01EF">
        <w:rPr>
          <w:rFonts w:cs="Arial"/>
          <w:b/>
          <w:szCs w:val="22"/>
        </w:rPr>
        <w:t>Uncommenced amendments</w:t>
      </w:r>
    </w:p>
    <w:p w:rsidR="00743B89" w:rsidRPr="002A01EF" w:rsidRDefault="00743B89" w:rsidP="00743B89">
      <w:pPr>
        <w:spacing w:after="120"/>
        <w:rPr>
          <w:rFonts w:cs="Arial"/>
          <w:szCs w:val="22"/>
        </w:rPr>
      </w:pPr>
      <w:r w:rsidRPr="002A01EF">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743B89" w:rsidRPr="002A01EF" w:rsidRDefault="00743B89" w:rsidP="00743B89">
      <w:pPr>
        <w:spacing w:before="120" w:after="120"/>
        <w:rPr>
          <w:rFonts w:cs="Arial"/>
          <w:b/>
          <w:szCs w:val="22"/>
        </w:rPr>
      </w:pPr>
      <w:r w:rsidRPr="002A01EF">
        <w:rPr>
          <w:rFonts w:cs="Arial"/>
          <w:b/>
          <w:szCs w:val="22"/>
        </w:rPr>
        <w:t>Application, saving and transitional provisions for provisions and amendments</w:t>
      </w:r>
    </w:p>
    <w:p w:rsidR="00743B89" w:rsidRPr="002A01EF" w:rsidRDefault="00743B89" w:rsidP="00743B89">
      <w:pPr>
        <w:spacing w:after="120"/>
        <w:rPr>
          <w:rFonts w:cs="Arial"/>
          <w:szCs w:val="22"/>
        </w:rPr>
      </w:pPr>
      <w:r w:rsidRPr="002A01EF">
        <w:rPr>
          <w:rFonts w:cs="Arial"/>
          <w:szCs w:val="22"/>
        </w:rPr>
        <w:t>If the operation of a provision or amendment of the compiled law is affected by an application, saving or transitional provision that is not included in this compilation, details are included in the endnotes.</w:t>
      </w:r>
    </w:p>
    <w:p w:rsidR="00743B89" w:rsidRPr="002A01EF" w:rsidRDefault="00743B89" w:rsidP="00743B89">
      <w:pPr>
        <w:spacing w:after="120"/>
        <w:rPr>
          <w:rFonts w:cs="Arial"/>
          <w:b/>
          <w:szCs w:val="22"/>
        </w:rPr>
      </w:pPr>
      <w:r w:rsidRPr="002A01EF">
        <w:rPr>
          <w:rFonts w:cs="Arial"/>
          <w:b/>
          <w:szCs w:val="22"/>
        </w:rPr>
        <w:t>Editorial changes</w:t>
      </w:r>
    </w:p>
    <w:p w:rsidR="00743B89" w:rsidRPr="002A01EF" w:rsidRDefault="00743B89" w:rsidP="00743B89">
      <w:pPr>
        <w:spacing w:after="120"/>
        <w:rPr>
          <w:rFonts w:cs="Arial"/>
          <w:szCs w:val="22"/>
        </w:rPr>
      </w:pPr>
      <w:r w:rsidRPr="002A01EF">
        <w:rPr>
          <w:rFonts w:cs="Arial"/>
          <w:szCs w:val="22"/>
        </w:rPr>
        <w:t>For more information about any editorial changes made in this compilation, see the endnotes.</w:t>
      </w:r>
    </w:p>
    <w:p w:rsidR="00743B89" w:rsidRPr="002A01EF" w:rsidRDefault="00743B89" w:rsidP="00743B89">
      <w:pPr>
        <w:spacing w:before="120" w:after="120"/>
        <w:rPr>
          <w:rFonts w:cs="Arial"/>
          <w:b/>
          <w:szCs w:val="22"/>
        </w:rPr>
      </w:pPr>
      <w:r w:rsidRPr="002A01EF">
        <w:rPr>
          <w:rFonts w:cs="Arial"/>
          <w:b/>
          <w:szCs w:val="22"/>
        </w:rPr>
        <w:t>Modifications</w:t>
      </w:r>
    </w:p>
    <w:p w:rsidR="00743B89" w:rsidRPr="002A01EF" w:rsidRDefault="00743B89" w:rsidP="00743B89">
      <w:pPr>
        <w:spacing w:after="120"/>
        <w:rPr>
          <w:rFonts w:cs="Arial"/>
          <w:szCs w:val="22"/>
        </w:rPr>
      </w:pPr>
      <w:r w:rsidRPr="002A01E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743B89" w:rsidRPr="002A01EF" w:rsidRDefault="00743B89" w:rsidP="00743B89">
      <w:pPr>
        <w:spacing w:before="80" w:after="120"/>
        <w:rPr>
          <w:rFonts w:cs="Arial"/>
          <w:b/>
          <w:szCs w:val="22"/>
        </w:rPr>
      </w:pPr>
      <w:r w:rsidRPr="002A01EF">
        <w:rPr>
          <w:rFonts w:cs="Arial"/>
          <w:b/>
          <w:szCs w:val="22"/>
        </w:rPr>
        <w:t>Self</w:t>
      </w:r>
      <w:r w:rsidR="002A01EF">
        <w:rPr>
          <w:rFonts w:cs="Arial"/>
          <w:b/>
          <w:szCs w:val="22"/>
        </w:rPr>
        <w:noBreakHyphen/>
      </w:r>
      <w:r w:rsidRPr="002A01EF">
        <w:rPr>
          <w:rFonts w:cs="Arial"/>
          <w:b/>
          <w:szCs w:val="22"/>
        </w:rPr>
        <w:t>repealing provisions</w:t>
      </w:r>
    </w:p>
    <w:p w:rsidR="00743B89" w:rsidRPr="002A01EF" w:rsidRDefault="00743B89" w:rsidP="00743B89">
      <w:pPr>
        <w:spacing w:after="120"/>
        <w:rPr>
          <w:rFonts w:cs="Arial"/>
          <w:szCs w:val="22"/>
        </w:rPr>
      </w:pPr>
      <w:r w:rsidRPr="002A01EF">
        <w:rPr>
          <w:rFonts w:cs="Arial"/>
          <w:szCs w:val="22"/>
        </w:rPr>
        <w:t>If a provision of the compiled law has been repealed in accordance with a provision of the law, details are included in the endnotes.</w:t>
      </w:r>
    </w:p>
    <w:p w:rsidR="0018582E" w:rsidRPr="002A01EF" w:rsidRDefault="0018582E" w:rsidP="00946A2F">
      <w:pPr>
        <w:pStyle w:val="Header"/>
        <w:tabs>
          <w:tab w:val="clear" w:pos="4150"/>
          <w:tab w:val="clear" w:pos="8307"/>
        </w:tabs>
      </w:pPr>
      <w:r w:rsidRPr="002A01EF">
        <w:rPr>
          <w:rStyle w:val="CharChapNo"/>
        </w:rPr>
        <w:t xml:space="preserve"> </w:t>
      </w:r>
      <w:r w:rsidRPr="002A01EF">
        <w:rPr>
          <w:rStyle w:val="CharChapText"/>
        </w:rPr>
        <w:t xml:space="preserve"> </w:t>
      </w:r>
    </w:p>
    <w:p w:rsidR="0018582E" w:rsidRPr="002A01EF" w:rsidRDefault="0018582E" w:rsidP="00946A2F">
      <w:pPr>
        <w:pStyle w:val="Header"/>
        <w:tabs>
          <w:tab w:val="clear" w:pos="4150"/>
          <w:tab w:val="clear" w:pos="8307"/>
        </w:tabs>
      </w:pPr>
      <w:r w:rsidRPr="002A01EF">
        <w:rPr>
          <w:rStyle w:val="CharPartNo"/>
        </w:rPr>
        <w:t xml:space="preserve"> </w:t>
      </w:r>
      <w:r w:rsidRPr="002A01EF">
        <w:rPr>
          <w:rStyle w:val="CharPartText"/>
        </w:rPr>
        <w:t xml:space="preserve"> </w:t>
      </w:r>
    </w:p>
    <w:p w:rsidR="0018582E" w:rsidRPr="002A01EF" w:rsidRDefault="0018582E" w:rsidP="00946A2F">
      <w:pPr>
        <w:pStyle w:val="Header"/>
        <w:tabs>
          <w:tab w:val="clear" w:pos="4150"/>
          <w:tab w:val="clear" w:pos="8307"/>
        </w:tabs>
      </w:pPr>
      <w:r w:rsidRPr="002A01EF">
        <w:rPr>
          <w:rStyle w:val="CharDivNo"/>
        </w:rPr>
        <w:t xml:space="preserve"> </w:t>
      </w:r>
      <w:r w:rsidRPr="002A01EF">
        <w:rPr>
          <w:rStyle w:val="CharDivText"/>
        </w:rPr>
        <w:t xml:space="preserve"> </w:t>
      </w:r>
    </w:p>
    <w:p w:rsidR="0018582E" w:rsidRPr="002A01EF" w:rsidRDefault="0018582E" w:rsidP="00946A2F">
      <w:pPr>
        <w:sectPr w:rsidR="0018582E" w:rsidRPr="002A01EF" w:rsidSect="004621C1">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116E6C" w:rsidRPr="002A01EF" w:rsidRDefault="00116E6C" w:rsidP="00116E6C">
      <w:pPr>
        <w:rPr>
          <w:sz w:val="36"/>
        </w:rPr>
      </w:pPr>
      <w:r w:rsidRPr="002A01EF">
        <w:rPr>
          <w:sz w:val="36"/>
        </w:rPr>
        <w:lastRenderedPageBreak/>
        <w:t>Contents</w:t>
      </w:r>
    </w:p>
    <w:p w:rsidR="00AF785F" w:rsidRDefault="007441AB">
      <w:pPr>
        <w:pStyle w:val="TOC1"/>
        <w:rPr>
          <w:rFonts w:asciiTheme="minorHAnsi" w:eastAsiaTheme="minorEastAsia" w:hAnsiTheme="minorHAnsi" w:cstheme="minorBidi"/>
          <w:b w:val="0"/>
          <w:noProof/>
          <w:kern w:val="0"/>
          <w:sz w:val="22"/>
          <w:szCs w:val="22"/>
        </w:rPr>
      </w:pPr>
      <w:r w:rsidRPr="002A01EF">
        <w:fldChar w:fldCharType="begin"/>
      </w:r>
      <w:r w:rsidRPr="002A01EF">
        <w:instrText xml:space="preserve"> TOC \o "1-9" </w:instrText>
      </w:r>
      <w:r w:rsidRPr="002A01EF">
        <w:fldChar w:fldCharType="separate"/>
      </w:r>
      <w:r w:rsidR="00AF785F">
        <w:rPr>
          <w:noProof/>
        </w:rPr>
        <w:t>Chapter 3—Specialist liability rules</w:t>
      </w:r>
      <w:r w:rsidR="00AF785F" w:rsidRPr="00AF785F">
        <w:rPr>
          <w:b w:val="0"/>
          <w:noProof/>
          <w:sz w:val="18"/>
        </w:rPr>
        <w:tab/>
      </w:r>
      <w:r w:rsidR="00AF785F" w:rsidRPr="00AF785F">
        <w:rPr>
          <w:b w:val="0"/>
          <w:noProof/>
          <w:sz w:val="18"/>
        </w:rPr>
        <w:fldChar w:fldCharType="begin"/>
      </w:r>
      <w:r w:rsidR="00AF785F" w:rsidRPr="00AF785F">
        <w:rPr>
          <w:b w:val="0"/>
          <w:noProof/>
          <w:sz w:val="18"/>
        </w:rPr>
        <w:instrText xml:space="preserve"> PAGEREF _Toc466376739 \h </w:instrText>
      </w:r>
      <w:r w:rsidR="00AF785F" w:rsidRPr="00AF785F">
        <w:rPr>
          <w:b w:val="0"/>
          <w:noProof/>
          <w:sz w:val="18"/>
        </w:rPr>
      </w:r>
      <w:r w:rsidR="00AF785F" w:rsidRPr="00AF785F">
        <w:rPr>
          <w:b w:val="0"/>
          <w:noProof/>
          <w:sz w:val="18"/>
        </w:rPr>
        <w:fldChar w:fldCharType="separate"/>
      </w:r>
      <w:r w:rsidR="00FD7CB3">
        <w:rPr>
          <w:b w:val="0"/>
          <w:noProof/>
          <w:sz w:val="18"/>
        </w:rPr>
        <w:t>1</w:t>
      </w:r>
      <w:r w:rsidR="00AF785F" w:rsidRPr="00AF785F">
        <w:rPr>
          <w:b w:val="0"/>
          <w:noProof/>
          <w:sz w:val="18"/>
        </w:rPr>
        <w:fldChar w:fldCharType="end"/>
      </w:r>
    </w:p>
    <w:p w:rsidR="00AF785F" w:rsidRDefault="00AF785F">
      <w:pPr>
        <w:pStyle w:val="TOC2"/>
        <w:rPr>
          <w:rFonts w:asciiTheme="minorHAnsi" w:eastAsiaTheme="minorEastAsia" w:hAnsiTheme="minorHAnsi" w:cstheme="minorBidi"/>
          <w:b w:val="0"/>
          <w:noProof/>
          <w:kern w:val="0"/>
          <w:sz w:val="22"/>
          <w:szCs w:val="22"/>
        </w:rPr>
      </w:pPr>
      <w:r>
        <w:rPr>
          <w:noProof/>
        </w:rPr>
        <w:t>Part 3</w:t>
      </w:r>
      <w:r>
        <w:rPr>
          <w:noProof/>
        </w:rPr>
        <w:noBreakHyphen/>
        <w:t>3—Capital gains and losses: special topics</w:t>
      </w:r>
      <w:r w:rsidRPr="00AF785F">
        <w:rPr>
          <w:b w:val="0"/>
          <w:noProof/>
          <w:sz w:val="18"/>
        </w:rPr>
        <w:tab/>
      </w:r>
      <w:r w:rsidRPr="00AF785F">
        <w:rPr>
          <w:b w:val="0"/>
          <w:noProof/>
          <w:sz w:val="18"/>
        </w:rPr>
        <w:fldChar w:fldCharType="begin"/>
      </w:r>
      <w:r w:rsidRPr="00AF785F">
        <w:rPr>
          <w:b w:val="0"/>
          <w:noProof/>
          <w:sz w:val="18"/>
        </w:rPr>
        <w:instrText xml:space="preserve"> PAGEREF _Toc466376740 \h </w:instrText>
      </w:r>
      <w:r w:rsidRPr="00AF785F">
        <w:rPr>
          <w:b w:val="0"/>
          <w:noProof/>
          <w:sz w:val="18"/>
        </w:rPr>
      </w:r>
      <w:r w:rsidRPr="00AF785F">
        <w:rPr>
          <w:b w:val="0"/>
          <w:noProof/>
          <w:sz w:val="18"/>
        </w:rPr>
        <w:fldChar w:fldCharType="separate"/>
      </w:r>
      <w:r w:rsidR="00FD7CB3">
        <w:rPr>
          <w:b w:val="0"/>
          <w:noProof/>
          <w:sz w:val="18"/>
        </w:rPr>
        <w:t>1</w:t>
      </w:r>
      <w:r w:rsidRPr="00AF785F">
        <w:rPr>
          <w:b w:val="0"/>
          <w:noProof/>
          <w:sz w:val="18"/>
        </w:rPr>
        <w:fldChar w:fldCharType="end"/>
      </w:r>
    </w:p>
    <w:p w:rsidR="00AF785F" w:rsidRDefault="00AF785F">
      <w:pPr>
        <w:pStyle w:val="TOC3"/>
        <w:rPr>
          <w:rFonts w:asciiTheme="minorHAnsi" w:eastAsiaTheme="minorEastAsia" w:hAnsiTheme="minorHAnsi" w:cstheme="minorBidi"/>
          <w:b w:val="0"/>
          <w:noProof/>
          <w:kern w:val="0"/>
          <w:szCs w:val="22"/>
        </w:rPr>
      </w:pPr>
      <w:r>
        <w:rPr>
          <w:noProof/>
        </w:rPr>
        <w:t>Division 124—Replacement</w:t>
      </w:r>
      <w:r>
        <w:rPr>
          <w:noProof/>
        </w:rPr>
        <w:noBreakHyphen/>
        <w:t>asset roll</w:t>
      </w:r>
      <w:r>
        <w:rPr>
          <w:noProof/>
        </w:rPr>
        <w:noBreakHyphen/>
        <w:t>overs</w:t>
      </w:r>
      <w:r w:rsidRPr="00AF785F">
        <w:rPr>
          <w:b w:val="0"/>
          <w:noProof/>
          <w:sz w:val="18"/>
        </w:rPr>
        <w:tab/>
      </w:r>
      <w:r w:rsidRPr="00AF785F">
        <w:rPr>
          <w:b w:val="0"/>
          <w:noProof/>
          <w:sz w:val="18"/>
        </w:rPr>
        <w:fldChar w:fldCharType="begin"/>
      </w:r>
      <w:r w:rsidRPr="00AF785F">
        <w:rPr>
          <w:b w:val="0"/>
          <w:noProof/>
          <w:sz w:val="18"/>
        </w:rPr>
        <w:instrText xml:space="preserve"> PAGEREF _Toc466376741 \h </w:instrText>
      </w:r>
      <w:r w:rsidRPr="00AF785F">
        <w:rPr>
          <w:b w:val="0"/>
          <w:noProof/>
          <w:sz w:val="18"/>
        </w:rPr>
      </w:r>
      <w:r w:rsidRPr="00AF785F">
        <w:rPr>
          <w:b w:val="0"/>
          <w:noProof/>
          <w:sz w:val="18"/>
        </w:rPr>
        <w:fldChar w:fldCharType="separate"/>
      </w:r>
      <w:r w:rsidR="00FD7CB3">
        <w:rPr>
          <w:b w:val="0"/>
          <w:noProof/>
          <w:sz w:val="18"/>
        </w:rPr>
        <w:t>1</w:t>
      </w:r>
      <w:r w:rsidRPr="00AF785F">
        <w:rPr>
          <w:b w:val="0"/>
          <w:noProof/>
          <w:sz w:val="18"/>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Guide to Division 124</w:t>
      </w:r>
      <w:r>
        <w:rPr>
          <w:noProof/>
        </w:rPr>
        <w:tab/>
      </w:r>
      <w:r w:rsidRPr="00AF785F">
        <w:rPr>
          <w:b w:val="0"/>
          <w:noProof/>
          <w:sz w:val="18"/>
        </w:rPr>
        <w:t>2</w:t>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1</w:t>
      </w:r>
      <w:r>
        <w:rPr>
          <w:noProof/>
        </w:rPr>
        <w:tab/>
        <w:t>What this Division is about</w:t>
      </w:r>
      <w:r w:rsidRPr="00AF785F">
        <w:rPr>
          <w:noProof/>
        </w:rPr>
        <w:tab/>
      </w:r>
      <w:r w:rsidRPr="00AF785F">
        <w:rPr>
          <w:noProof/>
        </w:rPr>
        <w:fldChar w:fldCharType="begin"/>
      </w:r>
      <w:r w:rsidRPr="00AF785F">
        <w:rPr>
          <w:noProof/>
        </w:rPr>
        <w:instrText xml:space="preserve"> PAGEREF _Toc466376743 \h </w:instrText>
      </w:r>
      <w:r w:rsidRPr="00AF785F">
        <w:rPr>
          <w:noProof/>
        </w:rPr>
      </w:r>
      <w:r w:rsidRPr="00AF785F">
        <w:rPr>
          <w:noProof/>
        </w:rPr>
        <w:fldChar w:fldCharType="separate"/>
      </w:r>
      <w:r w:rsidR="00FD7CB3">
        <w:rPr>
          <w:noProof/>
        </w:rPr>
        <w:t>2</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5</w:t>
      </w:r>
      <w:r>
        <w:rPr>
          <w:noProof/>
        </w:rPr>
        <w:tab/>
        <w:t>How to find your way around this Division</w:t>
      </w:r>
      <w:r w:rsidRPr="00AF785F">
        <w:rPr>
          <w:noProof/>
        </w:rPr>
        <w:tab/>
      </w:r>
      <w:r w:rsidRPr="00AF785F">
        <w:rPr>
          <w:noProof/>
        </w:rPr>
        <w:fldChar w:fldCharType="begin"/>
      </w:r>
      <w:r w:rsidRPr="00AF785F">
        <w:rPr>
          <w:noProof/>
        </w:rPr>
        <w:instrText xml:space="preserve"> PAGEREF _Toc466376744 \h </w:instrText>
      </w:r>
      <w:r w:rsidRPr="00AF785F">
        <w:rPr>
          <w:noProof/>
        </w:rPr>
      </w:r>
      <w:r w:rsidRPr="00AF785F">
        <w:rPr>
          <w:noProof/>
        </w:rPr>
        <w:fldChar w:fldCharType="separate"/>
      </w:r>
      <w:r w:rsidR="00FD7CB3">
        <w:rPr>
          <w:noProof/>
        </w:rPr>
        <w:t>2</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Subdivision 124</w:t>
      </w:r>
      <w:r>
        <w:rPr>
          <w:noProof/>
        </w:rPr>
        <w:noBreakHyphen/>
        <w:t>A—General rules</w:t>
      </w:r>
      <w:r w:rsidRPr="00AF785F">
        <w:rPr>
          <w:b w:val="0"/>
          <w:noProof/>
          <w:sz w:val="18"/>
        </w:rPr>
        <w:tab/>
      </w:r>
      <w:r w:rsidRPr="00AF785F">
        <w:rPr>
          <w:b w:val="0"/>
          <w:noProof/>
          <w:sz w:val="18"/>
        </w:rPr>
        <w:fldChar w:fldCharType="begin"/>
      </w:r>
      <w:r w:rsidRPr="00AF785F">
        <w:rPr>
          <w:b w:val="0"/>
          <w:noProof/>
          <w:sz w:val="18"/>
        </w:rPr>
        <w:instrText xml:space="preserve"> PAGEREF _Toc466376745 \h </w:instrText>
      </w:r>
      <w:r w:rsidRPr="00AF785F">
        <w:rPr>
          <w:b w:val="0"/>
          <w:noProof/>
          <w:sz w:val="18"/>
        </w:rPr>
      </w:r>
      <w:r w:rsidRPr="00AF785F">
        <w:rPr>
          <w:b w:val="0"/>
          <w:noProof/>
          <w:sz w:val="18"/>
        </w:rPr>
        <w:fldChar w:fldCharType="separate"/>
      </w:r>
      <w:r w:rsidR="00FD7CB3">
        <w:rPr>
          <w:b w:val="0"/>
          <w:noProof/>
          <w:sz w:val="18"/>
        </w:rPr>
        <w:t>2</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10</w:t>
      </w:r>
      <w:r>
        <w:rPr>
          <w:noProof/>
        </w:rPr>
        <w:tab/>
        <w:t>Your ownership of one CGT asset ends</w:t>
      </w:r>
      <w:r w:rsidRPr="00AF785F">
        <w:rPr>
          <w:noProof/>
        </w:rPr>
        <w:tab/>
      </w:r>
      <w:r w:rsidRPr="00AF785F">
        <w:rPr>
          <w:noProof/>
        </w:rPr>
        <w:fldChar w:fldCharType="begin"/>
      </w:r>
      <w:r w:rsidRPr="00AF785F">
        <w:rPr>
          <w:noProof/>
        </w:rPr>
        <w:instrText xml:space="preserve"> PAGEREF _Toc466376746 \h </w:instrText>
      </w:r>
      <w:r w:rsidRPr="00AF785F">
        <w:rPr>
          <w:noProof/>
        </w:rPr>
      </w:r>
      <w:r w:rsidRPr="00AF785F">
        <w:rPr>
          <w:noProof/>
        </w:rPr>
        <w:fldChar w:fldCharType="separate"/>
      </w:r>
      <w:r w:rsidR="00FD7CB3">
        <w:rPr>
          <w:noProof/>
        </w:rPr>
        <w:t>3</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15</w:t>
      </w:r>
      <w:r>
        <w:rPr>
          <w:noProof/>
        </w:rPr>
        <w:tab/>
        <w:t>Your ownership of more than one CGT asset ends</w:t>
      </w:r>
      <w:r w:rsidRPr="00AF785F">
        <w:rPr>
          <w:noProof/>
        </w:rPr>
        <w:tab/>
      </w:r>
      <w:r w:rsidRPr="00AF785F">
        <w:rPr>
          <w:noProof/>
        </w:rPr>
        <w:fldChar w:fldCharType="begin"/>
      </w:r>
      <w:r w:rsidRPr="00AF785F">
        <w:rPr>
          <w:noProof/>
        </w:rPr>
        <w:instrText xml:space="preserve"> PAGEREF _Toc466376747 \h </w:instrText>
      </w:r>
      <w:r w:rsidRPr="00AF785F">
        <w:rPr>
          <w:noProof/>
        </w:rPr>
      </w:r>
      <w:r w:rsidRPr="00AF785F">
        <w:rPr>
          <w:noProof/>
        </w:rPr>
        <w:fldChar w:fldCharType="separate"/>
      </w:r>
      <w:r w:rsidR="00FD7CB3">
        <w:rPr>
          <w:noProof/>
        </w:rPr>
        <w:t>4</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20</w:t>
      </w:r>
      <w:r>
        <w:rPr>
          <w:noProof/>
        </w:rPr>
        <w:tab/>
        <w:t>Share and interest sale facilities</w:t>
      </w:r>
      <w:r w:rsidRPr="00AF785F">
        <w:rPr>
          <w:noProof/>
        </w:rPr>
        <w:tab/>
      </w:r>
      <w:r w:rsidRPr="00AF785F">
        <w:rPr>
          <w:noProof/>
        </w:rPr>
        <w:fldChar w:fldCharType="begin"/>
      </w:r>
      <w:r w:rsidRPr="00AF785F">
        <w:rPr>
          <w:noProof/>
        </w:rPr>
        <w:instrText xml:space="preserve"> PAGEREF _Toc466376748 \h </w:instrText>
      </w:r>
      <w:r w:rsidRPr="00AF785F">
        <w:rPr>
          <w:noProof/>
        </w:rPr>
      </w:r>
      <w:r w:rsidRPr="00AF785F">
        <w:rPr>
          <w:noProof/>
        </w:rPr>
        <w:fldChar w:fldCharType="separate"/>
      </w:r>
      <w:r w:rsidR="00FD7CB3">
        <w:rPr>
          <w:noProof/>
        </w:rPr>
        <w:t>6</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Subdivision 124</w:t>
      </w:r>
      <w:r>
        <w:rPr>
          <w:noProof/>
        </w:rPr>
        <w:noBreakHyphen/>
        <w:t>B—Asset compulsorily acquired, lost or destroyed</w:t>
      </w:r>
      <w:r w:rsidRPr="00AF785F">
        <w:rPr>
          <w:b w:val="0"/>
          <w:noProof/>
          <w:sz w:val="18"/>
        </w:rPr>
        <w:tab/>
      </w:r>
      <w:r w:rsidRPr="00AF785F">
        <w:rPr>
          <w:b w:val="0"/>
          <w:noProof/>
          <w:sz w:val="18"/>
        </w:rPr>
        <w:fldChar w:fldCharType="begin"/>
      </w:r>
      <w:r w:rsidRPr="00AF785F">
        <w:rPr>
          <w:b w:val="0"/>
          <w:noProof/>
          <w:sz w:val="18"/>
        </w:rPr>
        <w:instrText xml:space="preserve"> PAGEREF _Toc466376749 \h </w:instrText>
      </w:r>
      <w:r w:rsidRPr="00AF785F">
        <w:rPr>
          <w:b w:val="0"/>
          <w:noProof/>
          <w:sz w:val="18"/>
        </w:rPr>
      </w:r>
      <w:r w:rsidRPr="00AF785F">
        <w:rPr>
          <w:b w:val="0"/>
          <w:noProof/>
          <w:sz w:val="18"/>
        </w:rPr>
        <w:fldChar w:fldCharType="separate"/>
      </w:r>
      <w:r w:rsidR="00FD7CB3">
        <w:rPr>
          <w:b w:val="0"/>
          <w:noProof/>
          <w:sz w:val="18"/>
        </w:rPr>
        <w:t>8</w:t>
      </w:r>
      <w:r w:rsidRPr="00AF785F">
        <w:rPr>
          <w:b w:val="0"/>
          <w:noProof/>
          <w:sz w:val="18"/>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When a roll</w:t>
      </w:r>
      <w:r>
        <w:rPr>
          <w:noProof/>
        </w:rPr>
        <w:noBreakHyphen/>
        <w:t>over is available</w:t>
      </w:r>
      <w:r w:rsidRPr="00AF785F">
        <w:rPr>
          <w:b w:val="0"/>
          <w:noProof/>
          <w:sz w:val="18"/>
        </w:rPr>
        <w:tab/>
      </w:r>
      <w:r w:rsidRPr="00AF785F">
        <w:rPr>
          <w:b w:val="0"/>
          <w:noProof/>
          <w:sz w:val="18"/>
        </w:rPr>
        <w:fldChar w:fldCharType="begin"/>
      </w:r>
      <w:r w:rsidRPr="00AF785F">
        <w:rPr>
          <w:b w:val="0"/>
          <w:noProof/>
          <w:sz w:val="18"/>
        </w:rPr>
        <w:instrText xml:space="preserve"> PAGEREF _Toc466376750 \h </w:instrText>
      </w:r>
      <w:r w:rsidRPr="00AF785F">
        <w:rPr>
          <w:b w:val="0"/>
          <w:noProof/>
          <w:sz w:val="18"/>
        </w:rPr>
      </w:r>
      <w:r w:rsidRPr="00AF785F">
        <w:rPr>
          <w:b w:val="0"/>
          <w:noProof/>
          <w:sz w:val="18"/>
        </w:rPr>
        <w:fldChar w:fldCharType="separate"/>
      </w:r>
      <w:r w:rsidR="00FD7CB3">
        <w:rPr>
          <w:b w:val="0"/>
          <w:noProof/>
          <w:sz w:val="18"/>
        </w:rPr>
        <w:t>8</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70</w:t>
      </w:r>
      <w:r>
        <w:rPr>
          <w:noProof/>
        </w:rPr>
        <w:tab/>
        <w:t>Events giving rise to a roll</w:t>
      </w:r>
      <w:r>
        <w:rPr>
          <w:noProof/>
        </w:rPr>
        <w:noBreakHyphen/>
        <w:t>over</w:t>
      </w:r>
      <w:r w:rsidRPr="00AF785F">
        <w:rPr>
          <w:noProof/>
        </w:rPr>
        <w:tab/>
      </w:r>
      <w:r w:rsidRPr="00AF785F">
        <w:rPr>
          <w:noProof/>
        </w:rPr>
        <w:fldChar w:fldCharType="begin"/>
      </w:r>
      <w:r w:rsidRPr="00AF785F">
        <w:rPr>
          <w:noProof/>
        </w:rPr>
        <w:instrText xml:space="preserve"> PAGEREF _Toc466376751 \h </w:instrText>
      </w:r>
      <w:r w:rsidRPr="00AF785F">
        <w:rPr>
          <w:noProof/>
        </w:rPr>
      </w:r>
      <w:r w:rsidRPr="00AF785F">
        <w:rPr>
          <w:noProof/>
        </w:rPr>
        <w:fldChar w:fldCharType="separate"/>
      </w:r>
      <w:r w:rsidR="00FD7CB3">
        <w:rPr>
          <w:noProof/>
        </w:rPr>
        <w:t>8</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75</w:t>
      </w:r>
      <w:r>
        <w:rPr>
          <w:noProof/>
        </w:rPr>
        <w:tab/>
        <w:t>Other requirements if you receive money</w:t>
      </w:r>
      <w:r w:rsidRPr="00AF785F">
        <w:rPr>
          <w:noProof/>
        </w:rPr>
        <w:tab/>
      </w:r>
      <w:r w:rsidRPr="00AF785F">
        <w:rPr>
          <w:noProof/>
        </w:rPr>
        <w:fldChar w:fldCharType="begin"/>
      </w:r>
      <w:r w:rsidRPr="00AF785F">
        <w:rPr>
          <w:noProof/>
        </w:rPr>
        <w:instrText xml:space="preserve"> PAGEREF _Toc466376752 \h </w:instrText>
      </w:r>
      <w:r w:rsidRPr="00AF785F">
        <w:rPr>
          <w:noProof/>
        </w:rPr>
      </w:r>
      <w:r w:rsidRPr="00AF785F">
        <w:rPr>
          <w:noProof/>
        </w:rPr>
        <w:fldChar w:fldCharType="separate"/>
      </w:r>
      <w:r w:rsidR="00FD7CB3">
        <w:rPr>
          <w:noProof/>
        </w:rPr>
        <w:t>10</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80</w:t>
      </w:r>
      <w:r>
        <w:rPr>
          <w:noProof/>
        </w:rPr>
        <w:tab/>
        <w:t>Other requirements if you receive an asset</w:t>
      </w:r>
      <w:r w:rsidRPr="00AF785F">
        <w:rPr>
          <w:noProof/>
        </w:rPr>
        <w:tab/>
      </w:r>
      <w:r w:rsidRPr="00AF785F">
        <w:rPr>
          <w:noProof/>
        </w:rPr>
        <w:fldChar w:fldCharType="begin"/>
      </w:r>
      <w:r w:rsidRPr="00AF785F">
        <w:rPr>
          <w:noProof/>
        </w:rPr>
        <w:instrText xml:space="preserve"> PAGEREF _Toc466376753 \h </w:instrText>
      </w:r>
      <w:r w:rsidRPr="00AF785F">
        <w:rPr>
          <w:noProof/>
        </w:rPr>
      </w:r>
      <w:r w:rsidRPr="00AF785F">
        <w:rPr>
          <w:noProof/>
        </w:rPr>
        <w:fldChar w:fldCharType="separate"/>
      </w:r>
      <w:r w:rsidR="00FD7CB3">
        <w:rPr>
          <w:noProof/>
        </w:rPr>
        <w:t>11</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The consequences of a roll</w:t>
      </w:r>
      <w:r>
        <w:rPr>
          <w:noProof/>
        </w:rPr>
        <w:noBreakHyphen/>
        <w:t>over being available</w:t>
      </w:r>
      <w:r w:rsidRPr="00AF785F">
        <w:rPr>
          <w:b w:val="0"/>
          <w:noProof/>
          <w:sz w:val="18"/>
        </w:rPr>
        <w:tab/>
      </w:r>
      <w:r w:rsidRPr="00AF785F">
        <w:rPr>
          <w:b w:val="0"/>
          <w:noProof/>
          <w:sz w:val="18"/>
        </w:rPr>
        <w:fldChar w:fldCharType="begin"/>
      </w:r>
      <w:r w:rsidRPr="00AF785F">
        <w:rPr>
          <w:b w:val="0"/>
          <w:noProof/>
          <w:sz w:val="18"/>
        </w:rPr>
        <w:instrText xml:space="preserve"> PAGEREF _Toc466376754 \h </w:instrText>
      </w:r>
      <w:r w:rsidRPr="00AF785F">
        <w:rPr>
          <w:b w:val="0"/>
          <w:noProof/>
          <w:sz w:val="18"/>
        </w:rPr>
      </w:r>
      <w:r w:rsidRPr="00AF785F">
        <w:rPr>
          <w:b w:val="0"/>
          <w:noProof/>
          <w:sz w:val="18"/>
        </w:rPr>
        <w:fldChar w:fldCharType="separate"/>
      </w:r>
      <w:r w:rsidR="00FD7CB3">
        <w:rPr>
          <w:b w:val="0"/>
          <w:noProof/>
          <w:sz w:val="18"/>
        </w:rPr>
        <w:t>12</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85</w:t>
      </w:r>
      <w:r>
        <w:rPr>
          <w:noProof/>
        </w:rPr>
        <w:tab/>
        <w:t>Consequences for receiving money</w:t>
      </w:r>
      <w:r w:rsidRPr="00AF785F">
        <w:rPr>
          <w:noProof/>
        </w:rPr>
        <w:tab/>
      </w:r>
      <w:r w:rsidRPr="00AF785F">
        <w:rPr>
          <w:noProof/>
        </w:rPr>
        <w:fldChar w:fldCharType="begin"/>
      </w:r>
      <w:r w:rsidRPr="00AF785F">
        <w:rPr>
          <w:noProof/>
        </w:rPr>
        <w:instrText xml:space="preserve"> PAGEREF _Toc466376755 \h </w:instrText>
      </w:r>
      <w:r w:rsidRPr="00AF785F">
        <w:rPr>
          <w:noProof/>
        </w:rPr>
      </w:r>
      <w:r w:rsidRPr="00AF785F">
        <w:rPr>
          <w:noProof/>
        </w:rPr>
        <w:fldChar w:fldCharType="separate"/>
      </w:r>
      <w:r w:rsidR="00FD7CB3">
        <w:rPr>
          <w:noProof/>
        </w:rPr>
        <w:t>12</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90</w:t>
      </w:r>
      <w:r>
        <w:rPr>
          <w:noProof/>
        </w:rPr>
        <w:tab/>
        <w:t>Consequences for receiving an asset</w:t>
      </w:r>
      <w:r w:rsidRPr="00AF785F">
        <w:rPr>
          <w:noProof/>
        </w:rPr>
        <w:tab/>
      </w:r>
      <w:r w:rsidRPr="00AF785F">
        <w:rPr>
          <w:noProof/>
        </w:rPr>
        <w:fldChar w:fldCharType="begin"/>
      </w:r>
      <w:r w:rsidRPr="00AF785F">
        <w:rPr>
          <w:noProof/>
        </w:rPr>
        <w:instrText xml:space="preserve"> PAGEREF _Toc466376756 \h </w:instrText>
      </w:r>
      <w:r w:rsidRPr="00AF785F">
        <w:rPr>
          <w:noProof/>
        </w:rPr>
      </w:r>
      <w:r w:rsidRPr="00AF785F">
        <w:rPr>
          <w:noProof/>
        </w:rPr>
        <w:fldChar w:fldCharType="separate"/>
      </w:r>
      <w:r w:rsidR="00FD7CB3">
        <w:rPr>
          <w:noProof/>
        </w:rPr>
        <w:t>14</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95</w:t>
      </w:r>
      <w:r>
        <w:rPr>
          <w:noProof/>
        </w:rPr>
        <w:tab/>
        <w:t>You receive both money and an asset</w:t>
      </w:r>
      <w:r w:rsidRPr="00AF785F">
        <w:rPr>
          <w:noProof/>
        </w:rPr>
        <w:tab/>
      </w:r>
      <w:r w:rsidRPr="00AF785F">
        <w:rPr>
          <w:noProof/>
        </w:rPr>
        <w:fldChar w:fldCharType="begin"/>
      </w:r>
      <w:r w:rsidRPr="00AF785F">
        <w:rPr>
          <w:noProof/>
        </w:rPr>
        <w:instrText xml:space="preserve"> PAGEREF _Toc466376757 \h </w:instrText>
      </w:r>
      <w:r w:rsidRPr="00AF785F">
        <w:rPr>
          <w:noProof/>
        </w:rPr>
      </w:r>
      <w:r w:rsidRPr="00AF785F">
        <w:rPr>
          <w:noProof/>
        </w:rPr>
        <w:fldChar w:fldCharType="separate"/>
      </w:r>
      <w:r w:rsidR="00FD7CB3">
        <w:rPr>
          <w:noProof/>
        </w:rPr>
        <w:t>15</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Subdivision 124</w:t>
      </w:r>
      <w:r>
        <w:rPr>
          <w:noProof/>
        </w:rPr>
        <w:noBreakHyphen/>
        <w:t>C—Statutory licences</w:t>
      </w:r>
      <w:r w:rsidRPr="00AF785F">
        <w:rPr>
          <w:b w:val="0"/>
          <w:noProof/>
          <w:sz w:val="18"/>
        </w:rPr>
        <w:tab/>
      </w:r>
      <w:r w:rsidRPr="00AF785F">
        <w:rPr>
          <w:b w:val="0"/>
          <w:noProof/>
          <w:sz w:val="18"/>
        </w:rPr>
        <w:fldChar w:fldCharType="begin"/>
      </w:r>
      <w:r w:rsidRPr="00AF785F">
        <w:rPr>
          <w:b w:val="0"/>
          <w:noProof/>
          <w:sz w:val="18"/>
        </w:rPr>
        <w:instrText xml:space="preserve"> PAGEREF _Toc466376758 \h </w:instrText>
      </w:r>
      <w:r w:rsidRPr="00AF785F">
        <w:rPr>
          <w:b w:val="0"/>
          <w:noProof/>
          <w:sz w:val="18"/>
        </w:rPr>
      </w:r>
      <w:r w:rsidRPr="00AF785F">
        <w:rPr>
          <w:b w:val="0"/>
          <w:noProof/>
          <w:sz w:val="18"/>
        </w:rPr>
        <w:fldChar w:fldCharType="separate"/>
      </w:r>
      <w:r w:rsidR="00FD7CB3">
        <w:rPr>
          <w:b w:val="0"/>
          <w:noProof/>
          <w:sz w:val="18"/>
        </w:rPr>
        <w:t>18</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140</w:t>
      </w:r>
      <w:r>
        <w:rPr>
          <w:noProof/>
        </w:rPr>
        <w:tab/>
        <w:t>New statutory licences</w:t>
      </w:r>
      <w:r w:rsidRPr="00AF785F">
        <w:rPr>
          <w:noProof/>
        </w:rPr>
        <w:tab/>
      </w:r>
      <w:r w:rsidRPr="00AF785F">
        <w:rPr>
          <w:noProof/>
        </w:rPr>
        <w:fldChar w:fldCharType="begin"/>
      </w:r>
      <w:r w:rsidRPr="00AF785F">
        <w:rPr>
          <w:noProof/>
        </w:rPr>
        <w:instrText xml:space="preserve"> PAGEREF _Toc466376759 \h </w:instrText>
      </w:r>
      <w:r w:rsidRPr="00AF785F">
        <w:rPr>
          <w:noProof/>
        </w:rPr>
      </w:r>
      <w:r w:rsidRPr="00AF785F">
        <w:rPr>
          <w:noProof/>
        </w:rPr>
        <w:fldChar w:fldCharType="separate"/>
      </w:r>
      <w:r w:rsidR="00FD7CB3">
        <w:rPr>
          <w:noProof/>
        </w:rPr>
        <w:t>18</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145</w:t>
      </w:r>
      <w:r>
        <w:rPr>
          <w:noProof/>
        </w:rPr>
        <w:tab/>
        <w:t>Rollover consequences—capital gain or loss disregarded</w:t>
      </w:r>
      <w:r w:rsidRPr="00AF785F">
        <w:rPr>
          <w:noProof/>
        </w:rPr>
        <w:tab/>
      </w:r>
      <w:r w:rsidRPr="00AF785F">
        <w:rPr>
          <w:noProof/>
        </w:rPr>
        <w:fldChar w:fldCharType="begin"/>
      </w:r>
      <w:r w:rsidRPr="00AF785F">
        <w:rPr>
          <w:noProof/>
        </w:rPr>
        <w:instrText xml:space="preserve"> PAGEREF _Toc466376760 \h </w:instrText>
      </w:r>
      <w:r w:rsidRPr="00AF785F">
        <w:rPr>
          <w:noProof/>
        </w:rPr>
      </w:r>
      <w:r w:rsidRPr="00AF785F">
        <w:rPr>
          <w:noProof/>
        </w:rPr>
        <w:fldChar w:fldCharType="separate"/>
      </w:r>
      <w:r w:rsidR="00FD7CB3">
        <w:rPr>
          <w:noProof/>
        </w:rPr>
        <w:t>19</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150</w:t>
      </w:r>
      <w:r>
        <w:rPr>
          <w:noProof/>
        </w:rPr>
        <w:tab/>
        <w:t>Rollover consequences—partial roll</w:t>
      </w:r>
      <w:r>
        <w:rPr>
          <w:noProof/>
        </w:rPr>
        <w:noBreakHyphen/>
        <w:t>over</w:t>
      </w:r>
      <w:r w:rsidRPr="00AF785F">
        <w:rPr>
          <w:noProof/>
        </w:rPr>
        <w:tab/>
      </w:r>
      <w:r w:rsidRPr="00AF785F">
        <w:rPr>
          <w:noProof/>
        </w:rPr>
        <w:fldChar w:fldCharType="begin"/>
      </w:r>
      <w:r w:rsidRPr="00AF785F">
        <w:rPr>
          <w:noProof/>
        </w:rPr>
        <w:instrText xml:space="preserve"> PAGEREF _Toc466376761 \h </w:instrText>
      </w:r>
      <w:r w:rsidRPr="00AF785F">
        <w:rPr>
          <w:noProof/>
        </w:rPr>
      </w:r>
      <w:r w:rsidRPr="00AF785F">
        <w:rPr>
          <w:noProof/>
        </w:rPr>
        <w:fldChar w:fldCharType="separate"/>
      </w:r>
      <w:r w:rsidR="00FD7CB3">
        <w:rPr>
          <w:noProof/>
        </w:rPr>
        <w:t>19</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155</w:t>
      </w:r>
      <w:r>
        <w:rPr>
          <w:noProof/>
        </w:rPr>
        <w:tab/>
        <w:t>Roll</w:t>
      </w:r>
      <w:r>
        <w:rPr>
          <w:noProof/>
        </w:rPr>
        <w:noBreakHyphen/>
        <w:t>over consequences—all original licences were post</w:t>
      </w:r>
      <w:r>
        <w:rPr>
          <w:noProof/>
        </w:rPr>
        <w:noBreakHyphen/>
        <w:t>CGT</w:t>
      </w:r>
      <w:r w:rsidRPr="00AF785F">
        <w:rPr>
          <w:noProof/>
        </w:rPr>
        <w:tab/>
      </w:r>
      <w:r w:rsidRPr="00AF785F">
        <w:rPr>
          <w:noProof/>
        </w:rPr>
        <w:fldChar w:fldCharType="begin"/>
      </w:r>
      <w:r w:rsidRPr="00AF785F">
        <w:rPr>
          <w:noProof/>
        </w:rPr>
        <w:instrText xml:space="preserve"> PAGEREF _Toc466376762 \h </w:instrText>
      </w:r>
      <w:r w:rsidRPr="00AF785F">
        <w:rPr>
          <w:noProof/>
        </w:rPr>
      </w:r>
      <w:r w:rsidRPr="00AF785F">
        <w:rPr>
          <w:noProof/>
        </w:rPr>
        <w:fldChar w:fldCharType="separate"/>
      </w:r>
      <w:r w:rsidR="00FD7CB3">
        <w:rPr>
          <w:noProof/>
        </w:rPr>
        <w:t>20</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160</w:t>
      </w:r>
      <w:r>
        <w:rPr>
          <w:noProof/>
        </w:rPr>
        <w:tab/>
        <w:t>Roll</w:t>
      </w:r>
      <w:r>
        <w:rPr>
          <w:noProof/>
        </w:rPr>
        <w:noBreakHyphen/>
        <w:t>over consequences—all original licences were pre</w:t>
      </w:r>
      <w:r>
        <w:rPr>
          <w:noProof/>
        </w:rPr>
        <w:noBreakHyphen/>
        <w:t>CGT</w:t>
      </w:r>
      <w:r w:rsidRPr="00AF785F">
        <w:rPr>
          <w:noProof/>
        </w:rPr>
        <w:tab/>
      </w:r>
      <w:r w:rsidRPr="00AF785F">
        <w:rPr>
          <w:noProof/>
        </w:rPr>
        <w:fldChar w:fldCharType="begin"/>
      </w:r>
      <w:r w:rsidRPr="00AF785F">
        <w:rPr>
          <w:noProof/>
        </w:rPr>
        <w:instrText xml:space="preserve"> PAGEREF _Toc466376763 \h </w:instrText>
      </w:r>
      <w:r w:rsidRPr="00AF785F">
        <w:rPr>
          <w:noProof/>
        </w:rPr>
      </w:r>
      <w:r w:rsidRPr="00AF785F">
        <w:rPr>
          <w:noProof/>
        </w:rPr>
        <w:fldChar w:fldCharType="separate"/>
      </w:r>
      <w:r w:rsidR="00FD7CB3">
        <w:rPr>
          <w:noProof/>
        </w:rPr>
        <w:t>21</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165</w:t>
      </w:r>
      <w:r>
        <w:rPr>
          <w:noProof/>
        </w:rPr>
        <w:tab/>
        <w:t>Roll</w:t>
      </w:r>
      <w:r>
        <w:rPr>
          <w:noProof/>
        </w:rPr>
        <w:noBreakHyphen/>
        <w:t>over consequences—some original licences were pre</w:t>
      </w:r>
      <w:r>
        <w:rPr>
          <w:noProof/>
        </w:rPr>
        <w:noBreakHyphen/>
        <w:t>CGT, others were post</w:t>
      </w:r>
      <w:r>
        <w:rPr>
          <w:noProof/>
        </w:rPr>
        <w:noBreakHyphen/>
        <w:t>CGT</w:t>
      </w:r>
      <w:r w:rsidRPr="00AF785F">
        <w:rPr>
          <w:noProof/>
        </w:rPr>
        <w:tab/>
      </w:r>
      <w:r w:rsidRPr="00AF785F">
        <w:rPr>
          <w:noProof/>
        </w:rPr>
        <w:fldChar w:fldCharType="begin"/>
      </w:r>
      <w:r w:rsidRPr="00AF785F">
        <w:rPr>
          <w:noProof/>
        </w:rPr>
        <w:instrText xml:space="preserve"> PAGEREF _Toc466376764 \h </w:instrText>
      </w:r>
      <w:r w:rsidRPr="00AF785F">
        <w:rPr>
          <w:noProof/>
        </w:rPr>
      </w:r>
      <w:r w:rsidRPr="00AF785F">
        <w:rPr>
          <w:noProof/>
        </w:rPr>
        <w:fldChar w:fldCharType="separate"/>
      </w:r>
      <w:r w:rsidR="00FD7CB3">
        <w:rPr>
          <w:noProof/>
        </w:rPr>
        <w:t>21</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Subdivision 124</w:t>
      </w:r>
      <w:r>
        <w:rPr>
          <w:noProof/>
        </w:rPr>
        <w:noBreakHyphen/>
        <w:t>D—Strata title conversion</w:t>
      </w:r>
      <w:r w:rsidRPr="00AF785F">
        <w:rPr>
          <w:b w:val="0"/>
          <w:noProof/>
          <w:sz w:val="18"/>
        </w:rPr>
        <w:tab/>
      </w:r>
      <w:r w:rsidRPr="00AF785F">
        <w:rPr>
          <w:b w:val="0"/>
          <w:noProof/>
          <w:sz w:val="18"/>
        </w:rPr>
        <w:fldChar w:fldCharType="begin"/>
      </w:r>
      <w:r w:rsidRPr="00AF785F">
        <w:rPr>
          <w:b w:val="0"/>
          <w:noProof/>
          <w:sz w:val="18"/>
        </w:rPr>
        <w:instrText xml:space="preserve"> PAGEREF _Toc466376765 \h </w:instrText>
      </w:r>
      <w:r w:rsidRPr="00AF785F">
        <w:rPr>
          <w:b w:val="0"/>
          <w:noProof/>
          <w:sz w:val="18"/>
        </w:rPr>
      </w:r>
      <w:r w:rsidRPr="00AF785F">
        <w:rPr>
          <w:b w:val="0"/>
          <w:noProof/>
          <w:sz w:val="18"/>
        </w:rPr>
        <w:fldChar w:fldCharType="separate"/>
      </w:r>
      <w:r w:rsidR="00FD7CB3">
        <w:rPr>
          <w:b w:val="0"/>
          <w:noProof/>
          <w:sz w:val="18"/>
        </w:rPr>
        <w:t>22</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190</w:t>
      </w:r>
      <w:r>
        <w:rPr>
          <w:noProof/>
        </w:rPr>
        <w:tab/>
        <w:t>Strata title conversion</w:t>
      </w:r>
      <w:r w:rsidRPr="00AF785F">
        <w:rPr>
          <w:noProof/>
        </w:rPr>
        <w:tab/>
      </w:r>
      <w:r w:rsidRPr="00AF785F">
        <w:rPr>
          <w:noProof/>
        </w:rPr>
        <w:fldChar w:fldCharType="begin"/>
      </w:r>
      <w:r w:rsidRPr="00AF785F">
        <w:rPr>
          <w:noProof/>
        </w:rPr>
        <w:instrText xml:space="preserve"> PAGEREF _Toc466376766 \h </w:instrText>
      </w:r>
      <w:r w:rsidRPr="00AF785F">
        <w:rPr>
          <w:noProof/>
        </w:rPr>
      </w:r>
      <w:r w:rsidRPr="00AF785F">
        <w:rPr>
          <w:noProof/>
        </w:rPr>
        <w:fldChar w:fldCharType="separate"/>
      </w:r>
      <w:r w:rsidR="00FD7CB3">
        <w:rPr>
          <w:noProof/>
        </w:rPr>
        <w:t>22</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Subdivision 124</w:t>
      </w:r>
      <w:r>
        <w:rPr>
          <w:noProof/>
        </w:rPr>
        <w:noBreakHyphen/>
        <w:t>E—Exchange of shares or units</w:t>
      </w:r>
      <w:r w:rsidRPr="00AF785F">
        <w:rPr>
          <w:b w:val="0"/>
          <w:noProof/>
          <w:sz w:val="18"/>
        </w:rPr>
        <w:tab/>
      </w:r>
      <w:r w:rsidRPr="00AF785F">
        <w:rPr>
          <w:b w:val="0"/>
          <w:noProof/>
          <w:sz w:val="18"/>
        </w:rPr>
        <w:fldChar w:fldCharType="begin"/>
      </w:r>
      <w:r w:rsidRPr="00AF785F">
        <w:rPr>
          <w:b w:val="0"/>
          <w:noProof/>
          <w:sz w:val="18"/>
        </w:rPr>
        <w:instrText xml:space="preserve"> PAGEREF _Toc466376767 \h </w:instrText>
      </w:r>
      <w:r w:rsidRPr="00AF785F">
        <w:rPr>
          <w:b w:val="0"/>
          <w:noProof/>
          <w:sz w:val="18"/>
        </w:rPr>
      </w:r>
      <w:r w:rsidRPr="00AF785F">
        <w:rPr>
          <w:b w:val="0"/>
          <w:noProof/>
          <w:sz w:val="18"/>
        </w:rPr>
        <w:fldChar w:fldCharType="separate"/>
      </w:r>
      <w:r w:rsidR="00FD7CB3">
        <w:rPr>
          <w:b w:val="0"/>
          <w:noProof/>
          <w:sz w:val="18"/>
        </w:rPr>
        <w:t>22</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lastRenderedPageBreak/>
        <w:t>124</w:t>
      </w:r>
      <w:r>
        <w:rPr>
          <w:noProof/>
        </w:rPr>
        <w:noBreakHyphen/>
        <w:t>240</w:t>
      </w:r>
      <w:r>
        <w:rPr>
          <w:noProof/>
        </w:rPr>
        <w:tab/>
        <w:t>Exchange of shares in the same company</w:t>
      </w:r>
      <w:r w:rsidRPr="00AF785F">
        <w:rPr>
          <w:noProof/>
        </w:rPr>
        <w:tab/>
      </w:r>
      <w:r w:rsidRPr="00AF785F">
        <w:rPr>
          <w:noProof/>
        </w:rPr>
        <w:fldChar w:fldCharType="begin"/>
      </w:r>
      <w:r w:rsidRPr="00AF785F">
        <w:rPr>
          <w:noProof/>
        </w:rPr>
        <w:instrText xml:space="preserve"> PAGEREF _Toc466376768 \h </w:instrText>
      </w:r>
      <w:r w:rsidRPr="00AF785F">
        <w:rPr>
          <w:noProof/>
        </w:rPr>
      </w:r>
      <w:r w:rsidRPr="00AF785F">
        <w:rPr>
          <w:noProof/>
        </w:rPr>
        <w:fldChar w:fldCharType="separate"/>
      </w:r>
      <w:r w:rsidR="00FD7CB3">
        <w:rPr>
          <w:noProof/>
        </w:rPr>
        <w:t>23</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245</w:t>
      </w:r>
      <w:r>
        <w:rPr>
          <w:noProof/>
        </w:rPr>
        <w:tab/>
        <w:t>Exchange of units in the same unit trust</w:t>
      </w:r>
      <w:r w:rsidRPr="00AF785F">
        <w:rPr>
          <w:noProof/>
        </w:rPr>
        <w:tab/>
      </w:r>
      <w:r w:rsidRPr="00AF785F">
        <w:rPr>
          <w:noProof/>
        </w:rPr>
        <w:fldChar w:fldCharType="begin"/>
      </w:r>
      <w:r w:rsidRPr="00AF785F">
        <w:rPr>
          <w:noProof/>
        </w:rPr>
        <w:instrText xml:space="preserve"> PAGEREF _Toc466376769 \h </w:instrText>
      </w:r>
      <w:r w:rsidRPr="00AF785F">
        <w:rPr>
          <w:noProof/>
        </w:rPr>
      </w:r>
      <w:r w:rsidRPr="00AF785F">
        <w:rPr>
          <w:noProof/>
        </w:rPr>
        <w:fldChar w:fldCharType="separate"/>
      </w:r>
      <w:r w:rsidR="00FD7CB3">
        <w:rPr>
          <w:noProof/>
        </w:rPr>
        <w:t>23</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Subdivision 124</w:t>
      </w:r>
      <w:r>
        <w:rPr>
          <w:noProof/>
        </w:rPr>
        <w:noBreakHyphen/>
        <w:t>F—Exchange of rights or options</w:t>
      </w:r>
      <w:r w:rsidRPr="00AF785F">
        <w:rPr>
          <w:b w:val="0"/>
          <w:noProof/>
          <w:sz w:val="18"/>
        </w:rPr>
        <w:tab/>
      </w:r>
      <w:r w:rsidRPr="00AF785F">
        <w:rPr>
          <w:b w:val="0"/>
          <w:noProof/>
          <w:sz w:val="18"/>
        </w:rPr>
        <w:fldChar w:fldCharType="begin"/>
      </w:r>
      <w:r w:rsidRPr="00AF785F">
        <w:rPr>
          <w:b w:val="0"/>
          <w:noProof/>
          <w:sz w:val="18"/>
        </w:rPr>
        <w:instrText xml:space="preserve"> PAGEREF _Toc466376770 \h </w:instrText>
      </w:r>
      <w:r w:rsidRPr="00AF785F">
        <w:rPr>
          <w:b w:val="0"/>
          <w:noProof/>
          <w:sz w:val="18"/>
        </w:rPr>
      </w:r>
      <w:r w:rsidRPr="00AF785F">
        <w:rPr>
          <w:b w:val="0"/>
          <w:noProof/>
          <w:sz w:val="18"/>
        </w:rPr>
        <w:fldChar w:fldCharType="separate"/>
      </w:r>
      <w:r w:rsidR="00FD7CB3">
        <w:rPr>
          <w:b w:val="0"/>
          <w:noProof/>
          <w:sz w:val="18"/>
        </w:rPr>
        <w:t>24</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295</w:t>
      </w:r>
      <w:r>
        <w:rPr>
          <w:noProof/>
        </w:rPr>
        <w:tab/>
        <w:t>Exchange of rights or option to acquire shares in a company</w:t>
      </w:r>
      <w:r w:rsidRPr="00AF785F">
        <w:rPr>
          <w:noProof/>
        </w:rPr>
        <w:tab/>
      </w:r>
      <w:r w:rsidRPr="00AF785F">
        <w:rPr>
          <w:noProof/>
        </w:rPr>
        <w:fldChar w:fldCharType="begin"/>
      </w:r>
      <w:r w:rsidRPr="00AF785F">
        <w:rPr>
          <w:noProof/>
        </w:rPr>
        <w:instrText xml:space="preserve"> PAGEREF _Toc466376771 \h </w:instrText>
      </w:r>
      <w:r w:rsidRPr="00AF785F">
        <w:rPr>
          <w:noProof/>
        </w:rPr>
      </w:r>
      <w:r w:rsidRPr="00AF785F">
        <w:rPr>
          <w:noProof/>
        </w:rPr>
        <w:fldChar w:fldCharType="separate"/>
      </w:r>
      <w:r w:rsidR="00FD7CB3">
        <w:rPr>
          <w:noProof/>
        </w:rPr>
        <w:t>24</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300</w:t>
      </w:r>
      <w:r>
        <w:rPr>
          <w:noProof/>
        </w:rPr>
        <w:tab/>
        <w:t>Exchange of rights or option to acquire units in a unit trust</w:t>
      </w:r>
      <w:r w:rsidRPr="00AF785F">
        <w:rPr>
          <w:noProof/>
        </w:rPr>
        <w:tab/>
      </w:r>
      <w:r w:rsidRPr="00AF785F">
        <w:rPr>
          <w:noProof/>
        </w:rPr>
        <w:fldChar w:fldCharType="begin"/>
      </w:r>
      <w:r w:rsidRPr="00AF785F">
        <w:rPr>
          <w:noProof/>
        </w:rPr>
        <w:instrText xml:space="preserve"> PAGEREF _Toc466376772 \h </w:instrText>
      </w:r>
      <w:r w:rsidRPr="00AF785F">
        <w:rPr>
          <w:noProof/>
        </w:rPr>
      </w:r>
      <w:r w:rsidRPr="00AF785F">
        <w:rPr>
          <w:noProof/>
        </w:rPr>
        <w:fldChar w:fldCharType="separate"/>
      </w:r>
      <w:r w:rsidR="00FD7CB3">
        <w:rPr>
          <w:noProof/>
        </w:rPr>
        <w:t>25</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Subdivision 124</w:t>
      </w:r>
      <w:r>
        <w:rPr>
          <w:noProof/>
        </w:rPr>
        <w:noBreakHyphen/>
        <w:t>I—Change of incorporation</w:t>
      </w:r>
      <w:r w:rsidRPr="00AF785F">
        <w:rPr>
          <w:b w:val="0"/>
          <w:noProof/>
          <w:sz w:val="18"/>
        </w:rPr>
        <w:tab/>
      </w:r>
      <w:r w:rsidRPr="00AF785F">
        <w:rPr>
          <w:b w:val="0"/>
          <w:noProof/>
          <w:sz w:val="18"/>
        </w:rPr>
        <w:fldChar w:fldCharType="begin"/>
      </w:r>
      <w:r w:rsidRPr="00AF785F">
        <w:rPr>
          <w:b w:val="0"/>
          <w:noProof/>
          <w:sz w:val="18"/>
        </w:rPr>
        <w:instrText xml:space="preserve"> PAGEREF _Toc466376773 \h </w:instrText>
      </w:r>
      <w:r w:rsidRPr="00AF785F">
        <w:rPr>
          <w:b w:val="0"/>
          <w:noProof/>
          <w:sz w:val="18"/>
        </w:rPr>
      </w:r>
      <w:r w:rsidRPr="00AF785F">
        <w:rPr>
          <w:b w:val="0"/>
          <w:noProof/>
          <w:sz w:val="18"/>
        </w:rPr>
        <w:fldChar w:fldCharType="separate"/>
      </w:r>
      <w:r w:rsidR="00FD7CB3">
        <w:rPr>
          <w:b w:val="0"/>
          <w:noProof/>
          <w:sz w:val="18"/>
        </w:rPr>
        <w:t>27</w:t>
      </w:r>
      <w:r w:rsidRPr="00AF785F">
        <w:rPr>
          <w:b w:val="0"/>
          <w:noProof/>
          <w:sz w:val="18"/>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Guide to Subdivision 124</w:t>
      </w:r>
      <w:r>
        <w:rPr>
          <w:noProof/>
        </w:rPr>
        <w:noBreakHyphen/>
        <w:t>I</w:t>
      </w:r>
      <w:r w:rsidRPr="00AF785F">
        <w:rPr>
          <w:b w:val="0"/>
          <w:noProof/>
          <w:sz w:val="18"/>
        </w:rPr>
        <w:tab/>
      </w:r>
      <w:r w:rsidRPr="00AF785F">
        <w:rPr>
          <w:b w:val="0"/>
          <w:noProof/>
          <w:sz w:val="18"/>
        </w:rPr>
        <w:fldChar w:fldCharType="begin"/>
      </w:r>
      <w:r w:rsidRPr="00AF785F">
        <w:rPr>
          <w:b w:val="0"/>
          <w:noProof/>
          <w:sz w:val="18"/>
        </w:rPr>
        <w:instrText xml:space="preserve"> PAGEREF _Toc466376774 \h </w:instrText>
      </w:r>
      <w:r w:rsidRPr="00AF785F">
        <w:rPr>
          <w:b w:val="0"/>
          <w:noProof/>
          <w:sz w:val="18"/>
        </w:rPr>
      </w:r>
      <w:r w:rsidRPr="00AF785F">
        <w:rPr>
          <w:b w:val="0"/>
          <w:noProof/>
          <w:sz w:val="18"/>
        </w:rPr>
        <w:fldChar w:fldCharType="separate"/>
      </w:r>
      <w:r w:rsidR="00FD7CB3">
        <w:rPr>
          <w:b w:val="0"/>
          <w:noProof/>
          <w:sz w:val="18"/>
        </w:rPr>
        <w:t>27</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510</w:t>
      </w:r>
      <w:r>
        <w:rPr>
          <w:noProof/>
        </w:rPr>
        <w:tab/>
        <w:t>What this Subdivision is about</w:t>
      </w:r>
      <w:r w:rsidRPr="00AF785F">
        <w:rPr>
          <w:noProof/>
        </w:rPr>
        <w:tab/>
      </w:r>
      <w:r w:rsidRPr="00AF785F">
        <w:rPr>
          <w:noProof/>
        </w:rPr>
        <w:fldChar w:fldCharType="begin"/>
      </w:r>
      <w:r w:rsidRPr="00AF785F">
        <w:rPr>
          <w:noProof/>
        </w:rPr>
        <w:instrText xml:space="preserve"> PAGEREF _Toc466376775 \h </w:instrText>
      </w:r>
      <w:r w:rsidRPr="00AF785F">
        <w:rPr>
          <w:noProof/>
        </w:rPr>
      </w:r>
      <w:r w:rsidRPr="00AF785F">
        <w:rPr>
          <w:noProof/>
        </w:rPr>
        <w:fldChar w:fldCharType="separate"/>
      </w:r>
      <w:r w:rsidR="00FD7CB3">
        <w:rPr>
          <w:noProof/>
        </w:rPr>
        <w:t>27</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Object of this Subdivision</w:t>
      </w:r>
      <w:r w:rsidRPr="00AF785F">
        <w:rPr>
          <w:b w:val="0"/>
          <w:noProof/>
          <w:sz w:val="18"/>
        </w:rPr>
        <w:tab/>
      </w:r>
      <w:r w:rsidRPr="00AF785F">
        <w:rPr>
          <w:b w:val="0"/>
          <w:noProof/>
          <w:sz w:val="18"/>
        </w:rPr>
        <w:fldChar w:fldCharType="begin"/>
      </w:r>
      <w:r w:rsidRPr="00AF785F">
        <w:rPr>
          <w:b w:val="0"/>
          <w:noProof/>
          <w:sz w:val="18"/>
        </w:rPr>
        <w:instrText xml:space="preserve"> PAGEREF _Toc466376776 \h </w:instrText>
      </w:r>
      <w:r w:rsidRPr="00AF785F">
        <w:rPr>
          <w:b w:val="0"/>
          <w:noProof/>
          <w:sz w:val="18"/>
        </w:rPr>
      </w:r>
      <w:r w:rsidRPr="00AF785F">
        <w:rPr>
          <w:b w:val="0"/>
          <w:noProof/>
          <w:sz w:val="18"/>
        </w:rPr>
        <w:fldChar w:fldCharType="separate"/>
      </w:r>
      <w:r w:rsidR="00FD7CB3">
        <w:rPr>
          <w:b w:val="0"/>
          <w:noProof/>
          <w:sz w:val="18"/>
        </w:rPr>
        <w:t>27</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515</w:t>
      </w:r>
      <w:r>
        <w:rPr>
          <w:noProof/>
        </w:rPr>
        <w:tab/>
        <w:t>Object of this Subdivision</w:t>
      </w:r>
      <w:r w:rsidRPr="00AF785F">
        <w:rPr>
          <w:noProof/>
        </w:rPr>
        <w:tab/>
      </w:r>
      <w:r w:rsidRPr="00AF785F">
        <w:rPr>
          <w:noProof/>
        </w:rPr>
        <w:fldChar w:fldCharType="begin"/>
      </w:r>
      <w:r w:rsidRPr="00AF785F">
        <w:rPr>
          <w:noProof/>
        </w:rPr>
        <w:instrText xml:space="preserve"> PAGEREF _Toc466376777 \h </w:instrText>
      </w:r>
      <w:r w:rsidRPr="00AF785F">
        <w:rPr>
          <w:noProof/>
        </w:rPr>
      </w:r>
      <w:r w:rsidRPr="00AF785F">
        <w:rPr>
          <w:noProof/>
        </w:rPr>
        <w:fldChar w:fldCharType="separate"/>
      </w:r>
      <w:r w:rsidR="00FD7CB3">
        <w:rPr>
          <w:noProof/>
        </w:rPr>
        <w:t>27</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Change of incorporation without change of entity</w:t>
      </w:r>
      <w:r w:rsidRPr="00AF785F">
        <w:rPr>
          <w:b w:val="0"/>
          <w:noProof/>
          <w:sz w:val="18"/>
        </w:rPr>
        <w:tab/>
      </w:r>
      <w:r w:rsidRPr="00AF785F">
        <w:rPr>
          <w:b w:val="0"/>
          <w:noProof/>
          <w:sz w:val="18"/>
        </w:rPr>
        <w:fldChar w:fldCharType="begin"/>
      </w:r>
      <w:r w:rsidRPr="00AF785F">
        <w:rPr>
          <w:b w:val="0"/>
          <w:noProof/>
          <w:sz w:val="18"/>
        </w:rPr>
        <w:instrText xml:space="preserve"> PAGEREF _Toc466376778 \h </w:instrText>
      </w:r>
      <w:r w:rsidRPr="00AF785F">
        <w:rPr>
          <w:b w:val="0"/>
          <w:noProof/>
          <w:sz w:val="18"/>
        </w:rPr>
      </w:r>
      <w:r w:rsidRPr="00AF785F">
        <w:rPr>
          <w:b w:val="0"/>
          <w:noProof/>
          <w:sz w:val="18"/>
        </w:rPr>
        <w:fldChar w:fldCharType="separate"/>
      </w:r>
      <w:r w:rsidR="00FD7CB3">
        <w:rPr>
          <w:b w:val="0"/>
          <w:noProof/>
          <w:sz w:val="18"/>
        </w:rPr>
        <w:t>28</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520</w:t>
      </w:r>
      <w:r>
        <w:rPr>
          <w:noProof/>
        </w:rPr>
        <w:tab/>
        <w:t>Change of incorporation without change of entity</w:t>
      </w:r>
      <w:r w:rsidRPr="00AF785F">
        <w:rPr>
          <w:noProof/>
        </w:rPr>
        <w:tab/>
      </w:r>
      <w:r w:rsidRPr="00AF785F">
        <w:rPr>
          <w:noProof/>
        </w:rPr>
        <w:fldChar w:fldCharType="begin"/>
      </w:r>
      <w:r w:rsidRPr="00AF785F">
        <w:rPr>
          <w:noProof/>
        </w:rPr>
        <w:instrText xml:space="preserve"> PAGEREF _Toc466376779 \h </w:instrText>
      </w:r>
      <w:r w:rsidRPr="00AF785F">
        <w:rPr>
          <w:noProof/>
        </w:rPr>
      </w:r>
      <w:r w:rsidRPr="00AF785F">
        <w:rPr>
          <w:noProof/>
        </w:rPr>
        <w:fldChar w:fldCharType="separate"/>
      </w:r>
      <w:r w:rsidR="00FD7CB3">
        <w:rPr>
          <w:noProof/>
        </w:rPr>
        <w:t>28</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Old corporation wound up</w:t>
      </w:r>
      <w:r w:rsidRPr="00AF785F">
        <w:rPr>
          <w:b w:val="0"/>
          <w:noProof/>
          <w:sz w:val="18"/>
        </w:rPr>
        <w:tab/>
      </w:r>
      <w:r w:rsidRPr="00AF785F">
        <w:rPr>
          <w:b w:val="0"/>
          <w:noProof/>
          <w:sz w:val="18"/>
        </w:rPr>
        <w:fldChar w:fldCharType="begin"/>
      </w:r>
      <w:r w:rsidRPr="00AF785F">
        <w:rPr>
          <w:b w:val="0"/>
          <w:noProof/>
          <w:sz w:val="18"/>
        </w:rPr>
        <w:instrText xml:space="preserve"> PAGEREF _Toc466376780 \h </w:instrText>
      </w:r>
      <w:r w:rsidRPr="00AF785F">
        <w:rPr>
          <w:b w:val="0"/>
          <w:noProof/>
          <w:sz w:val="18"/>
        </w:rPr>
      </w:r>
      <w:r w:rsidRPr="00AF785F">
        <w:rPr>
          <w:b w:val="0"/>
          <w:noProof/>
          <w:sz w:val="18"/>
        </w:rPr>
        <w:fldChar w:fldCharType="separate"/>
      </w:r>
      <w:r w:rsidR="00FD7CB3">
        <w:rPr>
          <w:b w:val="0"/>
          <w:noProof/>
          <w:sz w:val="18"/>
        </w:rPr>
        <w:t>30</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525</w:t>
      </w:r>
      <w:r>
        <w:rPr>
          <w:noProof/>
        </w:rPr>
        <w:tab/>
        <w:t>Old corporation wound up</w:t>
      </w:r>
      <w:r w:rsidRPr="00AF785F">
        <w:rPr>
          <w:noProof/>
        </w:rPr>
        <w:tab/>
      </w:r>
      <w:r w:rsidRPr="00AF785F">
        <w:rPr>
          <w:noProof/>
        </w:rPr>
        <w:fldChar w:fldCharType="begin"/>
      </w:r>
      <w:r w:rsidRPr="00AF785F">
        <w:rPr>
          <w:noProof/>
        </w:rPr>
        <w:instrText xml:space="preserve"> PAGEREF _Toc466376781 \h </w:instrText>
      </w:r>
      <w:r w:rsidRPr="00AF785F">
        <w:rPr>
          <w:noProof/>
        </w:rPr>
      </w:r>
      <w:r w:rsidRPr="00AF785F">
        <w:rPr>
          <w:noProof/>
        </w:rPr>
        <w:fldChar w:fldCharType="separate"/>
      </w:r>
      <w:r w:rsidR="00FD7CB3">
        <w:rPr>
          <w:noProof/>
        </w:rPr>
        <w:t>30</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Special consequences of some roll</w:t>
      </w:r>
      <w:r>
        <w:rPr>
          <w:noProof/>
        </w:rPr>
        <w:noBreakHyphen/>
        <w:t>overs</w:t>
      </w:r>
      <w:r w:rsidRPr="00AF785F">
        <w:rPr>
          <w:b w:val="0"/>
          <w:noProof/>
          <w:sz w:val="18"/>
        </w:rPr>
        <w:tab/>
      </w:r>
      <w:r w:rsidRPr="00AF785F">
        <w:rPr>
          <w:b w:val="0"/>
          <w:noProof/>
          <w:sz w:val="18"/>
        </w:rPr>
        <w:fldChar w:fldCharType="begin"/>
      </w:r>
      <w:r w:rsidRPr="00AF785F">
        <w:rPr>
          <w:b w:val="0"/>
          <w:noProof/>
          <w:sz w:val="18"/>
        </w:rPr>
        <w:instrText xml:space="preserve"> PAGEREF _Toc466376782 \h </w:instrText>
      </w:r>
      <w:r w:rsidRPr="00AF785F">
        <w:rPr>
          <w:b w:val="0"/>
          <w:noProof/>
          <w:sz w:val="18"/>
        </w:rPr>
      </w:r>
      <w:r w:rsidRPr="00AF785F">
        <w:rPr>
          <w:b w:val="0"/>
          <w:noProof/>
          <w:sz w:val="18"/>
        </w:rPr>
        <w:fldChar w:fldCharType="separate"/>
      </w:r>
      <w:r w:rsidR="00FD7CB3">
        <w:rPr>
          <w:b w:val="0"/>
          <w:noProof/>
          <w:sz w:val="18"/>
        </w:rPr>
        <w:t>32</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530</w:t>
      </w:r>
      <w:r>
        <w:rPr>
          <w:noProof/>
        </w:rPr>
        <w:tab/>
        <w:t>Shares in company replacing pre</w:t>
      </w:r>
      <w:r>
        <w:rPr>
          <w:noProof/>
        </w:rPr>
        <w:noBreakHyphen/>
        <w:t>CGT and post</w:t>
      </w:r>
      <w:r>
        <w:rPr>
          <w:noProof/>
        </w:rPr>
        <w:noBreakHyphen/>
        <w:t>CGT mix of interest and rights in body</w:t>
      </w:r>
      <w:r w:rsidRPr="00AF785F">
        <w:rPr>
          <w:noProof/>
        </w:rPr>
        <w:tab/>
      </w:r>
      <w:r w:rsidRPr="00AF785F">
        <w:rPr>
          <w:noProof/>
        </w:rPr>
        <w:fldChar w:fldCharType="begin"/>
      </w:r>
      <w:r w:rsidRPr="00AF785F">
        <w:rPr>
          <w:noProof/>
        </w:rPr>
        <w:instrText xml:space="preserve"> PAGEREF _Toc466376783 \h </w:instrText>
      </w:r>
      <w:r w:rsidRPr="00AF785F">
        <w:rPr>
          <w:noProof/>
        </w:rPr>
      </w:r>
      <w:r w:rsidRPr="00AF785F">
        <w:rPr>
          <w:noProof/>
        </w:rPr>
        <w:fldChar w:fldCharType="separate"/>
      </w:r>
      <w:r w:rsidR="00FD7CB3">
        <w:rPr>
          <w:noProof/>
        </w:rPr>
        <w:t>32</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535</w:t>
      </w:r>
      <w:r>
        <w:rPr>
          <w:noProof/>
        </w:rPr>
        <w:tab/>
        <w:t>Rights as member of Indigenous corporation replacing pre</w:t>
      </w:r>
      <w:r>
        <w:rPr>
          <w:noProof/>
        </w:rPr>
        <w:noBreakHyphen/>
        <w:t>CGT and post</w:t>
      </w:r>
      <w:r>
        <w:rPr>
          <w:noProof/>
        </w:rPr>
        <w:noBreakHyphen/>
        <w:t>CGT mix of interest and rights in body</w:t>
      </w:r>
      <w:r w:rsidRPr="00AF785F">
        <w:rPr>
          <w:noProof/>
        </w:rPr>
        <w:tab/>
      </w:r>
      <w:r w:rsidRPr="00AF785F">
        <w:rPr>
          <w:noProof/>
        </w:rPr>
        <w:fldChar w:fldCharType="begin"/>
      </w:r>
      <w:r w:rsidRPr="00AF785F">
        <w:rPr>
          <w:noProof/>
        </w:rPr>
        <w:instrText xml:space="preserve"> PAGEREF _Toc466376784 \h </w:instrText>
      </w:r>
      <w:r w:rsidRPr="00AF785F">
        <w:rPr>
          <w:noProof/>
        </w:rPr>
      </w:r>
      <w:r w:rsidRPr="00AF785F">
        <w:rPr>
          <w:noProof/>
        </w:rPr>
        <w:fldChar w:fldCharType="separate"/>
      </w:r>
      <w:r w:rsidR="00FD7CB3">
        <w:rPr>
          <w:noProof/>
        </w:rPr>
        <w:t>33</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Subdivision 124</w:t>
      </w:r>
      <w:r>
        <w:rPr>
          <w:noProof/>
        </w:rPr>
        <w:noBreakHyphen/>
        <w:t>J—Crown leases</w:t>
      </w:r>
      <w:r w:rsidRPr="00AF785F">
        <w:rPr>
          <w:b w:val="0"/>
          <w:noProof/>
          <w:sz w:val="18"/>
        </w:rPr>
        <w:tab/>
      </w:r>
      <w:r w:rsidRPr="00AF785F">
        <w:rPr>
          <w:b w:val="0"/>
          <w:noProof/>
          <w:sz w:val="18"/>
        </w:rPr>
        <w:fldChar w:fldCharType="begin"/>
      </w:r>
      <w:r w:rsidRPr="00AF785F">
        <w:rPr>
          <w:b w:val="0"/>
          <w:noProof/>
          <w:sz w:val="18"/>
        </w:rPr>
        <w:instrText xml:space="preserve"> PAGEREF _Toc466376785 \h </w:instrText>
      </w:r>
      <w:r w:rsidRPr="00AF785F">
        <w:rPr>
          <w:b w:val="0"/>
          <w:noProof/>
          <w:sz w:val="18"/>
        </w:rPr>
      </w:r>
      <w:r w:rsidRPr="00AF785F">
        <w:rPr>
          <w:b w:val="0"/>
          <w:noProof/>
          <w:sz w:val="18"/>
        </w:rPr>
        <w:fldChar w:fldCharType="separate"/>
      </w:r>
      <w:r w:rsidR="00FD7CB3">
        <w:rPr>
          <w:b w:val="0"/>
          <w:noProof/>
          <w:sz w:val="18"/>
        </w:rPr>
        <w:t>33</w:t>
      </w:r>
      <w:r w:rsidRPr="00AF785F">
        <w:rPr>
          <w:b w:val="0"/>
          <w:noProof/>
          <w:sz w:val="18"/>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Guide to Subdivision 124</w:t>
      </w:r>
      <w:r>
        <w:rPr>
          <w:noProof/>
        </w:rPr>
        <w:noBreakHyphen/>
        <w:t>J</w:t>
      </w:r>
      <w:r w:rsidRPr="00AF785F">
        <w:rPr>
          <w:b w:val="0"/>
          <w:noProof/>
          <w:sz w:val="18"/>
        </w:rPr>
        <w:tab/>
      </w:r>
      <w:r w:rsidRPr="00AF785F">
        <w:rPr>
          <w:b w:val="0"/>
          <w:noProof/>
          <w:sz w:val="18"/>
        </w:rPr>
        <w:fldChar w:fldCharType="begin"/>
      </w:r>
      <w:r w:rsidRPr="00AF785F">
        <w:rPr>
          <w:b w:val="0"/>
          <w:noProof/>
          <w:sz w:val="18"/>
        </w:rPr>
        <w:instrText xml:space="preserve"> PAGEREF _Toc466376786 \h </w:instrText>
      </w:r>
      <w:r w:rsidRPr="00AF785F">
        <w:rPr>
          <w:b w:val="0"/>
          <w:noProof/>
          <w:sz w:val="18"/>
        </w:rPr>
      </w:r>
      <w:r w:rsidRPr="00AF785F">
        <w:rPr>
          <w:b w:val="0"/>
          <w:noProof/>
          <w:sz w:val="18"/>
        </w:rPr>
        <w:fldChar w:fldCharType="separate"/>
      </w:r>
      <w:r w:rsidR="00FD7CB3">
        <w:rPr>
          <w:b w:val="0"/>
          <w:noProof/>
          <w:sz w:val="18"/>
        </w:rPr>
        <w:t>33</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570</w:t>
      </w:r>
      <w:r>
        <w:rPr>
          <w:noProof/>
        </w:rPr>
        <w:tab/>
        <w:t>What this Subdivision is about</w:t>
      </w:r>
      <w:r w:rsidRPr="00AF785F">
        <w:rPr>
          <w:noProof/>
        </w:rPr>
        <w:tab/>
      </w:r>
      <w:r w:rsidRPr="00AF785F">
        <w:rPr>
          <w:noProof/>
        </w:rPr>
        <w:fldChar w:fldCharType="begin"/>
      </w:r>
      <w:r w:rsidRPr="00AF785F">
        <w:rPr>
          <w:noProof/>
        </w:rPr>
        <w:instrText xml:space="preserve"> PAGEREF _Toc466376787 \h </w:instrText>
      </w:r>
      <w:r w:rsidRPr="00AF785F">
        <w:rPr>
          <w:noProof/>
        </w:rPr>
      </w:r>
      <w:r w:rsidRPr="00AF785F">
        <w:rPr>
          <w:noProof/>
        </w:rPr>
        <w:fldChar w:fldCharType="separate"/>
      </w:r>
      <w:r w:rsidR="00FD7CB3">
        <w:rPr>
          <w:noProof/>
        </w:rPr>
        <w:t>33</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Operative provisions</w:t>
      </w:r>
      <w:r w:rsidRPr="00AF785F">
        <w:rPr>
          <w:b w:val="0"/>
          <w:noProof/>
          <w:sz w:val="18"/>
        </w:rPr>
        <w:tab/>
      </w:r>
      <w:r w:rsidRPr="00AF785F">
        <w:rPr>
          <w:b w:val="0"/>
          <w:noProof/>
          <w:sz w:val="18"/>
        </w:rPr>
        <w:fldChar w:fldCharType="begin"/>
      </w:r>
      <w:r w:rsidRPr="00AF785F">
        <w:rPr>
          <w:b w:val="0"/>
          <w:noProof/>
          <w:sz w:val="18"/>
        </w:rPr>
        <w:instrText xml:space="preserve"> PAGEREF _Toc466376788 \h </w:instrText>
      </w:r>
      <w:r w:rsidRPr="00AF785F">
        <w:rPr>
          <w:b w:val="0"/>
          <w:noProof/>
          <w:sz w:val="18"/>
        </w:rPr>
      </w:r>
      <w:r w:rsidRPr="00AF785F">
        <w:rPr>
          <w:b w:val="0"/>
          <w:noProof/>
          <w:sz w:val="18"/>
        </w:rPr>
        <w:fldChar w:fldCharType="separate"/>
      </w:r>
      <w:r w:rsidR="00FD7CB3">
        <w:rPr>
          <w:b w:val="0"/>
          <w:noProof/>
          <w:sz w:val="18"/>
        </w:rPr>
        <w:t>34</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575</w:t>
      </w:r>
      <w:r>
        <w:rPr>
          <w:noProof/>
        </w:rPr>
        <w:tab/>
        <w:t>Extension or renewal of Crown lease</w:t>
      </w:r>
      <w:r w:rsidRPr="00AF785F">
        <w:rPr>
          <w:noProof/>
        </w:rPr>
        <w:tab/>
      </w:r>
      <w:r w:rsidRPr="00AF785F">
        <w:rPr>
          <w:noProof/>
        </w:rPr>
        <w:fldChar w:fldCharType="begin"/>
      </w:r>
      <w:r w:rsidRPr="00AF785F">
        <w:rPr>
          <w:noProof/>
        </w:rPr>
        <w:instrText xml:space="preserve"> PAGEREF _Toc466376789 \h </w:instrText>
      </w:r>
      <w:r w:rsidRPr="00AF785F">
        <w:rPr>
          <w:noProof/>
        </w:rPr>
      </w:r>
      <w:r w:rsidRPr="00AF785F">
        <w:rPr>
          <w:noProof/>
        </w:rPr>
        <w:fldChar w:fldCharType="separate"/>
      </w:r>
      <w:r w:rsidR="00FD7CB3">
        <w:rPr>
          <w:noProof/>
        </w:rPr>
        <w:t>34</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580</w:t>
      </w:r>
      <w:r>
        <w:rPr>
          <w:noProof/>
        </w:rPr>
        <w:tab/>
        <w:t xml:space="preserve">Meaning of </w:t>
      </w:r>
      <w:r w:rsidRPr="00FA0064">
        <w:rPr>
          <w:i/>
          <w:noProof/>
        </w:rPr>
        <w:t>Crown lease</w:t>
      </w:r>
      <w:r w:rsidRPr="00AF785F">
        <w:rPr>
          <w:noProof/>
        </w:rPr>
        <w:tab/>
      </w:r>
      <w:r w:rsidRPr="00AF785F">
        <w:rPr>
          <w:noProof/>
        </w:rPr>
        <w:fldChar w:fldCharType="begin"/>
      </w:r>
      <w:r w:rsidRPr="00AF785F">
        <w:rPr>
          <w:noProof/>
        </w:rPr>
        <w:instrText xml:space="preserve"> PAGEREF _Toc466376790 \h </w:instrText>
      </w:r>
      <w:r w:rsidRPr="00AF785F">
        <w:rPr>
          <w:noProof/>
        </w:rPr>
      </w:r>
      <w:r w:rsidRPr="00AF785F">
        <w:rPr>
          <w:noProof/>
        </w:rPr>
        <w:fldChar w:fldCharType="separate"/>
      </w:r>
      <w:r w:rsidR="00FD7CB3">
        <w:rPr>
          <w:noProof/>
        </w:rPr>
        <w:t>35</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585</w:t>
      </w:r>
      <w:r>
        <w:rPr>
          <w:noProof/>
        </w:rPr>
        <w:tab/>
        <w:t>Original right differs in area from new right</w:t>
      </w:r>
      <w:r w:rsidRPr="00AF785F">
        <w:rPr>
          <w:noProof/>
        </w:rPr>
        <w:tab/>
      </w:r>
      <w:r w:rsidRPr="00AF785F">
        <w:rPr>
          <w:noProof/>
        </w:rPr>
        <w:fldChar w:fldCharType="begin"/>
      </w:r>
      <w:r w:rsidRPr="00AF785F">
        <w:rPr>
          <w:noProof/>
        </w:rPr>
        <w:instrText xml:space="preserve"> PAGEREF _Toc466376791 \h </w:instrText>
      </w:r>
      <w:r w:rsidRPr="00AF785F">
        <w:rPr>
          <w:noProof/>
        </w:rPr>
      </w:r>
      <w:r w:rsidRPr="00AF785F">
        <w:rPr>
          <w:noProof/>
        </w:rPr>
        <w:fldChar w:fldCharType="separate"/>
      </w:r>
      <w:r w:rsidR="00FD7CB3">
        <w:rPr>
          <w:noProof/>
        </w:rPr>
        <w:t>35</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590</w:t>
      </w:r>
      <w:r>
        <w:rPr>
          <w:noProof/>
        </w:rPr>
        <w:tab/>
        <w:t>Part of original right excised</w:t>
      </w:r>
      <w:r w:rsidRPr="00AF785F">
        <w:rPr>
          <w:noProof/>
        </w:rPr>
        <w:tab/>
      </w:r>
      <w:r w:rsidRPr="00AF785F">
        <w:rPr>
          <w:noProof/>
        </w:rPr>
        <w:fldChar w:fldCharType="begin"/>
      </w:r>
      <w:r w:rsidRPr="00AF785F">
        <w:rPr>
          <w:noProof/>
        </w:rPr>
        <w:instrText xml:space="preserve"> PAGEREF _Toc466376792 \h </w:instrText>
      </w:r>
      <w:r w:rsidRPr="00AF785F">
        <w:rPr>
          <w:noProof/>
        </w:rPr>
      </w:r>
      <w:r w:rsidRPr="00AF785F">
        <w:rPr>
          <w:noProof/>
        </w:rPr>
        <w:fldChar w:fldCharType="separate"/>
      </w:r>
      <w:r w:rsidR="00FD7CB3">
        <w:rPr>
          <w:noProof/>
        </w:rPr>
        <w:t>35</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595</w:t>
      </w:r>
      <w:r>
        <w:rPr>
          <w:noProof/>
        </w:rPr>
        <w:tab/>
        <w:t>Treating parts of new right as separate assets</w:t>
      </w:r>
      <w:r w:rsidRPr="00AF785F">
        <w:rPr>
          <w:noProof/>
        </w:rPr>
        <w:tab/>
      </w:r>
      <w:r w:rsidRPr="00AF785F">
        <w:rPr>
          <w:noProof/>
        </w:rPr>
        <w:fldChar w:fldCharType="begin"/>
      </w:r>
      <w:r w:rsidRPr="00AF785F">
        <w:rPr>
          <w:noProof/>
        </w:rPr>
        <w:instrText xml:space="preserve"> PAGEREF _Toc466376793 \h </w:instrText>
      </w:r>
      <w:r w:rsidRPr="00AF785F">
        <w:rPr>
          <w:noProof/>
        </w:rPr>
      </w:r>
      <w:r w:rsidRPr="00AF785F">
        <w:rPr>
          <w:noProof/>
        </w:rPr>
        <w:fldChar w:fldCharType="separate"/>
      </w:r>
      <w:r w:rsidR="00FD7CB3">
        <w:rPr>
          <w:noProof/>
        </w:rPr>
        <w:t>36</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600</w:t>
      </w:r>
      <w:r>
        <w:rPr>
          <w:noProof/>
        </w:rPr>
        <w:tab/>
        <w:t>What is the roll</w:t>
      </w:r>
      <w:r>
        <w:rPr>
          <w:noProof/>
        </w:rPr>
        <w:noBreakHyphen/>
        <w:t>over?</w:t>
      </w:r>
      <w:r w:rsidRPr="00AF785F">
        <w:rPr>
          <w:noProof/>
        </w:rPr>
        <w:tab/>
      </w:r>
      <w:r w:rsidRPr="00AF785F">
        <w:rPr>
          <w:noProof/>
        </w:rPr>
        <w:fldChar w:fldCharType="begin"/>
      </w:r>
      <w:r w:rsidRPr="00AF785F">
        <w:rPr>
          <w:noProof/>
        </w:rPr>
        <w:instrText xml:space="preserve"> PAGEREF _Toc466376794 \h </w:instrText>
      </w:r>
      <w:r w:rsidRPr="00AF785F">
        <w:rPr>
          <w:noProof/>
        </w:rPr>
      </w:r>
      <w:r w:rsidRPr="00AF785F">
        <w:rPr>
          <w:noProof/>
        </w:rPr>
        <w:fldChar w:fldCharType="separate"/>
      </w:r>
      <w:r w:rsidR="00FD7CB3">
        <w:rPr>
          <w:noProof/>
        </w:rPr>
        <w:t>36</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605</w:t>
      </w:r>
      <w:r>
        <w:rPr>
          <w:noProof/>
        </w:rPr>
        <w:tab/>
        <w:t>Change of lessor</w:t>
      </w:r>
      <w:r w:rsidRPr="00AF785F">
        <w:rPr>
          <w:noProof/>
        </w:rPr>
        <w:tab/>
      </w:r>
      <w:r w:rsidRPr="00AF785F">
        <w:rPr>
          <w:noProof/>
        </w:rPr>
        <w:fldChar w:fldCharType="begin"/>
      </w:r>
      <w:r w:rsidRPr="00AF785F">
        <w:rPr>
          <w:noProof/>
        </w:rPr>
        <w:instrText xml:space="preserve"> PAGEREF _Toc466376795 \h </w:instrText>
      </w:r>
      <w:r w:rsidRPr="00AF785F">
        <w:rPr>
          <w:noProof/>
        </w:rPr>
      </w:r>
      <w:r w:rsidRPr="00AF785F">
        <w:rPr>
          <w:noProof/>
        </w:rPr>
        <w:fldChar w:fldCharType="separate"/>
      </w:r>
      <w:r w:rsidR="00FD7CB3">
        <w:rPr>
          <w:noProof/>
        </w:rPr>
        <w:t>37</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Subdivision 124</w:t>
      </w:r>
      <w:r>
        <w:rPr>
          <w:noProof/>
        </w:rPr>
        <w:noBreakHyphen/>
        <w:t>K—Depreciating assets</w:t>
      </w:r>
      <w:r w:rsidRPr="00AF785F">
        <w:rPr>
          <w:b w:val="0"/>
          <w:noProof/>
          <w:sz w:val="18"/>
        </w:rPr>
        <w:tab/>
      </w:r>
      <w:r w:rsidRPr="00AF785F">
        <w:rPr>
          <w:b w:val="0"/>
          <w:noProof/>
          <w:sz w:val="18"/>
        </w:rPr>
        <w:fldChar w:fldCharType="begin"/>
      </w:r>
      <w:r w:rsidRPr="00AF785F">
        <w:rPr>
          <w:b w:val="0"/>
          <w:noProof/>
          <w:sz w:val="18"/>
        </w:rPr>
        <w:instrText xml:space="preserve"> PAGEREF _Toc466376796 \h </w:instrText>
      </w:r>
      <w:r w:rsidRPr="00AF785F">
        <w:rPr>
          <w:b w:val="0"/>
          <w:noProof/>
          <w:sz w:val="18"/>
        </w:rPr>
      </w:r>
      <w:r w:rsidRPr="00AF785F">
        <w:rPr>
          <w:b w:val="0"/>
          <w:noProof/>
          <w:sz w:val="18"/>
        </w:rPr>
        <w:fldChar w:fldCharType="separate"/>
      </w:r>
      <w:r w:rsidR="00FD7CB3">
        <w:rPr>
          <w:b w:val="0"/>
          <w:noProof/>
          <w:sz w:val="18"/>
        </w:rPr>
        <w:t>38</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655</w:t>
      </w:r>
      <w:r>
        <w:rPr>
          <w:noProof/>
        </w:rPr>
        <w:tab/>
        <w:t>Roll</w:t>
      </w:r>
      <w:r>
        <w:rPr>
          <w:noProof/>
        </w:rPr>
        <w:noBreakHyphen/>
        <w:t>over for depreciating assets</w:t>
      </w:r>
      <w:r w:rsidRPr="00AF785F">
        <w:rPr>
          <w:noProof/>
        </w:rPr>
        <w:tab/>
      </w:r>
      <w:r w:rsidRPr="00AF785F">
        <w:rPr>
          <w:noProof/>
        </w:rPr>
        <w:fldChar w:fldCharType="begin"/>
      </w:r>
      <w:r w:rsidRPr="00AF785F">
        <w:rPr>
          <w:noProof/>
        </w:rPr>
        <w:instrText xml:space="preserve"> PAGEREF _Toc466376797 \h </w:instrText>
      </w:r>
      <w:r w:rsidRPr="00AF785F">
        <w:rPr>
          <w:noProof/>
        </w:rPr>
      </w:r>
      <w:r w:rsidRPr="00AF785F">
        <w:rPr>
          <w:noProof/>
        </w:rPr>
        <w:fldChar w:fldCharType="separate"/>
      </w:r>
      <w:r w:rsidR="00FD7CB3">
        <w:rPr>
          <w:noProof/>
        </w:rPr>
        <w:t>38</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660</w:t>
      </w:r>
      <w:r>
        <w:rPr>
          <w:noProof/>
        </w:rPr>
        <w:tab/>
        <w:t>Right granted to associate</w:t>
      </w:r>
      <w:r w:rsidRPr="00AF785F">
        <w:rPr>
          <w:noProof/>
        </w:rPr>
        <w:tab/>
      </w:r>
      <w:r w:rsidRPr="00AF785F">
        <w:rPr>
          <w:noProof/>
        </w:rPr>
        <w:fldChar w:fldCharType="begin"/>
      </w:r>
      <w:r w:rsidRPr="00AF785F">
        <w:rPr>
          <w:noProof/>
        </w:rPr>
        <w:instrText xml:space="preserve"> PAGEREF _Toc466376798 \h </w:instrText>
      </w:r>
      <w:r w:rsidRPr="00AF785F">
        <w:rPr>
          <w:noProof/>
        </w:rPr>
      </w:r>
      <w:r w:rsidRPr="00AF785F">
        <w:rPr>
          <w:noProof/>
        </w:rPr>
        <w:fldChar w:fldCharType="separate"/>
      </w:r>
      <w:r w:rsidR="00FD7CB3">
        <w:rPr>
          <w:noProof/>
        </w:rPr>
        <w:t>39</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Subdivision 124</w:t>
      </w:r>
      <w:r>
        <w:rPr>
          <w:noProof/>
        </w:rPr>
        <w:noBreakHyphen/>
        <w:t>L—Prospecting and mining entitlements</w:t>
      </w:r>
      <w:r w:rsidRPr="00AF785F">
        <w:rPr>
          <w:b w:val="0"/>
          <w:noProof/>
          <w:sz w:val="18"/>
        </w:rPr>
        <w:tab/>
      </w:r>
      <w:r w:rsidRPr="00AF785F">
        <w:rPr>
          <w:b w:val="0"/>
          <w:noProof/>
          <w:sz w:val="18"/>
        </w:rPr>
        <w:fldChar w:fldCharType="begin"/>
      </w:r>
      <w:r w:rsidRPr="00AF785F">
        <w:rPr>
          <w:b w:val="0"/>
          <w:noProof/>
          <w:sz w:val="18"/>
        </w:rPr>
        <w:instrText xml:space="preserve"> PAGEREF _Toc466376799 \h </w:instrText>
      </w:r>
      <w:r w:rsidRPr="00AF785F">
        <w:rPr>
          <w:b w:val="0"/>
          <w:noProof/>
          <w:sz w:val="18"/>
        </w:rPr>
      </w:r>
      <w:r w:rsidRPr="00AF785F">
        <w:rPr>
          <w:b w:val="0"/>
          <w:noProof/>
          <w:sz w:val="18"/>
        </w:rPr>
        <w:fldChar w:fldCharType="separate"/>
      </w:r>
      <w:r w:rsidR="00FD7CB3">
        <w:rPr>
          <w:b w:val="0"/>
          <w:noProof/>
          <w:sz w:val="18"/>
        </w:rPr>
        <w:t>39</w:t>
      </w:r>
      <w:r w:rsidRPr="00AF785F">
        <w:rPr>
          <w:b w:val="0"/>
          <w:noProof/>
          <w:sz w:val="18"/>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lastRenderedPageBreak/>
        <w:t>Guide to Subdivision 124</w:t>
      </w:r>
      <w:r>
        <w:rPr>
          <w:noProof/>
        </w:rPr>
        <w:noBreakHyphen/>
        <w:t>L</w:t>
      </w:r>
      <w:r w:rsidRPr="00AF785F">
        <w:rPr>
          <w:b w:val="0"/>
          <w:noProof/>
          <w:sz w:val="18"/>
        </w:rPr>
        <w:tab/>
      </w:r>
      <w:r w:rsidRPr="00AF785F">
        <w:rPr>
          <w:b w:val="0"/>
          <w:noProof/>
          <w:sz w:val="18"/>
        </w:rPr>
        <w:fldChar w:fldCharType="begin"/>
      </w:r>
      <w:r w:rsidRPr="00AF785F">
        <w:rPr>
          <w:b w:val="0"/>
          <w:noProof/>
          <w:sz w:val="18"/>
        </w:rPr>
        <w:instrText xml:space="preserve"> PAGEREF _Toc466376800 \h </w:instrText>
      </w:r>
      <w:r w:rsidRPr="00AF785F">
        <w:rPr>
          <w:b w:val="0"/>
          <w:noProof/>
          <w:sz w:val="18"/>
        </w:rPr>
      </w:r>
      <w:r w:rsidRPr="00AF785F">
        <w:rPr>
          <w:b w:val="0"/>
          <w:noProof/>
          <w:sz w:val="18"/>
        </w:rPr>
        <w:fldChar w:fldCharType="separate"/>
      </w:r>
      <w:r w:rsidR="00FD7CB3">
        <w:rPr>
          <w:b w:val="0"/>
          <w:noProof/>
          <w:sz w:val="18"/>
        </w:rPr>
        <w:t>39</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700</w:t>
      </w:r>
      <w:r>
        <w:rPr>
          <w:noProof/>
        </w:rPr>
        <w:tab/>
        <w:t>What this Subdivision is about</w:t>
      </w:r>
      <w:r w:rsidRPr="00AF785F">
        <w:rPr>
          <w:noProof/>
        </w:rPr>
        <w:tab/>
      </w:r>
      <w:r w:rsidRPr="00AF785F">
        <w:rPr>
          <w:noProof/>
        </w:rPr>
        <w:fldChar w:fldCharType="begin"/>
      </w:r>
      <w:r w:rsidRPr="00AF785F">
        <w:rPr>
          <w:noProof/>
        </w:rPr>
        <w:instrText xml:space="preserve"> PAGEREF _Toc466376801 \h </w:instrText>
      </w:r>
      <w:r w:rsidRPr="00AF785F">
        <w:rPr>
          <w:noProof/>
        </w:rPr>
      </w:r>
      <w:r w:rsidRPr="00AF785F">
        <w:rPr>
          <w:noProof/>
        </w:rPr>
        <w:fldChar w:fldCharType="separate"/>
      </w:r>
      <w:r w:rsidR="00FD7CB3">
        <w:rPr>
          <w:noProof/>
        </w:rPr>
        <w:t>39</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Operative provisions</w:t>
      </w:r>
      <w:r w:rsidRPr="00AF785F">
        <w:rPr>
          <w:b w:val="0"/>
          <w:noProof/>
          <w:sz w:val="18"/>
        </w:rPr>
        <w:tab/>
      </w:r>
      <w:r w:rsidRPr="00AF785F">
        <w:rPr>
          <w:b w:val="0"/>
          <w:noProof/>
          <w:sz w:val="18"/>
        </w:rPr>
        <w:fldChar w:fldCharType="begin"/>
      </w:r>
      <w:r w:rsidRPr="00AF785F">
        <w:rPr>
          <w:b w:val="0"/>
          <w:noProof/>
          <w:sz w:val="18"/>
        </w:rPr>
        <w:instrText xml:space="preserve"> PAGEREF _Toc466376802 \h </w:instrText>
      </w:r>
      <w:r w:rsidRPr="00AF785F">
        <w:rPr>
          <w:b w:val="0"/>
          <w:noProof/>
          <w:sz w:val="18"/>
        </w:rPr>
      </w:r>
      <w:r w:rsidRPr="00AF785F">
        <w:rPr>
          <w:b w:val="0"/>
          <w:noProof/>
          <w:sz w:val="18"/>
        </w:rPr>
        <w:fldChar w:fldCharType="separate"/>
      </w:r>
      <w:r w:rsidR="00FD7CB3">
        <w:rPr>
          <w:b w:val="0"/>
          <w:noProof/>
          <w:sz w:val="18"/>
        </w:rPr>
        <w:t>39</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705</w:t>
      </w:r>
      <w:r>
        <w:rPr>
          <w:noProof/>
        </w:rPr>
        <w:tab/>
        <w:t>Extension or renewal of prospecting or mining entitlement</w:t>
      </w:r>
      <w:r w:rsidRPr="00AF785F">
        <w:rPr>
          <w:noProof/>
        </w:rPr>
        <w:tab/>
      </w:r>
      <w:r w:rsidRPr="00AF785F">
        <w:rPr>
          <w:noProof/>
        </w:rPr>
        <w:fldChar w:fldCharType="begin"/>
      </w:r>
      <w:r w:rsidRPr="00AF785F">
        <w:rPr>
          <w:noProof/>
        </w:rPr>
        <w:instrText xml:space="preserve"> PAGEREF _Toc466376803 \h </w:instrText>
      </w:r>
      <w:r w:rsidRPr="00AF785F">
        <w:rPr>
          <w:noProof/>
        </w:rPr>
      </w:r>
      <w:r w:rsidRPr="00AF785F">
        <w:rPr>
          <w:noProof/>
        </w:rPr>
        <w:fldChar w:fldCharType="separate"/>
      </w:r>
      <w:r w:rsidR="00FD7CB3">
        <w:rPr>
          <w:noProof/>
        </w:rPr>
        <w:t>39</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710</w:t>
      </w:r>
      <w:r>
        <w:rPr>
          <w:noProof/>
        </w:rPr>
        <w:tab/>
        <w:t>Meaning of prospecting entitlement and mining entitlement</w:t>
      </w:r>
      <w:r w:rsidRPr="00AF785F">
        <w:rPr>
          <w:noProof/>
        </w:rPr>
        <w:tab/>
      </w:r>
      <w:r w:rsidRPr="00AF785F">
        <w:rPr>
          <w:noProof/>
        </w:rPr>
        <w:fldChar w:fldCharType="begin"/>
      </w:r>
      <w:r w:rsidRPr="00AF785F">
        <w:rPr>
          <w:noProof/>
        </w:rPr>
        <w:instrText xml:space="preserve"> PAGEREF _Toc466376804 \h </w:instrText>
      </w:r>
      <w:r w:rsidRPr="00AF785F">
        <w:rPr>
          <w:noProof/>
        </w:rPr>
      </w:r>
      <w:r w:rsidRPr="00AF785F">
        <w:rPr>
          <w:noProof/>
        </w:rPr>
        <w:fldChar w:fldCharType="separate"/>
      </w:r>
      <w:r w:rsidR="00FD7CB3">
        <w:rPr>
          <w:noProof/>
        </w:rPr>
        <w:t>40</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715</w:t>
      </w:r>
      <w:r>
        <w:rPr>
          <w:noProof/>
        </w:rPr>
        <w:tab/>
        <w:t>Original entitlement differs in area from new entitlement</w:t>
      </w:r>
      <w:r w:rsidRPr="00AF785F">
        <w:rPr>
          <w:noProof/>
        </w:rPr>
        <w:tab/>
      </w:r>
      <w:r w:rsidRPr="00AF785F">
        <w:rPr>
          <w:noProof/>
        </w:rPr>
        <w:fldChar w:fldCharType="begin"/>
      </w:r>
      <w:r w:rsidRPr="00AF785F">
        <w:rPr>
          <w:noProof/>
        </w:rPr>
        <w:instrText xml:space="preserve"> PAGEREF _Toc466376805 \h </w:instrText>
      </w:r>
      <w:r w:rsidRPr="00AF785F">
        <w:rPr>
          <w:noProof/>
        </w:rPr>
      </w:r>
      <w:r w:rsidRPr="00AF785F">
        <w:rPr>
          <w:noProof/>
        </w:rPr>
        <w:fldChar w:fldCharType="separate"/>
      </w:r>
      <w:r w:rsidR="00FD7CB3">
        <w:rPr>
          <w:noProof/>
        </w:rPr>
        <w:t>41</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720</w:t>
      </w:r>
      <w:r>
        <w:rPr>
          <w:noProof/>
        </w:rPr>
        <w:tab/>
        <w:t>Part of original entitlement excised</w:t>
      </w:r>
      <w:r w:rsidRPr="00AF785F">
        <w:rPr>
          <w:noProof/>
        </w:rPr>
        <w:tab/>
      </w:r>
      <w:r w:rsidRPr="00AF785F">
        <w:rPr>
          <w:noProof/>
        </w:rPr>
        <w:fldChar w:fldCharType="begin"/>
      </w:r>
      <w:r w:rsidRPr="00AF785F">
        <w:rPr>
          <w:noProof/>
        </w:rPr>
        <w:instrText xml:space="preserve"> PAGEREF _Toc466376806 \h </w:instrText>
      </w:r>
      <w:r w:rsidRPr="00AF785F">
        <w:rPr>
          <w:noProof/>
        </w:rPr>
      </w:r>
      <w:r w:rsidRPr="00AF785F">
        <w:rPr>
          <w:noProof/>
        </w:rPr>
        <w:fldChar w:fldCharType="separate"/>
      </w:r>
      <w:r w:rsidR="00FD7CB3">
        <w:rPr>
          <w:noProof/>
        </w:rPr>
        <w:t>41</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725</w:t>
      </w:r>
      <w:r>
        <w:rPr>
          <w:noProof/>
        </w:rPr>
        <w:tab/>
        <w:t>Treating parts of new entitlement as separate assets</w:t>
      </w:r>
      <w:r w:rsidRPr="00AF785F">
        <w:rPr>
          <w:noProof/>
        </w:rPr>
        <w:tab/>
      </w:r>
      <w:r w:rsidRPr="00AF785F">
        <w:rPr>
          <w:noProof/>
        </w:rPr>
        <w:fldChar w:fldCharType="begin"/>
      </w:r>
      <w:r w:rsidRPr="00AF785F">
        <w:rPr>
          <w:noProof/>
        </w:rPr>
        <w:instrText xml:space="preserve"> PAGEREF _Toc466376807 \h </w:instrText>
      </w:r>
      <w:r w:rsidRPr="00AF785F">
        <w:rPr>
          <w:noProof/>
        </w:rPr>
      </w:r>
      <w:r w:rsidRPr="00AF785F">
        <w:rPr>
          <w:noProof/>
        </w:rPr>
        <w:fldChar w:fldCharType="separate"/>
      </w:r>
      <w:r w:rsidR="00FD7CB3">
        <w:rPr>
          <w:noProof/>
        </w:rPr>
        <w:t>42</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730</w:t>
      </w:r>
      <w:r>
        <w:rPr>
          <w:noProof/>
        </w:rPr>
        <w:tab/>
        <w:t>What is the roll</w:t>
      </w:r>
      <w:r>
        <w:rPr>
          <w:noProof/>
        </w:rPr>
        <w:noBreakHyphen/>
        <w:t>over?</w:t>
      </w:r>
      <w:r w:rsidRPr="00AF785F">
        <w:rPr>
          <w:noProof/>
        </w:rPr>
        <w:tab/>
      </w:r>
      <w:r w:rsidRPr="00AF785F">
        <w:rPr>
          <w:noProof/>
        </w:rPr>
        <w:fldChar w:fldCharType="begin"/>
      </w:r>
      <w:r w:rsidRPr="00AF785F">
        <w:rPr>
          <w:noProof/>
        </w:rPr>
        <w:instrText xml:space="preserve"> PAGEREF _Toc466376808 \h </w:instrText>
      </w:r>
      <w:r w:rsidRPr="00AF785F">
        <w:rPr>
          <w:noProof/>
        </w:rPr>
      </w:r>
      <w:r w:rsidRPr="00AF785F">
        <w:rPr>
          <w:noProof/>
        </w:rPr>
        <w:fldChar w:fldCharType="separate"/>
      </w:r>
      <w:r w:rsidR="00FD7CB3">
        <w:rPr>
          <w:noProof/>
        </w:rPr>
        <w:t>42</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Subdivision 124</w:t>
      </w:r>
      <w:r>
        <w:rPr>
          <w:noProof/>
        </w:rPr>
        <w:noBreakHyphen/>
        <w:t>M—Scrip for scrip roll</w:t>
      </w:r>
      <w:r>
        <w:rPr>
          <w:noProof/>
        </w:rPr>
        <w:noBreakHyphen/>
        <w:t>over</w:t>
      </w:r>
      <w:r w:rsidRPr="00AF785F">
        <w:rPr>
          <w:b w:val="0"/>
          <w:noProof/>
          <w:sz w:val="18"/>
        </w:rPr>
        <w:tab/>
      </w:r>
      <w:r w:rsidRPr="00AF785F">
        <w:rPr>
          <w:b w:val="0"/>
          <w:noProof/>
          <w:sz w:val="18"/>
        </w:rPr>
        <w:fldChar w:fldCharType="begin"/>
      </w:r>
      <w:r w:rsidRPr="00AF785F">
        <w:rPr>
          <w:b w:val="0"/>
          <w:noProof/>
          <w:sz w:val="18"/>
        </w:rPr>
        <w:instrText xml:space="preserve"> PAGEREF _Toc466376809 \h </w:instrText>
      </w:r>
      <w:r w:rsidRPr="00AF785F">
        <w:rPr>
          <w:b w:val="0"/>
          <w:noProof/>
          <w:sz w:val="18"/>
        </w:rPr>
      </w:r>
      <w:r w:rsidRPr="00AF785F">
        <w:rPr>
          <w:b w:val="0"/>
          <w:noProof/>
          <w:sz w:val="18"/>
        </w:rPr>
        <w:fldChar w:fldCharType="separate"/>
      </w:r>
      <w:r w:rsidR="00FD7CB3">
        <w:rPr>
          <w:b w:val="0"/>
          <w:noProof/>
          <w:sz w:val="18"/>
        </w:rPr>
        <w:t>43</w:t>
      </w:r>
      <w:r w:rsidRPr="00AF785F">
        <w:rPr>
          <w:b w:val="0"/>
          <w:noProof/>
          <w:sz w:val="18"/>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Guide to Subdivision 124</w:t>
      </w:r>
      <w:r>
        <w:rPr>
          <w:noProof/>
        </w:rPr>
        <w:noBreakHyphen/>
        <w:t>M</w:t>
      </w:r>
      <w:r w:rsidRPr="00AF785F">
        <w:rPr>
          <w:b w:val="0"/>
          <w:noProof/>
          <w:sz w:val="18"/>
        </w:rPr>
        <w:tab/>
      </w:r>
      <w:r w:rsidRPr="00AF785F">
        <w:rPr>
          <w:b w:val="0"/>
          <w:noProof/>
          <w:sz w:val="18"/>
        </w:rPr>
        <w:fldChar w:fldCharType="begin"/>
      </w:r>
      <w:r w:rsidRPr="00AF785F">
        <w:rPr>
          <w:b w:val="0"/>
          <w:noProof/>
          <w:sz w:val="18"/>
        </w:rPr>
        <w:instrText xml:space="preserve"> PAGEREF _Toc466376810 \h </w:instrText>
      </w:r>
      <w:r w:rsidRPr="00AF785F">
        <w:rPr>
          <w:b w:val="0"/>
          <w:noProof/>
          <w:sz w:val="18"/>
        </w:rPr>
      </w:r>
      <w:r w:rsidRPr="00AF785F">
        <w:rPr>
          <w:b w:val="0"/>
          <w:noProof/>
          <w:sz w:val="18"/>
        </w:rPr>
        <w:fldChar w:fldCharType="separate"/>
      </w:r>
      <w:r w:rsidR="00FD7CB3">
        <w:rPr>
          <w:b w:val="0"/>
          <w:noProof/>
          <w:sz w:val="18"/>
        </w:rPr>
        <w:t>43</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775</w:t>
      </w:r>
      <w:r>
        <w:rPr>
          <w:noProof/>
        </w:rPr>
        <w:tab/>
        <w:t>What this Subdivision is about</w:t>
      </w:r>
      <w:r w:rsidRPr="00AF785F">
        <w:rPr>
          <w:noProof/>
        </w:rPr>
        <w:tab/>
      </w:r>
      <w:r w:rsidRPr="00AF785F">
        <w:rPr>
          <w:noProof/>
        </w:rPr>
        <w:fldChar w:fldCharType="begin"/>
      </w:r>
      <w:r w:rsidRPr="00AF785F">
        <w:rPr>
          <w:noProof/>
        </w:rPr>
        <w:instrText xml:space="preserve"> PAGEREF _Toc466376811 \h </w:instrText>
      </w:r>
      <w:r w:rsidRPr="00AF785F">
        <w:rPr>
          <w:noProof/>
        </w:rPr>
      </w:r>
      <w:r w:rsidRPr="00AF785F">
        <w:rPr>
          <w:noProof/>
        </w:rPr>
        <w:fldChar w:fldCharType="separate"/>
      </w:r>
      <w:r w:rsidR="00FD7CB3">
        <w:rPr>
          <w:noProof/>
        </w:rPr>
        <w:t>43</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Operative provisions</w:t>
      </w:r>
      <w:r w:rsidRPr="00AF785F">
        <w:rPr>
          <w:b w:val="0"/>
          <w:noProof/>
          <w:sz w:val="18"/>
        </w:rPr>
        <w:tab/>
      </w:r>
      <w:r w:rsidRPr="00AF785F">
        <w:rPr>
          <w:b w:val="0"/>
          <w:noProof/>
          <w:sz w:val="18"/>
        </w:rPr>
        <w:fldChar w:fldCharType="begin"/>
      </w:r>
      <w:r w:rsidRPr="00AF785F">
        <w:rPr>
          <w:b w:val="0"/>
          <w:noProof/>
          <w:sz w:val="18"/>
        </w:rPr>
        <w:instrText xml:space="preserve"> PAGEREF _Toc466376812 \h </w:instrText>
      </w:r>
      <w:r w:rsidRPr="00AF785F">
        <w:rPr>
          <w:b w:val="0"/>
          <w:noProof/>
          <w:sz w:val="18"/>
        </w:rPr>
      </w:r>
      <w:r w:rsidRPr="00AF785F">
        <w:rPr>
          <w:b w:val="0"/>
          <w:noProof/>
          <w:sz w:val="18"/>
        </w:rPr>
        <w:fldChar w:fldCharType="separate"/>
      </w:r>
      <w:r w:rsidR="00FD7CB3">
        <w:rPr>
          <w:b w:val="0"/>
          <w:noProof/>
          <w:sz w:val="18"/>
        </w:rPr>
        <w:t>44</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780</w:t>
      </w:r>
      <w:r>
        <w:rPr>
          <w:noProof/>
        </w:rPr>
        <w:tab/>
        <w:t>Replacement of shares</w:t>
      </w:r>
      <w:r w:rsidRPr="00AF785F">
        <w:rPr>
          <w:noProof/>
        </w:rPr>
        <w:tab/>
      </w:r>
      <w:r w:rsidRPr="00AF785F">
        <w:rPr>
          <w:noProof/>
        </w:rPr>
        <w:fldChar w:fldCharType="begin"/>
      </w:r>
      <w:r w:rsidRPr="00AF785F">
        <w:rPr>
          <w:noProof/>
        </w:rPr>
        <w:instrText xml:space="preserve"> PAGEREF _Toc466376813 \h </w:instrText>
      </w:r>
      <w:r w:rsidRPr="00AF785F">
        <w:rPr>
          <w:noProof/>
        </w:rPr>
      </w:r>
      <w:r w:rsidRPr="00AF785F">
        <w:rPr>
          <w:noProof/>
        </w:rPr>
        <w:fldChar w:fldCharType="separate"/>
      </w:r>
      <w:r w:rsidR="00FD7CB3">
        <w:rPr>
          <w:noProof/>
        </w:rPr>
        <w:t>44</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781</w:t>
      </w:r>
      <w:r>
        <w:rPr>
          <w:noProof/>
        </w:rPr>
        <w:tab/>
        <w:t>Replacement of trust interests</w:t>
      </w:r>
      <w:r w:rsidRPr="00AF785F">
        <w:rPr>
          <w:noProof/>
        </w:rPr>
        <w:tab/>
      </w:r>
      <w:r w:rsidRPr="00AF785F">
        <w:rPr>
          <w:noProof/>
        </w:rPr>
        <w:fldChar w:fldCharType="begin"/>
      </w:r>
      <w:r w:rsidRPr="00AF785F">
        <w:rPr>
          <w:noProof/>
        </w:rPr>
        <w:instrText xml:space="preserve"> PAGEREF _Toc466376814 \h </w:instrText>
      </w:r>
      <w:r w:rsidRPr="00AF785F">
        <w:rPr>
          <w:noProof/>
        </w:rPr>
      </w:r>
      <w:r w:rsidRPr="00AF785F">
        <w:rPr>
          <w:noProof/>
        </w:rPr>
        <w:fldChar w:fldCharType="separate"/>
      </w:r>
      <w:r w:rsidR="00FD7CB3">
        <w:rPr>
          <w:noProof/>
        </w:rPr>
        <w:t>48</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782</w:t>
      </w:r>
      <w:r>
        <w:rPr>
          <w:noProof/>
        </w:rPr>
        <w:tab/>
        <w:t>Transfer or allocation of cost base of shares acquired by acquiring entity etc.</w:t>
      </w:r>
      <w:r w:rsidRPr="00AF785F">
        <w:rPr>
          <w:noProof/>
        </w:rPr>
        <w:tab/>
      </w:r>
      <w:r w:rsidRPr="00AF785F">
        <w:rPr>
          <w:noProof/>
        </w:rPr>
        <w:fldChar w:fldCharType="begin"/>
      </w:r>
      <w:r w:rsidRPr="00AF785F">
        <w:rPr>
          <w:noProof/>
        </w:rPr>
        <w:instrText xml:space="preserve"> PAGEREF _Toc466376815 \h </w:instrText>
      </w:r>
      <w:r w:rsidRPr="00AF785F">
        <w:rPr>
          <w:noProof/>
        </w:rPr>
      </w:r>
      <w:r w:rsidRPr="00AF785F">
        <w:rPr>
          <w:noProof/>
        </w:rPr>
        <w:fldChar w:fldCharType="separate"/>
      </w:r>
      <w:r w:rsidR="00FD7CB3">
        <w:rPr>
          <w:noProof/>
        </w:rPr>
        <w:t>51</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783</w:t>
      </w:r>
      <w:r>
        <w:rPr>
          <w:noProof/>
        </w:rPr>
        <w:tab/>
        <w:t xml:space="preserve">Meaning of </w:t>
      </w:r>
      <w:r w:rsidRPr="00FA0064">
        <w:rPr>
          <w:i/>
          <w:noProof/>
        </w:rPr>
        <w:t>significant stakeholder</w:t>
      </w:r>
      <w:r>
        <w:rPr>
          <w:noProof/>
        </w:rPr>
        <w:t xml:space="preserve">, </w:t>
      </w:r>
      <w:r w:rsidRPr="00FA0064">
        <w:rPr>
          <w:i/>
          <w:noProof/>
        </w:rPr>
        <w:t>common stakeholder</w:t>
      </w:r>
      <w:r>
        <w:rPr>
          <w:noProof/>
        </w:rPr>
        <w:t xml:space="preserve">, </w:t>
      </w:r>
      <w:r w:rsidRPr="00FA0064">
        <w:rPr>
          <w:i/>
          <w:noProof/>
        </w:rPr>
        <w:t>significant stake</w:t>
      </w:r>
      <w:r>
        <w:rPr>
          <w:noProof/>
        </w:rPr>
        <w:t xml:space="preserve"> and </w:t>
      </w:r>
      <w:r w:rsidRPr="00FA0064">
        <w:rPr>
          <w:i/>
          <w:noProof/>
        </w:rPr>
        <w:t>common stake</w:t>
      </w:r>
      <w:r w:rsidRPr="00AF785F">
        <w:rPr>
          <w:noProof/>
        </w:rPr>
        <w:tab/>
      </w:r>
      <w:r w:rsidRPr="00AF785F">
        <w:rPr>
          <w:noProof/>
        </w:rPr>
        <w:fldChar w:fldCharType="begin"/>
      </w:r>
      <w:r w:rsidRPr="00AF785F">
        <w:rPr>
          <w:noProof/>
        </w:rPr>
        <w:instrText xml:space="preserve"> PAGEREF _Toc466376816 \h </w:instrText>
      </w:r>
      <w:r w:rsidRPr="00AF785F">
        <w:rPr>
          <w:noProof/>
        </w:rPr>
      </w:r>
      <w:r w:rsidRPr="00AF785F">
        <w:rPr>
          <w:noProof/>
        </w:rPr>
        <w:fldChar w:fldCharType="separate"/>
      </w:r>
      <w:r w:rsidR="00FD7CB3">
        <w:rPr>
          <w:noProof/>
        </w:rPr>
        <w:t>53</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783A</w:t>
      </w:r>
      <w:r>
        <w:rPr>
          <w:noProof/>
        </w:rPr>
        <w:tab/>
        <w:t>Rights that affect stakes</w:t>
      </w:r>
      <w:r w:rsidRPr="00AF785F">
        <w:rPr>
          <w:noProof/>
        </w:rPr>
        <w:tab/>
      </w:r>
      <w:r w:rsidRPr="00AF785F">
        <w:rPr>
          <w:noProof/>
        </w:rPr>
        <w:fldChar w:fldCharType="begin"/>
      </w:r>
      <w:r w:rsidRPr="00AF785F">
        <w:rPr>
          <w:noProof/>
        </w:rPr>
        <w:instrText xml:space="preserve"> PAGEREF _Toc466376817 \h </w:instrText>
      </w:r>
      <w:r w:rsidRPr="00AF785F">
        <w:rPr>
          <w:noProof/>
        </w:rPr>
      </w:r>
      <w:r w:rsidRPr="00AF785F">
        <w:rPr>
          <w:noProof/>
        </w:rPr>
        <w:fldChar w:fldCharType="separate"/>
      </w:r>
      <w:r w:rsidR="00FD7CB3">
        <w:rPr>
          <w:noProof/>
        </w:rPr>
        <w:t>55</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784</w:t>
      </w:r>
      <w:r>
        <w:rPr>
          <w:noProof/>
        </w:rPr>
        <w:tab/>
        <w:t>Cost base of equity or debt given within acquiring group</w:t>
      </w:r>
      <w:r w:rsidRPr="00AF785F">
        <w:rPr>
          <w:noProof/>
        </w:rPr>
        <w:tab/>
      </w:r>
      <w:r w:rsidRPr="00AF785F">
        <w:rPr>
          <w:noProof/>
        </w:rPr>
        <w:fldChar w:fldCharType="begin"/>
      </w:r>
      <w:r w:rsidRPr="00AF785F">
        <w:rPr>
          <w:noProof/>
        </w:rPr>
        <w:instrText xml:space="preserve"> PAGEREF _Toc466376818 \h </w:instrText>
      </w:r>
      <w:r w:rsidRPr="00AF785F">
        <w:rPr>
          <w:noProof/>
        </w:rPr>
      </w:r>
      <w:r w:rsidRPr="00AF785F">
        <w:rPr>
          <w:noProof/>
        </w:rPr>
        <w:fldChar w:fldCharType="separate"/>
      </w:r>
      <w:r w:rsidR="00FD7CB3">
        <w:rPr>
          <w:noProof/>
        </w:rPr>
        <w:t>57</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784A</w:t>
      </w:r>
      <w:r>
        <w:rPr>
          <w:noProof/>
        </w:rPr>
        <w:tab/>
        <w:t>When arrangement is a restructure</w:t>
      </w:r>
      <w:r w:rsidRPr="00AF785F">
        <w:rPr>
          <w:noProof/>
        </w:rPr>
        <w:tab/>
      </w:r>
      <w:r w:rsidRPr="00AF785F">
        <w:rPr>
          <w:noProof/>
        </w:rPr>
        <w:fldChar w:fldCharType="begin"/>
      </w:r>
      <w:r w:rsidRPr="00AF785F">
        <w:rPr>
          <w:noProof/>
        </w:rPr>
        <w:instrText xml:space="preserve"> PAGEREF _Toc466376819 \h </w:instrText>
      </w:r>
      <w:r w:rsidRPr="00AF785F">
        <w:rPr>
          <w:noProof/>
        </w:rPr>
      </w:r>
      <w:r w:rsidRPr="00AF785F">
        <w:rPr>
          <w:noProof/>
        </w:rPr>
        <w:fldChar w:fldCharType="separate"/>
      </w:r>
      <w:r w:rsidR="00FD7CB3">
        <w:rPr>
          <w:noProof/>
        </w:rPr>
        <w:t>57</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784B</w:t>
      </w:r>
      <w:r>
        <w:rPr>
          <w:noProof/>
        </w:rPr>
        <w:tab/>
        <w:t>What is the cost base and reduced cost base when arrangement is a restructure?</w:t>
      </w:r>
      <w:r w:rsidRPr="00AF785F">
        <w:rPr>
          <w:noProof/>
        </w:rPr>
        <w:tab/>
      </w:r>
      <w:r w:rsidRPr="00AF785F">
        <w:rPr>
          <w:noProof/>
        </w:rPr>
        <w:fldChar w:fldCharType="begin"/>
      </w:r>
      <w:r w:rsidRPr="00AF785F">
        <w:rPr>
          <w:noProof/>
        </w:rPr>
        <w:instrText xml:space="preserve"> PAGEREF _Toc466376820 \h </w:instrText>
      </w:r>
      <w:r w:rsidRPr="00AF785F">
        <w:rPr>
          <w:noProof/>
        </w:rPr>
      </w:r>
      <w:r w:rsidRPr="00AF785F">
        <w:rPr>
          <w:noProof/>
        </w:rPr>
        <w:fldChar w:fldCharType="separate"/>
      </w:r>
      <w:r w:rsidR="00FD7CB3">
        <w:rPr>
          <w:noProof/>
        </w:rPr>
        <w:t>60</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784C</w:t>
      </w:r>
      <w:r>
        <w:rPr>
          <w:noProof/>
        </w:rPr>
        <w:tab/>
        <w:t>Cost base of equity or debt given within acquiring group</w:t>
      </w:r>
      <w:r w:rsidRPr="00AF785F">
        <w:rPr>
          <w:noProof/>
        </w:rPr>
        <w:tab/>
      </w:r>
      <w:r w:rsidRPr="00AF785F">
        <w:rPr>
          <w:noProof/>
        </w:rPr>
        <w:fldChar w:fldCharType="begin"/>
      </w:r>
      <w:r w:rsidRPr="00AF785F">
        <w:rPr>
          <w:noProof/>
        </w:rPr>
        <w:instrText xml:space="preserve"> PAGEREF _Toc466376821 \h </w:instrText>
      </w:r>
      <w:r w:rsidRPr="00AF785F">
        <w:rPr>
          <w:noProof/>
        </w:rPr>
      </w:r>
      <w:r w:rsidRPr="00AF785F">
        <w:rPr>
          <w:noProof/>
        </w:rPr>
        <w:fldChar w:fldCharType="separate"/>
      </w:r>
      <w:r w:rsidR="00FD7CB3">
        <w:rPr>
          <w:noProof/>
        </w:rPr>
        <w:t>64</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785</w:t>
      </w:r>
      <w:r>
        <w:rPr>
          <w:noProof/>
        </w:rPr>
        <w:tab/>
        <w:t>What is the roll</w:t>
      </w:r>
      <w:r>
        <w:rPr>
          <w:noProof/>
        </w:rPr>
        <w:noBreakHyphen/>
        <w:t>over?</w:t>
      </w:r>
      <w:r w:rsidRPr="00AF785F">
        <w:rPr>
          <w:noProof/>
        </w:rPr>
        <w:tab/>
      </w:r>
      <w:r w:rsidRPr="00AF785F">
        <w:rPr>
          <w:noProof/>
        </w:rPr>
        <w:fldChar w:fldCharType="begin"/>
      </w:r>
      <w:r w:rsidRPr="00AF785F">
        <w:rPr>
          <w:noProof/>
        </w:rPr>
        <w:instrText xml:space="preserve"> PAGEREF _Toc466376822 \h </w:instrText>
      </w:r>
      <w:r w:rsidRPr="00AF785F">
        <w:rPr>
          <w:noProof/>
        </w:rPr>
      </w:r>
      <w:r w:rsidRPr="00AF785F">
        <w:rPr>
          <w:noProof/>
        </w:rPr>
        <w:fldChar w:fldCharType="separate"/>
      </w:r>
      <w:r w:rsidR="00FD7CB3">
        <w:rPr>
          <w:noProof/>
        </w:rPr>
        <w:t>64</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790</w:t>
      </w:r>
      <w:r>
        <w:rPr>
          <w:noProof/>
        </w:rPr>
        <w:tab/>
        <w:t>Partial roll</w:t>
      </w:r>
      <w:r>
        <w:rPr>
          <w:noProof/>
        </w:rPr>
        <w:noBreakHyphen/>
        <w:t>over</w:t>
      </w:r>
      <w:r w:rsidRPr="00AF785F">
        <w:rPr>
          <w:noProof/>
        </w:rPr>
        <w:tab/>
      </w:r>
      <w:r w:rsidRPr="00AF785F">
        <w:rPr>
          <w:noProof/>
        </w:rPr>
        <w:fldChar w:fldCharType="begin"/>
      </w:r>
      <w:r w:rsidRPr="00AF785F">
        <w:rPr>
          <w:noProof/>
        </w:rPr>
        <w:instrText xml:space="preserve"> PAGEREF _Toc466376823 \h </w:instrText>
      </w:r>
      <w:r w:rsidRPr="00AF785F">
        <w:rPr>
          <w:noProof/>
        </w:rPr>
      </w:r>
      <w:r w:rsidRPr="00AF785F">
        <w:rPr>
          <w:noProof/>
        </w:rPr>
        <w:fldChar w:fldCharType="separate"/>
      </w:r>
      <w:r w:rsidR="00FD7CB3">
        <w:rPr>
          <w:noProof/>
        </w:rPr>
        <w:t>65</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795</w:t>
      </w:r>
      <w:r>
        <w:rPr>
          <w:noProof/>
        </w:rPr>
        <w:tab/>
        <w:t>Exceptions</w:t>
      </w:r>
      <w:r w:rsidRPr="00AF785F">
        <w:rPr>
          <w:noProof/>
        </w:rPr>
        <w:tab/>
      </w:r>
      <w:r w:rsidRPr="00AF785F">
        <w:rPr>
          <w:noProof/>
        </w:rPr>
        <w:fldChar w:fldCharType="begin"/>
      </w:r>
      <w:r w:rsidRPr="00AF785F">
        <w:rPr>
          <w:noProof/>
        </w:rPr>
        <w:instrText xml:space="preserve"> PAGEREF _Toc466376824 \h </w:instrText>
      </w:r>
      <w:r w:rsidRPr="00AF785F">
        <w:rPr>
          <w:noProof/>
        </w:rPr>
      </w:r>
      <w:r w:rsidRPr="00AF785F">
        <w:rPr>
          <w:noProof/>
        </w:rPr>
        <w:fldChar w:fldCharType="separate"/>
      </w:r>
      <w:r w:rsidR="00FD7CB3">
        <w:rPr>
          <w:noProof/>
        </w:rPr>
        <w:t>66</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800</w:t>
      </w:r>
      <w:r>
        <w:rPr>
          <w:noProof/>
        </w:rPr>
        <w:tab/>
        <w:t>Interest received for pre</w:t>
      </w:r>
      <w:r>
        <w:rPr>
          <w:noProof/>
        </w:rPr>
        <w:noBreakHyphen/>
        <w:t>CGT interest</w:t>
      </w:r>
      <w:r w:rsidRPr="00AF785F">
        <w:rPr>
          <w:noProof/>
        </w:rPr>
        <w:tab/>
      </w:r>
      <w:r w:rsidRPr="00AF785F">
        <w:rPr>
          <w:noProof/>
        </w:rPr>
        <w:fldChar w:fldCharType="begin"/>
      </w:r>
      <w:r w:rsidRPr="00AF785F">
        <w:rPr>
          <w:noProof/>
        </w:rPr>
        <w:instrText xml:space="preserve"> PAGEREF _Toc466376825 \h </w:instrText>
      </w:r>
      <w:r w:rsidRPr="00AF785F">
        <w:rPr>
          <w:noProof/>
        </w:rPr>
      </w:r>
      <w:r w:rsidRPr="00AF785F">
        <w:rPr>
          <w:noProof/>
        </w:rPr>
        <w:fldChar w:fldCharType="separate"/>
      </w:r>
      <w:r w:rsidR="00FD7CB3">
        <w:rPr>
          <w:noProof/>
        </w:rPr>
        <w:t>66</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810</w:t>
      </w:r>
      <w:r>
        <w:rPr>
          <w:noProof/>
        </w:rPr>
        <w:tab/>
        <w:t>Certain companies and trusts not regarded as having 300 members or beneficiaries</w:t>
      </w:r>
      <w:r w:rsidRPr="00AF785F">
        <w:rPr>
          <w:noProof/>
        </w:rPr>
        <w:tab/>
      </w:r>
      <w:r w:rsidRPr="00AF785F">
        <w:rPr>
          <w:noProof/>
        </w:rPr>
        <w:fldChar w:fldCharType="begin"/>
      </w:r>
      <w:r w:rsidRPr="00AF785F">
        <w:rPr>
          <w:noProof/>
        </w:rPr>
        <w:instrText xml:space="preserve"> PAGEREF _Toc466376826 \h </w:instrText>
      </w:r>
      <w:r w:rsidRPr="00AF785F">
        <w:rPr>
          <w:noProof/>
        </w:rPr>
      </w:r>
      <w:r w:rsidRPr="00AF785F">
        <w:rPr>
          <w:noProof/>
        </w:rPr>
        <w:fldChar w:fldCharType="separate"/>
      </w:r>
      <w:r w:rsidR="00FD7CB3">
        <w:rPr>
          <w:noProof/>
        </w:rPr>
        <w:t>67</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Subdivision 124</w:t>
      </w:r>
      <w:r>
        <w:rPr>
          <w:noProof/>
        </w:rPr>
        <w:noBreakHyphen/>
        <w:t>N—Disposal of assets by a trust to a company</w:t>
      </w:r>
      <w:r w:rsidRPr="00AF785F">
        <w:rPr>
          <w:b w:val="0"/>
          <w:noProof/>
          <w:sz w:val="18"/>
        </w:rPr>
        <w:tab/>
      </w:r>
      <w:r w:rsidRPr="00AF785F">
        <w:rPr>
          <w:b w:val="0"/>
          <w:noProof/>
          <w:sz w:val="18"/>
        </w:rPr>
        <w:fldChar w:fldCharType="begin"/>
      </w:r>
      <w:r w:rsidRPr="00AF785F">
        <w:rPr>
          <w:b w:val="0"/>
          <w:noProof/>
          <w:sz w:val="18"/>
        </w:rPr>
        <w:instrText xml:space="preserve"> PAGEREF _Toc466376827 \h </w:instrText>
      </w:r>
      <w:r w:rsidRPr="00AF785F">
        <w:rPr>
          <w:b w:val="0"/>
          <w:noProof/>
          <w:sz w:val="18"/>
        </w:rPr>
      </w:r>
      <w:r w:rsidRPr="00AF785F">
        <w:rPr>
          <w:b w:val="0"/>
          <w:noProof/>
          <w:sz w:val="18"/>
        </w:rPr>
        <w:fldChar w:fldCharType="separate"/>
      </w:r>
      <w:r w:rsidR="00FD7CB3">
        <w:rPr>
          <w:b w:val="0"/>
          <w:noProof/>
          <w:sz w:val="18"/>
        </w:rPr>
        <w:t>69</w:t>
      </w:r>
      <w:r w:rsidRPr="00AF785F">
        <w:rPr>
          <w:b w:val="0"/>
          <w:noProof/>
          <w:sz w:val="18"/>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Guide to Subdivision 124</w:t>
      </w:r>
      <w:r>
        <w:rPr>
          <w:noProof/>
        </w:rPr>
        <w:noBreakHyphen/>
        <w:t>N</w:t>
      </w:r>
      <w:r w:rsidRPr="00AF785F">
        <w:rPr>
          <w:b w:val="0"/>
          <w:noProof/>
          <w:sz w:val="18"/>
        </w:rPr>
        <w:tab/>
      </w:r>
      <w:r w:rsidRPr="00AF785F">
        <w:rPr>
          <w:b w:val="0"/>
          <w:noProof/>
          <w:sz w:val="18"/>
        </w:rPr>
        <w:fldChar w:fldCharType="begin"/>
      </w:r>
      <w:r w:rsidRPr="00AF785F">
        <w:rPr>
          <w:b w:val="0"/>
          <w:noProof/>
          <w:sz w:val="18"/>
        </w:rPr>
        <w:instrText xml:space="preserve"> PAGEREF _Toc466376828 \h </w:instrText>
      </w:r>
      <w:r w:rsidRPr="00AF785F">
        <w:rPr>
          <w:b w:val="0"/>
          <w:noProof/>
          <w:sz w:val="18"/>
        </w:rPr>
      </w:r>
      <w:r w:rsidRPr="00AF785F">
        <w:rPr>
          <w:b w:val="0"/>
          <w:noProof/>
          <w:sz w:val="18"/>
        </w:rPr>
        <w:fldChar w:fldCharType="separate"/>
      </w:r>
      <w:r w:rsidR="00FD7CB3">
        <w:rPr>
          <w:b w:val="0"/>
          <w:noProof/>
          <w:sz w:val="18"/>
        </w:rPr>
        <w:t>69</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lastRenderedPageBreak/>
        <w:t>124</w:t>
      </w:r>
      <w:r>
        <w:rPr>
          <w:noProof/>
        </w:rPr>
        <w:noBreakHyphen/>
        <w:t>850</w:t>
      </w:r>
      <w:r>
        <w:rPr>
          <w:noProof/>
        </w:rPr>
        <w:tab/>
        <w:t>What this Subdivision is about</w:t>
      </w:r>
      <w:r w:rsidRPr="00AF785F">
        <w:rPr>
          <w:noProof/>
        </w:rPr>
        <w:tab/>
      </w:r>
      <w:r w:rsidRPr="00AF785F">
        <w:rPr>
          <w:noProof/>
        </w:rPr>
        <w:fldChar w:fldCharType="begin"/>
      </w:r>
      <w:r w:rsidRPr="00AF785F">
        <w:rPr>
          <w:noProof/>
        </w:rPr>
        <w:instrText xml:space="preserve"> PAGEREF _Toc466376829 \h </w:instrText>
      </w:r>
      <w:r w:rsidRPr="00AF785F">
        <w:rPr>
          <w:noProof/>
        </w:rPr>
      </w:r>
      <w:r w:rsidRPr="00AF785F">
        <w:rPr>
          <w:noProof/>
        </w:rPr>
        <w:fldChar w:fldCharType="separate"/>
      </w:r>
      <w:r w:rsidR="00FD7CB3">
        <w:rPr>
          <w:noProof/>
        </w:rPr>
        <w:t>69</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Operative provisions</w:t>
      </w:r>
      <w:r w:rsidRPr="00AF785F">
        <w:rPr>
          <w:b w:val="0"/>
          <w:noProof/>
          <w:sz w:val="18"/>
        </w:rPr>
        <w:tab/>
      </w:r>
      <w:r w:rsidRPr="00AF785F">
        <w:rPr>
          <w:b w:val="0"/>
          <w:noProof/>
          <w:sz w:val="18"/>
        </w:rPr>
        <w:fldChar w:fldCharType="begin"/>
      </w:r>
      <w:r w:rsidRPr="00AF785F">
        <w:rPr>
          <w:b w:val="0"/>
          <w:noProof/>
          <w:sz w:val="18"/>
        </w:rPr>
        <w:instrText xml:space="preserve"> PAGEREF _Toc466376830 \h </w:instrText>
      </w:r>
      <w:r w:rsidRPr="00AF785F">
        <w:rPr>
          <w:b w:val="0"/>
          <w:noProof/>
          <w:sz w:val="18"/>
        </w:rPr>
      </w:r>
      <w:r w:rsidRPr="00AF785F">
        <w:rPr>
          <w:b w:val="0"/>
          <w:noProof/>
          <w:sz w:val="18"/>
        </w:rPr>
        <w:fldChar w:fldCharType="separate"/>
      </w:r>
      <w:r w:rsidR="00FD7CB3">
        <w:rPr>
          <w:b w:val="0"/>
          <w:noProof/>
          <w:sz w:val="18"/>
        </w:rPr>
        <w:t>70</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855</w:t>
      </w:r>
      <w:r>
        <w:rPr>
          <w:noProof/>
        </w:rPr>
        <w:tab/>
        <w:t>What this Subdivision deals with</w:t>
      </w:r>
      <w:r w:rsidRPr="00AF785F">
        <w:rPr>
          <w:noProof/>
        </w:rPr>
        <w:tab/>
      </w:r>
      <w:r w:rsidRPr="00AF785F">
        <w:rPr>
          <w:noProof/>
        </w:rPr>
        <w:fldChar w:fldCharType="begin"/>
      </w:r>
      <w:r w:rsidRPr="00AF785F">
        <w:rPr>
          <w:noProof/>
        </w:rPr>
        <w:instrText xml:space="preserve"> PAGEREF _Toc466376831 \h </w:instrText>
      </w:r>
      <w:r w:rsidRPr="00AF785F">
        <w:rPr>
          <w:noProof/>
        </w:rPr>
      </w:r>
      <w:r w:rsidRPr="00AF785F">
        <w:rPr>
          <w:noProof/>
        </w:rPr>
        <w:fldChar w:fldCharType="separate"/>
      </w:r>
      <w:r w:rsidR="00FD7CB3">
        <w:rPr>
          <w:noProof/>
        </w:rPr>
        <w:t>70</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860</w:t>
      </w:r>
      <w:r>
        <w:rPr>
          <w:noProof/>
        </w:rPr>
        <w:tab/>
        <w:t>Requirements for roll</w:t>
      </w:r>
      <w:r>
        <w:rPr>
          <w:noProof/>
        </w:rPr>
        <w:noBreakHyphen/>
        <w:t>over</w:t>
      </w:r>
      <w:r w:rsidRPr="00AF785F">
        <w:rPr>
          <w:noProof/>
        </w:rPr>
        <w:tab/>
      </w:r>
      <w:r w:rsidRPr="00AF785F">
        <w:rPr>
          <w:noProof/>
        </w:rPr>
        <w:fldChar w:fldCharType="begin"/>
      </w:r>
      <w:r w:rsidRPr="00AF785F">
        <w:rPr>
          <w:noProof/>
        </w:rPr>
        <w:instrText xml:space="preserve"> PAGEREF _Toc466376832 \h </w:instrText>
      </w:r>
      <w:r w:rsidRPr="00AF785F">
        <w:rPr>
          <w:noProof/>
        </w:rPr>
      </w:r>
      <w:r w:rsidRPr="00AF785F">
        <w:rPr>
          <w:noProof/>
        </w:rPr>
        <w:fldChar w:fldCharType="separate"/>
      </w:r>
      <w:r w:rsidR="00FD7CB3">
        <w:rPr>
          <w:noProof/>
        </w:rPr>
        <w:t>70</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865</w:t>
      </w:r>
      <w:r>
        <w:rPr>
          <w:noProof/>
        </w:rPr>
        <w:tab/>
        <w:t>Entities both choose the roll</w:t>
      </w:r>
      <w:r>
        <w:rPr>
          <w:noProof/>
        </w:rPr>
        <w:noBreakHyphen/>
        <w:t>over</w:t>
      </w:r>
      <w:r w:rsidRPr="00AF785F">
        <w:rPr>
          <w:noProof/>
        </w:rPr>
        <w:tab/>
      </w:r>
      <w:r w:rsidRPr="00AF785F">
        <w:rPr>
          <w:noProof/>
        </w:rPr>
        <w:fldChar w:fldCharType="begin"/>
      </w:r>
      <w:r w:rsidRPr="00AF785F">
        <w:rPr>
          <w:noProof/>
        </w:rPr>
        <w:instrText xml:space="preserve"> PAGEREF _Toc466376833 \h </w:instrText>
      </w:r>
      <w:r w:rsidRPr="00AF785F">
        <w:rPr>
          <w:noProof/>
        </w:rPr>
      </w:r>
      <w:r w:rsidRPr="00AF785F">
        <w:rPr>
          <w:noProof/>
        </w:rPr>
        <w:fldChar w:fldCharType="separate"/>
      </w:r>
      <w:r w:rsidR="00FD7CB3">
        <w:rPr>
          <w:noProof/>
        </w:rPr>
        <w:t>72</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870</w:t>
      </w:r>
      <w:r>
        <w:rPr>
          <w:noProof/>
        </w:rPr>
        <w:tab/>
        <w:t>Roll</w:t>
      </w:r>
      <w:r>
        <w:rPr>
          <w:noProof/>
        </w:rPr>
        <w:noBreakHyphen/>
        <w:t>over for owner of units or interests in a trust</w:t>
      </w:r>
      <w:r w:rsidRPr="00AF785F">
        <w:rPr>
          <w:noProof/>
        </w:rPr>
        <w:tab/>
      </w:r>
      <w:r w:rsidRPr="00AF785F">
        <w:rPr>
          <w:noProof/>
        </w:rPr>
        <w:fldChar w:fldCharType="begin"/>
      </w:r>
      <w:r w:rsidRPr="00AF785F">
        <w:rPr>
          <w:noProof/>
        </w:rPr>
        <w:instrText xml:space="preserve"> PAGEREF _Toc466376834 \h </w:instrText>
      </w:r>
      <w:r w:rsidRPr="00AF785F">
        <w:rPr>
          <w:noProof/>
        </w:rPr>
      </w:r>
      <w:r w:rsidRPr="00AF785F">
        <w:rPr>
          <w:noProof/>
        </w:rPr>
        <w:fldChar w:fldCharType="separate"/>
      </w:r>
      <w:r w:rsidR="00FD7CB3">
        <w:rPr>
          <w:noProof/>
        </w:rPr>
        <w:t>72</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875</w:t>
      </w:r>
      <w:r>
        <w:rPr>
          <w:noProof/>
        </w:rPr>
        <w:tab/>
        <w:t>Effect on the transferor and transferee</w:t>
      </w:r>
      <w:r w:rsidRPr="00AF785F">
        <w:rPr>
          <w:noProof/>
        </w:rPr>
        <w:tab/>
      </w:r>
      <w:r w:rsidRPr="00AF785F">
        <w:rPr>
          <w:noProof/>
        </w:rPr>
        <w:fldChar w:fldCharType="begin"/>
      </w:r>
      <w:r w:rsidRPr="00AF785F">
        <w:rPr>
          <w:noProof/>
        </w:rPr>
        <w:instrText xml:space="preserve"> PAGEREF _Toc466376835 \h </w:instrText>
      </w:r>
      <w:r w:rsidRPr="00AF785F">
        <w:rPr>
          <w:noProof/>
        </w:rPr>
      </w:r>
      <w:r w:rsidRPr="00AF785F">
        <w:rPr>
          <w:noProof/>
        </w:rPr>
        <w:fldChar w:fldCharType="separate"/>
      </w:r>
      <w:r w:rsidR="00FD7CB3">
        <w:rPr>
          <w:noProof/>
        </w:rPr>
        <w:t>73</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Subdivision 124</w:t>
      </w:r>
      <w:r>
        <w:rPr>
          <w:noProof/>
        </w:rPr>
        <w:noBreakHyphen/>
        <w:t>P—Exchange of a membership interest in an MDO for a membership interest in another MDO</w:t>
      </w:r>
      <w:r w:rsidRPr="00AF785F">
        <w:rPr>
          <w:b w:val="0"/>
          <w:noProof/>
          <w:sz w:val="18"/>
        </w:rPr>
        <w:tab/>
      </w:r>
      <w:r w:rsidRPr="00AF785F">
        <w:rPr>
          <w:b w:val="0"/>
          <w:noProof/>
          <w:sz w:val="18"/>
        </w:rPr>
        <w:fldChar w:fldCharType="begin"/>
      </w:r>
      <w:r w:rsidRPr="00AF785F">
        <w:rPr>
          <w:b w:val="0"/>
          <w:noProof/>
          <w:sz w:val="18"/>
        </w:rPr>
        <w:instrText xml:space="preserve"> PAGEREF _Toc466376836 \h </w:instrText>
      </w:r>
      <w:r w:rsidRPr="00AF785F">
        <w:rPr>
          <w:b w:val="0"/>
          <w:noProof/>
          <w:sz w:val="18"/>
        </w:rPr>
      </w:r>
      <w:r w:rsidRPr="00AF785F">
        <w:rPr>
          <w:b w:val="0"/>
          <w:noProof/>
          <w:sz w:val="18"/>
        </w:rPr>
        <w:fldChar w:fldCharType="separate"/>
      </w:r>
      <w:r w:rsidR="00FD7CB3">
        <w:rPr>
          <w:b w:val="0"/>
          <w:noProof/>
          <w:sz w:val="18"/>
        </w:rPr>
        <w:t>75</w:t>
      </w:r>
      <w:r w:rsidRPr="00AF785F">
        <w:rPr>
          <w:b w:val="0"/>
          <w:noProof/>
          <w:sz w:val="18"/>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Guide to Subdivision 124</w:t>
      </w:r>
      <w:r>
        <w:rPr>
          <w:noProof/>
        </w:rPr>
        <w:noBreakHyphen/>
        <w:t>P</w:t>
      </w:r>
      <w:r w:rsidRPr="00AF785F">
        <w:rPr>
          <w:b w:val="0"/>
          <w:noProof/>
          <w:sz w:val="18"/>
        </w:rPr>
        <w:tab/>
      </w:r>
      <w:r w:rsidRPr="00AF785F">
        <w:rPr>
          <w:b w:val="0"/>
          <w:noProof/>
          <w:sz w:val="18"/>
        </w:rPr>
        <w:fldChar w:fldCharType="begin"/>
      </w:r>
      <w:r w:rsidRPr="00AF785F">
        <w:rPr>
          <w:b w:val="0"/>
          <w:noProof/>
          <w:sz w:val="18"/>
        </w:rPr>
        <w:instrText xml:space="preserve"> PAGEREF _Toc466376837 \h </w:instrText>
      </w:r>
      <w:r w:rsidRPr="00AF785F">
        <w:rPr>
          <w:b w:val="0"/>
          <w:noProof/>
          <w:sz w:val="18"/>
        </w:rPr>
      </w:r>
      <w:r w:rsidRPr="00AF785F">
        <w:rPr>
          <w:b w:val="0"/>
          <w:noProof/>
          <w:sz w:val="18"/>
        </w:rPr>
        <w:fldChar w:fldCharType="separate"/>
      </w:r>
      <w:r w:rsidR="00FD7CB3">
        <w:rPr>
          <w:b w:val="0"/>
          <w:noProof/>
          <w:sz w:val="18"/>
        </w:rPr>
        <w:t>75</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975</w:t>
      </w:r>
      <w:r>
        <w:rPr>
          <w:noProof/>
        </w:rPr>
        <w:tab/>
        <w:t>What this Subdivision is about</w:t>
      </w:r>
      <w:r w:rsidRPr="00AF785F">
        <w:rPr>
          <w:noProof/>
        </w:rPr>
        <w:tab/>
      </w:r>
      <w:r w:rsidRPr="00AF785F">
        <w:rPr>
          <w:noProof/>
        </w:rPr>
        <w:fldChar w:fldCharType="begin"/>
      </w:r>
      <w:r w:rsidRPr="00AF785F">
        <w:rPr>
          <w:noProof/>
        </w:rPr>
        <w:instrText xml:space="preserve"> PAGEREF _Toc466376838 \h </w:instrText>
      </w:r>
      <w:r w:rsidRPr="00AF785F">
        <w:rPr>
          <w:noProof/>
        </w:rPr>
      </w:r>
      <w:r w:rsidRPr="00AF785F">
        <w:rPr>
          <w:noProof/>
        </w:rPr>
        <w:fldChar w:fldCharType="separate"/>
      </w:r>
      <w:r w:rsidR="00FD7CB3">
        <w:rPr>
          <w:noProof/>
        </w:rPr>
        <w:t>75</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Operative provisions</w:t>
      </w:r>
      <w:r w:rsidRPr="00AF785F">
        <w:rPr>
          <w:b w:val="0"/>
          <w:noProof/>
          <w:sz w:val="18"/>
        </w:rPr>
        <w:tab/>
      </w:r>
      <w:r w:rsidRPr="00AF785F">
        <w:rPr>
          <w:b w:val="0"/>
          <w:noProof/>
          <w:sz w:val="18"/>
        </w:rPr>
        <w:fldChar w:fldCharType="begin"/>
      </w:r>
      <w:r w:rsidRPr="00AF785F">
        <w:rPr>
          <w:b w:val="0"/>
          <w:noProof/>
          <w:sz w:val="18"/>
        </w:rPr>
        <w:instrText xml:space="preserve"> PAGEREF _Toc466376839 \h </w:instrText>
      </w:r>
      <w:r w:rsidRPr="00AF785F">
        <w:rPr>
          <w:b w:val="0"/>
          <w:noProof/>
          <w:sz w:val="18"/>
        </w:rPr>
      </w:r>
      <w:r w:rsidRPr="00AF785F">
        <w:rPr>
          <w:b w:val="0"/>
          <w:noProof/>
          <w:sz w:val="18"/>
        </w:rPr>
        <w:fldChar w:fldCharType="separate"/>
      </w:r>
      <w:r w:rsidR="00FD7CB3">
        <w:rPr>
          <w:b w:val="0"/>
          <w:noProof/>
          <w:sz w:val="18"/>
        </w:rPr>
        <w:t>75</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980</w:t>
      </w:r>
      <w:r>
        <w:rPr>
          <w:noProof/>
        </w:rPr>
        <w:tab/>
        <w:t>Exchange of membership interests in an MDO</w:t>
      </w:r>
      <w:r w:rsidRPr="00AF785F">
        <w:rPr>
          <w:noProof/>
        </w:rPr>
        <w:tab/>
      </w:r>
      <w:r w:rsidRPr="00AF785F">
        <w:rPr>
          <w:noProof/>
        </w:rPr>
        <w:fldChar w:fldCharType="begin"/>
      </w:r>
      <w:r w:rsidRPr="00AF785F">
        <w:rPr>
          <w:noProof/>
        </w:rPr>
        <w:instrText xml:space="preserve"> PAGEREF _Toc466376840 \h </w:instrText>
      </w:r>
      <w:r w:rsidRPr="00AF785F">
        <w:rPr>
          <w:noProof/>
        </w:rPr>
      </w:r>
      <w:r w:rsidRPr="00AF785F">
        <w:rPr>
          <w:noProof/>
        </w:rPr>
        <w:fldChar w:fldCharType="separate"/>
      </w:r>
      <w:r w:rsidR="00FD7CB3">
        <w:rPr>
          <w:noProof/>
        </w:rPr>
        <w:t>75</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985</w:t>
      </w:r>
      <w:r>
        <w:rPr>
          <w:noProof/>
        </w:rPr>
        <w:tab/>
        <w:t>What the roll</w:t>
      </w:r>
      <w:r>
        <w:rPr>
          <w:noProof/>
        </w:rPr>
        <w:noBreakHyphen/>
        <w:t>over is for post</w:t>
      </w:r>
      <w:r>
        <w:rPr>
          <w:noProof/>
        </w:rPr>
        <w:noBreakHyphen/>
        <w:t>CGT interests</w:t>
      </w:r>
      <w:r w:rsidRPr="00AF785F">
        <w:rPr>
          <w:noProof/>
        </w:rPr>
        <w:tab/>
      </w:r>
      <w:r w:rsidRPr="00AF785F">
        <w:rPr>
          <w:noProof/>
        </w:rPr>
        <w:fldChar w:fldCharType="begin"/>
      </w:r>
      <w:r w:rsidRPr="00AF785F">
        <w:rPr>
          <w:noProof/>
        </w:rPr>
        <w:instrText xml:space="preserve"> PAGEREF _Toc466376841 \h </w:instrText>
      </w:r>
      <w:r w:rsidRPr="00AF785F">
        <w:rPr>
          <w:noProof/>
        </w:rPr>
      </w:r>
      <w:r w:rsidRPr="00AF785F">
        <w:rPr>
          <w:noProof/>
        </w:rPr>
        <w:fldChar w:fldCharType="separate"/>
      </w:r>
      <w:r w:rsidR="00FD7CB3">
        <w:rPr>
          <w:noProof/>
        </w:rPr>
        <w:t>76</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990</w:t>
      </w:r>
      <w:r>
        <w:rPr>
          <w:noProof/>
        </w:rPr>
        <w:tab/>
        <w:t>Partial roll</w:t>
      </w:r>
      <w:r>
        <w:rPr>
          <w:noProof/>
        </w:rPr>
        <w:noBreakHyphen/>
        <w:t>over</w:t>
      </w:r>
      <w:r w:rsidRPr="00AF785F">
        <w:rPr>
          <w:noProof/>
        </w:rPr>
        <w:tab/>
      </w:r>
      <w:r w:rsidRPr="00AF785F">
        <w:rPr>
          <w:noProof/>
        </w:rPr>
        <w:fldChar w:fldCharType="begin"/>
      </w:r>
      <w:r w:rsidRPr="00AF785F">
        <w:rPr>
          <w:noProof/>
        </w:rPr>
        <w:instrText xml:space="preserve"> PAGEREF _Toc466376842 \h </w:instrText>
      </w:r>
      <w:r w:rsidRPr="00AF785F">
        <w:rPr>
          <w:noProof/>
        </w:rPr>
      </w:r>
      <w:r w:rsidRPr="00AF785F">
        <w:rPr>
          <w:noProof/>
        </w:rPr>
        <w:fldChar w:fldCharType="separate"/>
      </w:r>
      <w:r w:rsidR="00FD7CB3">
        <w:rPr>
          <w:noProof/>
        </w:rPr>
        <w:t>77</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995</w:t>
      </w:r>
      <w:r>
        <w:rPr>
          <w:noProof/>
        </w:rPr>
        <w:tab/>
        <w:t>Pre</w:t>
      </w:r>
      <w:r>
        <w:rPr>
          <w:noProof/>
        </w:rPr>
        <w:noBreakHyphen/>
        <w:t>CGT interests</w:t>
      </w:r>
      <w:r w:rsidRPr="00AF785F">
        <w:rPr>
          <w:noProof/>
        </w:rPr>
        <w:tab/>
      </w:r>
      <w:r w:rsidRPr="00AF785F">
        <w:rPr>
          <w:noProof/>
        </w:rPr>
        <w:fldChar w:fldCharType="begin"/>
      </w:r>
      <w:r w:rsidRPr="00AF785F">
        <w:rPr>
          <w:noProof/>
        </w:rPr>
        <w:instrText xml:space="preserve"> PAGEREF _Toc466376843 \h </w:instrText>
      </w:r>
      <w:r w:rsidRPr="00AF785F">
        <w:rPr>
          <w:noProof/>
        </w:rPr>
      </w:r>
      <w:r w:rsidRPr="00AF785F">
        <w:rPr>
          <w:noProof/>
        </w:rPr>
        <w:fldChar w:fldCharType="separate"/>
      </w:r>
      <w:r w:rsidR="00FD7CB3">
        <w:rPr>
          <w:noProof/>
        </w:rPr>
        <w:t>77</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Subdivision 124</w:t>
      </w:r>
      <w:r>
        <w:rPr>
          <w:noProof/>
        </w:rPr>
        <w:noBreakHyphen/>
        <w:t>Q—Exchange of stapled ownership interests for ownership interests in a unit trust</w:t>
      </w:r>
      <w:r w:rsidRPr="00AF785F">
        <w:rPr>
          <w:b w:val="0"/>
          <w:noProof/>
          <w:sz w:val="18"/>
        </w:rPr>
        <w:tab/>
      </w:r>
      <w:r w:rsidRPr="00AF785F">
        <w:rPr>
          <w:b w:val="0"/>
          <w:noProof/>
          <w:sz w:val="18"/>
        </w:rPr>
        <w:fldChar w:fldCharType="begin"/>
      </w:r>
      <w:r w:rsidRPr="00AF785F">
        <w:rPr>
          <w:b w:val="0"/>
          <w:noProof/>
          <w:sz w:val="18"/>
        </w:rPr>
        <w:instrText xml:space="preserve"> PAGEREF _Toc466376844 \h </w:instrText>
      </w:r>
      <w:r w:rsidRPr="00AF785F">
        <w:rPr>
          <w:b w:val="0"/>
          <w:noProof/>
          <w:sz w:val="18"/>
        </w:rPr>
      </w:r>
      <w:r w:rsidRPr="00AF785F">
        <w:rPr>
          <w:b w:val="0"/>
          <w:noProof/>
          <w:sz w:val="18"/>
        </w:rPr>
        <w:fldChar w:fldCharType="separate"/>
      </w:r>
      <w:r w:rsidR="00FD7CB3">
        <w:rPr>
          <w:b w:val="0"/>
          <w:noProof/>
          <w:sz w:val="18"/>
        </w:rPr>
        <w:t>77</w:t>
      </w:r>
      <w:r w:rsidRPr="00AF785F">
        <w:rPr>
          <w:b w:val="0"/>
          <w:noProof/>
          <w:sz w:val="18"/>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Guide to Subdivision 124</w:t>
      </w:r>
      <w:r>
        <w:rPr>
          <w:noProof/>
        </w:rPr>
        <w:noBreakHyphen/>
        <w:t>Q</w:t>
      </w:r>
      <w:r w:rsidRPr="00AF785F">
        <w:rPr>
          <w:b w:val="0"/>
          <w:noProof/>
          <w:sz w:val="18"/>
        </w:rPr>
        <w:tab/>
      </w:r>
      <w:r w:rsidRPr="00AF785F">
        <w:rPr>
          <w:b w:val="0"/>
          <w:noProof/>
          <w:sz w:val="18"/>
        </w:rPr>
        <w:fldChar w:fldCharType="begin"/>
      </w:r>
      <w:r w:rsidRPr="00AF785F">
        <w:rPr>
          <w:b w:val="0"/>
          <w:noProof/>
          <w:sz w:val="18"/>
        </w:rPr>
        <w:instrText xml:space="preserve"> PAGEREF _Toc466376845 \h </w:instrText>
      </w:r>
      <w:r w:rsidRPr="00AF785F">
        <w:rPr>
          <w:b w:val="0"/>
          <w:noProof/>
          <w:sz w:val="18"/>
        </w:rPr>
      </w:r>
      <w:r w:rsidRPr="00AF785F">
        <w:rPr>
          <w:b w:val="0"/>
          <w:noProof/>
          <w:sz w:val="18"/>
        </w:rPr>
        <w:fldChar w:fldCharType="separate"/>
      </w:r>
      <w:r w:rsidR="00FD7CB3">
        <w:rPr>
          <w:b w:val="0"/>
          <w:noProof/>
          <w:sz w:val="18"/>
        </w:rPr>
        <w:t>77</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1040</w:t>
      </w:r>
      <w:r>
        <w:rPr>
          <w:noProof/>
        </w:rPr>
        <w:tab/>
        <w:t>What this Subdivision is about</w:t>
      </w:r>
      <w:r w:rsidRPr="00AF785F">
        <w:rPr>
          <w:noProof/>
        </w:rPr>
        <w:tab/>
      </w:r>
      <w:r w:rsidRPr="00AF785F">
        <w:rPr>
          <w:noProof/>
        </w:rPr>
        <w:fldChar w:fldCharType="begin"/>
      </w:r>
      <w:r w:rsidRPr="00AF785F">
        <w:rPr>
          <w:noProof/>
        </w:rPr>
        <w:instrText xml:space="preserve"> PAGEREF _Toc466376846 \h </w:instrText>
      </w:r>
      <w:r w:rsidRPr="00AF785F">
        <w:rPr>
          <w:noProof/>
        </w:rPr>
      </w:r>
      <w:r w:rsidRPr="00AF785F">
        <w:rPr>
          <w:noProof/>
        </w:rPr>
        <w:fldChar w:fldCharType="separate"/>
      </w:r>
      <w:r w:rsidR="00FD7CB3">
        <w:rPr>
          <w:noProof/>
        </w:rPr>
        <w:t>77</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Operative provisions</w:t>
      </w:r>
      <w:r w:rsidRPr="00AF785F">
        <w:rPr>
          <w:b w:val="0"/>
          <w:noProof/>
          <w:sz w:val="18"/>
        </w:rPr>
        <w:tab/>
      </w:r>
      <w:r w:rsidRPr="00AF785F">
        <w:rPr>
          <w:b w:val="0"/>
          <w:noProof/>
          <w:sz w:val="18"/>
        </w:rPr>
        <w:fldChar w:fldCharType="begin"/>
      </w:r>
      <w:r w:rsidRPr="00AF785F">
        <w:rPr>
          <w:b w:val="0"/>
          <w:noProof/>
          <w:sz w:val="18"/>
        </w:rPr>
        <w:instrText xml:space="preserve"> PAGEREF _Toc466376847 \h </w:instrText>
      </w:r>
      <w:r w:rsidRPr="00AF785F">
        <w:rPr>
          <w:b w:val="0"/>
          <w:noProof/>
          <w:sz w:val="18"/>
        </w:rPr>
      </w:r>
      <w:r w:rsidRPr="00AF785F">
        <w:rPr>
          <w:b w:val="0"/>
          <w:noProof/>
          <w:sz w:val="18"/>
        </w:rPr>
        <w:fldChar w:fldCharType="separate"/>
      </w:r>
      <w:r w:rsidR="00FD7CB3">
        <w:rPr>
          <w:b w:val="0"/>
          <w:noProof/>
          <w:sz w:val="18"/>
        </w:rPr>
        <w:t>78</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1045</w:t>
      </w:r>
      <w:r>
        <w:rPr>
          <w:noProof/>
        </w:rPr>
        <w:tab/>
        <w:t>Exchange of stapled securities</w:t>
      </w:r>
      <w:r w:rsidRPr="00AF785F">
        <w:rPr>
          <w:noProof/>
        </w:rPr>
        <w:tab/>
      </w:r>
      <w:r w:rsidRPr="00AF785F">
        <w:rPr>
          <w:noProof/>
        </w:rPr>
        <w:fldChar w:fldCharType="begin"/>
      </w:r>
      <w:r w:rsidRPr="00AF785F">
        <w:rPr>
          <w:noProof/>
        </w:rPr>
        <w:instrText xml:space="preserve"> PAGEREF _Toc466376848 \h </w:instrText>
      </w:r>
      <w:r w:rsidRPr="00AF785F">
        <w:rPr>
          <w:noProof/>
        </w:rPr>
      </w:r>
      <w:r w:rsidRPr="00AF785F">
        <w:rPr>
          <w:noProof/>
        </w:rPr>
        <w:fldChar w:fldCharType="separate"/>
      </w:r>
      <w:r w:rsidR="00FD7CB3">
        <w:rPr>
          <w:noProof/>
        </w:rPr>
        <w:t>78</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1050</w:t>
      </w:r>
      <w:r>
        <w:rPr>
          <w:noProof/>
        </w:rPr>
        <w:tab/>
        <w:t>Conditions</w:t>
      </w:r>
      <w:r w:rsidRPr="00AF785F">
        <w:rPr>
          <w:noProof/>
        </w:rPr>
        <w:tab/>
      </w:r>
      <w:r w:rsidRPr="00AF785F">
        <w:rPr>
          <w:noProof/>
        </w:rPr>
        <w:fldChar w:fldCharType="begin"/>
      </w:r>
      <w:r w:rsidRPr="00AF785F">
        <w:rPr>
          <w:noProof/>
        </w:rPr>
        <w:instrText xml:space="preserve"> PAGEREF _Toc466376849 \h </w:instrText>
      </w:r>
      <w:r w:rsidRPr="00AF785F">
        <w:rPr>
          <w:noProof/>
        </w:rPr>
      </w:r>
      <w:r w:rsidRPr="00AF785F">
        <w:rPr>
          <w:noProof/>
        </w:rPr>
        <w:fldChar w:fldCharType="separate"/>
      </w:r>
      <w:r w:rsidR="00FD7CB3">
        <w:rPr>
          <w:noProof/>
        </w:rPr>
        <w:t>79</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1055</w:t>
      </w:r>
      <w:r>
        <w:rPr>
          <w:noProof/>
        </w:rPr>
        <w:tab/>
        <w:t>Consequences of the roll</w:t>
      </w:r>
      <w:r>
        <w:rPr>
          <w:noProof/>
        </w:rPr>
        <w:noBreakHyphen/>
        <w:t>over for exchanging members</w:t>
      </w:r>
      <w:r w:rsidRPr="00AF785F">
        <w:rPr>
          <w:noProof/>
        </w:rPr>
        <w:tab/>
      </w:r>
      <w:r w:rsidRPr="00AF785F">
        <w:rPr>
          <w:noProof/>
        </w:rPr>
        <w:fldChar w:fldCharType="begin"/>
      </w:r>
      <w:r w:rsidRPr="00AF785F">
        <w:rPr>
          <w:noProof/>
        </w:rPr>
        <w:instrText xml:space="preserve"> PAGEREF _Toc466376850 \h </w:instrText>
      </w:r>
      <w:r w:rsidRPr="00AF785F">
        <w:rPr>
          <w:noProof/>
        </w:rPr>
      </w:r>
      <w:r w:rsidRPr="00AF785F">
        <w:rPr>
          <w:noProof/>
        </w:rPr>
        <w:fldChar w:fldCharType="separate"/>
      </w:r>
      <w:r w:rsidR="00FD7CB3">
        <w:rPr>
          <w:noProof/>
        </w:rPr>
        <w:t>80</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1060</w:t>
      </w:r>
      <w:r>
        <w:rPr>
          <w:noProof/>
        </w:rPr>
        <w:tab/>
        <w:t>Consequences of the roll</w:t>
      </w:r>
      <w:r>
        <w:rPr>
          <w:noProof/>
        </w:rPr>
        <w:noBreakHyphen/>
        <w:t>over for interposed trust</w:t>
      </w:r>
      <w:r w:rsidRPr="00AF785F">
        <w:rPr>
          <w:noProof/>
        </w:rPr>
        <w:tab/>
      </w:r>
      <w:r w:rsidRPr="00AF785F">
        <w:rPr>
          <w:noProof/>
        </w:rPr>
        <w:fldChar w:fldCharType="begin"/>
      </w:r>
      <w:r w:rsidRPr="00AF785F">
        <w:rPr>
          <w:noProof/>
        </w:rPr>
        <w:instrText xml:space="preserve"> PAGEREF _Toc466376851 \h </w:instrText>
      </w:r>
      <w:r w:rsidRPr="00AF785F">
        <w:rPr>
          <w:noProof/>
        </w:rPr>
      </w:r>
      <w:r w:rsidRPr="00AF785F">
        <w:rPr>
          <w:noProof/>
        </w:rPr>
        <w:fldChar w:fldCharType="separate"/>
      </w:r>
      <w:r w:rsidR="00FD7CB3">
        <w:rPr>
          <w:noProof/>
        </w:rPr>
        <w:t>82</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Subdivision 124</w:t>
      </w:r>
      <w:r>
        <w:rPr>
          <w:noProof/>
        </w:rPr>
        <w:noBreakHyphen/>
        <w:t>R—Water entitlements</w:t>
      </w:r>
      <w:r w:rsidRPr="00AF785F">
        <w:rPr>
          <w:b w:val="0"/>
          <w:noProof/>
          <w:sz w:val="18"/>
        </w:rPr>
        <w:tab/>
      </w:r>
      <w:r w:rsidRPr="00AF785F">
        <w:rPr>
          <w:b w:val="0"/>
          <w:noProof/>
          <w:sz w:val="18"/>
        </w:rPr>
        <w:fldChar w:fldCharType="begin"/>
      </w:r>
      <w:r w:rsidRPr="00AF785F">
        <w:rPr>
          <w:b w:val="0"/>
          <w:noProof/>
          <w:sz w:val="18"/>
        </w:rPr>
        <w:instrText xml:space="preserve"> PAGEREF _Toc466376852 \h </w:instrText>
      </w:r>
      <w:r w:rsidRPr="00AF785F">
        <w:rPr>
          <w:b w:val="0"/>
          <w:noProof/>
          <w:sz w:val="18"/>
        </w:rPr>
      </w:r>
      <w:r w:rsidRPr="00AF785F">
        <w:rPr>
          <w:b w:val="0"/>
          <w:noProof/>
          <w:sz w:val="18"/>
        </w:rPr>
        <w:fldChar w:fldCharType="separate"/>
      </w:r>
      <w:r w:rsidR="00FD7CB3">
        <w:rPr>
          <w:b w:val="0"/>
          <w:noProof/>
          <w:sz w:val="18"/>
        </w:rPr>
        <w:t>83</w:t>
      </w:r>
      <w:r w:rsidRPr="00AF785F">
        <w:rPr>
          <w:b w:val="0"/>
          <w:noProof/>
          <w:sz w:val="18"/>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Guide to Subdivision 124</w:t>
      </w:r>
      <w:r>
        <w:rPr>
          <w:noProof/>
        </w:rPr>
        <w:noBreakHyphen/>
        <w:t>R</w:t>
      </w:r>
      <w:r w:rsidRPr="00AF785F">
        <w:rPr>
          <w:b w:val="0"/>
          <w:noProof/>
          <w:sz w:val="18"/>
        </w:rPr>
        <w:tab/>
      </w:r>
      <w:r w:rsidRPr="00AF785F">
        <w:rPr>
          <w:b w:val="0"/>
          <w:noProof/>
          <w:sz w:val="18"/>
        </w:rPr>
        <w:fldChar w:fldCharType="begin"/>
      </w:r>
      <w:r w:rsidRPr="00AF785F">
        <w:rPr>
          <w:b w:val="0"/>
          <w:noProof/>
          <w:sz w:val="18"/>
        </w:rPr>
        <w:instrText xml:space="preserve"> PAGEREF _Toc466376853 \h </w:instrText>
      </w:r>
      <w:r w:rsidRPr="00AF785F">
        <w:rPr>
          <w:b w:val="0"/>
          <w:noProof/>
          <w:sz w:val="18"/>
        </w:rPr>
      </w:r>
      <w:r w:rsidRPr="00AF785F">
        <w:rPr>
          <w:b w:val="0"/>
          <w:noProof/>
          <w:sz w:val="18"/>
        </w:rPr>
        <w:fldChar w:fldCharType="separate"/>
      </w:r>
      <w:r w:rsidR="00FD7CB3">
        <w:rPr>
          <w:b w:val="0"/>
          <w:noProof/>
          <w:sz w:val="18"/>
        </w:rPr>
        <w:t>83</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1100</w:t>
      </w:r>
      <w:r>
        <w:rPr>
          <w:noProof/>
        </w:rPr>
        <w:tab/>
        <w:t>What this Subdivision is about</w:t>
      </w:r>
      <w:r w:rsidRPr="00AF785F">
        <w:rPr>
          <w:noProof/>
        </w:rPr>
        <w:tab/>
      </w:r>
      <w:r w:rsidRPr="00AF785F">
        <w:rPr>
          <w:noProof/>
        </w:rPr>
        <w:fldChar w:fldCharType="begin"/>
      </w:r>
      <w:r w:rsidRPr="00AF785F">
        <w:rPr>
          <w:noProof/>
        </w:rPr>
        <w:instrText xml:space="preserve"> PAGEREF _Toc466376854 \h </w:instrText>
      </w:r>
      <w:r w:rsidRPr="00AF785F">
        <w:rPr>
          <w:noProof/>
        </w:rPr>
      </w:r>
      <w:r w:rsidRPr="00AF785F">
        <w:rPr>
          <w:noProof/>
        </w:rPr>
        <w:fldChar w:fldCharType="separate"/>
      </w:r>
      <w:r w:rsidR="00FD7CB3">
        <w:rPr>
          <w:noProof/>
        </w:rPr>
        <w:t>83</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Replacement case</w:t>
      </w:r>
      <w:r w:rsidRPr="00AF785F">
        <w:rPr>
          <w:b w:val="0"/>
          <w:noProof/>
          <w:sz w:val="18"/>
        </w:rPr>
        <w:tab/>
      </w:r>
      <w:r w:rsidRPr="00AF785F">
        <w:rPr>
          <w:b w:val="0"/>
          <w:noProof/>
          <w:sz w:val="18"/>
        </w:rPr>
        <w:fldChar w:fldCharType="begin"/>
      </w:r>
      <w:r w:rsidRPr="00AF785F">
        <w:rPr>
          <w:b w:val="0"/>
          <w:noProof/>
          <w:sz w:val="18"/>
        </w:rPr>
        <w:instrText xml:space="preserve"> PAGEREF _Toc466376855 \h </w:instrText>
      </w:r>
      <w:r w:rsidRPr="00AF785F">
        <w:rPr>
          <w:b w:val="0"/>
          <w:noProof/>
          <w:sz w:val="18"/>
        </w:rPr>
      </w:r>
      <w:r w:rsidRPr="00AF785F">
        <w:rPr>
          <w:b w:val="0"/>
          <w:noProof/>
          <w:sz w:val="18"/>
        </w:rPr>
        <w:fldChar w:fldCharType="separate"/>
      </w:r>
      <w:r w:rsidR="00FD7CB3">
        <w:rPr>
          <w:b w:val="0"/>
          <w:noProof/>
          <w:sz w:val="18"/>
        </w:rPr>
        <w:t>84</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1105</w:t>
      </w:r>
      <w:r>
        <w:rPr>
          <w:noProof/>
        </w:rPr>
        <w:tab/>
        <w:t>Replacement water entitlements roll</w:t>
      </w:r>
      <w:r>
        <w:rPr>
          <w:noProof/>
        </w:rPr>
        <w:noBreakHyphen/>
        <w:t>over</w:t>
      </w:r>
      <w:r w:rsidRPr="00AF785F">
        <w:rPr>
          <w:noProof/>
        </w:rPr>
        <w:tab/>
      </w:r>
      <w:r w:rsidRPr="00AF785F">
        <w:rPr>
          <w:noProof/>
        </w:rPr>
        <w:fldChar w:fldCharType="begin"/>
      </w:r>
      <w:r w:rsidRPr="00AF785F">
        <w:rPr>
          <w:noProof/>
        </w:rPr>
        <w:instrText xml:space="preserve"> PAGEREF _Toc466376856 \h </w:instrText>
      </w:r>
      <w:r w:rsidRPr="00AF785F">
        <w:rPr>
          <w:noProof/>
        </w:rPr>
      </w:r>
      <w:r w:rsidRPr="00AF785F">
        <w:rPr>
          <w:noProof/>
        </w:rPr>
        <w:fldChar w:fldCharType="separate"/>
      </w:r>
      <w:r w:rsidR="00FD7CB3">
        <w:rPr>
          <w:noProof/>
        </w:rPr>
        <w:t>84</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1110</w:t>
      </w:r>
      <w:r>
        <w:rPr>
          <w:noProof/>
          <w:kern w:val="0"/>
        </w:rPr>
        <w:tab/>
      </w:r>
      <w:r w:rsidRPr="00FA0064">
        <w:rPr>
          <w:noProof/>
          <w:kern w:val="0"/>
        </w:rPr>
        <w:t>Roll</w:t>
      </w:r>
      <w:r w:rsidRPr="00FA0064">
        <w:rPr>
          <w:noProof/>
          <w:kern w:val="0"/>
        </w:rPr>
        <w:noBreakHyphen/>
        <w:t>over consequences—capital gain or loss disregarded</w:t>
      </w:r>
      <w:r w:rsidRPr="00AF785F">
        <w:rPr>
          <w:noProof/>
        </w:rPr>
        <w:tab/>
      </w:r>
      <w:r w:rsidRPr="00AF785F">
        <w:rPr>
          <w:noProof/>
        </w:rPr>
        <w:fldChar w:fldCharType="begin"/>
      </w:r>
      <w:r w:rsidRPr="00AF785F">
        <w:rPr>
          <w:noProof/>
        </w:rPr>
        <w:instrText xml:space="preserve"> PAGEREF _Toc466376857 \h </w:instrText>
      </w:r>
      <w:r w:rsidRPr="00AF785F">
        <w:rPr>
          <w:noProof/>
        </w:rPr>
      </w:r>
      <w:r w:rsidRPr="00AF785F">
        <w:rPr>
          <w:noProof/>
        </w:rPr>
        <w:fldChar w:fldCharType="separate"/>
      </w:r>
      <w:r w:rsidR="00FD7CB3">
        <w:rPr>
          <w:noProof/>
        </w:rPr>
        <w:t>86</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1115</w:t>
      </w:r>
      <w:r>
        <w:rPr>
          <w:noProof/>
        </w:rPr>
        <w:tab/>
        <w:t>Roll</w:t>
      </w:r>
      <w:r>
        <w:rPr>
          <w:noProof/>
        </w:rPr>
        <w:noBreakHyphen/>
        <w:t>over consequences—partial roll</w:t>
      </w:r>
      <w:r>
        <w:rPr>
          <w:noProof/>
        </w:rPr>
        <w:noBreakHyphen/>
        <w:t>over</w:t>
      </w:r>
      <w:r w:rsidRPr="00AF785F">
        <w:rPr>
          <w:noProof/>
        </w:rPr>
        <w:tab/>
      </w:r>
      <w:r w:rsidRPr="00AF785F">
        <w:rPr>
          <w:noProof/>
        </w:rPr>
        <w:fldChar w:fldCharType="begin"/>
      </w:r>
      <w:r w:rsidRPr="00AF785F">
        <w:rPr>
          <w:noProof/>
        </w:rPr>
        <w:instrText xml:space="preserve"> PAGEREF _Toc466376858 \h </w:instrText>
      </w:r>
      <w:r w:rsidRPr="00AF785F">
        <w:rPr>
          <w:noProof/>
        </w:rPr>
      </w:r>
      <w:r w:rsidRPr="00AF785F">
        <w:rPr>
          <w:noProof/>
        </w:rPr>
        <w:fldChar w:fldCharType="separate"/>
      </w:r>
      <w:r w:rsidR="00FD7CB3">
        <w:rPr>
          <w:noProof/>
        </w:rPr>
        <w:t>86</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1120</w:t>
      </w:r>
      <w:r>
        <w:rPr>
          <w:noProof/>
        </w:rPr>
        <w:tab/>
        <w:t>Roll</w:t>
      </w:r>
      <w:r>
        <w:rPr>
          <w:noProof/>
        </w:rPr>
        <w:noBreakHyphen/>
        <w:t>over consequences—all original entitlements post</w:t>
      </w:r>
      <w:r>
        <w:rPr>
          <w:noProof/>
        </w:rPr>
        <w:noBreakHyphen/>
        <w:t>CGT</w:t>
      </w:r>
      <w:r w:rsidRPr="00AF785F">
        <w:rPr>
          <w:noProof/>
        </w:rPr>
        <w:tab/>
      </w:r>
      <w:r w:rsidRPr="00AF785F">
        <w:rPr>
          <w:noProof/>
        </w:rPr>
        <w:fldChar w:fldCharType="begin"/>
      </w:r>
      <w:r w:rsidRPr="00AF785F">
        <w:rPr>
          <w:noProof/>
        </w:rPr>
        <w:instrText xml:space="preserve"> PAGEREF _Toc466376859 \h </w:instrText>
      </w:r>
      <w:r w:rsidRPr="00AF785F">
        <w:rPr>
          <w:noProof/>
        </w:rPr>
      </w:r>
      <w:r w:rsidRPr="00AF785F">
        <w:rPr>
          <w:noProof/>
        </w:rPr>
        <w:fldChar w:fldCharType="separate"/>
      </w:r>
      <w:r w:rsidR="00FD7CB3">
        <w:rPr>
          <w:noProof/>
        </w:rPr>
        <w:t>87</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lastRenderedPageBreak/>
        <w:t>124</w:t>
      </w:r>
      <w:r>
        <w:rPr>
          <w:noProof/>
        </w:rPr>
        <w:noBreakHyphen/>
        <w:t>1125</w:t>
      </w:r>
      <w:r>
        <w:rPr>
          <w:noProof/>
        </w:rPr>
        <w:tab/>
        <w:t>Roll</w:t>
      </w:r>
      <w:r>
        <w:rPr>
          <w:noProof/>
        </w:rPr>
        <w:noBreakHyphen/>
        <w:t>over consequences—all original entitlements pre</w:t>
      </w:r>
      <w:r>
        <w:rPr>
          <w:noProof/>
        </w:rPr>
        <w:noBreakHyphen/>
        <w:t>CGT</w:t>
      </w:r>
      <w:r w:rsidRPr="00AF785F">
        <w:rPr>
          <w:noProof/>
        </w:rPr>
        <w:tab/>
      </w:r>
      <w:r w:rsidRPr="00AF785F">
        <w:rPr>
          <w:noProof/>
        </w:rPr>
        <w:fldChar w:fldCharType="begin"/>
      </w:r>
      <w:r w:rsidRPr="00AF785F">
        <w:rPr>
          <w:noProof/>
        </w:rPr>
        <w:instrText xml:space="preserve"> PAGEREF _Toc466376860 \h </w:instrText>
      </w:r>
      <w:r w:rsidRPr="00AF785F">
        <w:rPr>
          <w:noProof/>
        </w:rPr>
      </w:r>
      <w:r w:rsidRPr="00AF785F">
        <w:rPr>
          <w:noProof/>
        </w:rPr>
        <w:fldChar w:fldCharType="separate"/>
      </w:r>
      <w:r w:rsidR="00FD7CB3">
        <w:rPr>
          <w:noProof/>
        </w:rPr>
        <w:t>88</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1130</w:t>
      </w:r>
      <w:r>
        <w:rPr>
          <w:noProof/>
        </w:rPr>
        <w:tab/>
        <w:t>Roll</w:t>
      </w:r>
      <w:r>
        <w:rPr>
          <w:noProof/>
        </w:rPr>
        <w:noBreakHyphen/>
        <w:t>over consequences—some original entitlements pre</w:t>
      </w:r>
      <w:r>
        <w:rPr>
          <w:noProof/>
        </w:rPr>
        <w:noBreakHyphen/>
        <w:t>CGT, others post</w:t>
      </w:r>
      <w:r>
        <w:rPr>
          <w:noProof/>
        </w:rPr>
        <w:noBreakHyphen/>
        <w:t>CGT</w:t>
      </w:r>
      <w:r w:rsidRPr="00AF785F">
        <w:rPr>
          <w:noProof/>
        </w:rPr>
        <w:tab/>
      </w:r>
      <w:r w:rsidRPr="00AF785F">
        <w:rPr>
          <w:noProof/>
        </w:rPr>
        <w:fldChar w:fldCharType="begin"/>
      </w:r>
      <w:r w:rsidRPr="00AF785F">
        <w:rPr>
          <w:noProof/>
        </w:rPr>
        <w:instrText xml:space="preserve"> PAGEREF _Toc466376861 \h </w:instrText>
      </w:r>
      <w:r w:rsidRPr="00AF785F">
        <w:rPr>
          <w:noProof/>
        </w:rPr>
      </w:r>
      <w:r w:rsidRPr="00AF785F">
        <w:rPr>
          <w:noProof/>
        </w:rPr>
        <w:fldChar w:fldCharType="separate"/>
      </w:r>
      <w:r w:rsidR="00FD7CB3">
        <w:rPr>
          <w:noProof/>
        </w:rPr>
        <w:t>88</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Reduction case</w:t>
      </w:r>
      <w:r w:rsidRPr="00AF785F">
        <w:rPr>
          <w:b w:val="0"/>
          <w:noProof/>
          <w:sz w:val="18"/>
        </w:rPr>
        <w:tab/>
      </w:r>
      <w:r>
        <w:rPr>
          <w:b w:val="0"/>
          <w:noProof/>
          <w:sz w:val="18"/>
        </w:rPr>
        <w:tab/>
      </w:r>
      <w:r w:rsidRPr="00AF785F">
        <w:rPr>
          <w:b w:val="0"/>
          <w:noProof/>
          <w:sz w:val="18"/>
        </w:rPr>
        <w:fldChar w:fldCharType="begin"/>
      </w:r>
      <w:r w:rsidRPr="00AF785F">
        <w:rPr>
          <w:b w:val="0"/>
          <w:noProof/>
          <w:sz w:val="18"/>
        </w:rPr>
        <w:instrText xml:space="preserve"> PAGEREF _Toc466376862 \h </w:instrText>
      </w:r>
      <w:r w:rsidRPr="00AF785F">
        <w:rPr>
          <w:b w:val="0"/>
          <w:noProof/>
          <w:sz w:val="18"/>
        </w:rPr>
      </w:r>
      <w:r w:rsidRPr="00AF785F">
        <w:rPr>
          <w:b w:val="0"/>
          <w:noProof/>
          <w:sz w:val="18"/>
        </w:rPr>
        <w:fldChar w:fldCharType="separate"/>
      </w:r>
      <w:r w:rsidR="00FD7CB3">
        <w:rPr>
          <w:b w:val="0"/>
          <w:noProof/>
          <w:sz w:val="18"/>
        </w:rPr>
        <w:t>89</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1135</w:t>
      </w:r>
      <w:r>
        <w:rPr>
          <w:noProof/>
        </w:rPr>
        <w:tab/>
        <w:t>Reduction in water entitlements roll</w:t>
      </w:r>
      <w:r>
        <w:rPr>
          <w:noProof/>
        </w:rPr>
        <w:noBreakHyphen/>
        <w:t>over</w:t>
      </w:r>
      <w:r w:rsidRPr="00AF785F">
        <w:rPr>
          <w:noProof/>
        </w:rPr>
        <w:tab/>
      </w:r>
      <w:r w:rsidRPr="00AF785F">
        <w:rPr>
          <w:noProof/>
        </w:rPr>
        <w:fldChar w:fldCharType="begin"/>
      </w:r>
      <w:r w:rsidRPr="00AF785F">
        <w:rPr>
          <w:noProof/>
        </w:rPr>
        <w:instrText xml:space="preserve"> PAGEREF _Toc466376863 \h </w:instrText>
      </w:r>
      <w:r w:rsidRPr="00AF785F">
        <w:rPr>
          <w:noProof/>
        </w:rPr>
      </w:r>
      <w:r w:rsidRPr="00AF785F">
        <w:rPr>
          <w:noProof/>
        </w:rPr>
        <w:fldChar w:fldCharType="separate"/>
      </w:r>
      <w:r w:rsidR="00FD7CB3">
        <w:rPr>
          <w:noProof/>
        </w:rPr>
        <w:t>89</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1140</w:t>
      </w:r>
      <w:r>
        <w:rPr>
          <w:noProof/>
          <w:kern w:val="0"/>
        </w:rPr>
        <w:tab/>
      </w:r>
      <w:r w:rsidRPr="00FA0064">
        <w:rPr>
          <w:noProof/>
          <w:kern w:val="0"/>
        </w:rPr>
        <w:t>Roll</w:t>
      </w:r>
      <w:r w:rsidRPr="00FA0064">
        <w:rPr>
          <w:noProof/>
          <w:kern w:val="0"/>
        </w:rPr>
        <w:noBreakHyphen/>
        <w:t>over consequences—capital gain or loss disregarded</w:t>
      </w:r>
      <w:r w:rsidRPr="00AF785F">
        <w:rPr>
          <w:noProof/>
        </w:rPr>
        <w:tab/>
      </w:r>
      <w:r w:rsidRPr="00AF785F">
        <w:rPr>
          <w:noProof/>
        </w:rPr>
        <w:fldChar w:fldCharType="begin"/>
      </w:r>
      <w:r w:rsidRPr="00AF785F">
        <w:rPr>
          <w:noProof/>
        </w:rPr>
        <w:instrText xml:space="preserve"> PAGEREF _Toc466376864 \h </w:instrText>
      </w:r>
      <w:r w:rsidRPr="00AF785F">
        <w:rPr>
          <w:noProof/>
        </w:rPr>
      </w:r>
      <w:r w:rsidRPr="00AF785F">
        <w:rPr>
          <w:noProof/>
        </w:rPr>
        <w:fldChar w:fldCharType="separate"/>
      </w:r>
      <w:r w:rsidR="00FD7CB3">
        <w:rPr>
          <w:noProof/>
        </w:rPr>
        <w:t>89</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1145</w:t>
      </w:r>
      <w:r>
        <w:rPr>
          <w:noProof/>
        </w:rPr>
        <w:tab/>
        <w:t>Roll</w:t>
      </w:r>
      <w:r>
        <w:rPr>
          <w:noProof/>
        </w:rPr>
        <w:noBreakHyphen/>
        <w:t>over consequences—all original entitlements post</w:t>
      </w:r>
      <w:r>
        <w:rPr>
          <w:noProof/>
        </w:rPr>
        <w:noBreakHyphen/>
        <w:t>CGT</w:t>
      </w:r>
      <w:r w:rsidRPr="00AF785F">
        <w:rPr>
          <w:noProof/>
        </w:rPr>
        <w:tab/>
      </w:r>
      <w:r w:rsidRPr="00AF785F">
        <w:rPr>
          <w:noProof/>
        </w:rPr>
        <w:fldChar w:fldCharType="begin"/>
      </w:r>
      <w:r w:rsidRPr="00AF785F">
        <w:rPr>
          <w:noProof/>
        </w:rPr>
        <w:instrText xml:space="preserve"> PAGEREF _Toc466376865 \h </w:instrText>
      </w:r>
      <w:r w:rsidRPr="00AF785F">
        <w:rPr>
          <w:noProof/>
        </w:rPr>
      </w:r>
      <w:r w:rsidRPr="00AF785F">
        <w:rPr>
          <w:noProof/>
        </w:rPr>
        <w:fldChar w:fldCharType="separate"/>
      </w:r>
      <w:r w:rsidR="00FD7CB3">
        <w:rPr>
          <w:noProof/>
        </w:rPr>
        <w:t>89</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1150</w:t>
      </w:r>
      <w:r>
        <w:rPr>
          <w:noProof/>
        </w:rPr>
        <w:tab/>
        <w:t>Roll</w:t>
      </w:r>
      <w:r>
        <w:rPr>
          <w:noProof/>
        </w:rPr>
        <w:noBreakHyphen/>
        <w:t>over consequences—some original entitlements pre</w:t>
      </w:r>
      <w:r>
        <w:rPr>
          <w:noProof/>
        </w:rPr>
        <w:noBreakHyphen/>
        <w:t>CGT, others post</w:t>
      </w:r>
      <w:r>
        <w:rPr>
          <w:noProof/>
        </w:rPr>
        <w:noBreakHyphen/>
        <w:t>CGT</w:t>
      </w:r>
      <w:r w:rsidRPr="00AF785F">
        <w:rPr>
          <w:noProof/>
        </w:rPr>
        <w:tab/>
      </w:r>
      <w:r w:rsidRPr="00AF785F">
        <w:rPr>
          <w:noProof/>
        </w:rPr>
        <w:fldChar w:fldCharType="begin"/>
      </w:r>
      <w:r w:rsidRPr="00AF785F">
        <w:rPr>
          <w:noProof/>
        </w:rPr>
        <w:instrText xml:space="preserve"> PAGEREF _Toc466376866 \h </w:instrText>
      </w:r>
      <w:r w:rsidRPr="00AF785F">
        <w:rPr>
          <w:noProof/>
        </w:rPr>
      </w:r>
      <w:r w:rsidRPr="00AF785F">
        <w:rPr>
          <w:noProof/>
        </w:rPr>
        <w:fldChar w:fldCharType="separate"/>
      </w:r>
      <w:r w:rsidR="00FD7CB3">
        <w:rPr>
          <w:noProof/>
        </w:rPr>
        <w:t>90</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Variation to CGT asset case</w:t>
      </w:r>
      <w:r w:rsidRPr="00AF785F">
        <w:rPr>
          <w:b w:val="0"/>
          <w:noProof/>
          <w:sz w:val="18"/>
        </w:rPr>
        <w:tab/>
      </w:r>
      <w:r w:rsidRPr="00AF785F">
        <w:rPr>
          <w:b w:val="0"/>
          <w:noProof/>
          <w:sz w:val="18"/>
        </w:rPr>
        <w:fldChar w:fldCharType="begin"/>
      </w:r>
      <w:r w:rsidRPr="00AF785F">
        <w:rPr>
          <w:b w:val="0"/>
          <w:noProof/>
          <w:sz w:val="18"/>
        </w:rPr>
        <w:instrText xml:space="preserve"> PAGEREF _Toc466376867 \h </w:instrText>
      </w:r>
      <w:r w:rsidRPr="00AF785F">
        <w:rPr>
          <w:b w:val="0"/>
          <w:noProof/>
          <w:sz w:val="18"/>
        </w:rPr>
      </w:r>
      <w:r w:rsidRPr="00AF785F">
        <w:rPr>
          <w:b w:val="0"/>
          <w:noProof/>
          <w:sz w:val="18"/>
        </w:rPr>
        <w:fldChar w:fldCharType="separate"/>
      </w:r>
      <w:r w:rsidR="00FD7CB3">
        <w:rPr>
          <w:b w:val="0"/>
          <w:noProof/>
          <w:sz w:val="18"/>
        </w:rPr>
        <w:t>91</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1155</w:t>
      </w:r>
      <w:r>
        <w:rPr>
          <w:noProof/>
        </w:rPr>
        <w:tab/>
        <w:t>Roll</w:t>
      </w:r>
      <w:r>
        <w:rPr>
          <w:noProof/>
        </w:rPr>
        <w:noBreakHyphen/>
        <w:t>over for variation to CGT asset</w:t>
      </w:r>
      <w:r w:rsidRPr="00AF785F">
        <w:rPr>
          <w:noProof/>
        </w:rPr>
        <w:tab/>
      </w:r>
      <w:r w:rsidRPr="00AF785F">
        <w:rPr>
          <w:noProof/>
        </w:rPr>
        <w:fldChar w:fldCharType="begin"/>
      </w:r>
      <w:r w:rsidRPr="00AF785F">
        <w:rPr>
          <w:noProof/>
        </w:rPr>
        <w:instrText xml:space="preserve"> PAGEREF _Toc466376868 \h </w:instrText>
      </w:r>
      <w:r w:rsidRPr="00AF785F">
        <w:rPr>
          <w:noProof/>
        </w:rPr>
      </w:r>
      <w:r w:rsidRPr="00AF785F">
        <w:rPr>
          <w:noProof/>
        </w:rPr>
        <w:fldChar w:fldCharType="separate"/>
      </w:r>
      <w:r w:rsidR="00FD7CB3">
        <w:rPr>
          <w:noProof/>
        </w:rPr>
        <w:t>91</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1160</w:t>
      </w:r>
      <w:r>
        <w:rPr>
          <w:noProof/>
          <w:kern w:val="0"/>
        </w:rPr>
        <w:tab/>
      </w:r>
      <w:r w:rsidRPr="00FA0064">
        <w:rPr>
          <w:noProof/>
          <w:kern w:val="0"/>
        </w:rPr>
        <w:t>Roll</w:t>
      </w:r>
      <w:r w:rsidRPr="00FA0064">
        <w:rPr>
          <w:noProof/>
          <w:kern w:val="0"/>
        </w:rPr>
        <w:noBreakHyphen/>
        <w:t>over consequences</w:t>
      </w:r>
      <w:r w:rsidRPr="00AF785F">
        <w:rPr>
          <w:noProof/>
        </w:rPr>
        <w:tab/>
      </w:r>
      <w:r w:rsidRPr="00AF785F">
        <w:rPr>
          <w:noProof/>
        </w:rPr>
        <w:fldChar w:fldCharType="begin"/>
      </w:r>
      <w:r w:rsidRPr="00AF785F">
        <w:rPr>
          <w:noProof/>
        </w:rPr>
        <w:instrText xml:space="preserve"> PAGEREF _Toc466376869 \h </w:instrText>
      </w:r>
      <w:r w:rsidRPr="00AF785F">
        <w:rPr>
          <w:noProof/>
        </w:rPr>
      </w:r>
      <w:r w:rsidRPr="00AF785F">
        <w:rPr>
          <w:noProof/>
        </w:rPr>
        <w:fldChar w:fldCharType="separate"/>
      </w:r>
      <w:r w:rsidR="00FD7CB3">
        <w:rPr>
          <w:noProof/>
        </w:rPr>
        <w:t>91</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1165</w:t>
      </w:r>
      <w:r>
        <w:rPr>
          <w:noProof/>
        </w:rPr>
        <w:tab/>
        <w:t>Roll</w:t>
      </w:r>
      <w:r>
        <w:rPr>
          <w:noProof/>
        </w:rPr>
        <w:noBreakHyphen/>
        <w:t>over consequences—partial roll</w:t>
      </w:r>
      <w:r>
        <w:rPr>
          <w:noProof/>
        </w:rPr>
        <w:noBreakHyphen/>
        <w:t>over</w:t>
      </w:r>
      <w:r w:rsidRPr="00AF785F">
        <w:rPr>
          <w:noProof/>
        </w:rPr>
        <w:tab/>
      </w:r>
      <w:r w:rsidRPr="00AF785F">
        <w:rPr>
          <w:noProof/>
        </w:rPr>
        <w:fldChar w:fldCharType="begin"/>
      </w:r>
      <w:r w:rsidRPr="00AF785F">
        <w:rPr>
          <w:noProof/>
        </w:rPr>
        <w:instrText xml:space="preserve"> PAGEREF _Toc466376870 \h </w:instrText>
      </w:r>
      <w:r w:rsidRPr="00AF785F">
        <w:rPr>
          <w:noProof/>
        </w:rPr>
      </w:r>
      <w:r w:rsidRPr="00AF785F">
        <w:rPr>
          <w:noProof/>
        </w:rPr>
        <w:fldChar w:fldCharType="separate"/>
      </w:r>
      <w:r w:rsidR="00FD7CB3">
        <w:rPr>
          <w:noProof/>
        </w:rPr>
        <w:t>91</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Subdivision 124</w:t>
      </w:r>
      <w:r>
        <w:rPr>
          <w:noProof/>
        </w:rPr>
        <w:noBreakHyphen/>
        <w:t>S—Interest realignment arrangements</w:t>
      </w:r>
      <w:r w:rsidRPr="00AF785F">
        <w:rPr>
          <w:b w:val="0"/>
          <w:noProof/>
          <w:sz w:val="18"/>
        </w:rPr>
        <w:tab/>
      </w:r>
      <w:r w:rsidRPr="00AF785F">
        <w:rPr>
          <w:b w:val="0"/>
          <w:noProof/>
          <w:sz w:val="18"/>
        </w:rPr>
        <w:fldChar w:fldCharType="begin"/>
      </w:r>
      <w:r w:rsidRPr="00AF785F">
        <w:rPr>
          <w:b w:val="0"/>
          <w:noProof/>
          <w:sz w:val="18"/>
        </w:rPr>
        <w:instrText xml:space="preserve"> PAGEREF _Toc466376871 \h </w:instrText>
      </w:r>
      <w:r w:rsidRPr="00AF785F">
        <w:rPr>
          <w:b w:val="0"/>
          <w:noProof/>
          <w:sz w:val="18"/>
        </w:rPr>
      </w:r>
      <w:r w:rsidRPr="00AF785F">
        <w:rPr>
          <w:b w:val="0"/>
          <w:noProof/>
          <w:sz w:val="18"/>
        </w:rPr>
        <w:fldChar w:fldCharType="separate"/>
      </w:r>
      <w:r w:rsidR="00FD7CB3">
        <w:rPr>
          <w:b w:val="0"/>
          <w:noProof/>
          <w:sz w:val="18"/>
        </w:rPr>
        <w:t>92</w:t>
      </w:r>
      <w:r w:rsidRPr="00AF785F">
        <w:rPr>
          <w:b w:val="0"/>
          <w:noProof/>
          <w:sz w:val="18"/>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Guide to Subdivision 124</w:t>
      </w:r>
      <w:r>
        <w:rPr>
          <w:noProof/>
        </w:rPr>
        <w:noBreakHyphen/>
        <w:t>S</w:t>
      </w:r>
      <w:r w:rsidRPr="00AF785F">
        <w:rPr>
          <w:b w:val="0"/>
          <w:noProof/>
          <w:sz w:val="18"/>
        </w:rPr>
        <w:tab/>
      </w:r>
      <w:r w:rsidRPr="00AF785F">
        <w:rPr>
          <w:b w:val="0"/>
          <w:noProof/>
          <w:sz w:val="18"/>
        </w:rPr>
        <w:fldChar w:fldCharType="begin"/>
      </w:r>
      <w:r w:rsidRPr="00AF785F">
        <w:rPr>
          <w:b w:val="0"/>
          <w:noProof/>
          <w:sz w:val="18"/>
        </w:rPr>
        <w:instrText xml:space="preserve"> PAGEREF _Toc466376872 \h </w:instrText>
      </w:r>
      <w:r w:rsidRPr="00AF785F">
        <w:rPr>
          <w:b w:val="0"/>
          <w:noProof/>
          <w:sz w:val="18"/>
        </w:rPr>
      </w:r>
      <w:r w:rsidRPr="00AF785F">
        <w:rPr>
          <w:b w:val="0"/>
          <w:noProof/>
          <w:sz w:val="18"/>
        </w:rPr>
        <w:fldChar w:fldCharType="separate"/>
      </w:r>
      <w:r w:rsidR="00FD7CB3">
        <w:rPr>
          <w:b w:val="0"/>
          <w:noProof/>
          <w:sz w:val="18"/>
        </w:rPr>
        <w:t>92</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1220</w:t>
      </w:r>
      <w:r>
        <w:rPr>
          <w:noProof/>
        </w:rPr>
        <w:tab/>
        <w:t>What this Subdivision is about</w:t>
      </w:r>
      <w:r w:rsidRPr="00AF785F">
        <w:rPr>
          <w:noProof/>
        </w:rPr>
        <w:tab/>
      </w:r>
      <w:r w:rsidRPr="00AF785F">
        <w:rPr>
          <w:noProof/>
        </w:rPr>
        <w:fldChar w:fldCharType="begin"/>
      </w:r>
      <w:r w:rsidRPr="00AF785F">
        <w:rPr>
          <w:noProof/>
        </w:rPr>
        <w:instrText xml:space="preserve"> PAGEREF _Toc466376873 \h </w:instrText>
      </w:r>
      <w:r w:rsidRPr="00AF785F">
        <w:rPr>
          <w:noProof/>
        </w:rPr>
      </w:r>
      <w:r w:rsidRPr="00AF785F">
        <w:rPr>
          <w:noProof/>
        </w:rPr>
        <w:fldChar w:fldCharType="separate"/>
      </w:r>
      <w:r w:rsidR="00FD7CB3">
        <w:rPr>
          <w:noProof/>
        </w:rPr>
        <w:t>92</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Operative provisions</w:t>
      </w:r>
      <w:r w:rsidRPr="00AF785F">
        <w:rPr>
          <w:b w:val="0"/>
          <w:noProof/>
          <w:sz w:val="18"/>
        </w:rPr>
        <w:tab/>
      </w:r>
      <w:r w:rsidRPr="00AF785F">
        <w:rPr>
          <w:b w:val="0"/>
          <w:noProof/>
          <w:sz w:val="18"/>
        </w:rPr>
        <w:fldChar w:fldCharType="begin"/>
      </w:r>
      <w:r w:rsidRPr="00AF785F">
        <w:rPr>
          <w:b w:val="0"/>
          <w:noProof/>
          <w:sz w:val="18"/>
        </w:rPr>
        <w:instrText xml:space="preserve"> PAGEREF _Toc466376874 \h </w:instrText>
      </w:r>
      <w:r w:rsidRPr="00AF785F">
        <w:rPr>
          <w:b w:val="0"/>
          <w:noProof/>
          <w:sz w:val="18"/>
        </w:rPr>
      </w:r>
      <w:r w:rsidRPr="00AF785F">
        <w:rPr>
          <w:b w:val="0"/>
          <w:noProof/>
          <w:sz w:val="18"/>
        </w:rPr>
        <w:fldChar w:fldCharType="separate"/>
      </w:r>
      <w:r w:rsidR="00FD7CB3">
        <w:rPr>
          <w:b w:val="0"/>
          <w:noProof/>
          <w:sz w:val="18"/>
        </w:rPr>
        <w:t>92</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1225</w:t>
      </w:r>
      <w:r>
        <w:rPr>
          <w:noProof/>
        </w:rPr>
        <w:tab/>
        <w:t>Disposals of interests under interest realignment arrangements</w:t>
      </w:r>
      <w:r w:rsidRPr="00AF785F">
        <w:rPr>
          <w:noProof/>
        </w:rPr>
        <w:tab/>
      </w:r>
      <w:r w:rsidRPr="00AF785F">
        <w:rPr>
          <w:noProof/>
        </w:rPr>
        <w:fldChar w:fldCharType="begin"/>
      </w:r>
      <w:r w:rsidRPr="00AF785F">
        <w:rPr>
          <w:noProof/>
        </w:rPr>
        <w:instrText xml:space="preserve"> PAGEREF _Toc466376875 \h </w:instrText>
      </w:r>
      <w:r w:rsidRPr="00AF785F">
        <w:rPr>
          <w:noProof/>
        </w:rPr>
      </w:r>
      <w:r w:rsidRPr="00AF785F">
        <w:rPr>
          <w:noProof/>
        </w:rPr>
        <w:fldChar w:fldCharType="separate"/>
      </w:r>
      <w:r w:rsidR="00FD7CB3">
        <w:rPr>
          <w:noProof/>
        </w:rPr>
        <w:t>92</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1230</w:t>
      </w:r>
      <w:r>
        <w:rPr>
          <w:noProof/>
        </w:rPr>
        <w:tab/>
        <w:t>Roll</w:t>
      </w:r>
      <w:r>
        <w:rPr>
          <w:noProof/>
        </w:rPr>
        <w:noBreakHyphen/>
        <w:t>over consequences—partial roll</w:t>
      </w:r>
      <w:r>
        <w:rPr>
          <w:noProof/>
        </w:rPr>
        <w:noBreakHyphen/>
        <w:t>over</w:t>
      </w:r>
      <w:r w:rsidRPr="00AF785F">
        <w:rPr>
          <w:noProof/>
        </w:rPr>
        <w:tab/>
      </w:r>
      <w:r w:rsidRPr="00AF785F">
        <w:rPr>
          <w:noProof/>
        </w:rPr>
        <w:fldChar w:fldCharType="begin"/>
      </w:r>
      <w:r w:rsidRPr="00AF785F">
        <w:rPr>
          <w:noProof/>
        </w:rPr>
        <w:instrText xml:space="preserve"> PAGEREF _Toc466376876 \h </w:instrText>
      </w:r>
      <w:r w:rsidRPr="00AF785F">
        <w:rPr>
          <w:noProof/>
        </w:rPr>
      </w:r>
      <w:r w:rsidRPr="00AF785F">
        <w:rPr>
          <w:noProof/>
        </w:rPr>
        <w:fldChar w:fldCharType="separate"/>
      </w:r>
      <w:r w:rsidR="00FD7CB3">
        <w:rPr>
          <w:noProof/>
        </w:rPr>
        <w:t>93</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1235</w:t>
      </w:r>
      <w:r>
        <w:rPr>
          <w:noProof/>
        </w:rPr>
        <w:tab/>
        <w:t>Roll</w:t>
      </w:r>
      <w:r>
        <w:rPr>
          <w:noProof/>
        </w:rPr>
        <w:noBreakHyphen/>
        <w:t>over consequences—all original interests were post</w:t>
      </w:r>
      <w:r>
        <w:rPr>
          <w:noProof/>
        </w:rPr>
        <w:noBreakHyphen/>
        <w:t>CGT and pre</w:t>
      </w:r>
      <w:r>
        <w:rPr>
          <w:noProof/>
        </w:rPr>
        <w:noBreakHyphen/>
        <w:t>UCA</w:t>
      </w:r>
      <w:r w:rsidRPr="00AF785F">
        <w:rPr>
          <w:noProof/>
        </w:rPr>
        <w:tab/>
      </w:r>
      <w:r w:rsidRPr="00AF785F">
        <w:rPr>
          <w:noProof/>
        </w:rPr>
        <w:fldChar w:fldCharType="begin"/>
      </w:r>
      <w:r w:rsidRPr="00AF785F">
        <w:rPr>
          <w:noProof/>
        </w:rPr>
        <w:instrText xml:space="preserve"> PAGEREF _Toc466376877 \h </w:instrText>
      </w:r>
      <w:r w:rsidRPr="00AF785F">
        <w:rPr>
          <w:noProof/>
        </w:rPr>
      </w:r>
      <w:r w:rsidRPr="00AF785F">
        <w:rPr>
          <w:noProof/>
        </w:rPr>
        <w:fldChar w:fldCharType="separate"/>
      </w:r>
      <w:r w:rsidR="00FD7CB3">
        <w:rPr>
          <w:noProof/>
        </w:rPr>
        <w:t>94</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1240</w:t>
      </w:r>
      <w:r>
        <w:rPr>
          <w:noProof/>
        </w:rPr>
        <w:tab/>
        <w:t>Roll</w:t>
      </w:r>
      <w:r>
        <w:rPr>
          <w:noProof/>
        </w:rPr>
        <w:noBreakHyphen/>
        <w:t>over consequences—all original interests were pre</w:t>
      </w:r>
      <w:r>
        <w:rPr>
          <w:noProof/>
        </w:rPr>
        <w:noBreakHyphen/>
        <w:t>CGT</w:t>
      </w:r>
      <w:r w:rsidRPr="00AF785F">
        <w:rPr>
          <w:noProof/>
        </w:rPr>
        <w:tab/>
      </w:r>
      <w:r w:rsidRPr="00AF785F">
        <w:rPr>
          <w:noProof/>
        </w:rPr>
        <w:fldChar w:fldCharType="begin"/>
      </w:r>
      <w:r w:rsidRPr="00AF785F">
        <w:rPr>
          <w:noProof/>
        </w:rPr>
        <w:instrText xml:space="preserve"> PAGEREF _Toc466376878 \h </w:instrText>
      </w:r>
      <w:r w:rsidRPr="00AF785F">
        <w:rPr>
          <w:noProof/>
        </w:rPr>
      </w:r>
      <w:r w:rsidRPr="00AF785F">
        <w:rPr>
          <w:noProof/>
        </w:rPr>
        <w:fldChar w:fldCharType="separate"/>
      </w:r>
      <w:r w:rsidR="00FD7CB3">
        <w:rPr>
          <w:noProof/>
        </w:rPr>
        <w:t>95</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1245</w:t>
      </w:r>
      <w:r>
        <w:rPr>
          <w:noProof/>
        </w:rPr>
        <w:tab/>
        <w:t>Roll</w:t>
      </w:r>
      <w:r>
        <w:rPr>
          <w:noProof/>
        </w:rPr>
        <w:noBreakHyphen/>
        <w:t>over consequences—original interests were of mixed CGT status, all were pre</w:t>
      </w:r>
      <w:r>
        <w:rPr>
          <w:noProof/>
        </w:rPr>
        <w:noBreakHyphen/>
        <w:t>UCA</w:t>
      </w:r>
      <w:r w:rsidRPr="00AF785F">
        <w:rPr>
          <w:noProof/>
        </w:rPr>
        <w:tab/>
      </w:r>
      <w:r w:rsidRPr="00AF785F">
        <w:rPr>
          <w:noProof/>
        </w:rPr>
        <w:fldChar w:fldCharType="begin"/>
      </w:r>
      <w:r w:rsidRPr="00AF785F">
        <w:rPr>
          <w:noProof/>
        </w:rPr>
        <w:instrText xml:space="preserve"> PAGEREF _Toc466376879 \h </w:instrText>
      </w:r>
      <w:r w:rsidRPr="00AF785F">
        <w:rPr>
          <w:noProof/>
        </w:rPr>
      </w:r>
      <w:r w:rsidRPr="00AF785F">
        <w:rPr>
          <w:noProof/>
        </w:rPr>
        <w:fldChar w:fldCharType="separate"/>
      </w:r>
      <w:r w:rsidR="00FD7CB3">
        <w:rPr>
          <w:noProof/>
        </w:rPr>
        <w:t>95</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124</w:t>
      </w:r>
      <w:r>
        <w:rPr>
          <w:noProof/>
        </w:rPr>
        <w:noBreakHyphen/>
        <w:t>1250</w:t>
      </w:r>
      <w:r>
        <w:rPr>
          <w:noProof/>
        </w:rPr>
        <w:tab/>
        <w:t>Roll</w:t>
      </w:r>
      <w:r>
        <w:rPr>
          <w:noProof/>
        </w:rPr>
        <w:noBreakHyphen/>
        <w:t>over consequences—some original interests were pre</w:t>
      </w:r>
      <w:r>
        <w:rPr>
          <w:noProof/>
        </w:rPr>
        <w:noBreakHyphen/>
        <w:t>UCA</w:t>
      </w:r>
      <w:r w:rsidRPr="00AF785F">
        <w:rPr>
          <w:noProof/>
        </w:rPr>
        <w:tab/>
      </w:r>
      <w:r w:rsidRPr="00AF785F">
        <w:rPr>
          <w:noProof/>
        </w:rPr>
        <w:fldChar w:fldCharType="begin"/>
      </w:r>
      <w:r w:rsidRPr="00AF785F">
        <w:rPr>
          <w:noProof/>
        </w:rPr>
        <w:instrText xml:space="preserve"> PAGEREF _Toc466376880 \h </w:instrText>
      </w:r>
      <w:r w:rsidRPr="00AF785F">
        <w:rPr>
          <w:noProof/>
        </w:rPr>
      </w:r>
      <w:r w:rsidRPr="00AF785F">
        <w:rPr>
          <w:noProof/>
        </w:rPr>
        <w:fldChar w:fldCharType="separate"/>
      </w:r>
      <w:r w:rsidR="00FD7CB3">
        <w:rPr>
          <w:noProof/>
        </w:rPr>
        <w:t>96</w:t>
      </w:r>
      <w:r w:rsidRPr="00AF785F">
        <w:rPr>
          <w:noProof/>
        </w:rPr>
        <w:fldChar w:fldCharType="end"/>
      </w:r>
    </w:p>
    <w:p w:rsidR="00AF785F" w:rsidRDefault="00AF785F">
      <w:pPr>
        <w:pStyle w:val="TOC3"/>
        <w:rPr>
          <w:rFonts w:asciiTheme="minorHAnsi" w:eastAsiaTheme="minorEastAsia" w:hAnsiTheme="minorHAnsi" w:cstheme="minorBidi"/>
          <w:b w:val="0"/>
          <w:noProof/>
          <w:kern w:val="0"/>
          <w:szCs w:val="22"/>
        </w:rPr>
      </w:pPr>
      <w:r>
        <w:rPr>
          <w:noProof/>
        </w:rPr>
        <w:t>Division 125—Demerger relief</w:t>
      </w:r>
      <w:r w:rsidRPr="00AF785F">
        <w:rPr>
          <w:b w:val="0"/>
          <w:noProof/>
          <w:sz w:val="18"/>
        </w:rPr>
        <w:tab/>
      </w:r>
      <w:r w:rsidRPr="00AF785F">
        <w:rPr>
          <w:b w:val="0"/>
          <w:noProof/>
          <w:sz w:val="18"/>
        </w:rPr>
        <w:fldChar w:fldCharType="begin"/>
      </w:r>
      <w:r w:rsidRPr="00AF785F">
        <w:rPr>
          <w:b w:val="0"/>
          <w:noProof/>
          <w:sz w:val="18"/>
        </w:rPr>
        <w:instrText xml:space="preserve"> PAGEREF _Toc466376881 \h </w:instrText>
      </w:r>
      <w:r w:rsidRPr="00AF785F">
        <w:rPr>
          <w:b w:val="0"/>
          <w:noProof/>
          <w:sz w:val="18"/>
        </w:rPr>
      </w:r>
      <w:r w:rsidRPr="00AF785F">
        <w:rPr>
          <w:b w:val="0"/>
          <w:noProof/>
          <w:sz w:val="18"/>
        </w:rPr>
        <w:fldChar w:fldCharType="separate"/>
      </w:r>
      <w:r w:rsidR="00FD7CB3">
        <w:rPr>
          <w:b w:val="0"/>
          <w:noProof/>
          <w:sz w:val="18"/>
        </w:rPr>
        <w:t>98</w:t>
      </w:r>
      <w:r w:rsidRPr="00AF785F">
        <w:rPr>
          <w:b w:val="0"/>
          <w:noProof/>
          <w:sz w:val="18"/>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Guide to Division 125</w:t>
      </w:r>
      <w:r>
        <w:rPr>
          <w:noProof/>
        </w:rPr>
        <w:tab/>
      </w:r>
      <w:r w:rsidRPr="00AF785F">
        <w:rPr>
          <w:b w:val="0"/>
          <w:noProof/>
          <w:sz w:val="18"/>
        </w:rPr>
        <w:t>98</w:t>
      </w:r>
    </w:p>
    <w:p w:rsidR="00AF785F" w:rsidRDefault="00AF785F">
      <w:pPr>
        <w:pStyle w:val="TOC5"/>
        <w:rPr>
          <w:rFonts w:asciiTheme="minorHAnsi" w:eastAsiaTheme="minorEastAsia" w:hAnsiTheme="minorHAnsi" w:cstheme="minorBidi"/>
          <w:noProof/>
          <w:kern w:val="0"/>
          <w:sz w:val="22"/>
          <w:szCs w:val="22"/>
        </w:rPr>
      </w:pPr>
      <w:r>
        <w:rPr>
          <w:noProof/>
        </w:rPr>
        <w:t>125</w:t>
      </w:r>
      <w:r>
        <w:rPr>
          <w:noProof/>
        </w:rPr>
        <w:noBreakHyphen/>
        <w:t>1</w:t>
      </w:r>
      <w:r>
        <w:rPr>
          <w:noProof/>
        </w:rPr>
        <w:tab/>
        <w:t>What this Division is about</w:t>
      </w:r>
      <w:r w:rsidRPr="00AF785F">
        <w:rPr>
          <w:noProof/>
        </w:rPr>
        <w:tab/>
      </w:r>
      <w:r w:rsidRPr="00AF785F">
        <w:rPr>
          <w:noProof/>
        </w:rPr>
        <w:fldChar w:fldCharType="begin"/>
      </w:r>
      <w:r w:rsidRPr="00AF785F">
        <w:rPr>
          <w:noProof/>
        </w:rPr>
        <w:instrText xml:space="preserve"> PAGEREF _Toc466376883 \h </w:instrText>
      </w:r>
      <w:r w:rsidRPr="00AF785F">
        <w:rPr>
          <w:noProof/>
        </w:rPr>
      </w:r>
      <w:r w:rsidRPr="00AF785F">
        <w:rPr>
          <w:noProof/>
        </w:rPr>
        <w:fldChar w:fldCharType="separate"/>
      </w:r>
      <w:r w:rsidR="00FD7CB3">
        <w:rPr>
          <w:noProof/>
        </w:rPr>
        <w:t>98</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Subdivision 125</w:t>
      </w:r>
      <w:r>
        <w:rPr>
          <w:noProof/>
        </w:rPr>
        <w:noBreakHyphen/>
        <w:t>A—Object of this Division</w:t>
      </w:r>
      <w:r w:rsidRPr="00AF785F">
        <w:rPr>
          <w:b w:val="0"/>
          <w:noProof/>
          <w:sz w:val="18"/>
        </w:rPr>
        <w:tab/>
      </w:r>
      <w:r w:rsidRPr="00AF785F">
        <w:rPr>
          <w:b w:val="0"/>
          <w:noProof/>
          <w:sz w:val="18"/>
        </w:rPr>
        <w:fldChar w:fldCharType="begin"/>
      </w:r>
      <w:r w:rsidRPr="00AF785F">
        <w:rPr>
          <w:b w:val="0"/>
          <w:noProof/>
          <w:sz w:val="18"/>
        </w:rPr>
        <w:instrText xml:space="preserve"> PAGEREF _Toc466376884 \h </w:instrText>
      </w:r>
      <w:r w:rsidRPr="00AF785F">
        <w:rPr>
          <w:b w:val="0"/>
          <w:noProof/>
          <w:sz w:val="18"/>
        </w:rPr>
      </w:r>
      <w:r w:rsidRPr="00AF785F">
        <w:rPr>
          <w:b w:val="0"/>
          <w:noProof/>
          <w:sz w:val="18"/>
        </w:rPr>
        <w:fldChar w:fldCharType="separate"/>
      </w:r>
      <w:r w:rsidR="00FD7CB3">
        <w:rPr>
          <w:b w:val="0"/>
          <w:noProof/>
          <w:sz w:val="18"/>
        </w:rPr>
        <w:t>99</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125</w:t>
      </w:r>
      <w:r>
        <w:rPr>
          <w:noProof/>
        </w:rPr>
        <w:noBreakHyphen/>
        <w:t>5</w:t>
      </w:r>
      <w:r>
        <w:rPr>
          <w:noProof/>
        </w:rPr>
        <w:tab/>
        <w:t>Object of this Division</w:t>
      </w:r>
      <w:r w:rsidRPr="00AF785F">
        <w:rPr>
          <w:noProof/>
        </w:rPr>
        <w:tab/>
      </w:r>
      <w:r w:rsidRPr="00AF785F">
        <w:rPr>
          <w:noProof/>
        </w:rPr>
        <w:fldChar w:fldCharType="begin"/>
      </w:r>
      <w:r w:rsidRPr="00AF785F">
        <w:rPr>
          <w:noProof/>
        </w:rPr>
        <w:instrText xml:space="preserve"> PAGEREF _Toc466376885 \h </w:instrText>
      </w:r>
      <w:r w:rsidRPr="00AF785F">
        <w:rPr>
          <w:noProof/>
        </w:rPr>
      </w:r>
      <w:r w:rsidRPr="00AF785F">
        <w:rPr>
          <w:noProof/>
        </w:rPr>
        <w:fldChar w:fldCharType="separate"/>
      </w:r>
      <w:r w:rsidR="00FD7CB3">
        <w:rPr>
          <w:noProof/>
        </w:rPr>
        <w:t>99</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Subdivision 125</w:t>
      </w:r>
      <w:r>
        <w:rPr>
          <w:noProof/>
        </w:rPr>
        <w:noBreakHyphen/>
        <w:t>B—Consequences for owners of interests</w:t>
      </w:r>
      <w:r w:rsidRPr="00AF785F">
        <w:rPr>
          <w:b w:val="0"/>
          <w:noProof/>
          <w:sz w:val="18"/>
        </w:rPr>
        <w:tab/>
      </w:r>
      <w:r w:rsidRPr="00AF785F">
        <w:rPr>
          <w:b w:val="0"/>
          <w:noProof/>
          <w:sz w:val="18"/>
        </w:rPr>
        <w:fldChar w:fldCharType="begin"/>
      </w:r>
      <w:r w:rsidRPr="00AF785F">
        <w:rPr>
          <w:b w:val="0"/>
          <w:noProof/>
          <w:sz w:val="18"/>
        </w:rPr>
        <w:instrText xml:space="preserve"> PAGEREF _Toc466376886 \h </w:instrText>
      </w:r>
      <w:r w:rsidRPr="00AF785F">
        <w:rPr>
          <w:b w:val="0"/>
          <w:noProof/>
          <w:sz w:val="18"/>
        </w:rPr>
      </w:r>
      <w:r w:rsidRPr="00AF785F">
        <w:rPr>
          <w:b w:val="0"/>
          <w:noProof/>
          <w:sz w:val="18"/>
        </w:rPr>
        <w:fldChar w:fldCharType="separate"/>
      </w:r>
      <w:r w:rsidR="00FD7CB3">
        <w:rPr>
          <w:b w:val="0"/>
          <w:noProof/>
          <w:sz w:val="18"/>
        </w:rPr>
        <w:t>99</w:t>
      </w:r>
      <w:r w:rsidRPr="00AF785F">
        <w:rPr>
          <w:b w:val="0"/>
          <w:noProof/>
          <w:sz w:val="18"/>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Guide to Subdivision 125</w:t>
      </w:r>
      <w:r>
        <w:rPr>
          <w:noProof/>
        </w:rPr>
        <w:noBreakHyphen/>
        <w:t>B</w:t>
      </w:r>
      <w:r w:rsidRPr="00AF785F">
        <w:rPr>
          <w:b w:val="0"/>
          <w:noProof/>
          <w:sz w:val="18"/>
        </w:rPr>
        <w:tab/>
      </w:r>
      <w:r w:rsidRPr="00AF785F">
        <w:rPr>
          <w:b w:val="0"/>
          <w:noProof/>
          <w:sz w:val="18"/>
        </w:rPr>
        <w:fldChar w:fldCharType="begin"/>
      </w:r>
      <w:r w:rsidRPr="00AF785F">
        <w:rPr>
          <w:b w:val="0"/>
          <w:noProof/>
          <w:sz w:val="18"/>
        </w:rPr>
        <w:instrText xml:space="preserve"> PAGEREF _Toc466376887 \h </w:instrText>
      </w:r>
      <w:r w:rsidRPr="00AF785F">
        <w:rPr>
          <w:b w:val="0"/>
          <w:noProof/>
          <w:sz w:val="18"/>
        </w:rPr>
      </w:r>
      <w:r w:rsidRPr="00AF785F">
        <w:rPr>
          <w:b w:val="0"/>
          <w:noProof/>
          <w:sz w:val="18"/>
        </w:rPr>
        <w:fldChar w:fldCharType="separate"/>
      </w:r>
      <w:r w:rsidR="00FD7CB3">
        <w:rPr>
          <w:b w:val="0"/>
          <w:noProof/>
          <w:sz w:val="18"/>
        </w:rPr>
        <w:t>99</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lastRenderedPageBreak/>
        <w:t>125</w:t>
      </w:r>
      <w:r>
        <w:rPr>
          <w:noProof/>
        </w:rPr>
        <w:noBreakHyphen/>
        <w:t>50</w:t>
      </w:r>
      <w:r>
        <w:rPr>
          <w:noProof/>
        </w:rPr>
        <w:tab/>
        <w:t>Guide to Subdivision 125</w:t>
      </w:r>
      <w:r>
        <w:rPr>
          <w:noProof/>
        </w:rPr>
        <w:noBreakHyphen/>
        <w:t>B</w:t>
      </w:r>
      <w:r w:rsidRPr="00AF785F">
        <w:rPr>
          <w:noProof/>
        </w:rPr>
        <w:tab/>
      </w:r>
      <w:r w:rsidRPr="00AF785F">
        <w:rPr>
          <w:noProof/>
        </w:rPr>
        <w:fldChar w:fldCharType="begin"/>
      </w:r>
      <w:r w:rsidRPr="00AF785F">
        <w:rPr>
          <w:noProof/>
        </w:rPr>
        <w:instrText xml:space="preserve"> PAGEREF _Toc466376888 \h </w:instrText>
      </w:r>
      <w:r w:rsidRPr="00AF785F">
        <w:rPr>
          <w:noProof/>
        </w:rPr>
      </w:r>
      <w:r w:rsidRPr="00AF785F">
        <w:rPr>
          <w:noProof/>
        </w:rPr>
        <w:fldChar w:fldCharType="separate"/>
      </w:r>
      <w:r w:rsidR="00FD7CB3">
        <w:rPr>
          <w:noProof/>
        </w:rPr>
        <w:t>99</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Operative provisions</w:t>
      </w:r>
      <w:r w:rsidRPr="00AF785F">
        <w:rPr>
          <w:b w:val="0"/>
          <w:noProof/>
          <w:sz w:val="18"/>
        </w:rPr>
        <w:tab/>
      </w:r>
      <w:r w:rsidRPr="00AF785F">
        <w:rPr>
          <w:b w:val="0"/>
          <w:noProof/>
          <w:sz w:val="18"/>
        </w:rPr>
        <w:fldChar w:fldCharType="begin"/>
      </w:r>
      <w:r w:rsidRPr="00AF785F">
        <w:rPr>
          <w:b w:val="0"/>
          <w:noProof/>
          <w:sz w:val="18"/>
        </w:rPr>
        <w:instrText xml:space="preserve"> PAGEREF _Toc466376889 \h </w:instrText>
      </w:r>
      <w:r w:rsidRPr="00AF785F">
        <w:rPr>
          <w:b w:val="0"/>
          <w:noProof/>
          <w:sz w:val="18"/>
        </w:rPr>
      </w:r>
      <w:r w:rsidRPr="00AF785F">
        <w:rPr>
          <w:b w:val="0"/>
          <w:noProof/>
          <w:sz w:val="18"/>
        </w:rPr>
        <w:fldChar w:fldCharType="separate"/>
      </w:r>
      <w:r w:rsidR="00FD7CB3">
        <w:rPr>
          <w:b w:val="0"/>
          <w:noProof/>
          <w:sz w:val="18"/>
        </w:rPr>
        <w:t>100</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125</w:t>
      </w:r>
      <w:r>
        <w:rPr>
          <w:noProof/>
        </w:rPr>
        <w:noBreakHyphen/>
        <w:t>55</w:t>
      </w:r>
      <w:r>
        <w:rPr>
          <w:noProof/>
        </w:rPr>
        <w:tab/>
        <w:t>When a roll</w:t>
      </w:r>
      <w:r>
        <w:rPr>
          <w:noProof/>
        </w:rPr>
        <w:noBreakHyphen/>
        <w:t>over is available for a demerger</w:t>
      </w:r>
      <w:r w:rsidRPr="00AF785F">
        <w:rPr>
          <w:noProof/>
        </w:rPr>
        <w:tab/>
      </w:r>
      <w:r w:rsidRPr="00AF785F">
        <w:rPr>
          <w:noProof/>
        </w:rPr>
        <w:fldChar w:fldCharType="begin"/>
      </w:r>
      <w:r w:rsidRPr="00AF785F">
        <w:rPr>
          <w:noProof/>
        </w:rPr>
        <w:instrText xml:space="preserve"> PAGEREF _Toc466376890 \h </w:instrText>
      </w:r>
      <w:r w:rsidRPr="00AF785F">
        <w:rPr>
          <w:noProof/>
        </w:rPr>
      </w:r>
      <w:r w:rsidRPr="00AF785F">
        <w:rPr>
          <w:noProof/>
        </w:rPr>
        <w:fldChar w:fldCharType="separate"/>
      </w:r>
      <w:r w:rsidR="00FD7CB3">
        <w:rPr>
          <w:noProof/>
        </w:rPr>
        <w:t>100</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125</w:t>
      </w:r>
      <w:r>
        <w:rPr>
          <w:noProof/>
        </w:rPr>
        <w:noBreakHyphen/>
        <w:t>60</w:t>
      </w:r>
      <w:r>
        <w:rPr>
          <w:noProof/>
        </w:rPr>
        <w:tab/>
        <w:t xml:space="preserve">Meaning of </w:t>
      </w:r>
      <w:r w:rsidRPr="00FA0064">
        <w:rPr>
          <w:i/>
          <w:noProof/>
        </w:rPr>
        <w:t>ownership interest</w:t>
      </w:r>
      <w:r>
        <w:rPr>
          <w:noProof/>
        </w:rPr>
        <w:t xml:space="preserve"> and related terms</w:t>
      </w:r>
      <w:r w:rsidRPr="00AF785F">
        <w:rPr>
          <w:noProof/>
        </w:rPr>
        <w:tab/>
      </w:r>
      <w:r w:rsidRPr="00AF785F">
        <w:rPr>
          <w:noProof/>
        </w:rPr>
        <w:fldChar w:fldCharType="begin"/>
      </w:r>
      <w:r w:rsidRPr="00AF785F">
        <w:rPr>
          <w:noProof/>
        </w:rPr>
        <w:instrText xml:space="preserve"> PAGEREF _Toc466376891 \h </w:instrText>
      </w:r>
      <w:r w:rsidRPr="00AF785F">
        <w:rPr>
          <w:noProof/>
        </w:rPr>
      </w:r>
      <w:r w:rsidRPr="00AF785F">
        <w:rPr>
          <w:noProof/>
        </w:rPr>
        <w:fldChar w:fldCharType="separate"/>
      </w:r>
      <w:r w:rsidR="00FD7CB3">
        <w:rPr>
          <w:noProof/>
        </w:rPr>
        <w:t>101</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125</w:t>
      </w:r>
      <w:r>
        <w:rPr>
          <w:noProof/>
        </w:rPr>
        <w:noBreakHyphen/>
        <w:t>65</w:t>
      </w:r>
      <w:r>
        <w:rPr>
          <w:noProof/>
        </w:rPr>
        <w:tab/>
        <w:t xml:space="preserve">Meanings of </w:t>
      </w:r>
      <w:r w:rsidRPr="00FA0064">
        <w:rPr>
          <w:i/>
          <w:noProof/>
        </w:rPr>
        <w:t>demerger group</w:t>
      </w:r>
      <w:r>
        <w:rPr>
          <w:noProof/>
        </w:rPr>
        <w:t xml:space="preserve">, </w:t>
      </w:r>
      <w:r w:rsidRPr="00FA0064">
        <w:rPr>
          <w:i/>
          <w:noProof/>
        </w:rPr>
        <w:t>head entity</w:t>
      </w:r>
      <w:r>
        <w:rPr>
          <w:noProof/>
        </w:rPr>
        <w:t xml:space="preserve"> and </w:t>
      </w:r>
      <w:r w:rsidRPr="00FA0064">
        <w:rPr>
          <w:i/>
          <w:noProof/>
        </w:rPr>
        <w:t>demerger subsidiary</w:t>
      </w:r>
      <w:r w:rsidRPr="00AF785F">
        <w:rPr>
          <w:noProof/>
        </w:rPr>
        <w:tab/>
      </w:r>
      <w:r w:rsidRPr="00AF785F">
        <w:rPr>
          <w:noProof/>
        </w:rPr>
        <w:fldChar w:fldCharType="begin"/>
      </w:r>
      <w:r w:rsidRPr="00AF785F">
        <w:rPr>
          <w:noProof/>
        </w:rPr>
        <w:instrText xml:space="preserve"> PAGEREF _Toc466376892 \h </w:instrText>
      </w:r>
      <w:r w:rsidRPr="00AF785F">
        <w:rPr>
          <w:noProof/>
        </w:rPr>
      </w:r>
      <w:r w:rsidRPr="00AF785F">
        <w:rPr>
          <w:noProof/>
        </w:rPr>
        <w:fldChar w:fldCharType="separate"/>
      </w:r>
      <w:r w:rsidR="00FD7CB3">
        <w:rPr>
          <w:noProof/>
        </w:rPr>
        <w:t>102</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125</w:t>
      </w:r>
      <w:r>
        <w:rPr>
          <w:noProof/>
        </w:rPr>
        <w:noBreakHyphen/>
        <w:t>70</w:t>
      </w:r>
      <w:r>
        <w:rPr>
          <w:noProof/>
        </w:rPr>
        <w:tab/>
        <w:t xml:space="preserve">Meanings of </w:t>
      </w:r>
      <w:r w:rsidRPr="00FA0064">
        <w:rPr>
          <w:i/>
          <w:noProof/>
        </w:rPr>
        <w:t>demerger</w:t>
      </w:r>
      <w:r>
        <w:rPr>
          <w:noProof/>
        </w:rPr>
        <w:t xml:space="preserve">, </w:t>
      </w:r>
      <w:r w:rsidRPr="00FA0064">
        <w:rPr>
          <w:i/>
          <w:noProof/>
        </w:rPr>
        <w:t>demerged entity</w:t>
      </w:r>
      <w:r>
        <w:rPr>
          <w:noProof/>
        </w:rPr>
        <w:t xml:space="preserve"> and </w:t>
      </w:r>
      <w:r w:rsidRPr="00FA0064">
        <w:rPr>
          <w:i/>
          <w:noProof/>
        </w:rPr>
        <w:t>demerging entity</w:t>
      </w:r>
      <w:r w:rsidRPr="00AF785F">
        <w:rPr>
          <w:noProof/>
        </w:rPr>
        <w:tab/>
      </w:r>
      <w:r w:rsidRPr="00AF785F">
        <w:rPr>
          <w:noProof/>
        </w:rPr>
        <w:fldChar w:fldCharType="begin"/>
      </w:r>
      <w:r w:rsidRPr="00AF785F">
        <w:rPr>
          <w:noProof/>
        </w:rPr>
        <w:instrText xml:space="preserve"> PAGEREF _Toc466376893 \h </w:instrText>
      </w:r>
      <w:r w:rsidRPr="00AF785F">
        <w:rPr>
          <w:noProof/>
        </w:rPr>
      </w:r>
      <w:r w:rsidRPr="00AF785F">
        <w:rPr>
          <w:noProof/>
        </w:rPr>
        <w:fldChar w:fldCharType="separate"/>
      </w:r>
      <w:r w:rsidR="00FD7CB3">
        <w:rPr>
          <w:noProof/>
        </w:rPr>
        <w:t>103</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125</w:t>
      </w:r>
      <w:r>
        <w:rPr>
          <w:noProof/>
        </w:rPr>
        <w:noBreakHyphen/>
        <w:t>75</w:t>
      </w:r>
      <w:r>
        <w:rPr>
          <w:noProof/>
        </w:rPr>
        <w:tab/>
        <w:t>Exceptions to subsection 125</w:t>
      </w:r>
      <w:r>
        <w:rPr>
          <w:noProof/>
        </w:rPr>
        <w:noBreakHyphen/>
        <w:t>70(2)</w:t>
      </w:r>
      <w:r w:rsidRPr="00AF785F">
        <w:rPr>
          <w:noProof/>
        </w:rPr>
        <w:tab/>
      </w:r>
      <w:r w:rsidRPr="00AF785F">
        <w:rPr>
          <w:noProof/>
        </w:rPr>
        <w:fldChar w:fldCharType="begin"/>
      </w:r>
      <w:r w:rsidRPr="00AF785F">
        <w:rPr>
          <w:noProof/>
        </w:rPr>
        <w:instrText xml:space="preserve"> PAGEREF _Toc466376894 \h </w:instrText>
      </w:r>
      <w:r w:rsidRPr="00AF785F">
        <w:rPr>
          <w:noProof/>
        </w:rPr>
      </w:r>
      <w:r w:rsidRPr="00AF785F">
        <w:rPr>
          <w:noProof/>
        </w:rPr>
        <w:fldChar w:fldCharType="separate"/>
      </w:r>
      <w:r w:rsidR="00FD7CB3">
        <w:rPr>
          <w:noProof/>
        </w:rPr>
        <w:t>107</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125</w:t>
      </w:r>
      <w:r>
        <w:rPr>
          <w:noProof/>
        </w:rPr>
        <w:noBreakHyphen/>
        <w:t>80</w:t>
      </w:r>
      <w:r>
        <w:rPr>
          <w:noProof/>
        </w:rPr>
        <w:tab/>
        <w:t>What is the roll</w:t>
      </w:r>
      <w:r>
        <w:rPr>
          <w:noProof/>
        </w:rPr>
        <w:noBreakHyphen/>
        <w:t>over?</w:t>
      </w:r>
      <w:r w:rsidRPr="00AF785F">
        <w:rPr>
          <w:noProof/>
        </w:rPr>
        <w:tab/>
      </w:r>
      <w:r w:rsidRPr="00AF785F">
        <w:rPr>
          <w:noProof/>
        </w:rPr>
        <w:fldChar w:fldCharType="begin"/>
      </w:r>
      <w:r w:rsidRPr="00AF785F">
        <w:rPr>
          <w:noProof/>
        </w:rPr>
        <w:instrText xml:space="preserve"> PAGEREF _Toc466376895 \h </w:instrText>
      </w:r>
      <w:r w:rsidRPr="00AF785F">
        <w:rPr>
          <w:noProof/>
        </w:rPr>
      </w:r>
      <w:r w:rsidRPr="00AF785F">
        <w:rPr>
          <w:noProof/>
        </w:rPr>
        <w:fldChar w:fldCharType="separate"/>
      </w:r>
      <w:r w:rsidR="00FD7CB3">
        <w:rPr>
          <w:noProof/>
        </w:rPr>
        <w:t>110</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125</w:t>
      </w:r>
      <w:r>
        <w:rPr>
          <w:noProof/>
        </w:rPr>
        <w:noBreakHyphen/>
        <w:t>85</w:t>
      </w:r>
      <w:r>
        <w:rPr>
          <w:noProof/>
        </w:rPr>
        <w:tab/>
        <w:t>Cost base adjustments where CGT event happens but no roll</w:t>
      </w:r>
      <w:r>
        <w:rPr>
          <w:noProof/>
        </w:rPr>
        <w:noBreakHyphen/>
        <w:t>over chosen</w:t>
      </w:r>
      <w:r w:rsidRPr="00AF785F">
        <w:rPr>
          <w:noProof/>
        </w:rPr>
        <w:tab/>
      </w:r>
      <w:r w:rsidRPr="00AF785F">
        <w:rPr>
          <w:noProof/>
        </w:rPr>
        <w:fldChar w:fldCharType="begin"/>
      </w:r>
      <w:r w:rsidRPr="00AF785F">
        <w:rPr>
          <w:noProof/>
        </w:rPr>
        <w:instrText xml:space="preserve"> PAGEREF _Toc466376896 \h </w:instrText>
      </w:r>
      <w:r w:rsidRPr="00AF785F">
        <w:rPr>
          <w:noProof/>
        </w:rPr>
      </w:r>
      <w:r w:rsidRPr="00AF785F">
        <w:rPr>
          <w:noProof/>
        </w:rPr>
        <w:fldChar w:fldCharType="separate"/>
      </w:r>
      <w:r w:rsidR="00FD7CB3">
        <w:rPr>
          <w:noProof/>
        </w:rPr>
        <w:t>112</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125</w:t>
      </w:r>
      <w:r>
        <w:rPr>
          <w:noProof/>
        </w:rPr>
        <w:noBreakHyphen/>
        <w:t>90</w:t>
      </w:r>
      <w:r>
        <w:rPr>
          <w:noProof/>
        </w:rPr>
        <w:tab/>
        <w:t>Cost base adjustments where no CGT event</w:t>
      </w:r>
      <w:r w:rsidRPr="00AF785F">
        <w:rPr>
          <w:noProof/>
        </w:rPr>
        <w:tab/>
      </w:r>
      <w:r w:rsidRPr="00AF785F">
        <w:rPr>
          <w:noProof/>
        </w:rPr>
        <w:fldChar w:fldCharType="begin"/>
      </w:r>
      <w:r w:rsidRPr="00AF785F">
        <w:rPr>
          <w:noProof/>
        </w:rPr>
        <w:instrText xml:space="preserve"> PAGEREF _Toc466376897 \h </w:instrText>
      </w:r>
      <w:r w:rsidRPr="00AF785F">
        <w:rPr>
          <w:noProof/>
        </w:rPr>
      </w:r>
      <w:r w:rsidRPr="00AF785F">
        <w:rPr>
          <w:noProof/>
        </w:rPr>
        <w:fldChar w:fldCharType="separate"/>
      </w:r>
      <w:r w:rsidR="00FD7CB3">
        <w:rPr>
          <w:noProof/>
        </w:rPr>
        <w:t>113</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125</w:t>
      </w:r>
      <w:r>
        <w:rPr>
          <w:noProof/>
        </w:rPr>
        <w:noBreakHyphen/>
        <w:t>95</w:t>
      </w:r>
      <w:r>
        <w:rPr>
          <w:noProof/>
        </w:rPr>
        <w:tab/>
        <w:t>No other cost base adjustment after demerger</w:t>
      </w:r>
      <w:r w:rsidRPr="00AF785F">
        <w:rPr>
          <w:noProof/>
        </w:rPr>
        <w:tab/>
      </w:r>
      <w:r w:rsidRPr="00AF785F">
        <w:rPr>
          <w:noProof/>
        </w:rPr>
        <w:fldChar w:fldCharType="begin"/>
      </w:r>
      <w:r w:rsidRPr="00AF785F">
        <w:rPr>
          <w:noProof/>
        </w:rPr>
        <w:instrText xml:space="preserve"> PAGEREF _Toc466376898 \h </w:instrText>
      </w:r>
      <w:r w:rsidRPr="00AF785F">
        <w:rPr>
          <w:noProof/>
        </w:rPr>
      </w:r>
      <w:r w:rsidRPr="00AF785F">
        <w:rPr>
          <w:noProof/>
        </w:rPr>
        <w:fldChar w:fldCharType="separate"/>
      </w:r>
      <w:r w:rsidR="00FD7CB3">
        <w:rPr>
          <w:noProof/>
        </w:rPr>
        <w:t>113</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125</w:t>
      </w:r>
      <w:r>
        <w:rPr>
          <w:noProof/>
        </w:rPr>
        <w:noBreakHyphen/>
        <w:t>100</w:t>
      </w:r>
      <w:r>
        <w:rPr>
          <w:noProof/>
        </w:rPr>
        <w:tab/>
        <w:t>No further demerger relief in some cases</w:t>
      </w:r>
      <w:r w:rsidRPr="00AF785F">
        <w:rPr>
          <w:noProof/>
        </w:rPr>
        <w:tab/>
      </w:r>
      <w:r w:rsidRPr="00AF785F">
        <w:rPr>
          <w:noProof/>
        </w:rPr>
        <w:fldChar w:fldCharType="begin"/>
      </w:r>
      <w:r w:rsidRPr="00AF785F">
        <w:rPr>
          <w:noProof/>
        </w:rPr>
        <w:instrText xml:space="preserve"> PAGEREF _Toc466376899 \h </w:instrText>
      </w:r>
      <w:r w:rsidRPr="00AF785F">
        <w:rPr>
          <w:noProof/>
        </w:rPr>
      </w:r>
      <w:r w:rsidRPr="00AF785F">
        <w:rPr>
          <w:noProof/>
        </w:rPr>
        <w:fldChar w:fldCharType="separate"/>
      </w:r>
      <w:r w:rsidR="00FD7CB3">
        <w:rPr>
          <w:noProof/>
        </w:rPr>
        <w:t>113</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Subdivision 125</w:t>
      </w:r>
      <w:r>
        <w:rPr>
          <w:noProof/>
        </w:rPr>
        <w:noBreakHyphen/>
        <w:t>C—Consequences for members of demerger group</w:t>
      </w:r>
      <w:r w:rsidRPr="00AF785F">
        <w:rPr>
          <w:b w:val="0"/>
          <w:noProof/>
          <w:sz w:val="18"/>
        </w:rPr>
        <w:tab/>
      </w:r>
      <w:r w:rsidRPr="00AF785F">
        <w:rPr>
          <w:b w:val="0"/>
          <w:noProof/>
          <w:sz w:val="18"/>
        </w:rPr>
        <w:fldChar w:fldCharType="begin"/>
      </w:r>
      <w:r w:rsidRPr="00AF785F">
        <w:rPr>
          <w:b w:val="0"/>
          <w:noProof/>
          <w:sz w:val="18"/>
        </w:rPr>
        <w:instrText xml:space="preserve"> PAGEREF _Toc466376900 \h </w:instrText>
      </w:r>
      <w:r w:rsidRPr="00AF785F">
        <w:rPr>
          <w:b w:val="0"/>
          <w:noProof/>
          <w:sz w:val="18"/>
        </w:rPr>
      </w:r>
      <w:r w:rsidRPr="00AF785F">
        <w:rPr>
          <w:b w:val="0"/>
          <w:noProof/>
          <w:sz w:val="18"/>
        </w:rPr>
        <w:fldChar w:fldCharType="separate"/>
      </w:r>
      <w:r w:rsidR="00FD7CB3">
        <w:rPr>
          <w:b w:val="0"/>
          <w:noProof/>
          <w:sz w:val="18"/>
        </w:rPr>
        <w:t>114</w:t>
      </w:r>
      <w:r w:rsidRPr="00AF785F">
        <w:rPr>
          <w:b w:val="0"/>
          <w:noProof/>
          <w:sz w:val="18"/>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Guide to Subdivision 125</w:t>
      </w:r>
      <w:r>
        <w:rPr>
          <w:noProof/>
        </w:rPr>
        <w:noBreakHyphen/>
        <w:t>C</w:t>
      </w:r>
      <w:r w:rsidRPr="00AF785F">
        <w:rPr>
          <w:b w:val="0"/>
          <w:noProof/>
          <w:sz w:val="18"/>
        </w:rPr>
        <w:tab/>
      </w:r>
      <w:r w:rsidRPr="00AF785F">
        <w:rPr>
          <w:b w:val="0"/>
          <w:noProof/>
          <w:sz w:val="18"/>
        </w:rPr>
        <w:fldChar w:fldCharType="begin"/>
      </w:r>
      <w:r w:rsidRPr="00AF785F">
        <w:rPr>
          <w:b w:val="0"/>
          <w:noProof/>
          <w:sz w:val="18"/>
        </w:rPr>
        <w:instrText xml:space="preserve"> PAGEREF _Toc466376901 \h </w:instrText>
      </w:r>
      <w:r w:rsidRPr="00AF785F">
        <w:rPr>
          <w:b w:val="0"/>
          <w:noProof/>
          <w:sz w:val="18"/>
        </w:rPr>
      </w:r>
      <w:r w:rsidRPr="00AF785F">
        <w:rPr>
          <w:b w:val="0"/>
          <w:noProof/>
          <w:sz w:val="18"/>
        </w:rPr>
        <w:fldChar w:fldCharType="separate"/>
      </w:r>
      <w:r w:rsidR="00FD7CB3">
        <w:rPr>
          <w:b w:val="0"/>
          <w:noProof/>
          <w:sz w:val="18"/>
        </w:rPr>
        <w:t>114</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125</w:t>
      </w:r>
      <w:r>
        <w:rPr>
          <w:noProof/>
        </w:rPr>
        <w:noBreakHyphen/>
        <w:t>150</w:t>
      </w:r>
      <w:r>
        <w:rPr>
          <w:noProof/>
        </w:rPr>
        <w:tab/>
        <w:t>Guide to Subdivision 125</w:t>
      </w:r>
      <w:r>
        <w:rPr>
          <w:noProof/>
        </w:rPr>
        <w:noBreakHyphen/>
        <w:t>C</w:t>
      </w:r>
      <w:r w:rsidRPr="00AF785F">
        <w:rPr>
          <w:noProof/>
        </w:rPr>
        <w:tab/>
      </w:r>
      <w:r w:rsidRPr="00AF785F">
        <w:rPr>
          <w:noProof/>
        </w:rPr>
        <w:fldChar w:fldCharType="begin"/>
      </w:r>
      <w:r w:rsidRPr="00AF785F">
        <w:rPr>
          <w:noProof/>
        </w:rPr>
        <w:instrText xml:space="preserve"> PAGEREF _Toc466376902 \h </w:instrText>
      </w:r>
      <w:r w:rsidRPr="00AF785F">
        <w:rPr>
          <w:noProof/>
        </w:rPr>
      </w:r>
      <w:r w:rsidRPr="00AF785F">
        <w:rPr>
          <w:noProof/>
        </w:rPr>
        <w:fldChar w:fldCharType="separate"/>
      </w:r>
      <w:r w:rsidR="00FD7CB3">
        <w:rPr>
          <w:noProof/>
        </w:rPr>
        <w:t>114</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Operative provisions</w:t>
      </w:r>
      <w:r w:rsidRPr="00AF785F">
        <w:rPr>
          <w:b w:val="0"/>
          <w:noProof/>
          <w:sz w:val="18"/>
        </w:rPr>
        <w:tab/>
      </w:r>
      <w:r w:rsidRPr="00AF785F">
        <w:rPr>
          <w:b w:val="0"/>
          <w:noProof/>
          <w:sz w:val="18"/>
        </w:rPr>
        <w:fldChar w:fldCharType="begin"/>
      </w:r>
      <w:r w:rsidRPr="00AF785F">
        <w:rPr>
          <w:b w:val="0"/>
          <w:noProof/>
          <w:sz w:val="18"/>
        </w:rPr>
        <w:instrText xml:space="preserve"> PAGEREF _Toc466376903 \h </w:instrText>
      </w:r>
      <w:r w:rsidRPr="00AF785F">
        <w:rPr>
          <w:b w:val="0"/>
          <w:noProof/>
          <w:sz w:val="18"/>
        </w:rPr>
      </w:r>
      <w:r w:rsidRPr="00AF785F">
        <w:rPr>
          <w:b w:val="0"/>
          <w:noProof/>
          <w:sz w:val="18"/>
        </w:rPr>
        <w:fldChar w:fldCharType="separate"/>
      </w:r>
      <w:r w:rsidR="00FD7CB3">
        <w:rPr>
          <w:b w:val="0"/>
          <w:noProof/>
          <w:sz w:val="18"/>
        </w:rPr>
        <w:t>114</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125</w:t>
      </w:r>
      <w:r>
        <w:rPr>
          <w:noProof/>
        </w:rPr>
        <w:noBreakHyphen/>
        <w:t>155</w:t>
      </w:r>
      <w:r>
        <w:rPr>
          <w:noProof/>
        </w:rPr>
        <w:tab/>
        <w:t>Certain capital gains or losses disregarded for demerging entity</w:t>
      </w:r>
      <w:r w:rsidRPr="00AF785F">
        <w:rPr>
          <w:noProof/>
        </w:rPr>
        <w:tab/>
      </w:r>
      <w:r w:rsidRPr="00AF785F">
        <w:rPr>
          <w:noProof/>
        </w:rPr>
        <w:fldChar w:fldCharType="begin"/>
      </w:r>
      <w:r w:rsidRPr="00AF785F">
        <w:rPr>
          <w:noProof/>
        </w:rPr>
        <w:instrText xml:space="preserve"> PAGEREF _Toc466376904 \h </w:instrText>
      </w:r>
      <w:r w:rsidRPr="00AF785F">
        <w:rPr>
          <w:noProof/>
        </w:rPr>
      </w:r>
      <w:r w:rsidRPr="00AF785F">
        <w:rPr>
          <w:noProof/>
        </w:rPr>
        <w:fldChar w:fldCharType="separate"/>
      </w:r>
      <w:r w:rsidR="00FD7CB3">
        <w:rPr>
          <w:noProof/>
        </w:rPr>
        <w:t>114</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125</w:t>
      </w:r>
      <w:r>
        <w:rPr>
          <w:noProof/>
        </w:rPr>
        <w:noBreakHyphen/>
        <w:t>160</w:t>
      </w:r>
      <w:r>
        <w:rPr>
          <w:noProof/>
        </w:rPr>
        <w:tab/>
        <w:t>No CGT event J1</w:t>
      </w:r>
      <w:r w:rsidRPr="00AF785F">
        <w:rPr>
          <w:noProof/>
        </w:rPr>
        <w:tab/>
      </w:r>
      <w:r w:rsidRPr="00AF785F">
        <w:rPr>
          <w:noProof/>
        </w:rPr>
        <w:fldChar w:fldCharType="begin"/>
      </w:r>
      <w:r w:rsidRPr="00AF785F">
        <w:rPr>
          <w:noProof/>
        </w:rPr>
        <w:instrText xml:space="preserve"> PAGEREF _Toc466376905 \h </w:instrText>
      </w:r>
      <w:r w:rsidRPr="00AF785F">
        <w:rPr>
          <w:noProof/>
        </w:rPr>
      </w:r>
      <w:r w:rsidRPr="00AF785F">
        <w:rPr>
          <w:noProof/>
        </w:rPr>
        <w:fldChar w:fldCharType="separate"/>
      </w:r>
      <w:r w:rsidR="00FD7CB3">
        <w:rPr>
          <w:noProof/>
        </w:rPr>
        <w:t>115</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125</w:t>
      </w:r>
      <w:r>
        <w:rPr>
          <w:noProof/>
        </w:rPr>
        <w:noBreakHyphen/>
        <w:t>165</w:t>
      </w:r>
      <w:r>
        <w:rPr>
          <w:noProof/>
        </w:rPr>
        <w:tab/>
        <w:t>Adjusted capital loss for value shift under a demerger</w:t>
      </w:r>
      <w:r w:rsidRPr="00AF785F">
        <w:rPr>
          <w:noProof/>
        </w:rPr>
        <w:tab/>
      </w:r>
      <w:r w:rsidRPr="00AF785F">
        <w:rPr>
          <w:noProof/>
        </w:rPr>
        <w:fldChar w:fldCharType="begin"/>
      </w:r>
      <w:r w:rsidRPr="00AF785F">
        <w:rPr>
          <w:noProof/>
        </w:rPr>
        <w:instrText xml:space="preserve"> PAGEREF _Toc466376906 \h </w:instrText>
      </w:r>
      <w:r w:rsidRPr="00AF785F">
        <w:rPr>
          <w:noProof/>
        </w:rPr>
      </w:r>
      <w:r w:rsidRPr="00AF785F">
        <w:rPr>
          <w:noProof/>
        </w:rPr>
        <w:fldChar w:fldCharType="separate"/>
      </w:r>
      <w:r w:rsidR="00FD7CB3">
        <w:rPr>
          <w:noProof/>
        </w:rPr>
        <w:t>115</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125</w:t>
      </w:r>
      <w:r>
        <w:rPr>
          <w:noProof/>
        </w:rPr>
        <w:noBreakHyphen/>
        <w:t>170</w:t>
      </w:r>
      <w:r>
        <w:rPr>
          <w:noProof/>
        </w:rPr>
        <w:tab/>
        <w:t>Reduced cost base reduction if demerger asset subject to roll</w:t>
      </w:r>
      <w:r>
        <w:rPr>
          <w:noProof/>
        </w:rPr>
        <w:noBreakHyphen/>
        <w:t>over</w:t>
      </w:r>
      <w:r w:rsidRPr="00AF785F">
        <w:rPr>
          <w:noProof/>
        </w:rPr>
        <w:tab/>
      </w:r>
      <w:r w:rsidRPr="00AF785F">
        <w:rPr>
          <w:noProof/>
        </w:rPr>
        <w:fldChar w:fldCharType="begin"/>
      </w:r>
      <w:r w:rsidRPr="00AF785F">
        <w:rPr>
          <w:noProof/>
        </w:rPr>
        <w:instrText xml:space="preserve"> PAGEREF _Toc466376907 \h </w:instrText>
      </w:r>
      <w:r w:rsidRPr="00AF785F">
        <w:rPr>
          <w:noProof/>
        </w:rPr>
      </w:r>
      <w:r w:rsidRPr="00AF785F">
        <w:rPr>
          <w:noProof/>
        </w:rPr>
        <w:fldChar w:fldCharType="separate"/>
      </w:r>
      <w:r w:rsidR="00FD7CB3">
        <w:rPr>
          <w:noProof/>
        </w:rPr>
        <w:t>115</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Subdivision 125</w:t>
      </w:r>
      <w:r>
        <w:rPr>
          <w:noProof/>
        </w:rPr>
        <w:noBreakHyphen/>
        <w:t>D—Public trading trusts</w:t>
      </w:r>
      <w:r w:rsidRPr="00AF785F">
        <w:rPr>
          <w:b w:val="0"/>
          <w:noProof/>
          <w:sz w:val="18"/>
        </w:rPr>
        <w:tab/>
      </w:r>
      <w:r w:rsidRPr="00AF785F">
        <w:rPr>
          <w:b w:val="0"/>
          <w:noProof/>
          <w:sz w:val="18"/>
        </w:rPr>
        <w:fldChar w:fldCharType="begin"/>
      </w:r>
      <w:r w:rsidRPr="00AF785F">
        <w:rPr>
          <w:b w:val="0"/>
          <w:noProof/>
          <w:sz w:val="18"/>
        </w:rPr>
        <w:instrText xml:space="preserve"> PAGEREF _Toc466376908 \h </w:instrText>
      </w:r>
      <w:r w:rsidRPr="00AF785F">
        <w:rPr>
          <w:b w:val="0"/>
          <w:noProof/>
          <w:sz w:val="18"/>
        </w:rPr>
      </w:r>
      <w:r w:rsidRPr="00AF785F">
        <w:rPr>
          <w:b w:val="0"/>
          <w:noProof/>
          <w:sz w:val="18"/>
        </w:rPr>
        <w:fldChar w:fldCharType="separate"/>
      </w:r>
      <w:r w:rsidR="00FD7CB3">
        <w:rPr>
          <w:b w:val="0"/>
          <w:noProof/>
          <w:sz w:val="18"/>
        </w:rPr>
        <w:t>116</w:t>
      </w:r>
      <w:r w:rsidRPr="00AF785F">
        <w:rPr>
          <w:b w:val="0"/>
          <w:noProof/>
          <w:sz w:val="18"/>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Guide to Subdivision 125</w:t>
      </w:r>
      <w:r>
        <w:rPr>
          <w:noProof/>
        </w:rPr>
        <w:noBreakHyphen/>
        <w:t>D</w:t>
      </w:r>
      <w:r w:rsidRPr="00AF785F">
        <w:rPr>
          <w:b w:val="0"/>
          <w:noProof/>
          <w:sz w:val="18"/>
        </w:rPr>
        <w:tab/>
      </w:r>
      <w:r w:rsidRPr="00AF785F">
        <w:rPr>
          <w:b w:val="0"/>
          <w:noProof/>
          <w:sz w:val="18"/>
        </w:rPr>
        <w:fldChar w:fldCharType="begin"/>
      </w:r>
      <w:r w:rsidRPr="00AF785F">
        <w:rPr>
          <w:b w:val="0"/>
          <w:noProof/>
          <w:sz w:val="18"/>
        </w:rPr>
        <w:instrText xml:space="preserve"> PAGEREF _Toc466376909 \h </w:instrText>
      </w:r>
      <w:r w:rsidRPr="00AF785F">
        <w:rPr>
          <w:b w:val="0"/>
          <w:noProof/>
          <w:sz w:val="18"/>
        </w:rPr>
      </w:r>
      <w:r w:rsidRPr="00AF785F">
        <w:rPr>
          <w:b w:val="0"/>
          <w:noProof/>
          <w:sz w:val="18"/>
        </w:rPr>
        <w:fldChar w:fldCharType="separate"/>
      </w:r>
      <w:r w:rsidR="00FD7CB3">
        <w:rPr>
          <w:b w:val="0"/>
          <w:noProof/>
          <w:sz w:val="18"/>
        </w:rPr>
        <w:t>116</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125</w:t>
      </w:r>
      <w:r>
        <w:rPr>
          <w:noProof/>
        </w:rPr>
        <w:noBreakHyphen/>
        <w:t>225</w:t>
      </w:r>
      <w:r>
        <w:rPr>
          <w:noProof/>
        </w:rPr>
        <w:tab/>
        <w:t>Guide to Subdivision 125</w:t>
      </w:r>
      <w:r>
        <w:rPr>
          <w:noProof/>
        </w:rPr>
        <w:noBreakHyphen/>
        <w:t>D</w:t>
      </w:r>
      <w:r w:rsidRPr="00AF785F">
        <w:rPr>
          <w:noProof/>
        </w:rPr>
        <w:tab/>
      </w:r>
      <w:r w:rsidRPr="00AF785F">
        <w:rPr>
          <w:noProof/>
        </w:rPr>
        <w:fldChar w:fldCharType="begin"/>
      </w:r>
      <w:r w:rsidRPr="00AF785F">
        <w:rPr>
          <w:noProof/>
        </w:rPr>
        <w:instrText xml:space="preserve"> PAGEREF _Toc466376910 \h </w:instrText>
      </w:r>
      <w:r w:rsidRPr="00AF785F">
        <w:rPr>
          <w:noProof/>
        </w:rPr>
      </w:r>
      <w:r w:rsidRPr="00AF785F">
        <w:rPr>
          <w:noProof/>
        </w:rPr>
        <w:fldChar w:fldCharType="separate"/>
      </w:r>
      <w:r w:rsidR="00FD7CB3">
        <w:rPr>
          <w:noProof/>
        </w:rPr>
        <w:t>116</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Operative provisions</w:t>
      </w:r>
      <w:r w:rsidRPr="00AF785F">
        <w:rPr>
          <w:b w:val="0"/>
          <w:noProof/>
          <w:sz w:val="18"/>
        </w:rPr>
        <w:tab/>
      </w:r>
      <w:r w:rsidRPr="00AF785F">
        <w:rPr>
          <w:b w:val="0"/>
          <w:noProof/>
          <w:sz w:val="18"/>
        </w:rPr>
        <w:fldChar w:fldCharType="begin"/>
      </w:r>
      <w:r w:rsidRPr="00AF785F">
        <w:rPr>
          <w:b w:val="0"/>
          <w:noProof/>
          <w:sz w:val="18"/>
        </w:rPr>
        <w:instrText xml:space="preserve"> PAGEREF _Toc466376911 \h </w:instrText>
      </w:r>
      <w:r w:rsidRPr="00AF785F">
        <w:rPr>
          <w:b w:val="0"/>
          <w:noProof/>
          <w:sz w:val="18"/>
        </w:rPr>
      </w:r>
      <w:r w:rsidRPr="00AF785F">
        <w:rPr>
          <w:b w:val="0"/>
          <w:noProof/>
          <w:sz w:val="18"/>
        </w:rPr>
        <w:fldChar w:fldCharType="separate"/>
      </w:r>
      <w:r w:rsidR="00FD7CB3">
        <w:rPr>
          <w:b w:val="0"/>
          <w:noProof/>
          <w:sz w:val="18"/>
        </w:rPr>
        <w:t>116</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125</w:t>
      </w:r>
      <w:r>
        <w:rPr>
          <w:noProof/>
        </w:rPr>
        <w:noBreakHyphen/>
        <w:t>230</w:t>
      </w:r>
      <w:r>
        <w:rPr>
          <w:noProof/>
        </w:rPr>
        <w:tab/>
        <w:t>Application of Division to public trading trusts</w:t>
      </w:r>
      <w:r w:rsidRPr="00AF785F">
        <w:rPr>
          <w:noProof/>
        </w:rPr>
        <w:tab/>
      </w:r>
      <w:r w:rsidRPr="00AF785F">
        <w:rPr>
          <w:noProof/>
        </w:rPr>
        <w:fldChar w:fldCharType="begin"/>
      </w:r>
      <w:r w:rsidRPr="00AF785F">
        <w:rPr>
          <w:noProof/>
        </w:rPr>
        <w:instrText xml:space="preserve"> PAGEREF _Toc466376912 \h </w:instrText>
      </w:r>
      <w:r w:rsidRPr="00AF785F">
        <w:rPr>
          <w:noProof/>
        </w:rPr>
      </w:r>
      <w:r w:rsidRPr="00AF785F">
        <w:rPr>
          <w:noProof/>
        </w:rPr>
        <w:fldChar w:fldCharType="separate"/>
      </w:r>
      <w:r w:rsidR="00FD7CB3">
        <w:rPr>
          <w:noProof/>
        </w:rPr>
        <w:t>116</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Subdivision 125</w:t>
      </w:r>
      <w:r>
        <w:rPr>
          <w:noProof/>
        </w:rPr>
        <w:noBreakHyphen/>
        <w:t>E—Miscellaneous</w:t>
      </w:r>
      <w:r w:rsidRPr="00AF785F">
        <w:rPr>
          <w:b w:val="0"/>
          <w:noProof/>
          <w:sz w:val="18"/>
        </w:rPr>
        <w:tab/>
      </w:r>
      <w:r w:rsidRPr="00AF785F">
        <w:rPr>
          <w:b w:val="0"/>
          <w:noProof/>
          <w:sz w:val="18"/>
        </w:rPr>
        <w:fldChar w:fldCharType="begin"/>
      </w:r>
      <w:r w:rsidRPr="00AF785F">
        <w:rPr>
          <w:b w:val="0"/>
          <w:noProof/>
          <w:sz w:val="18"/>
        </w:rPr>
        <w:instrText xml:space="preserve"> PAGEREF _Toc466376913 \h </w:instrText>
      </w:r>
      <w:r w:rsidRPr="00AF785F">
        <w:rPr>
          <w:b w:val="0"/>
          <w:noProof/>
          <w:sz w:val="18"/>
        </w:rPr>
      </w:r>
      <w:r w:rsidRPr="00AF785F">
        <w:rPr>
          <w:b w:val="0"/>
          <w:noProof/>
          <w:sz w:val="18"/>
        </w:rPr>
        <w:fldChar w:fldCharType="separate"/>
      </w:r>
      <w:r w:rsidR="00FD7CB3">
        <w:rPr>
          <w:b w:val="0"/>
          <w:noProof/>
          <w:sz w:val="18"/>
        </w:rPr>
        <w:t>116</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125</w:t>
      </w:r>
      <w:r>
        <w:rPr>
          <w:noProof/>
        </w:rPr>
        <w:noBreakHyphen/>
        <w:t>235</w:t>
      </w:r>
      <w:r>
        <w:rPr>
          <w:noProof/>
        </w:rPr>
        <w:tab/>
        <w:t>Share and interest sale facilities</w:t>
      </w:r>
      <w:r w:rsidRPr="00AF785F">
        <w:rPr>
          <w:noProof/>
        </w:rPr>
        <w:tab/>
      </w:r>
      <w:r w:rsidRPr="00AF785F">
        <w:rPr>
          <w:noProof/>
        </w:rPr>
        <w:fldChar w:fldCharType="begin"/>
      </w:r>
      <w:r w:rsidRPr="00AF785F">
        <w:rPr>
          <w:noProof/>
        </w:rPr>
        <w:instrText xml:space="preserve"> PAGEREF _Toc466376914 \h </w:instrText>
      </w:r>
      <w:r w:rsidRPr="00AF785F">
        <w:rPr>
          <w:noProof/>
        </w:rPr>
      </w:r>
      <w:r w:rsidRPr="00AF785F">
        <w:rPr>
          <w:noProof/>
        </w:rPr>
        <w:fldChar w:fldCharType="separate"/>
      </w:r>
      <w:r w:rsidR="00FD7CB3">
        <w:rPr>
          <w:noProof/>
        </w:rPr>
        <w:t>117</w:t>
      </w:r>
      <w:r w:rsidRPr="00AF785F">
        <w:rPr>
          <w:noProof/>
        </w:rPr>
        <w:fldChar w:fldCharType="end"/>
      </w:r>
    </w:p>
    <w:p w:rsidR="00AF785F" w:rsidRDefault="00AF785F">
      <w:pPr>
        <w:pStyle w:val="TOC3"/>
        <w:rPr>
          <w:rFonts w:asciiTheme="minorHAnsi" w:eastAsiaTheme="minorEastAsia" w:hAnsiTheme="minorHAnsi" w:cstheme="minorBidi"/>
          <w:b w:val="0"/>
          <w:noProof/>
          <w:kern w:val="0"/>
          <w:szCs w:val="22"/>
        </w:rPr>
      </w:pPr>
      <w:r>
        <w:rPr>
          <w:noProof/>
        </w:rPr>
        <w:t>Division 126—Same</w:t>
      </w:r>
      <w:r>
        <w:rPr>
          <w:noProof/>
        </w:rPr>
        <w:noBreakHyphen/>
        <w:t>asset roll</w:t>
      </w:r>
      <w:r>
        <w:rPr>
          <w:noProof/>
        </w:rPr>
        <w:noBreakHyphen/>
        <w:t>overs</w:t>
      </w:r>
      <w:r w:rsidRPr="00AF785F">
        <w:rPr>
          <w:b w:val="0"/>
          <w:noProof/>
          <w:sz w:val="18"/>
        </w:rPr>
        <w:tab/>
      </w:r>
      <w:r w:rsidRPr="00AF785F">
        <w:rPr>
          <w:b w:val="0"/>
          <w:noProof/>
          <w:sz w:val="18"/>
        </w:rPr>
        <w:fldChar w:fldCharType="begin"/>
      </w:r>
      <w:r w:rsidRPr="00AF785F">
        <w:rPr>
          <w:b w:val="0"/>
          <w:noProof/>
          <w:sz w:val="18"/>
        </w:rPr>
        <w:instrText xml:space="preserve"> PAGEREF _Toc466376915 \h </w:instrText>
      </w:r>
      <w:r w:rsidRPr="00AF785F">
        <w:rPr>
          <w:b w:val="0"/>
          <w:noProof/>
          <w:sz w:val="18"/>
        </w:rPr>
      </w:r>
      <w:r w:rsidRPr="00AF785F">
        <w:rPr>
          <w:b w:val="0"/>
          <w:noProof/>
          <w:sz w:val="18"/>
        </w:rPr>
        <w:fldChar w:fldCharType="separate"/>
      </w:r>
      <w:r w:rsidR="00FD7CB3">
        <w:rPr>
          <w:b w:val="0"/>
          <w:noProof/>
          <w:sz w:val="18"/>
        </w:rPr>
        <w:t>119</w:t>
      </w:r>
      <w:r w:rsidRPr="00AF785F">
        <w:rPr>
          <w:b w:val="0"/>
          <w:noProof/>
          <w:sz w:val="18"/>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Guide to Division 126</w:t>
      </w:r>
      <w:r>
        <w:rPr>
          <w:noProof/>
        </w:rPr>
        <w:tab/>
      </w:r>
      <w:r w:rsidRPr="00AF785F">
        <w:rPr>
          <w:b w:val="0"/>
          <w:noProof/>
          <w:sz w:val="18"/>
        </w:rPr>
        <w:t>119</w:t>
      </w:r>
    </w:p>
    <w:p w:rsidR="00AF785F" w:rsidRDefault="00AF785F">
      <w:pPr>
        <w:pStyle w:val="TOC5"/>
        <w:rPr>
          <w:rFonts w:asciiTheme="minorHAnsi" w:eastAsiaTheme="minorEastAsia" w:hAnsiTheme="minorHAnsi" w:cstheme="minorBidi"/>
          <w:noProof/>
          <w:kern w:val="0"/>
          <w:sz w:val="22"/>
          <w:szCs w:val="22"/>
        </w:rPr>
      </w:pPr>
      <w:r>
        <w:rPr>
          <w:noProof/>
        </w:rPr>
        <w:t>126</w:t>
      </w:r>
      <w:r>
        <w:rPr>
          <w:noProof/>
        </w:rPr>
        <w:noBreakHyphen/>
        <w:t>1</w:t>
      </w:r>
      <w:r>
        <w:rPr>
          <w:noProof/>
        </w:rPr>
        <w:tab/>
        <w:t>What this Division is about</w:t>
      </w:r>
      <w:r w:rsidRPr="00AF785F">
        <w:rPr>
          <w:noProof/>
        </w:rPr>
        <w:tab/>
      </w:r>
      <w:r w:rsidRPr="00AF785F">
        <w:rPr>
          <w:noProof/>
        </w:rPr>
        <w:fldChar w:fldCharType="begin"/>
      </w:r>
      <w:r w:rsidRPr="00AF785F">
        <w:rPr>
          <w:noProof/>
        </w:rPr>
        <w:instrText xml:space="preserve"> PAGEREF _Toc466376917 \h </w:instrText>
      </w:r>
      <w:r w:rsidRPr="00AF785F">
        <w:rPr>
          <w:noProof/>
        </w:rPr>
      </w:r>
      <w:r w:rsidRPr="00AF785F">
        <w:rPr>
          <w:noProof/>
        </w:rPr>
        <w:fldChar w:fldCharType="separate"/>
      </w:r>
      <w:r w:rsidR="00FD7CB3">
        <w:rPr>
          <w:noProof/>
        </w:rPr>
        <w:t>119</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lastRenderedPageBreak/>
        <w:t>Subdivision 126</w:t>
      </w:r>
      <w:r>
        <w:rPr>
          <w:noProof/>
        </w:rPr>
        <w:noBreakHyphen/>
        <w:t>A—Marriage or relationship breakdowns</w:t>
      </w:r>
      <w:r w:rsidRPr="00AF785F">
        <w:rPr>
          <w:b w:val="0"/>
          <w:noProof/>
          <w:sz w:val="18"/>
        </w:rPr>
        <w:tab/>
      </w:r>
      <w:r w:rsidRPr="00AF785F">
        <w:rPr>
          <w:b w:val="0"/>
          <w:noProof/>
          <w:sz w:val="18"/>
        </w:rPr>
        <w:fldChar w:fldCharType="begin"/>
      </w:r>
      <w:r w:rsidRPr="00AF785F">
        <w:rPr>
          <w:b w:val="0"/>
          <w:noProof/>
          <w:sz w:val="18"/>
        </w:rPr>
        <w:instrText xml:space="preserve"> PAGEREF _Toc466376918 \h </w:instrText>
      </w:r>
      <w:r w:rsidRPr="00AF785F">
        <w:rPr>
          <w:b w:val="0"/>
          <w:noProof/>
          <w:sz w:val="18"/>
        </w:rPr>
      </w:r>
      <w:r w:rsidRPr="00AF785F">
        <w:rPr>
          <w:b w:val="0"/>
          <w:noProof/>
          <w:sz w:val="18"/>
        </w:rPr>
        <w:fldChar w:fldCharType="separate"/>
      </w:r>
      <w:r w:rsidR="00FD7CB3">
        <w:rPr>
          <w:b w:val="0"/>
          <w:noProof/>
          <w:sz w:val="18"/>
        </w:rPr>
        <w:t>119</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126</w:t>
      </w:r>
      <w:r>
        <w:rPr>
          <w:noProof/>
        </w:rPr>
        <w:noBreakHyphen/>
        <w:t>5</w:t>
      </w:r>
      <w:r>
        <w:rPr>
          <w:noProof/>
        </w:rPr>
        <w:tab/>
        <w:t>CGT event involving spouses</w:t>
      </w:r>
      <w:r w:rsidRPr="00AF785F">
        <w:rPr>
          <w:noProof/>
        </w:rPr>
        <w:tab/>
      </w:r>
      <w:r w:rsidRPr="00AF785F">
        <w:rPr>
          <w:noProof/>
        </w:rPr>
        <w:fldChar w:fldCharType="begin"/>
      </w:r>
      <w:r w:rsidRPr="00AF785F">
        <w:rPr>
          <w:noProof/>
        </w:rPr>
        <w:instrText xml:space="preserve"> PAGEREF _Toc466376919 \h </w:instrText>
      </w:r>
      <w:r w:rsidRPr="00AF785F">
        <w:rPr>
          <w:noProof/>
        </w:rPr>
      </w:r>
      <w:r w:rsidRPr="00AF785F">
        <w:rPr>
          <w:noProof/>
        </w:rPr>
        <w:fldChar w:fldCharType="separate"/>
      </w:r>
      <w:r w:rsidR="00FD7CB3">
        <w:rPr>
          <w:noProof/>
        </w:rPr>
        <w:t>120</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126</w:t>
      </w:r>
      <w:r>
        <w:rPr>
          <w:noProof/>
        </w:rPr>
        <w:noBreakHyphen/>
        <w:t>15</w:t>
      </w:r>
      <w:r>
        <w:rPr>
          <w:noProof/>
        </w:rPr>
        <w:tab/>
        <w:t>CGT event involving company or trustee</w:t>
      </w:r>
      <w:r w:rsidRPr="00AF785F">
        <w:rPr>
          <w:noProof/>
        </w:rPr>
        <w:tab/>
      </w:r>
      <w:r w:rsidRPr="00AF785F">
        <w:rPr>
          <w:noProof/>
        </w:rPr>
        <w:fldChar w:fldCharType="begin"/>
      </w:r>
      <w:r w:rsidRPr="00AF785F">
        <w:rPr>
          <w:noProof/>
        </w:rPr>
        <w:instrText xml:space="preserve"> PAGEREF _Toc466376920 \h </w:instrText>
      </w:r>
      <w:r w:rsidRPr="00AF785F">
        <w:rPr>
          <w:noProof/>
        </w:rPr>
      </w:r>
      <w:r w:rsidRPr="00AF785F">
        <w:rPr>
          <w:noProof/>
        </w:rPr>
        <w:fldChar w:fldCharType="separate"/>
      </w:r>
      <w:r w:rsidR="00FD7CB3">
        <w:rPr>
          <w:noProof/>
        </w:rPr>
        <w:t>122</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126</w:t>
      </w:r>
      <w:r>
        <w:rPr>
          <w:noProof/>
        </w:rPr>
        <w:noBreakHyphen/>
        <w:t>20</w:t>
      </w:r>
      <w:r>
        <w:rPr>
          <w:noProof/>
        </w:rPr>
        <w:tab/>
        <w:t>Subsequent CGT event happening to roll</w:t>
      </w:r>
      <w:r>
        <w:rPr>
          <w:noProof/>
        </w:rPr>
        <w:noBreakHyphen/>
        <w:t>over asset where transferor was a CFC or a non</w:t>
      </w:r>
      <w:r>
        <w:rPr>
          <w:noProof/>
        </w:rPr>
        <w:noBreakHyphen/>
        <w:t>resident trust</w:t>
      </w:r>
      <w:r w:rsidRPr="00AF785F">
        <w:rPr>
          <w:noProof/>
        </w:rPr>
        <w:tab/>
      </w:r>
      <w:r w:rsidRPr="00AF785F">
        <w:rPr>
          <w:noProof/>
        </w:rPr>
        <w:fldChar w:fldCharType="begin"/>
      </w:r>
      <w:r w:rsidRPr="00AF785F">
        <w:rPr>
          <w:noProof/>
        </w:rPr>
        <w:instrText xml:space="preserve"> PAGEREF _Toc466376921 \h </w:instrText>
      </w:r>
      <w:r w:rsidRPr="00AF785F">
        <w:rPr>
          <w:noProof/>
        </w:rPr>
      </w:r>
      <w:r w:rsidRPr="00AF785F">
        <w:rPr>
          <w:noProof/>
        </w:rPr>
        <w:fldChar w:fldCharType="separate"/>
      </w:r>
      <w:r w:rsidR="00FD7CB3">
        <w:rPr>
          <w:noProof/>
        </w:rPr>
        <w:t>125</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126</w:t>
      </w:r>
      <w:r>
        <w:rPr>
          <w:noProof/>
        </w:rPr>
        <w:noBreakHyphen/>
        <w:t>25</w:t>
      </w:r>
      <w:r>
        <w:rPr>
          <w:noProof/>
        </w:rPr>
        <w:tab/>
        <w:t>Conditions for the purposes of subsections 126</w:t>
      </w:r>
      <w:r>
        <w:rPr>
          <w:noProof/>
        </w:rPr>
        <w:noBreakHyphen/>
        <w:t>5(3A) and 126</w:t>
      </w:r>
      <w:r>
        <w:rPr>
          <w:noProof/>
        </w:rPr>
        <w:noBreakHyphen/>
        <w:t>15(5)</w:t>
      </w:r>
      <w:r w:rsidRPr="00AF785F">
        <w:rPr>
          <w:noProof/>
        </w:rPr>
        <w:tab/>
      </w:r>
      <w:r w:rsidRPr="00AF785F">
        <w:rPr>
          <w:noProof/>
        </w:rPr>
        <w:fldChar w:fldCharType="begin"/>
      </w:r>
      <w:r w:rsidRPr="00AF785F">
        <w:rPr>
          <w:noProof/>
        </w:rPr>
        <w:instrText xml:space="preserve"> PAGEREF _Toc466376922 \h </w:instrText>
      </w:r>
      <w:r w:rsidRPr="00AF785F">
        <w:rPr>
          <w:noProof/>
        </w:rPr>
      </w:r>
      <w:r w:rsidRPr="00AF785F">
        <w:rPr>
          <w:noProof/>
        </w:rPr>
        <w:fldChar w:fldCharType="separate"/>
      </w:r>
      <w:r w:rsidR="00FD7CB3">
        <w:rPr>
          <w:noProof/>
        </w:rPr>
        <w:t>126</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Subdivision 126</w:t>
      </w:r>
      <w:r>
        <w:rPr>
          <w:noProof/>
        </w:rPr>
        <w:noBreakHyphen/>
        <w:t>B—Companies in the same wholly</w:t>
      </w:r>
      <w:r>
        <w:rPr>
          <w:noProof/>
        </w:rPr>
        <w:noBreakHyphen/>
        <w:t>owned group</w:t>
      </w:r>
      <w:r w:rsidRPr="00AF785F">
        <w:rPr>
          <w:b w:val="0"/>
          <w:noProof/>
          <w:sz w:val="18"/>
        </w:rPr>
        <w:tab/>
      </w:r>
      <w:r w:rsidRPr="00AF785F">
        <w:rPr>
          <w:b w:val="0"/>
          <w:noProof/>
          <w:sz w:val="18"/>
        </w:rPr>
        <w:fldChar w:fldCharType="begin"/>
      </w:r>
      <w:r w:rsidRPr="00AF785F">
        <w:rPr>
          <w:b w:val="0"/>
          <w:noProof/>
          <w:sz w:val="18"/>
        </w:rPr>
        <w:instrText xml:space="preserve"> PAGEREF _Toc466376923 \h </w:instrText>
      </w:r>
      <w:r w:rsidRPr="00AF785F">
        <w:rPr>
          <w:b w:val="0"/>
          <w:noProof/>
          <w:sz w:val="18"/>
        </w:rPr>
      </w:r>
      <w:r w:rsidRPr="00AF785F">
        <w:rPr>
          <w:b w:val="0"/>
          <w:noProof/>
          <w:sz w:val="18"/>
        </w:rPr>
        <w:fldChar w:fldCharType="separate"/>
      </w:r>
      <w:r w:rsidR="00FD7CB3">
        <w:rPr>
          <w:b w:val="0"/>
          <w:noProof/>
          <w:sz w:val="18"/>
        </w:rPr>
        <w:t>126</w:t>
      </w:r>
      <w:r w:rsidRPr="00AF785F">
        <w:rPr>
          <w:b w:val="0"/>
          <w:noProof/>
          <w:sz w:val="18"/>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Guide to Subdivision 126</w:t>
      </w:r>
      <w:r>
        <w:rPr>
          <w:noProof/>
        </w:rPr>
        <w:noBreakHyphen/>
        <w:t>B</w:t>
      </w:r>
      <w:r w:rsidRPr="00AF785F">
        <w:rPr>
          <w:b w:val="0"/>
          <w:noProof/>
          <w:sz w:val="18"/>
        </w:rPr>
        <w:tab/>
      </w:r>
      <w:r w:rsidRPr="00AF785F">
        <w:rPr>
          <w:b w:val="0"/>
          <w:noProof/>
          <w:sz w:val="18"/>
        </w:rPr>
        <w:fldChar w:fldCharType="begin"/>
      </w:r>
      <w:r w:rsidRPr="00AF785F">
        <w:rPr>
          <w:b w:val="0"/>
          <w:noProof/>
          <w:sz w:val="18"/>
        </w:rPr>
        <w:instrText xml:space="preserve"> PAGEREF _Toc466376924 \h </w:instrText>
      </w:r>
      <w:r w:rsidRPr="00AF785F">
        <w:rPr>
          <w:b w:val="0"/>
          <w:noProof/>
          <w:sz w:val="18"/>
        </w:rPr>
      </w:r>
      <w:r w:rsidRPr="00AF785F">
        <w:rPr>
          <w:b w:val="0"/>
          <w:noProof/>
          <w:sz w:val="18"/>
        </w:rPr>
        <w:fldChar w:fldCharType="separate"/>
      </w:r>
      <w:r w:rsidR="00FD7CB3">
        <w:rPr>
          <w:b w:val="0"/>
          <w:noProof/>
          <w:sz w:val="18"/>
        </w:rPr>
        <w:t>126</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126</w:t>
      </w:r>
      <w:r>
        <w:rPr>
          <w:noProof/>
        </w:rPr>
        <w:noBreakHyphen/>
        <w:t>40</w:t>
      </w:r>
      <w:r>
        <w:rPr>
          <w:noProof/>
        </w:rPr>
        <w:tab/>
        <w:t>What this Subdivision is about</w:t>
      </w:r>
      <w:r w:rsidRPr="00AF785F">
        <w:rPr>
          <w:noProof/>
        </w:rPr>
        <w:tab/>
      </w:r>
      <w:r w:rsidRPr="00AF785F">
        <w:rPr>
          <w:noProof/>
        </w:rPr>
        <w:fldChar w:fldCharType="begin"/>
      </w:r>
      <w:r w:rsidRPr="00AF785F">
        <w:rPr>
          <w:noProof/>
        </w:rPr>
        <w:instrText xml:space="preserve"> PAGEREF _Toc466376925 \h </w:instrText>
      </w:r>
      <w:r w:rsidRPr="00AF785F">
        <w:rPr>
          <w:noProof/>
        </w:rPr>
      </w:r>
      <w:r w:rsidRPr="00AF785F">
        <w:rPr>
          <w:noProof/>
        </w:rPr>
        <w:fldChar w:fldCharType="separate"/>
      </w:r>
      <w:r w:rsidR="00FD7CB3">
        <w:rPr>
          <w:noProof/>
        </w:rPr>
        <w:t>126</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Operative provisions</w:t>
      </w:r>
      <w:r w:rsidRPr="00AF785F">
        <w:rPr>
          <w:b w:val="0"/>
          <w:noProof/>
          <w:sz w:val="18"/>
        </w:rPr>
        <w:tab/>
      </w:r>
      <w:r w:rsidRPr="00AF785F">
        <w:rPr>
          <w:b w:val="0"/>
          <w:noProof/>
          <w:sz w:val="18"/>
        </w:rPr>
        <w:fldChar w:fldCharType="begin"/>
      </w:r>
      <w:r w:rsidRPr="00AF785F">
        <w:rPr>
          <w:b w:val="0"/>
          <w:noProof/>
          <w:sz w:val="18"/>
        </w:rPr>
        <w:instrText xml:space="preserve"> PAGEREF _Toc466376926 \h </w:instrText>
      </w:r>
      <w:r w:rsidRPr="00AF785F">
        <w:rPr>
          <w:b w:val="0"/>
          <w:noProof/>
          <w:sz w:val="18"/>
        </w:rPr>
      </w:r>
      <w:r w:rsidRPr="00AF785F">
        <w:rPr>
          <w:b w:val="0"/>
          <w:noProof/>
          <w:sz w:val="18"/>
        </w:rPr>
        <w:fldChar w:fldCharType="separate"/>
      </w:r>
      <w:r w:rsidR="00FD7CB3">
        <w:rPr>
          <w:b w:val="0"/>
          <w:noProof/>
          <w:sz w:val="18"/>
        </w:rPr>
        <w:t>127</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126</w:t>
      </w:r>
      <w:r>
        <w:rPr>
          <w:noProof/>
        </w:rPr>
        <w:noBreakHyphen/>
        <w:t>45</w:t>
      </w:r>
      <w:r>
        <w:rPr>
          <w:noProof/>
        </w:rPr>
        <w:tab/>
        <w:t>Roll</w:t>
      </w:r>
      <w:r>
        <w:rPr>
          <w:noProof/>
        </w:rPr>
        <w:noBreakHyphen/>
        <w:t>over for members of wholly</w:t>
      </w:r>
      <w:r>
        <w:rPr>
          <w:noProof/>
        </w:rPr>
        <w:noBreakHyphen/>
        <w:t>owned group</w:t>
      </w:r>
      <w:r w:rsidRPr="00AF785F">
        <w:rPr>
          <w:noProof/>
        </w:rPr>
        <w:tab/>
      </w:r>
      <w:r w:rsidRPr="00AF785F">
        <w:rPr>
          <w:noProof/>
        </w:rPr>
        <w:fldChar w:fldCharType="begin"/>
      </w:r>
      <w:r w:rsidRPr="00AF785F">
        <w:rPr>
          <w:noProof/>
        </w:rPr>
        <w:instrText xml:space="preserve"> PAGEREF _Toc466376927 \h </w:instrText>
      </w:r>
      <w:r w:rsidRPr="00AF785F">
        <w:rPr>
          <w:noProof/>
        </w:rPr>
      </w:r>
      <w:r w:rsidRPr="00AF785F">
        <w:rPr>
          <w:noProof/>
        </w:rPr>
        <w:fldChar w:fldCharType="separate"/>
      </w:r>
      <w:r w:rsidR="00FD7CB3">
        <w:rPr>
          <w:noProof/>
        </w:rPr>
        <w:t>127</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126</w:t>
      </w:r>
      <w:r>
        <w:rPr>
          <w:noProof/>
        </w:rPr>
        <w:noBreakHyphen/>
        <w:t>50</w:t>
      </w:r>
      <w:r>
        <w:rPr>
          <w:noProof/>
        </w:rPr>
        <w:tab/>
        <w:t>Requirements for roll</w:t>
      </w:r>
      <w:r>
        <w:rPr>
          <w:noProof/>
        </w:rPr>
        <w:noBreakHyphen/>
        <w:t>over</w:t>
      </w:r>
      <w:r w:rsidRPr="00AF785F">
        <w:rPr>
          <w:noProof/>
        </w:rPr>
        <w:tab/>
      </w:r>
      <w:r w:rsidRPr="00AF785F">
        <w:rPr>
          <w:noProof/>
        </w:rPr>
        <w:fldChar w:fldCharType="begin"/>
      </w:r>
      <w:r w:rsidRPr="00AF785F">
        <w:rPr>
          <w:noProof/>
        </w:rPr>
        <w:instrText xml:space="preserve"> PAGEREF _Toc466376928 \h </w:instrText>
      </w:r>
      <w:r w:rsidRPr="00AF785F">
        <w:rPr>
          <w:noProof/>
        </w:rPr>
      </w:r>
      <w:r w:rsidRPr="00AF785F">
        <w:rPr>
          <w:noProof/>
        </w:rPr>
        <w:fldChar w:fldCharType="separate"/>
      </w:r>
      <w:r w:rsidR="00FD7CB3">
        <w:rPr>
          <w:noProof/>
        </w:rPr>
        <w:t>127</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126</w:t>
      </w:r>
      <w:r>
        <w:rPr>
          <w:noProof/>
        </w:rPr>
        <w:noBreakHyphen/>
        <w:t>55</w:t>
      </w:r>
      <w:r>
        <w:rPr>
          <w:noProof/>
        </w:rPr>
        <w:tab/>
        <w:t>When there is a roll</w:t>
      </w:r>
      <w:r>
        <w:rPr>
          <w:noProof/>
        </w:rPr>
        <w:noBreakHyphen/>
        <w:t>over</w:t>
      </w:r>
      <w:r w:rsidRPr="00AF785F">
        <w:rPr>
          <w:noProof/>
        </w:rPr>
        <w:tab/>
      </w:r>
      <w:r w:rsidRPr="00AF785F">
        <w:rPr>
          <w:noProof/>
        </w:rPr>
        <w:fldChar w:fldCharType="begin"/>
      </w:r>
      <w:r w:rsidRPr="00AF785F">
        <w:rPr>
          <w:noProof/>
        </w:rPr>
        <w:instrText xml:space="preserve"> PAGEREF _Toc466376929 \h </w:instrText>
      </w:r>
      <w:r w:rsidRPr="00AF785F">
        <w:rPr>
          <w:noProof/>
        </w:rPr>
      </w:r>
      <w:r w:rsidRPr="00AF785F">
        <w:rPr>
          <w:noProof/>
        </w:rPr>
        <w:fldChar w:fldCharType="separate"/>
      </w:r>
      <w:r w:rsidR="00FD7CB3">
        <w:rPr>
          <w:noProof/>
        </w:rPr>
        <w:t>130</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126</w:t>
      </w:r>
      <w:r>
        <w:rPr>
          <w:noProof/>
        </w:rPr>
        <w:noBreakHyphen/>
        <w:t>60</w:t>
      </w:r>
      <w:r>
        <w:rPr>
          <w:noProof/>
        </w:rPr>
        <w:tab/>
        <w:t>Consequences of roll</w:t>
      </w:r>
      <w:r>
        <w:rPr>
          <w:noProof/>
        </w:rPr>
        <w:noBreakHyphen/>
        <w:t>over</w:t>
      </w:r>
      <w:r w:rsidRPr="00AF785F">
        <w:rPr>
          <w:noProof/>
        </w:rPr>
        <w:tab/>
      </w:r>
      <w:r w:rsidRPr="00AF785F">
        <w:rPr>
          <w:noProof/>
        </w:rPr>
        <w:fldChar w:fldCharType="begin"/>
      </w:r>
      <w:r w:rsidRPr="00AF785F">
        <w:rPr>
          <w:noProof/>
        </w:rPr>
        <w:instrText xml:space="preserve"> PAGEREF _Toc466376930 \h </w:instrText>
      </w:r>
      <w:r w:rsidRPr="00AF785F">
        <w:rPr>
          <w:noProof/>
        </w:rPr>
      </w:r>
      <w:r w:rsidRPr="00AF785F">
        <w:rPr>
          <w:noProof/>
        </w:rPr>
        <w:fldChar w:fldCharType="separate"/>
      </w:r>
      <w:r w:rsidR="00FD7CB3">
        <w:rPr>
          <w:noProof/>
        </w:rPr>
        <w:t>131</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126</w:t>
      </w:r>
      <w:r>
        <w:rPr>
          <w:noProof/>
        </w:rPr>
        <w:noBreakHyphen/>
        <w:t>75</w:t>
      </w:r>
      <w:r>
        <w:rPr>
          <w:noProof/>
        </w:rPr>
        <w:tab/>
        <w:t>Originating company is a CFC</w:t>
      </w:r>
      <w:r w:rsidRPr="00AF785F">
        <w:rPr>
          <w:noProof/>
        </w:rPr>
        <w:tab/>
      </w:r>
      <w:r w:rsidRPr="00AF785F">
        <w:rPr>
          <w:noProof/>
        </w:rPr>
        <w:fldChar w:fldCharType="begin"/>
      </w:r>
      <w:r w:rsidRPr="00AF785F">
        <w:rPr>
          <w:noProof/>
        </w:rPr>
        <w:instrText xml:space="preserve"> PAGEREF _Toc466376931 \h </w:instrText>
      </w:r>
      <w:r w:rsidRPr="00AF785F">
        <w:rPr>
          <w:noProof/>
        </w:rPr>
      </w:r>
      <w:r w:rsidRPr="00AF785F">
        <w:rPr>
          <w:noProof/>
        </w:rPr>
        <w:fldChar w:fldCharType="separate"/>
      </w:r>
      <w:r w:rsidR="00FD7CB3">
        <w:rPr>
          <w:noProof/>
        </w:rPr>
        <w:t>132</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126</w:t>
      </w:r>
      <w:r>
        <w:rPr>
          <w:noProof/>
        </w:rPr>
        <w:noBreakHyphen/>
        <w:t>85</w:t>
      </w:r>
      <w:r>
        <w:rPr>
          <w:noProof/>
        </w:rPr>
        <w:tab/>
        <w:t>Effect of roll</w:t>
      </w:r>
      <w:r>
        <w:rPr>
          <w:noProof/>
        </w:rPr>
        <w:noBreakHyphen/>
        <w:t>over on certain liquidations</w:t>
      </w:r>
      <w:r w:rsidRPr="00AF785F">
        <w:rPr>
          <w:noProof/>
        </w:rPr>
        <w:tab/>
      </w:r>
      <w:r w:rsidRPr="00AF785F">
        <w:rPr>
          <w:noProof/>
        </w:rPr>
        <w:fldChar w:fldCharType="begin"/>
      </w:r>
      <w:r w:rsidRPr="00AF785F">
        <w:rPr>
          <w:noProof/>
        </w:rPr>
        <w:instrText xml:space="preserve"> PAGEREF _Toc466376932 \h </w:instrText>
      </w:r>
      <w:r w:rsidRPr="00AF785F">
        <w:rPr>
          <w:noProof/>
        </w:rPr>
      </w:r>
      <w:r w:rsidRPr="00AF785F">
        <w:rPr>
          <w:noProof/>
        </w:rPr>
        <w:fldChar w:fldCharType="separate"/>
      </w:r>
      <w:r w:rsidR="00FD7CB3">
        <w:rPr>
          <w:noProof/>
        </w:rPr>
        <w:t>133</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Subdivision 126</w:t>
      </w:r>
      <w:r>
        <w:rPr>
          <w:noProof/>
        </w:rPr>
        <w:noBreakHyphen/>
        <w:t>C—Changes to trust deeds</w:t>
      </w:r>
      <w:r w:rsidRPr="00AF785F">
        <w:rPr>
          <w:b w:val="0"/>
          <w:noProof/>
          <w:sz w:val="18"/>
        </w:rPr>
        <w:tab/>
      </w:r>
      <w:r w:rsidRPr="00AF785F">
        <w:rPr>
          <w:b w:val="0"/>
          <w:noProof/>
          <w:sz w:val="18"/>
        </w:rPr>
        <w:fldChar w:fldCharType="begin"/>
      </w:r>
      <w:r w:rsidRPr="00AF785F">
        <w:rPr>
          <w:b w:val="0"/>
          <w:noProof/>
          <w:sz w:val="18"/>
        </w:rPr>
        <w:instrText xml:space="preserve"> PAGEREF _Toc466376933 \h </w:instrText>
      </w:r>
      <w:r w:rsidRPr="00AF785F">
        <w:rPr>
          <w:b w:val="0"/>
          <w:noProof/>
          <w:sz w:val="18"/>
        </w:rPr>
      </w:r>
      <w:r w:rsidRPr="00AF785F">
        <w:rPr>
          <w:b w:val="0"/>
          <w:noProof/>
          <w:sz w:val="18"/>
        </w:rPr>
        <w:fldChar w:fldCharType="separate"/>
      </w:r>
      <w:r w:rsidR="00FD7CB3">
        <w:rPr>
          <w:b w:val="0"/>
          <w:noProof/>
          <w:sz w:val="18"/>
        </w:rPr>
        <w:t>135</w:t>
      </w:r>
      <w:r w:rsidRPr="00AF785F">
        <w:rPr>
          <w:b w:val="0"/>
          <w:noProof/>
          <w:sz w:val="18"/>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Guide to Subdivision 126</w:t>
      </w:r>
      <w:r>
        <w:rPr>
          <w:noProof/>
        </w:rPr>
        <w:noBreakHyphen/>
        <w:t>C</w:t>
      </w:r>
      <w:r w:rsidRPr="00AF785F">
        <w:rPr>
          <w:b w:val="0"/>
          <w:noProof/>
          <w:sz w:val="18"/>
        </w:rPr>
        <w:tab/>
      </w:r>
      <w:r w:rsidRPr="00AF785F">
        <w:rPr>
          <w:b w:val="0"/>
          <w:noProof/>
          <w:sz w:val="18"/>
        </w:rPr>
        <w:fldChar w:fldCharType="begin"/>
      </w:r>
      <w:r w:rsidRPr="00AF785F">
        <w:rPr>
          <w:b w:val="0"/>
          <w:noProof/>
          <w:sz w:val="18"/>
        </w:rPr>
        <w:instrText xml:space="preserve"> PAGEREF _Toc466376934 \h </w:instrText>
      </w:r>
      <w:r w:rsidRPr="00AF785F">
        <w:rPr>
          <w:b w:val="0"/>
          <w:noProof/>
          <w:sz w:val="18"/>
        </w:rPr>
      </w:r>
      <w:r w:rsidRPr="00AF785F">
        <w:rPr>
          <w:b w:val="0"/>
          <w:noProof/>
          <w:sz w:val="18"/>
        </w:rPr>
        <w:fldChar w:fldCharType="separate"/>
      </w:r>
      <w:r w:rsidR="00FD7CB3">
        <w:rPr>
          <w:b w:val="0"/>
          <w:noProof/>
          <w:sz w:val="18"/>
        </w:rPr>
        <w:t>135</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126</w:t>
      </w:r>
      <w:r>
        <w:rPr>
          <w:noProof/>
        </w:rPr>
        <w:noBreakHyphen/>
        <w:t>125</w:t>
      </w:r>
      <w:r>
        <w:rPr>
          <w:noProof/>
        </w:rPr>
        <w:tab/>
        <w:t>What this Subdivision is about</w:t>
      </w:r>
      <w:r w:rsidRPr="00AF785F">
        <w:rPr>
          <w:noProof/>
        </w:rPr>
        <w:tab/>
      </w:r>
      <w:r w:rsidRPr="00AF785F">
        <w:rPr>
          <w:noProof/>
        </w:rPr>
        <w:fldChar w:fldCharType="begin"/>
      </w:r>
      <w:r w:rsidRPr="00AF785F">
        <w:rPr>
          <w:noProof/>
        </w:rPr>
        <w:instrText xml:space="preserve"> PAGEREF _Toc466376935 \h </w:instrText>
      </w:r>
      <w:r w:rsidRPr="00AF785F">
        <w:rPr>
          <w:noProof/>
        </w:rPr>
      </w:r>
      <w:r w:rsidRPr="00AF785F">
        <w:rPr>
          <w:noProof/>
        </w:rPr>
        <w:fldChar w:fldCharType="separate"/>
      </w:r>
      <w:r w:rsidR="00FD7CB3">
        <w:rPr>
          <w:noProof/>
        </w:rPr>
        <w:t>135</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126</w:t>
      </w:r>
      <w:r>
        <w:rPr>
          <w:noProof/>
        </w:rPr>
        <w:noBreakHyphen/>
        <w:t>130</w:t>
      </w:r>
      <w:r>
        <w:rPr>
          <w:noProof/>
        </w:rPr>
        <w:tab/>
        <w:t>Changes to trust deeds</w:t>
      </w:r>
      <w:r w:rsidRPr="00AF785F">
        <w:rPr>
          <w:noProof/>
        </w:rPr>
        <w:tab/>
      </w:r>
      <w:r w:rsidRPr="00AF785F">
        <w:rPr>
          <w:noProof/>
        </w:rPr>
        <w:fldChar w:fldCharType="begin"/>
      </w:r>
      <w:r w:rsidRPr="00AF785F">
        <w:rPr>
          <w:noProof/>
        </w:rPr>
        <w:instrText xml:space="preserve"> PAGEREF _Toc466376936 \h </w:instrText>
      </w:r>
      <w:r w:rsidRPr="00AF785F">
        <w:rPr>
          <w:noProof/>
        </w:rPr>
      </w:r>
      <w:r w:rsidRPr="00AF785F">
        <w:rPr>
          <w:noProof/>
        </w:rPr>
        <w:fldChar w:fldCharType="separate"/>
      </w:r>
      <w:r w:rsidR="00FD7CB3">
        <w:rPr>
          <w:noProof/>
        </w:rPr>
        <w:t>135</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126</w:t>
      </w:r>
      <w:r>
        <w:rPr>
          <w:noProof/>
        </w:rPr>
        <w:noBreakHyphen/>
        <w:t>135</w:t>
      </w:r>
      <w:r>
        <w:rPr>
          <w:noProof/>
        </w:rPr>
        <w:tab/>
        <w:t>Consequences of roll</w:t>
      </w:r>
      <w:r>
        <w:rPr>
          <w:noProof/>
        </w:rPr>
        <w:noBreakHyphen/>
        <w:t>over</w:t>
      </w:r>
      <w:r w:rsidRPr="00AF785F">
        <w:rPr>
          <w:noProof/>
        </w:rPr>
        <w:tab/>
      </w:r>
      <w:r w:rsidRPr="00AF785F">
        <w:rPr>
          <w:noProof/>
        </w:rPr>
        <w:fldChar w:fldCharType="begin"/>
      </w:r>
      <w:r w:rsidRPr="00AF785F">
        <w:rPr>
          <w:noProof/>
        </w:rPr>
        <w:instrText xml:space="preserve"> PAGEREF _Toc466376937 \h </w:instrText>
      </w:r>
      <w:r w:rsidRPr="00AF785F">
        <w:rPr>
          <w:noProof/>
        </w:rPr>
      </w:r>
      <w:r w:rsidRPr="00AF785F">
        <w:rPr>
          <w:noProof/>
        </w:rPr>
        <w:fldChar w:fldCharType="separate"/>
      </w:r>
      <w:r w:rsidR="00FD7CB3">
        <w:rPr>
          <w:noProof/>
        </w:rPr>
        <w:t>136</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Subdivision 126</w:t>
      </w:r>
      <w:r>
        <w:rPr>
          <w:noProof/>
        </w:rPr>
        <w:noBreakHyphen/>
        <w:t>D—Small superannuation funds</w:t>
      </w:r>
      <w:r w:rsidRPr="00AF785F">
        <w:rPr>
          <w:b w:val="0"/>
          <w:noProof/>
          <w:sz w:val="18"/>
        </w:rPr>
        <w:tab/>
      </w:r>
      <w:r w:rsidRPr="00AF785F">
        <w:rPr>
          <w:b w:val="0"/>
          <w:noProof/>
          <w:sz w:val="18"/>
        </w:rPr>
        <w:fldChar w:fldCharType="begin"/>
      </w:r>
      <w:r w:rsidRPr="00AF785F">
        <w:rPr>
          <w:b w:val="0"/>
          <w:noProof/>
          <w:sz w:val="18"/>
        </w:rPr>
        <w:instrText xml:space="preserve"> PAGEREF _Toc466376938 \h </w:instrText>
      </w:r>
      <w:r w:rsidRPr="00AF785F">
        <w:rPr>
          <w:b w:val="0"/>
          <w:noProof/>
          <w:sz w:val="18"/>
        </w:rPr>
      </w:r>
      <w:r w:rsidRPr="00AF785F">
        <w:rPr>
          <w:b w:val="0"/>
          <w:noProof/>
          <w:sz w:val="18"/>
        </w:rPr>
        <w:fldChar w:fldCharType="separate"/>
      </w:r>
      <w:r w:rsidR="00FD7CB3">
        <w:rPr>
          <w:b w:val="0"/>
          <w:noProof/>
          <w:sz w:val="18"/>
        </w:rPr>
        <w:t>137</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126</w:t>
      </w:r>
      <w:r>
        <w:rPr>
          <w:noProof/>
        </w:rPr>
        <w:noBreakHyphen/>
        <w:t>140</w:t>
      </w:r>
      <w:r>
        <w:rPr>
          <w:noProof/>
        </w:rPr>
        <w:tab/>
        <w:t>CGT event involving small superannuation funds</w:t>
      </w:r>
      <w:r w:rsidRPr="00AF785F">
        <w:rPr>
          <w:noProof/>
        </w:rPr>
        <w:tab/>
      </w:r>
      <w:r w:rsidRPr="00AF785F">
        <w:rPr>
          <w:noProof/>
        </w:rPr>
        <w:fldChar w:fldCharType="begin"/>
      </w:r>
      <w:r w:rsidRPr="00AF785F">
        <w:rPr>
          <w:noProof/>
        </w:rPr>
        <w:instrText xml:space="preserve"> PAGEREF _Toc466376939 \h </w:instrText>
      </w:r>
      <w:r w:rsidRPr="00AF785F">
        <w:rPr>
          <w:noProof/>
        </w:rPr>
      </w:r>
      <w:r w:rsidRPr="00AF785F">
        <w:rPr>
          <w:noProof/>
        </w:rPr>
        <w:fldChar w:fldCharType="separate"/>
      </w:r>
      <w:r w:rsidR="00FD7CB3">
        <w:rPr>
          <w:noProof/>
        </w:rPr>
        <w:t>137</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Subdivision 126</w:t>
      </w:r>
      <w:r>
        <w:rPr>
          <w:noProof/>
        </w:rPr>
        <w:noBreakHyphen/>
        <w:t>E—Entitlement to shares after demutualisation and scrip for scrip roll</w:t>
      </w:r>
      <w:r>
        <w:rPr>
          <w:noProof/>
        </w:rPr>
        <w:noBreakHyphen/>
        <w:t>over</w:t>
      </w:r>
      <w:r w:rsidRPr="00AF785F">
        <w:rPr>
          <w:b w:val="0"/>
          <w:noProof/>
          <w:sz w:val="18"/>
        </w:rPr>
        <w:tab/>
      </w:r>
      <w:r w:rsidRPr="00AF785F">
        <w:rPr>
          <w:b w:val="0"/>
          <w:noProof/>
          <w:sz w:val="18"/>
        </w:rPr>
        <w:fldChar w:fldCharType="begin"/>
      </w:r>
      <w:r w:rsidRPr="00AF785F">
        <w:rPr>
          <w:b w:val="0"/>
          <w:noProof/>
          <w:sz w:val="18"/>
        </w:rPr>
        <w:instrText xml:space="preserve"> PAGEREF _Toc466376940 \h </w:instrText>
      </w:r>
      <w:r w:rsidRPr="00AF785F">
        <w:rPr>
          <w:b w:val="0"/>
          <w:noProof/>
          <w:sz w:val="18"/>
        </w:rPr>
      </w:r>
      <w:r w:rsidRPr="00AF785F">
        <w:rPr>
          <w:b w:val="0"/>
          <w:noProof/>
          <w:sz w:val="18"/>
        </w:rPr>
        <w:fldChar w:fldCharType="separate"/>
      </w:r>
      <w:r w:rsidR="00FD7CB3">
        <w:rPr>
          <w:b w:val="0"/>
          <w:noProof/>
          <w:sz w:val="18"/>
        </w:rPr>
        <w:t>141</w:t>
      </w:r>
      <w:r w:rsidRPr="00AF785F">
        <w:rPr>
          <w:b w:val="0"/>
          <w:noProof/>
          <w:sz w:val="18"/>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Guide to Subdivision 126</w:t>
      </w:r>
      <w:r>
        <w:rPr>
          <w:noProof/>
        </w:rPr>
        <w:noBreakHyphen/>
        <w:t>E</w:t>
      </w:r>
      <w:r w:rsidRPr="00AF785F">
        <w:rPr>
          <w:b w:val="0"/>
          <w:noProof/>
          <w:sz w:val="18"/>
        </w:rPr>
        <w:tab/>
      </w:r>
      <w:r w:rsidRPr="00AF785F">
        <w:rPr>
          <w:b w:val="0"/>
          <w:noProof/>
          <w:sz w:val="18"/>
        </w:rPr>
        <w:fldChar w:fldCharType="begin"/>
      </w:r>
      <w:r w:rsidRPr="00AF785F">
        <w:rPr>
          <w:b w:val="0"/>
          <w:noProof/>
          <w:sz w:val="18"/>
        </w:rPr>
        <w:instrText xml:space="preserve"> PAGEREF _Toc466376941 \h </w:instrText>
      </w:r>
      <w:r w:rsidRPr="00AF785F">
        <w:rPr>
          <w:b w:val="0"/>
          <w:noProof/>
          <w:sz w:val="18"/>
        </w:rPr>
      </w:r>
      <w:r w:rsidRPr="00AF785F">
        <w:rPr>
          <w:b w:val="0"/>
          <w:noProof/>
          <w:sz w:val="18"/>
        </w:rPr>
        <w:fldChar w:fldCharType="separate"/>
      </w:r>
      <w:r w:rsidR="00FD7CB3">
        <w:rPr>
          <w:b w:val="0"/>
          <w:noProof/>
          <w:sz w:val="18"/>
        </w:rPr>
        <w:t>141</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126</w:t>
      </w:r>
      <w:r>
        <w:rPr>
          <w:noProof/>
        </w:rPr>
        <w:noBreakHyphen/>
        <w:t>185</w:t>
      </w:r>
      <w:r>
        <w:rPr>
          <w:noProof/>
        </w:rPr>
        <w:tab/>
        <w:t>What this Subdivision is about</w:t>
      </w:r>
      <w:r w:rsidRPr="00AF785F">
        <w:rPr>
          <w:noProof/>
        </w:rPr>
        <w:tab/>
      </w:r>
      <w:r w:rsidRPr="00AF785F">
        <w:rPr>
          <w:noProof/>
        </w:rPr>
        <w:fldChar w:fldCharType="begin"/>
      </w:r>
      <w:r w:rsidRPr="00AF785F">
        <w:rPr>
          <w:noProof/>
        </w:rPr>
        <w:instrText xml:space="preserve"> PAGEREF _Toc466376942 \h </w:instrText>
      </w:r>
      <w:r w:rsidRPr="00AF785F">
        <w:rPr>
          <w:noProof/>
        </w:rPr>
      </w:r>
      <w:r w:rsidRPr="00AF785F">
        <w:rPr>
          <w:noProof/>
        </w:rPr>
        <w:fldChar w:fldCharType="separate"/>
      </w:r>
      <w:r w:rsidR="00FD7CB3">
        <w:rPr>
          <w:noProof/>
        </w:rPr>
        <w:t>141</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Operative provisions</w:t>
      </w:r>
      <w:r w:rsidRPr="00AF785F">
        <w:rPr>
          <w:b w:val="0"/>
          <w:noProof/>
          <w:sz w:val="18"/>
        </w:rPr>
        <w:tab/>
      </w:r>
      <w:r w:rsidRPr="00AF785F">
        <w:rPr>
          <w:b w:val="0"/>
          <w:noProof/>
          <w:sz w:val="18"/>
        </w:rPr>
        <w:fldChar w:fldCharType="begin"/>
      </w:r>
      <w:r w:rsidRPr="00AF785F">
        <w:rPr>
          <w:b w:val="0"/>
          <w:noProof/>
          <w:sz w:val="18"/>
        </w:rPr>
        <w:instrText xml:space="preserve"> PAGEREF _Toc466376943 \h </w:instrText>
      </w:r>
      <w:r w:rsidRPr="00AF785F">
        <w:rPr>
          <w:b w:val="0"/>
          <w:noProof/>
          <w:sz w:val="18"/>
        </w:rPr>
      </w:r>
      <w:r w:rsidRPr="00AF785F">
        <w:rPr>
          <w:b w:val="0"/>
          <w:noProof/>
          <w:sz w:val="18"/>
        </w:rPr>
        <w:fldChar w:fldCharType="separate"/>
      </w:r>
      <w:r w:rsidR="00FD7CB3">
        <w:rPr>
          <w:b w:val="0"/>
          <w:noProof/>
          <w:sz w:val="18"/>
        </w:rPr>
        <w:t>141</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126</w:t>
      </w:r>
      <w:r>
        <w:rPr>
          <w:noProof/>
        </w:rPr>
        <w:noBreakHyphen/>
        <w:t>190</w:t>
      </w:r>
      <w:r>
        <w:rPr>
          <w:noProof/>
        </w:rPr>
        <w:tab/>
        <w:t>When there is a roll</w:t>
      </w:r>
      <w:r>
        <w:rPr>
          <w:noProof/>
        </w:rPr>
        <w:noBreakHyphen/>
        <w:t>over</w:t>
      </w:r>
      <w:r w:rsidRPr="00AF785F">
        <w:rPr>
          <w:noProof/>
        </w:rPr>
        <w:tab/>
      </w:r>
      <w:r w:rsidRPr="00AF785F">
        <w:rPr>
          <w:noProof/>
        </w:rPr>
        <w:fldChar w:fldCharType="begin"/>
      </w:r>
      <w:r w:rsidRPr="00AF785F">
        <w:rPr>
          <w:noProof/>
        </w:rPr>
        <w:instrText xml:space="preserve"> PAGEREF _Toc466376944 \h </w:instrText>
      </w:r>
      <w:r w:rsidRPr="00AF785F">
        <w:rPr>
          <w:noProof/>
        </w:rPr>
      </w:r>
      <w:r w:rsidRPr="00AF785F">
        <w:rPr>
          <w:noProof/>
        </w:rPr>
        <w:fldChar w:fldCharType="separate"/>
      </w:r>
      <w:r w:rsidR="00FD7CB3">
        <w:rPr>
          <w:noProof/>
        </w:rPr>
        <w:t>141</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126</w:t>
      </w:r>
      <w:r>
        <w:rPr>
          <w:noProof/>
        </w:rPr>
        <w:noBreakHyphen/>
        <w:t>195</w:t>
      </w:r>
      <w:r>
        <w:rPr>
          <w:noProof/>
        </w:rPr>
        <w:tab/>
        <w:t>Consequences of roll</w:t>
      </w:r>
      <w:r>
        <w:rPr>
          <w:noProof/>
        </w:rPr>
        <w:noBreakHyphen/>
        <w:t>over</w:t>
      </w:r>
      <w:r w:rsidRPr="00AF785F">
        <w:rPr>
          <w:noProof/>
        </w:rPr>
        <w:tab/>
      </w:r>
      <w:r w:rsidRPr="00AF785F">
        <w:rPr>
          <w:noProof/>
        </w:rPr>
        <w:fldChar w:fldCharType="begin"/>
      </w:r>
      <w:r w:rsidRPr="00AF785F">
        <w:rPr>
          <w:noProof/>
        </w:rPr>
        <w:instrText xml:space="preserve"> PAGEREF _Toc466376945 \h </w:instrText>
      </w:r>
      <w:r w:rsidRPr="00AF785F">
        <w:rPr>
          <w:noProof/>
        </w:rPr>
      </w:r>
      <w:r w:rsidRPr="00AF785F">
        <w:rPr>
          <w:noProof/>
        </w:rPr>
        <w:fldChar w:fldCharType="separate"/>
      </w:r>
      <w:r w:rsidR="00FD7CB3">
        <w:rPr>
          <w:noProof/>
        </w:rPr>
        <w:t>142</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Subdivision 126</w:t>
      </w:r>
      <w:r>
        <w:rPr>
          <w:noProof/>
        </w:rPr>
        <w:noBreakHyphen/>
        <w:t>G—Transfer of assets between certain trusts</w:t>
      </w:r>
      <w:r w:rsidRPr="00AF785F">
        <w:rPr>
          <w:b w:val="0"/>
          <w:noProof/>
          <w:sz w:val="18"/>
        </w:rPr>
        <w:tab/>
      </w:r>
      <w:r w:rsidRPr="00AF785F">
        <w:rPr>
          <w:b w:val="0"/>
          <w:noProof/>
          <w:sz w:val="18"/>
        </w:rPr>
        <w:fldChar w:fldCharType="begin"/>
      </w:r>
      <w:r w:rsidRPr="00AF785F">
        <w:rPr>
          <w:b w:val="0"/>
          <w:noProof/>
          <w:sz w:val="18"/>
        </w:rPr>
        <w:instrText xml:space="preserve"> PAGEREF _Toc466376946 \h </w:instrText>
      </w:r>
      <w:r w:rsidRPr="00AF785F">
        <w:rPr>
          <w:b w:val="0"/>
          <w:noProof/>
          <w:sz w:val="18"/>
        </w:rPr>
      </w:r>
      <w:r w:rsidRPr="00AF785F">
        <w:rPr>
          <w:b w:val="0"/>
          <w:noProof/>
          <w:sz w:val="18"/>
        </w:rPr>
        <w:fldChar w:fldCharType="separate"/>
      </w:r>
      <w:r w:rsidR="00FD7CB3">
        <w:rPr>
          <w:b w:val="0"/>
          <w:noProof/>
          <w:sz w:val="18"/>
        </w:rPr>
        <w:t>143</w:t>
      </w:r>
      <w:r w:rsidRPr="00AF785F">
        <w:rPr>
          <w:b w:val="0"/>
          <w:noProof/>
          <w:sz w:val="18"/>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Guide to Subdivision 126</w:t>
      </w:r>
      <w:r>
        <w:rPr>
          <w:noProof/>
        </w:rPr>
        <w:noBreakHyphen/>
        <w:t>G</w:t>
      </w:r>
      <w:r w:rsidRPr="00AF785F">
        <w:rPr>
          <w:b w:val="0"/>
          <w:noProof/>
          <w:sz w:val="18"/>
        </w:rPr>
        <w:tab/>
      </w:r>
      <w:r w:rsidRPr="00AF785F">
        <w:rPr>
          <w:b w:val="0"/>
          <w:noProof/>
          <w:sz w:val="18"/>
        </w:rPr>
        <w:fldChar w:fldCharType="begin"/>
      </w:r>
      <w:r w:rsidRPr="00AF785F">
        <w:rPr>
          <w:b w:val="0"/>
          <w:noProof/>
          <w:sz w:val="18"/>
        </w:rPr>
        <w:instrText xml:space="preserve"> PAGEREF _Toc466376947 \h </w:instrText>
      </w:r>
      <w:r w:rsidRPr="00AF785F">
        <w:rPr>
          <w:b w:val="0"/>
          <w:noProof/>
          <w:sz w:val="18"/>
        </w:rPr>
      </w:r>
      <w:r w:rsidRPr="00AF785F">
        <w:rPr>
          <w:b w:val="0"/>
          <w:noProof/>
          <w:sz w:val="18"/>
        </w:rPr>
        <w:fldChar w:fldCharType="separate"/>
      </w:r>
      <w:r w:rsidR="00FD7CB3">
        <w:rPr>
          <w:b w:val="0"/>
          <w:noProof/>
          <w:sz w:val="18"/>
        </w:rPr>
        <w:t>143</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126</w:t>
      </w:r>
      <w:r>
        <w:rPr>
          <w:noProof/>
        </w:rPr>
        <w:noBreakHyphen/>
        <w:t>215</w:t>
      </w:r>
      <w:r>
        <w:rPr>
          <w:noProof/>
        </w:rPr>
        <w:tab/>
        <w:t>What this Subdivision is about</w:t>
      </w:r>
      <w:r w:rsidRPr="00AF785F">
        <w:rPr>
          <w:noProof/>
        </w:rPr>
        <w:tab/>
      </w:r>
      <w:r w:rsidRPr="00AF785F">
        <w:rPr>
          <w:noProof/>
        </w:rPr>
        <w:fldChar w:fldCharType="begin"/>
      </w:r>
      <w:r w:rsidRPr="00AF785F">
        <w:rPr>
          <w:noProof/>
        </w:rPr>
        <w:instrText xml:space="preserve"> PAGEREF _Toc466376948 \h </w:instrText>
      </w:r>
      <w:r w:rsidRPr="00AF785F">
        <w:rPr>
          <w:noProof/>
        </w:rPr>
      </w:r>
      <w:r w:rsidRPr="00AF785F">
        <w:rPr>
          <w:noProof/>
        </w:rPr>
        <w:fldChar w:fldCharType="separate"/>
      </w:r>
      <w:r w:rsidR="00FD7CB3">
        <w:rPr>
          <w:noProof/>
        </w:rPr>
        <w:t>143</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Operative provisions</w:t>
      </w:r>
      <w:r w:rsidRPr="00AF785F">
        <w:rPr>
          <w:b w:val="0"/>
          <w:noProof/>
          <w:sz w:val="18"/>
        </w:rPr>
        <w:tab/>
      </w:r>
      <w:r w:rsidRPr="00AF785F">
        <w:rPr>
          <w:b w:val="0"/>
          <w:noProof/>
          <w:sz w:val="18"/>
        </w:rPr>
        <w:fldChar w:fldCharType="begin"/>
      </w:r>
      <w:r w:rsidRPr="00AF785F">
        <w:rPr>
          <w:b w:val="0"/>
          <w:noProof/>
          <w:sz w:val="18"/>
        </w:rPr>
        <w:instrText xml:space="preserve"> PAGEREF _Toc466376949 \h </w:instrText>
      </w:r>
      <w:r w:rsidRPr="00AF785F">
        <w:rPr>
          <w:b w:val="0"/>
          <w:noProof/>
          <w:sz w:val="18"/>
        </w:rPr>
      </w:r>
      <w:r w:rsidRPr="00AF785F">
        <w:rPr>
          <w:b w:val="0"/>
          <w:noProof/>
          <w:sz w:val="18"/>
        </w:rPr>
        <w:fldChar w:fldCharType="separate"/>
      </w:r>
      <w:r w:rsidR="00FD7CB3">
        <w:rPr>
          <w:b w:val="0"/>
          <w:noProof/>
          <w:sz w:val="18"/>
        </w:rPr>
        <w:t>143</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126</w:t>
      </w:r>
      <w:r>
        <w:rPr>
          <w:noProof/>
        </w:rPr>
        <w:noBreakHyphen/>
        <w:t>220</w:t>
      </w:r>
      <w:r>
        <w:rPr>
          <w:noProof/>
        </w:rPr>
        <w:tab/>
        <w:t>Object of this Subdivision</w:t>
      </w:r>
      <w:r w:rsidRPr="00AF785F">
        <w:rPr>
          <w:noProof/>
        </w:rPr>
        <w:tab/>
      </w:r>
      <w:r w:rsidRPr="00AF785F">
        <w:rPr>
          <w:noProof/>
        </w:rPr>
        <w:fldChar w:fldCharType="begin"/>
      </w:r>
      <w:r w:rsidRPr="00AF785F">
        <w:rPr>
          <w:noProof/>
        </w:rPr>
        <w:instrText xml:space="preserve"> PAGEREF _Toc466376950 \h </w:instrText>
      </w:r>
      <w:r w:rsidRPr="00AF785F">
        <w:rPr>
          <w:noProof/>
        </w:rPr>
      </w:r>
      <w:r w:rsidRPr="00AF785F">
        <w:rPr>
          <w:noProof/>
        </w:rPr>
        <w:fldChar w:fldCharType="separate"/>
      </w:r>
      <w:r w:rsidR="00FD7CB3">
        <w:rPr>
          <w:noProof/>
        </w:rPr>
        <w:t>143</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lastRenderedPageBreak/>
        <w:t>126</w:t>
      </w:r>
      <w:r>
        <w:rPr>
          <w:noProof/>
        </w:rPr>
        <w:noBreakHyphen/>
        <w:t>225</w:t>
      </w:r>
      <w:r>
        <w:rPr>
          <w:noProof/>
        </w:rPr>
        <w:tab/>
        <w:t>When a roll</w:t>
      </w:r>
      <w:r>
        <w:rPr>
          <w:noProof/>
        </w:rPr>
        <w:noBreakHyphen/>
        <w:t>over may be chosen</w:t>
      </w:r>
      <w:r w:rsidRPr="00AF785F">
        <w:rPr>
          <w:noProof/>
        </w:rPr>
        <w:tab/>
      </w:r>
      <w:r w:rsidRPr="00AF785F">
        <w:rPr>
          <w:noProof/>
        </w:rPr>
        <w:fldChar w:fldCharType="begin"/>
      </w:r>
      <w:r w:rsidRPr="00AF785F">
        <w:rPr>
          <w:noProof/>
        </w:rPr>
        <w:instrText xml:space="preserve"> PAGEREF _Toc466376951 \h </w:instrText>
      </w:r>
      <w:r w:rsidRPr="00AF785F">
        <w:rPr>
          <w:noProof/>
        </w:rPr>
      </w:r>
      <w:r w:rsidRPr="00AF785F">
        <w:rPr>
          <w:noProof/>
        </w:rPr>
        <w:fldChar w:fldCharType="separate"/>
      </w:r>
      <w:r w:rsidR="00FD7CB3">
        <w:rPr>
          <w:noProof/>
        </w:rPr>
        <w:t>144</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126</w:t>
      </w:r>
      <w:r>
        <w:rPr>
          <w:noProof/>
        </w:rPr>
        <w:noBreakHyphen/>
        <w:t>230</w:t>
      </w:r>
      <w:r>
        <w:rPr>
          <w:noProof/>
        </w:rPr>
        <w:tab/>
        <w:t>Beneficiaries’ entitlements not be discretionary etc.</w:t>
      </w:r>
      <w:r w:rsidRPr="00AF785F">
        <w:rPr>
          <w:noProof/>
        </w:rPr>
        <w:tab/>
      </w:r>
      <w:r w:rsidRPr="00AF785F">
        <w:rPr>
          <w:noProof/>
        </w:rPr>
        <w:fldChar w:fldCharType="begin"/>
      </w:r>
      <w:r w:rsidRPr="00AF785F">
        <w:rPr>
          <w:noProof/>
        </w:rPr>
        <w:instrText xml:space="preserve"> PAGEREF _Toc466376952 \h </w:instrText>
      </w:r>
      <w:r w:rsidRPr="00AF785F">
        <w:rPr>
          <w:noProof/>
        </w:rPr>
      </w:r>
      <w:r w:rsidRPr="00AF785F">
        <w:rPr>
          <w:noProof/>
        </w:rPr>
        <w:fldChar w:fldCharType="separate"/>
      </w:r>
      <w:r w:rsidR="00FD7CB3">
        <w:rPr>
          <w:noProof/>
        </w:rPr>
        <w:t>145</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126</w:t>
      </w:r>
      <w:r>
        <w:rPr>
          <w:noProof/>
        </w:rPr>
        <w:noBreakHyphen/>
        <w:t>235</w:t>
      </w:r>
      <w:r>
        <w:rPr>
          <w:noProof/>
        </w:rPr>
        <w:tab/>
        <w:t>Exceptions for roll</w:t>
      </w:r>
      <w:r>
        <w:rPr>
          <w:noProof/>
        </w:rPr>
        <w:noBreakHyphen/>
        <w:t>over</w:t>
      </w:r>
      <w:r w:rsidRPr="00AF785F">
        <w:rPr>
          <w:noProof/>
        </w:rPr>
        <w:tab/>
      </w:r>
      <w:r w:rsidRPr="00AF785F">
        <w:rPr>
          <w:noProof/>
        </w:rPr>
        <w:fldChar w:fldCharType="begin"/>
      </w:r>
      <w:r w:rsidRPr="00AF785F">
        <w:rPr>
          <w:noProof/>
        </w:rPr>
        <w:instrText xml:space="preserve"> PAGEREF _Toc466376953 \h </w:instrText>
      </w:r>
      <w:r w:rsidRPr="00AF785F">
        <w:rPr>
          <w:noProof/>
        </w:rPr>
      </w:r>
      <w:r w:rsidRPr="00AF785F">
        <w:rPr>
          <w:noProof/>
        </w:rPr>
        <w:fldChar w:fldCharType="separate"/>
      </w:r>
      <w:r w:rsidR="00FD7CB3">
        <w:rPr>
          <w:noProof/>
        </w:rPr>
        <w:t>146</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126</w:t>
      </w:r>
      <w:r>
        <w:rPr>
          <w:noProof/>
        </w:rPr>
        <w:noBreakHyphen/>
        <w:t>240</w:t>
      </w:r>
      <w:r>
        <w:rPr>
          <w:noProof/>
        </w:rPr>
        <w:tab/>
        <w:t>Consequences for the trusts</w:t>
      </w:r>
      <w:r w:rsidRPr="00AF785F">
        <w:rPr>
          <w:noProof/>
        </w:rPr>
        <w:tab/>
      </w:r>
      <w:r w:rsidRPr="00AF785F">
        <w:rPr>
          <w:noProof/>
        </w:rPr>
        <w:fldChar w:fldCharType="begin"/>
      </w:r>
      <w:r w:rsidRPr="00AF785F">
        <w:rPr>
          <w:noProof/>
        </w:rPr>
        <w:instrText xml:space="preserve"> PAGEREF _Toc466376954 \h </w:instrText>
      </w:r>
      <w:r w:rsidRPr="00AF785F">
        <w:rPr>
          <w:noProof/>
        </w:rPr>
      </w:r>
      <w:r w:rsidRPr="00AF785F">
        <w:rPr>
          <w:noProof/>
        </w:rPr>
        <w:fldChar w:fldCharType="separate"/>
      </w:r>
      <w:r w:rsidR="00FD7CB3">
        <w:rPr>
          <w:noProof/>
        </w:rPr>
        <w:t>147</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126</w:t>
      </w:r>
      <w:r>
        <w:rPr>
          <w:noProof/>
        </w:rPr>
        <w:noBreakHyphen/>
        <w:t>245</w:t>
      </w:r>
      <w:r>
        <w:rPr>
          <w:noProof/>
        </w:rPr>
        <w:tab/>
        <w:t>Consequences for beneficiaries—general approach for working out cost base etc.</w:t>
      </w:r>
      <w:r w:rsidRPr="00AF785F">
        <w:rPr>
          <w:noProof/>
        </w:rPr>
        <w:tab/>
      </w:r>
      <w:r w:rsidRPr="00AF785F">
        <w:rPr>
          <w:noProof/>
        </w:rPr>
        <w:fldChar w:fldCharType="begin"/>
      </w:r>
      <w:r w:rsidRPr="00AF785F">
        <w:rPr>
          <w:noProof/>
        </w:rPr>
        <w:instrText xml:space="preserve"> PAGEREF _Toc466376955 \h </w:instrText>
      </w:r>
      <w:r w:rsidRPr="00AF785F">
        <w:rPr>
          <w:noProof/>
        </w:rPr>
      </w:r>
      <w:r w:rsidRPr="00AF785F">
        <w:rPr>
          <w:noProof/>
        </w:rPr>
        <w:fldChar w:fldCharType="separate"/>
      </w:r>
      <w:r w:rsidR="00FD7CB3">
        <w:rPr>
          <w:noProof/>
        </w:rPr>
        <w:t>149</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126</w:t>
      </w:r>
      <w:r>
        <w:rPr>
          <w:noProof/>
        </w:rPr>
        <w:noBreakHyphen/>
        <w:t>250</w:t>
      </w:r>
      <w:r>
        <w:rPr>
          <w:noProof/>
        </w:rPr>
        <w:tab/>
        <w:t>Consequences for beneficiaries—other approach for working out cost base etc.</w:t>
      </w:r>
      <w:r w:rsidRPr="00AF785F">
        <w:rPr>
          <w:noProof/>
        </w:rPr>
        <w:tab/>
      </w:r>
      <w:r w:rsidRPr="00AF785F">
        <w:rPr>
          <w:noProof/>
        </w:rPr>
        <w:fldChar w:fldCharType="begin"/>
      </w:r>
      <w:r w:rsidRPr="00AF785F">
        <w:rPr>
          <w:noProof/>
        </w:rPr>
        <w:instrText xml:space="preserve"> PAGEREF _Toc466376956 \h </w:instrText>
      </w:r>
      <w:r w:rsidRPr="00AF785F">
        <w:rPr>
          <w:noProof/>
        </w:rPr>
      </w:r>
      <w:r w:rsidRPr="00AF785F">
        <w:rPr>
          <w:noProof/>
        </w:rPr>
        <w:fldChar w:fldCharType="separate"/>
      </w:r>
      <w:r w:rsidR="00FD7CB3">
        <w:rPr>
          <w:noProof/>
        </w:rPr>
        <w:t>151</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126</w:t>
      </w:r>
      <w:r>
        <w:rPr>
          <w:noProof/>
        </w:rPr>
        <w:noBreakHyphen/>
        <w:t>255</w:t>
      </w:r>
      <w:r>
        <w:rPr>
          <w:noProof/>
        </w:rPr>
        <w:tab/>
        <w:t>No other cost base etc. adjustment for beneficiaries</w:t>
      </w:r>
      <w:r w:rsidRPr="00AF785F">
        <w:rPr>
          <w:noProof/>
        </w:rPr>
        <w:tab/>
      </w:r>
      <w:r w:rsidRPr="00AF785F">
        <w:rPr>
          <w:noProof/>
        </w:rPr>
        <w:fldChar w:fldCharType="begin"/>
      </w:r>
      <w:r w:rsidRPr="00AF785F">
        <w:rPr>
          <w:noProof/>
        </w:rPr>
        <w:instrText xml:space="preserve"> PAGEREF _Toc466376957 \h </w:instrText>
      </w:r>
      <w:r w:rsidRPr="00AF785F">
        <w:rPr>
          <w:noProof/>
        </w:rPr>
      </w:r>
      <w:r w:rsidRPr="00AF785F">
        <w:rPr>
          <w:noProof/>
        </w:rPr>
        <w:fldChar w:fldCharType="separate"/>
      </w:r>
      <w:r w:rsidR="00FD7CB3">
        <w:rPr>
          <w:noProof/>
        </w:rPr>
        <w:t>152</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126</w:t>
      </w:r>
      <w:r>
        <w:rPr>
          <w:noProof/>
        </w:rPr>
        <w:noBreakHyphen/>
        <w:t>260</w:t>
      </w:r>
      <w:r>
        <w:rPr>
          <w:noProof/>
        </w:rPr>
        <w:tab/>
        <w:t>Giving information to beneficiaries</w:t>
      </w:r>
      <w:r w:rsidRPr="00AF785F">
        <w:rPr>
          <w:noProof/>
        </w:rPr>
        <w:tab/>
      </w:r>
      <w:r w:rsidRPr="00AF785F">
        <w:rPr>
          <w:noProof/>
        </w:rPr>
        <w:fldChar w:fldCharType="begin"/>
      </w:r>
      <w:r w:rsidRPr="00AF785F">
        <w:rPr>
          <w:noProof/>
        </w:rPr>
        <w:instrText xml:space="preserve"> PAGEREF _Toc466376958 \h </w:instrText>
      </w:r>
      <w:r w:rsidRPr="00AF785F">
        <w:rPr>
          <w:noProof/>
        </w:rPr>
      </w:r>
      <w:r w:rsidRPr="00AF785F">
        <w:rPr>
          <w:noProof/>
        </w:rPr>
        <w:fldChar w:fldCharType="separate"/>
      </w:r>
      <w:r w:rsidR="00FD7CB3">
        <w:rPr>
          <w:noProof/>
        </w:rPr>
        <w:t>152</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126</w:t>
      </w:r>
      <w:r>
        <w:rPr>
          <w:noProof/>
        </w:rPr>
        <w:noBreakHyphen/>
        <w:t>265</w:t>
      </w:r>
      <w:r>
        <w:rPr>
          <w:noProof/>
        </w:rPr>
        <w:tab/>
        <w:t>Interest sale facilities</w:t>
      </w:r>
      <w:r w:rsidRPr="00AF785F">
        <w:rPr>
          <w:noProof/>
        </w:rPr>
        <w:tab/>
      </w:r>
      <w:r w:rsidRPr="00AF785F">
        <w:rPr>
          <w:noProof/>
        </w:rPr>
        <w:fldChar w:fldCharType="begin"/>
      </w:r>
      <w:r w:rsidRPr="00AF785F">
        <w:rPr>
          <w:noProof/>
        </w:rPr>
        <w:instrText xml:space="preserve"> PAGEREF _Toc466376959 \h </w:instrText>
      </w:r>
      <w:r w:rsidRPr="00AF785F">
        <w:rPr>
          <w:noProof/>
        </w:rPr>
      </w:r>
      <w:r w:rsidRPr="00AF785F">
        <w:rPr>
          <w:noProof/>
        </w:rPr>
        <w:fldChar w:fldCharType="separate"/>
      </w:r>
      <w:r w:rsidR="00FD7CB3">
        <w:rPr>
          <w:noProof/>
        </w:rPr>
        <w:t>154</w:t>
      </w:r>
      <w:r w:rsidRPr="00AF785F">
        <w:rPr>
          <w:noProof/>
        </w:rPr>
        <w:fldChar w:fldCharType="end"/>
      </w:r>
    </w:p>
    <w:p w:rsidR="00AF785F" w:rsidRDefault="00AF785F">
      <w:pPr>
        <w:pStyle w:val="TOC3"/>
        <w:rPr>
          <w:rFonts w:asciiTheme="minorHAnsi" w:eastAsiaTheme="minorEastAsia" w:hAnsiTheme="minorHAnsi" w:cstheme="minorBidi"/>
          <w:b w:val="0"/>
          <w:noProof/>
          <w:kern w:val="0"/>
          <w:szCs w:val="22"/>
        </w:rPr>
      </w:pPr>
      <w:r>
        <w:rPr>
          <w:noProof/>
        </w:rPr>
        <w:t>Division 128—Effect of death</w:t>
      </w:r>
      <w:r w:rsidRPr="00AF785F">
        <w:rPr>
          <w:b w:val="0"/>
          <w:noProof/>
          <w:sz w:val="18"/>
        </w:rPr>
        <w:tab/>
      </w:r>
      <w:r w:rsidRPr="00AF785F">
        <w:rPr>
          <w:b w:val="0"/>
          <w:noProof/>
          <w:sz w:val="18"/>
        </w:rPr>
        <w:fldChar w:fldCharType="begin"/>
      </w:r>
      <w:r w:rsidRPr="00AF785F">
        <w:rPr>
          <w:b w:val="0"/>
          <w:noProof/>
          <w:sz w:val="18"/>
        </w:rPr>
        <w:instrText xml:space="preserve"> PAGEREF _Toc466376960 \h </w:instrText>
      </w:r>
      <w:r w:rsidRPr="00AF785F">
        <w:rPr>
          <w:b w:val="0"/>
          <w:noProof/>
          <w:sz w:val="18"/>
        </w:rPr>
      </w:r>
      <w:r w:rsidRPr="00AF785F">
        <w:rPr>
          <w:b w:val="0"/>
          <w:noProof/>
          <w:sz w:val="18"/>
        </w:rPr>
        <w:fldChar w:fldCharType="separate"/>
      </w:r>
      <w:r w:rsidR="00FD7CB3">
        <w:rPr>
          <w:b w:val="0"/>
          <w:noProof/>
          <w:sz w:val="18"/>
        </w:rPr>
        <w:t>156</w:t>
      </w:r>
      <w:r w:rsidRPr="00AF785F">
        <w:rPr>
          <w:b w:val="0"/>
          <w:noProof/>
          <w:sz w:val="18"/>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Guide to Division 128</w:t>
      </w:r>
      <w:r>
        <w:rPr>
          <w:noProof/>
        </w:rPr>
        <w:tab/>
      </w:r>
      <w:r w:rsidRPr="00AF785F">
        <w:rPr>
          <w:b w:val="0"/>
          <w:noProof/>
          <w:sz w:val="18"/>
        </w:rPr>
        <w:t>156</w:t>
      </w:r>
    </w:p>
    <w:p w:rsidR="00AF785F" w:rsidRDefault="00AF785F">
      <w:pPr>
        <w:pStyle w:val="TOC5"/>
        <w:rPr>
          <w:rFonts w:asciiTheme="minorHAnsi" w:eastAsiaTheme="minorEastAsia" w:hAnsiTheme="minorHAnsi" w:cstheme="minorBidi"/>
          <w:noProof/>
          <w:kern w:val="0"/>
          <w:sz w:val="22"/>
          <w:szCs w:val="22"/>
        </w:rPr>
      </w:pPr>
      <w:r>
        <w:rPr>
          <w:noProof/>
        </w:rPr>
        <w:t>128</w:t>
      </w:r>
      <w:r>
        <w:rPr>
          <w:noProof/>
        </w:rPr>
        <w:noBreakHyphen/>
        <w:t>1</w:t>
      </w:r>
      <w:r>
        <w:rPr>
          <w:noProof/>
        </w:rPr>
        <w:tab/>
        <w:t>What this Division is about</w:t>
      </w:r>
      <w:r w:rsidRPr="00AF785F">
        <w:rPr>
          <w:noProof/>
        </w:rPr>
        <w:tab/>
      </w:r>
      <w:r w:rsidRPr="00AF785F">
        <w:rPr>
          <w:noProof/>
        </w:rPr>
        <w:fldChar w:fldCharType="begin"/>
      </w:r>
      <w:r w:rsidRPr="00AF785F">
        <w:rPr>
          <w:noProof/>
        </w:rPr>
        <w:instrText xml:space="preserve"> PAGEREF _Toc466376962 \h </w:instrText>
      </w:r>
      <w:r w:rsidRPr="00AF785F">
        <w:rPr>
          <w:noProof/>
        </w:rPr>
      </w:r>
      <w:r w:rsidRPr="00AF785F">
        <w:rPr>
          <w:noProof/>
        </w:rPr>
        <w:fldChar w:fldCharType="separate"/>
      </w:r>
      <w:r w:rsidR="00FD7CB3">
        <w:rPr>
          <w:noProof/>
        </w:rPr>
        <w:t>156</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General rules</w:t>
      </w:r>
      <w:r w:rsidRPr="00AF785F">
        <w:rPr>
          <w:b w:val="0"/>
          <w:noProof/>
          <w:sz w:val="18"/>
        </w:rPr>
        <w:tab/>
      </w:r>
      <w:r>
        <w:rPr>
          <w:b w:val="0"/>
          <w:noProof/>
          <w:sz w:val="18"/>
        </w:rPr>
        <w:tab/>
      </w:r>
      <w:r w:rsidRPr="00AF785F">
        <w:rPr>
          <w:b w:val="0"/>
          <w:noProof/>
          <w:sz w:val="18"/>
        </w:rPr>
        <w:fldChar w:fldCharType="begin"/>
      </w:r>
      <w:r w:rsidRPr="00AF785F">
        <w:rPr>
          <w:b w:val="0"/>
          <w:noProof/>
          <w:sz w:val="18"/>
        </w:rPr>
        <w:instrText xml:space="preserve"> PAGEREF _Toc466376963 \h </w:instrText>
      </w:r>
      <w:r w:rsidRPr="00AF785F">
        <w:rPr>
          <w:b w:val="0"/>
          <w:noProof/>
          <w:sz w:val="18"/>
        </w:rPr>
      </w:r>
      <w:r w:rsidRPr="00AF785F">
        <w:rPr>
          <w:b w:val="0"/>
          <w:noProof/>
          <w:sz w:val="18"/>
        </w:rPr>
        <w:fldChar w:fldCharType="separate"/>
      </w:r>
      <w:r w:rsidR="00FD7CB3">
        <w:rPr>
          <w:b w:val="0"/>
          <w:noProof/>
          <w:sz w:val="18"/>
        </w:rPr>
        <w:t>156</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128</w:t>
      </w:r>
      <w:r>
        <w:rPr>
          <w:noProof/>
        </w:rPr>
        <w:noBreakHyphen/>
        <w:t>10</w:t>
      </w:r>
      <w:r>
        <w:rPr>
          <w:noProof/>
        </w:rPr>
        <w:tab/>
        <w:t>Capital gain or loss when you die is disregarded</w:t>
      </w:r>
      <w:r w:rsidRPr="00AF785F">
        <w:rPr>
          <w:noProof/>
        </w:rPr>
        <w:tab/>
      </w:r>
      <w:r w:rsidRPr="00AF785F">
        <w:rPr>
          <w:noProof/>
        </w:rPr>
        <w:fldChar w:fldCharType="begin"/>
      </w:r>
      <w:r w:rsidRPr="00AF785F">
        <w:rPr>
          <w:noProof/>
        </w:rPr>
        <w:instrText xml:space="preserve"> PAGEREF _Toc466376964 \h </w:instrText>
      </w:r>
      <w:r w:rsidRPr="00AF785F">
        <w:rPr>
          <w:noProof/>
        </w:rPr>
      </w:r>
      <w:r w:rsidRPr="00AF785F">
        <w:rPr>
          <w:noProof/>
        </w:rPr>
        <w:fldChar w:fldCharType="separate"/>
      </w:r>
      <w:r w:rsidR="00FD7CB3">
        <w:rPr>
          <w:noProof/>
        </w:rPr>
        <w:t>156</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128</w:t>
      </w:r>
      <w:r>
        <w:rPr>
          <w:noProof/>
        </w:rPr>
        <w:noBreakHyphen/>
        <w:t>15</w:t>
      </w:r>
      <w:r>
        <w:rPr>
          <w:noProof/>
        </w:rPr>
        <w:tab/>
        <w:t>Effect on the legal personal representative or beneficiary</w:t>
      </w:r>
      <w:r w:rsidRPr="00AF785F">
        <w:rPr>
          <w:noProof/>
        </w:rPr>
        <w:tab/>
      </w:r>
      <w:r w:rsidRPr="00AF785F">
        <w:rPr>
          <w:noProof/>
        </w:rPr>
        <w:fldChar w:fldCharType="begin"/>
      </w:r>
      <w:r w:rsidRPr="00AF785F">
        <w:rPr>
          <w:noProof/>
        </w:rPr>
        <w:instrText xml:space="preserve"> PAGEREF _Toc466376965 \h </w:instrText>
      </w:r>
      <w:r w:rsidRPr="00AF785F">
        <w:rPr>
          <w:noProof/>
        </w:rPr>
      </w:r>
      <w:r w:rsidRPr="00AF785F">
        <w:rPr>
          <w:noProof/>
        </w:rPr>
        <w:fldChar w:fldCharType="separate"/>
      </w:r>
      <w:r w:rsidR="00FD7CB3">
        <w:rPr>
          <w:noProof/>
        </w:rPr>
        <w:t>157</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128</w:t>
      </w:r>
      <w:r>
        <w:rPr>
          <w:noProof/>
        </w:rPr>
        <w:noBreakHyphen/>
        <w:t>20</w:t>
      </w:r>
      <w:r>
        <w:rPr>
          <w:noProof/>
        </w:rPr>
        <w:tab/>
        <w:t xml:space="preserve">When does an asset </w:t>
      </w:r>
      <w:r w:rsidRPr="00FA0064">
        <w:rPr>
          <w:i/>
          <w:noProof/>
        </w:rPr>
        <w:t xml:space="preserve">pass </w:t>
      </w:r>
      <w:r>
        <w:rPr>
          <w:noProof/>
        </w:rPr>
        <w:t>to a beneficiary?</w:t>
      </w:r>
      <w:r w:rsidRPr="00AF785F">
        <w:rPr>
          <w:noProof/>
        </w:rPr>
        <w:tab/>
      </w:r>
      <w:r w:rsidRPr="00AF785F">
        <w:rPr>
          <w:noProof/>
        </w:rPr>
        <w:fldChar w:fldCharType="begin"/>
      </w:r>
      <w:r w:rsidRPr="00AF785F">
        <w:rPr>
          <w:noProof/>
        </w:rPr>
        <w:instrText xml:space="preserve"> PAGEREF _Toc466376966 \h </w:instrText>
      </w:r>
      <w:r w:rsidRPr="00AF785F">
        <w:rPr>
          <w:noProof/>
        </w:rPr>
      </w:r>
      <w:r w:rsidRPr="00AF785F">
        <w:rPr>
          <w:noProof/>
        </w:rPr>
        <w:fldChar w:fldCharType="separate"/>
      </w:r>
      <w:r w:rsidR="00FD7CB3">
        <w:rPr>
          <w:noProof/>
        </w:rPr>
        <w:t>159</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128</w:t>
      </w:r>
      <w:r>
        <w:rPr>
          <w:noProof/>
        </w:rPr>
        <w:noBreakHyphen/>
        <w:t>25</w:t>
      </w:r>
      <w:r>
        <w:rPr>
          <w:noProof/>
        </w:rPr>
        <w:tab/>
        <w:t>The beneficiary is a trustee of a superannuation fund etc.</w:t>
      </w:r>
      <w:r w:rsidRPr="00AF785F">
        <w:rPr>
          <w:noProof/>
        </w:rPr>
        <w:tab/>
      </w:r>
      <w:r w:rsidRPr="00AF785F">
        <w:rPr>
          <w:noProof/>
        </w:rPr>
        <w:fldChar w:fldCharType="begin"/>
      </w:r>
      <w:r w:rsidRPr="00AF785F">
        <w:rPr>
          <w:noProof/>
        </w:rPr>
        <w:instrText xml:space="preserve"> PAGEREF _Toc466376967 \h </w:instrText>
      </w:r>
      <w:r w:rsidRPr="00AF785F">
        <w:rPr>
          <w:noProof/>
        </w:rPr>
      </w:r>
      <w:r w:rsidRPr="00AF785F">
        <w:rPr>
          <w:noProof/>
        </w:rPr>
        <w:fldChar w:fldCharType="separate"/>
      </w:r>
      <w:r w:rsidR="00FD7CB3">
        <w:rPr>
          <w:noProof/>
        </w:rPr>
        <w:t>160</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Special rules for joint tenants</w:t>
      </w:r>
      <w:r w:rsidRPr="00AF785F">
        <w:rPr>
          <w:b w:val="0"/>
          <w:noProof/>
          <w:sz w:val="18"/>
        </w:rPr>
        <w:tab/>
      </w:r>
      <w:r w:rsidRPr="00AF785F">
        <w:rPr>
          <w:b w:val="0"/>
          <w:noProof/>
          <w:sz w:val="18"/>
        </w:rPr>
        <w:fldChar w:fldCharType="begin"/>
      </w:r>
      <w:r w:rsidRPr="00AF785F">
        <w:rPr>
          <w:b w:val="0"/>
          <w:noProof/>
          <w:sz w:val="18"/>
        </w:rPr>
        <w:instrText xml:space="preserve"> PAGEREF _Toc466376968 \h </w:instrText>
      </w:r>
      <w:r w:rsidRPr="00AF785F">
        <w:rPr>
          <w:b w:val="0"/>
          <w:noProof/>
          <w:sz w:val="18"/>
        </w:rPr>
      </w:r>
      <w:r w:rsidRPr="00AF785F">
        <w:rPr>
          <w:b w:val="0"/>
          <w:noProof/>
          <w:sz w:val="18"/>
        </w:rPr>
        <w:fldChar w:fldCharType="separate"/>
      </w:r>
      <w:r w:rsidR="00FD7CB3">
        <w:rPr>
          <w:b w:val="0"/>
          <w:noProof/>
          <w:sz w:val="18"/>
        </w:rPr>
        <w:t>161</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128</w:t>
      </w:r>
      <w:r>
        <w:rPr>
          <w:noProof/>
        </w:rPr>
        <w:noBreakHyphen/>
        <w:t>50</w:t>
      </w:r>
      <w:r>
        <w:rPr>
          <w:noProof/>
        </w:rPr>
        <w:tab/>
        <w:t>Joint tenants</w:t>
      </w:r>
      <w:r w:rsidRPr="00AF785F">
        <w:rPr>
          <w:noProof/>
        </w:rPr>
        <w:tab/>
      </w:r>
      <w:r w:rsidRPr="00AF785F">
        <w:rPr>
          <w:noProof/>
        </w:rPr>
        <w:fldChar w:fldCharType="begin"/>
      </w:r>
      <w:r w:rsidRPr="00AF785F">
        <w:rPr>
          <w:noProof/>
        </w:rPr>
        <w:instrText xml:space="preserve"> PAGEREF _Toc466376969 \h </w:instrText>
      </w:r>
      <w:r w:rsidRPr="00AF785F">
        <w:rPr>
          <w:noProof/>
        </w:rPr>
      </w:r>
      <w:r w:rsidRPr="00AF785F">
        <w:rPr>
          <w:noProof/>
        </w:rPr>
        <w:fldChar w:fldCharType="separate"/>
      </w:r>
      <w:r w:rsidR="00FD7CB3">
        <w:rPr>
          <w:noProof/>
        </w:rPr>
        <w:t>161</w:t>
      </w:r>
      <w:r w:rsidRPr="00AF785F">
        <w:rPr>
          <w:noProof/>
        </w:rPr>
        <w:fldChar w:fldCharType="end"/>
      </w:r>
    </w:p>
    <w:p w:rsidR="00AF785F" w:rsidRDefault="00AF785F">
      <w:pPr>
        <w:pStyle w:val="TOC3"/>
        <w:rPr>
          <w:rFonts w:asciiTheme="minorHAnsi" w:eastAsiaTheme="minorEastAsia" w:hAnsiTheme="minorHAnsi" w:cstheme="minorBidi"/>
          <w:b w:val="0"/>
          <w:noProof/>
          <w:kern w:val="0"/>
          <w:szCs w:val="22"/>
        </w:rPr>
      </w:pPr>
      <w:r>
        <w:rPr>
          <w:noProof/>
        </w:rPr>
        <w:t>Division 130—Investments</w:t>
      </w:r>
      <w:r w:rsidRPr="00AF785F">
        <w:rPr>
          <w:b w:val="0"/>
          <w:noProof/>
          <w:sz w:val="18"/>
        </w:rPr>
        <w:tab/>
      </w:r>
      <w:r w:rsidRPr="00AF785F">
        <w:rPr>
          <w:b w:val="0"/>
          <w:noProof/>
          <w:sz w:val="18"/>
        </w:rPr>
        <w:fldChar w:fldCharType="begin"/>
      </w:r>
      <w:r w:rsidRPr="00AF785F">
        <w:rPr>
          <w:b w:val="0"/>
          <w:noProof/>
          <w:sz w:val="18"/>
        </w:rPr>
        <w:instrText xml:space="preserve"> PAGEREF _Toc466376970 \h </w:instrText>
      </w:r>
      <w:r w:rsidRPr="00AF785F">
        <w:rPr>
          <w:b w:val="0"/>
          <w:noProof/>
          <w:sz w:val="18"/>
        </w:rPr>
      </w:r>
      <w:r w:rsidRPr="00AF785F">
        <w:rPr>
          <w:b w:val="0"/>
          <w:noProof/>
          <w:sz w:val="18"/>
        </w:rPr>
        <w:fldChar w:fldCharType="separate"/>
      </w:r>
      <w:r w:rsidR="00FD7CB3">
        <w:rPr>
          <w:b w:val="0"/>
          <w:noProof/>
          <w:sz w:val="18"/>
        </w:rPr>
        <w:t>163</w:t>
      </w:r>
      <w:r w:rsidRPr="00AF785F">
        <w:rPr>
          <w:b w:val="0"/>
          <w:noProof/>
          <w:sz w:val="18"/>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Guide to Division 130</w:t>
      </w:r>
      <w:r>
        <w:rPr>
          <w:noProof/>
        </w:rPr>
        <w:tab/>
      </w:r>
      <w:r w:rsidRPr="00AF785F">
        <w:rPr>
          <w:b w:val="0"/>
          <w:noProof/>
          <w:sz w:val="18"/>
        </w:rPr>
        <w:t>163</w:t>
      </w:r>
    </w:p>
    <w:p w:rsidR="00AF785F" w:rsidRDefault="00AF785F">
      <w:pPr>
        <w:pStyle w:val="TOC5"/>
        <w:rPr>
          <w:rFonts w:asciiTheme="minorHAnsi" w:eastAsiaTheme="minorEastAsia" w:hAnsiTheme="minorHAnsi" w:cstheme="minorBidi"/>
          <w:noProof/>
          <w:kern w:val="0"/>
          <w:sz w:val="22"/>
          <w:szCs w:val="22"/>
        </w:rPr>
      </w:pPr>
      <w:r>
        <w:rPr>
          <w:noProof/>
        </w:rPr>
        <w:t>130</w:t>
      </w:r>
      <w:r>
        <w:rPr>
          <w:noProof/>
        </w:rPr>
        <w:noBreakHyphen/>
        <w:t>1</w:t>
      </w:r>
      <w:r>
        <w:rPr>
          <w:noProof/>
        </w:rPr>
        <w:tab/>
        <w:t>What this Division is about</w:t>
      </w:r>
      <w:r w:rsidRPr="00AF785F">
        <w:rPr>
          <w:noProof/>
        </w:rPr>
        <w:tab/>
      </w:r>
      <w:r w:rsidRPr="00AF785F">
        <w:rPr>
          <w:noProof/>
        </w:rPr>
        <w:fldChar w:fldCharType="begin"/>
      </w:r>
      <w:r w:rsidRPr="00AF785F">
        <w:rPr>
          <w:noProof/>
        </w:rPr>
        <w:instrText xml:space="preserve"> PAGEREF _Toc466376972 \h </w:instrText>
      </w:r>
      <w:r w:rsidRPr="00AF785F">
        <w:rPr>
          <w:noProof/>
        </w:rPr>
      </w:r>
      <w:r w:rsidRPr="00AF785F">
        <w:rPr>
          <w:noProof/>
        </w:rPr>
        <w:fldChar w:fldCharType="separate"/>
      </w:r>
      <w:r w:rsidR="00FD7CB3">
        <w:rPr>
          <w:noProof/>
        </w:rPr>
        <w:t>163</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Subdivision 130</w:t>
      </w:r>
      <w:r>
        <w:rPr>
          <w:noProof/>
        </w:rPr>
        <w:noBreakHyphen/>
        <w:t>A—Bonus shares and units</w:t>
      </w:r>
      <w:r w:rsidRPr="00AF785F">
        <w:rPr>
          <w:b w:val="0"/>
          <w:noProof/>
          <w:sz w:val="18"/>
        </w:rPr>
        <w:tab/>
      </w:r>
      <w:r w:rsidRPr="00AF785F">
        <w:rPr>
          <w:b w:val="0"/>
          <w:noProof/>
          <w:sz w:val="18"/>
        </w:rPr>
        <w:fldChar w:fldCharType="begin"/>
      </w:r>
      <w:r w:rsidRPr="00AF785F">
        <w:rPr>
          <w:b w:val="0"/>
          <w:noProof/>
          <w:sz w:val="18"/>
        </w:rPr>
        <w:instrText xml:space="preserve"> PAGEREF _Toc466376973 \h </w:instrText>
      </w:r>
      <w:r w:rsidRPr="00AF785F">
        <w:rPr>
          <w:b w:val="0"/>
          <w:noProof/>
          <w:sz w:val="18"/>
        </w:rPr>
      </w:r>
      <w:r w:rsidRPr="00AF785F">
        <w:rPr>
          <w:b w:val="0"/>
          <w:noProof/>
          <w:sz w:val="18"/>
        </w:rPr>
        <w:fldChar w:fldCharType="separate"/>
      </w:r>
      <w:r w:rsidR="00FD7CB3">
        <w:rPr>
          <w:b w:val="0"/>
          <w:noProof/>
          <w:sz w:val="18"/>
        </w:rPr>
        <w:t>164</w:t>
      </w:r>
      <w:r w:rsidRPr="00AF785F">
        <w:rPr>
          <w:b w:val="0"/>
          <w:noProof/>
          <w:sz w:val="18"/>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Guide to Subdivision 130</w:t>
      </w:r>
      <w:r>
        <w:rPr>
          <w:noProof/>
        </w:rPr>
        <w:noBreakHyphen/>
        <w:t>A</w:t>
      </w:r>
      <w:r w:rsidRPr="00AF785F">
        <w:rPr>
          <w:b w:val="0"/>
          <w:noProof/>
          <w:sz w:val="18"/>
        </w:rPr>
        <w:tab/>
      </w:r>
      <w:r w:rsidRPr="00AF785F">
        <w:rPr>
          <w:b w:val="0"/>
          <w:noProof/>
          <w:sz w:val="18"/>
        </w:rPr>
        <w:fldChar w:fldCharType="begin"/>
      </w:r>
      <w:r w:rsidRPr="00AF785F">
        <w:rPr>
          <w:b w:val="0"/>
          <w:noProof/>
          <w:sz w:val="18"/>
        </w:rPr>
        <w:instrText xml:space="preserve"> PAGEREF _Toc466376974 \h </w:instrText>
      </w:r>
      <w:r w:rsidRPr="00AF785F">
        <w:rPr>
          <w:b w:val="0"/>
          <w:noProof/>
          <w:sz w:val="18"/>
        </w:rPr>
      </w:r>
      <w:r w:rsidRPr="00AF785F">
        <w:rPr>
          <w:b w:val="0"/>
          <w:noProof/>
          <w:sz w:val="18"/>
        </w:rPr>
        <w:fldChar w:fldCharType="separate"/>
      </w:r>
      <w:r w:rsidR="00FD7CB3">
        <w:rPr>
          <w:b w:val="0"/>
          <w:noProof/>
          <w:sz w:val="18"/>
        </w:rPr>
        <w:t>164</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130</w:t>
      </w:r>
      <w:r>
        <w:rPr>
          <w:noProof/>
        </w:rPr>
        <w:noBreakHyphen/>
        <w:t>15</w:t>
      </w:r>
      <w:r>
        <w:rPr>
          <w:noProof/>
        </w:rPr>
        <w:tab/>
        <w:t>Acquisition time and cost base of bonus equities</w:t>
      </w:r>
      <w:r w:rsidRPr="00AF785F">
        <w:rPr>
          <w:noProof/>
        </w:rPr>
        <w:tab/>
      </w:r>
      <w:r w:rsidRPr="00AF785F">
        <w:rPr>
          <w:noProof/>
        </w:rPr>
        <w:fldChar w:fldCharType="begin"/>
      </w:r>
      <w:r w:rsidRPr="00AF785F">
        <w:rPr>
          <w:noProof/>
        </w:rPr>
        <w:instrText xml:space="preserve"> PAGEREF _Toc466376975 \h </w:instrText>
      </w:r>
      <w:r w:rsidRPr="00AF785F">
        <w:rPr>
          <w:noProof/>
        </w:rPr>
      </w:r>
      <w:r w:rsidRPr="00AF785F">
        <w:rPr>
          <w:noProof/>
        </w:rPr>
        <w:fldChar w:fldCharType="separate"/>
      </w:r>
      <w:r w:rsidR="00FD7CB3">
        <w:rPr>
          <w:noProof/>
        </w:rPr>
        <w:t>164</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Operative provisions</w:t>
      </w:r>
      <w:r w:rsidRPr="00AF785F">
        <w:rPr>
          <w:b w:val="0"/>
          <w:noProof/>
          <w:sz w:val="18"/>
        </w:rPr>
        <w:tab/>
      </w:r>
      <w:r w:rsidRPr="00AF785F">
        <w:rPr>
          <w:b w:val="0"/>
          <w:noProof/>
          <w:sz w:val="18"/>
        </w:rPr>
        <w:fldChar w:fldCharType="begin"/>
      </w:r>
      <w:r w:rsidRPr="00AF785F">
        <w:rPr>
          <w:b w:val="0"/>
          <w:noProof/>
          <w:sz w:val="18"/>
        </w:rPr>
        <w:instrText xml:space="preserve"> PAGEREF _Toc466376976 \h </w:instrText>
      </w:r>
      <w:r w:rsidRPr="00AF785F">
        <w:rPr>
          <w:b w:val="0"/>
          <w:noProof/>
          <w:sz w:val="18"/>
        </w:rPr>
      </w:r>
      <w:r w:rsidRPr="00AF785F">
        <w:rPr>
          <w:b w:val="0"/>
          <w:noProof/>
          <w:sz w:val="18"/>
        </w:rPr>
        <w:fldChar w:fldCharType="separate"/>
      </w:r>
      <w:r w:rsidR="00FD7CB3">
        <w:rPr>
          <w:b w:val="0"/>
          <w:noProof/>
          <w:sz w:val="18"/>
        </w:rPr>
        <w:t>165</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130</w:t>
      </w:r>
      <w:r>
        <w:rPr>
          <w:noProof/>
        </w:rPr>
        <w:noBreakHyphen/>
        <w:t>20</w:t>
      </w:r>
      <w:r>
        <w:rPr>
          <w:noProof/>
        </w:rPr>
        <w:tab/>
        <w:t>Issue of bonus shares or units</w:t>
      </w:r>
      <w:r w:rsidRPr="00AF785F">
        <w:rPr>
          <w:noProof/>
        </w:rPr>
        <w:tab/>
      </w:r>
      <w:r w:rsidRPr="00AF785F">
        <w:rPr>
          <w:noProof/>
        </w:rPr>
        <w:fldChar w:fldCharType="begin"/>
      </w:r>
      <w:r w:rsidRPr="00AF785F">
        <w:rPr>
          <w:noProof/>
        </w:rPr>
        <w:instrText xml:space="preserve"> PAGEREF _Toc466376977 \h </w:instrText>
      </w:r>
      <w:r w:rsidRPr="00AF785F">
        <w:rPr>
          <w:noProof/>
        </w:rPr>
      </w:r>
      <w:r w:rsidRPr="00AF785F">
        <w:rPr>
          <w:noProof/>
        </w:rPr>
        <w:fldChar w:fldCharType="separate"/>
      </w:r>
      <w:r w:rsidR="00FD7CB3">
        <w:rPr>
          <w:noProof/>
        </w:rPr>
        <w:t>165</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Subdivision 130</w:t>
      </w:r>
      <w:r>
        <w:rPr>
          <w:noProof/>
        </w:rPr>
        <w:noBreakHyphen/>
        <w:t>B—Rights</w:t>
      </w:r>
      <w:r w:rsidRPr="00AF785F">
        <w:rPr>
          <w:b w:val="0"/>
          <w:noProof/>
          <w:sz w:val="18"/>
        </w:rPr>
        <w:tab/>
      </w:r>
      <w:r w:rsidRPr="00AF785F">
        <w:rPr>
          <w:b w:val="0"/>
          <w:noProof/>
          <w:sz w:val="18"/>
        </w:rPr>
        <w:fldChar w:fldCharType="begin"/>
      </w:r>
      <w:r w:rsidRPr="00AF785F">
        <w:rPr>
          <w:b w:val="0"/>
          <w:noProof/>
          <w:sz w:val="18"/>
        </w:rPr>
        <w:instrText xml:space="preserve"> PAGEREF _Toc466376978 \h </w:instrText>
      </w:r>
      <w:r w:rsidRPr="00AF785F">
        <w:rPr>
          <w:b w:val="0"/>
          <w:noProof/>
          <w:sz w:val="18"/>
        </w:rPr>
      </w:r>
      <w:r w:rsidRPr="00AF785F">
        <w:rPr>
          <w:b w:val="0"/>
          <w:noProof/>
          <w:sz w:val="18"/>
        </w:rPr>
        <w:fldChar w:fldCharType="separate"/>
      </w:r>
      <w:r w:rsidR="00FD7CB3">
        <w:rPr>
          <w:b w:val="0"/>
          <w:noProof/>
          <w:sz w:val="18"/>
        </w:rPr>
        <w:t>169</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130</w:t>
      </w:r>
      <w:r>
        <w:rPr>
          <w:noProof/>
        </w:rPr>
        <w:noBreakHyphen/>
        <w:t>40</w:t>
      </w:r>
      <w:r>
        <w:rPr>
          <w:noProof/>
        </w:rPr>
        <w:tab/>
        <w:t>Exercise of rights</w:t>
      </w:r>
      <w:r w:rsidRPr="00AF785F">
        <w:rPr>
          <w:noProof/>
        </w:rPr>
        <w:tab/>
      </w:r>
      <w:r w:rsidRPr="00AF785F">
        <w:rPr>
          <w:noProof/>
        </w:rPr>
        <w:fldChar w:fldCharType="begin"/>
      </w:r>
      <w:r w:rsidRPr="00AF785F">
        <w:rPr>
          <w:noProof/>
        </w:rPr>
        <w:instrText xml:space="preserve"> PAGEREF _Toc466376979 \h </w:instrText>
      </w:r>
      <w:r w:rsidRPr="00AF785F">
        <w:rPr>
          <w:noProof/>
        </w:rPr>
      </w:r>
      <w:r w:rsidRPr="00AF785F">
        <w:rPr>
          <w:noProof/>
        </w:rPr>
        <w:fldChar w:fldCharType="separate"/>
      </w:r>
      <w:r w:rsidR="00FD7CB3">
        <w:rPr>
          <w:noProof/>
        </w:rPr>
        <w:t>169</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130</w:t>
      </w:r>
      <w:r>
        <w:rPr>
          <w:noProof/>
        </w:rPr>
        <w:noBreakHyphen/>
        <w:t>45</w:t>
      </w:r>
      <w:r>
        <w:rPr>
          <w:noProof/>
        </w:rPr>
        <w:tab/>
        <w:t>Timing rules</w:t>
      </w:r>
      <w:r w:rsidRPr="00AF785F">
        <w:rPr>
          <w:noProof/>
        </w:rPr>
        <w:tab/>
      </w:r>
      <w:r w:rsidRPr="00AF785F">
        <w:rPr>
          <w:noProof/>
        </w:rPr>
        <w:fldChar w:fldCharType="begin"/>
      </w:r>
      <w:r w:rsidRPr="00AF785F">
        <w:rPr>
          <w:noProof/>
        </w:rPr>
        <w:instrText xml:space="preserve"> PAGEREF _Toc466376980 \h </w:instrText>
      </w:r>
      <w:r w:rsidRPr="00AF785F">
        <w:rPr>
          <w:noProof/>
        </w:rPr>
      </w:r>
      <w:r w:rsidRPr="00AF785F">
        <w:rPr>
          <w:noProof/>
        </w:rPr>
        <w:fldChar w:fldCharType="separate"/>
      </w:r>
      <w:r w:rsidR="00FD7CB3">
        <w:rPr>
          <w:noProof/>
        </w:rPr>
        <w:t>172</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130</w:t>
      </w:r>
      <w:r>
        <w:rPr>
          <w:noProof/>
        </w:rPr>
        <w:noBreakHyphen/>
        <w:t>50</w:t>
      </w:r>
      <w:r>
        <w:rPr>
          <w:noProof/>
        </w:rPr>
        <w:tab/>
        <w:t>Application to options</w:t>
      </w:r>
      <w:r w:rsidRPr="00AF785F">
        <w:rPr>
          <w:noProof/>
        </w:rPr>
        <w:tab/>
      </w:r>
      <w:r w:rsidRPr="00AF785F">
        <w:rPr>
          <w:noProof/>
        </w:rPr>
        <w:fldChar w:fldCharType="begin"/>
      </w:r>
      <w:r w:rsidRPr="00AF785F">
        <w:rPr>
          <w:noProof/>
        </w:rPr>
        <w:instrText xml:space="preserve"> PAGEREF _Toc466376981 \h </w:instrText>
      </w:r>
      <w:r w:rsidRPr="00AF785F">
        <w:rPr>
          <w:noProof/>
        </w:rPr>
      </w:r>
      <w:r w:rsidRPr="00AF785F">
        <w:rPr>
          <w:noProof/>
        </w:rPr>
        <w:fldChar w:fldCharType="separate"/>
      </w:r>
      <w:r w:rsidR="00FD7CB3">
        <w:rPr>
          <w:noProof/>
        </w:rPr>
        <w:t>172</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lastRenderedPageBreak/>
        <w:t>Subdivision 130</w:t>
      </w:r>
      <w:r>
        <w:rPr>
          <w:noProof/>
        </w:rPr>
        <w:noBreakHyphen/>
        <w:t>C—Convertible interests</w:t>
      </w:r>
      <w:r w:rsidRPr="00AF785F">
        <w:rPr>
          <w:b w:val="0"/>
          <w:noProof/>
          <w:sz w:val="18"/>
        </w:rPr>
        <w:tab/>
      </w:r>
      <w:r w:rsidRPr="00AF785F">
        <w:rPr>
          <w:b w:val="0"/>
          <w:noProof/>
          <w:sz w:val="18"/>
        </w:rPr>
        <w:fldChar w:fldCharType="begin"/>
      </w:r>
      <w:r w:rsidRPr="00AF785F">
        <w:rPr>
          <w:b w:val="0"/>
          <w:noProof/>
          <w:sz w:val="18"/>
        </w:rPr>
        <w:instrText xml:space="preserve"> PAGEREF _Toc466376982 \h </w:instrText>
      </w:r>
      <w:r w:rsidRPr="00AF785F">
        <w:rPr>
          <w:b w:val="0"/>
          <w:noProof/>
          <w:sz w:val="18"/>
        </w:rPr>
      </w:r>
      <w:r w:rsidRPr="00AF785F">
        <w:rPr>
          <w:b w:val="0"/>
          <w:noProof/>
          <w:sz w:val="18"/>
        </w:rPr>
        <w:fldChar w:fldCharType="separate"/>
      </w:r>
      <w:r w:rsidR="00FD7CB3">
        <w:rPr>
          <w:b w:val="0"/>
          <w:noProof/>
          <w:sz w:val="18"/>
        </w:rPr>
        <w:t>172</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130</w:t>
      </w:r>
      <w:r>
        <w:rPr>
          <w:noProof/>
        </w:rPr>
        <w:noBreakHyphen/>
        <w:t>60</w:t>
      </w:r>
      <w:r>
        <w:rPr>
          <w:noProof/>
        </w:rPr>
        <w:tab/>
        <w:t>Shares or units acquired by converting a convertible interest</w:t>
      </w:r>
      <w:r w:rsidRPr="00AF785F">
        <w:rPr>
          <w:noProof/>
        </w:rPr>
        <w:tab/>
      </w:r>
      <w:r w:rsidRPr="00AF785F">
        <w:rPr>
          <w:noProof/>
        </w:rPr>
        <w:fldChar w:fldCharType="begin"/>
      </w:r>
      <w:r w:rsidRPr="00AF785F">
        <w:rPr>
          <w:noProof/>
        </w:rPr>
        <w:instrText xml:space="preserve"> PAGEREF _Toc466376983 \h </w:instrText>
      </w:r>
      <w:r w:rsidRPr="00AF785F">
        <w:rPr>
          <w:noProof/>
        </w:rPr>
      </w:r>
      <w:r w:rsidRPr="00AF785F">
        <w:rPr>
          <w:noProof/>
        </w:rPr>
        <w:fldChar w:fldCharType="separate"/>
      </w:r>
      <w:r w:rsidR="00FD7CB3">
        <w:rPr>
          <w:noProof/>
        </w:rPr>
        <w:t>172</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Subdivision 130</w:t>
      </w:r>
      <w:r>
        <w:rPr>
          <w:noProof/>
        </w:rPr>
        <w:noBreakHyphen/>
        <w:t>D—Employee share schemes</w:t>
      </w:r>
      <w:r w:rsidRPr="00AF785F">
        <w:rPr>
          <w:b w:val="0"/>
          <w:noProof/>
          <w:sz w:val="18"/>
        </w:rPr>
        <w:tab/>
      </w:r>
      <w:r w:rsidRPr="00AF785F">
        <w:rPr>
          <w:b w:val="0"/>
          <w:noProof/>
          <w:sz w:val="18"/>
        </w:rPr>
        <w:fldChar w:fldCharType="begin"/>
      </w:r>
      <w:r w:rsidRPr="00AF785F">
        <w:rPr>
          <w:b w:val="0"/>
          <w:noProof/>
          <w:sz w:val="18"/>
        </w:rPr>
        <w:instrText xml:space="preserve"> PAGEREF _Toc466376984 \h </w:instrText>
      </w:r>
      <w:r w:rsidRPr="00AF785F">
        <w:rPr>
          <w:b w:val="0"/>
          <w:noProof/>
          <w:sz w:val="18"/>
        </w:rPr>
      </w:r>
      <w:r w:rsidRPr="00AF785F">
        <w:rPr>
          <w:b w:val="0"/>
          <w:noProof/>
          <w:sz w:val="18"/>
        </w:rPr>
        <w:fldChar w:fldCharType="separate"/>
      </w:r>
      <w:r w:rsidR="00FD7CB3">
        <w:rPr>
          <w:b w:val="0"/>
          <w:noProof/>
          <w:sz w:val="18"/>
        </w:rPr>
        <w:t>175</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130</w:t>
      </w:r>
      <w:r>
        <w:rPr>
          <w:noProof/>
        </w:rPr>
        <w:noBreakHyphen/>
        <w:t>75</w:t>
      </w:r>
      <w:r>
        <w:rPr>
          <w:noProof/>
        </w:rPr>
        <w:tab/>
        <w:t>Objects of Subdivision</w:t>
      </w:r>
      <w:r w:rsidRPr="00AF785F">
        <w:rPr>
          <w:noProof/>
        </w:rPr>
        <w:tab/>
      </w:r>
      <w:r w:rsidRPr="00AF785F">
        <w:rPr>
          <w:noProof/>
        </w:rPr>
        <w:fldChar w:fldCharType="begin"/>
      </w:r>
      <w:r w:rsidRPr="00AF785F">
        <w:rPr>
          <w:noProof/>
        </w:rPr>
        <w:instrText xml:space="preserve"> PAGEREF _Toc466376985 \h </w:instrText>
      </w:r>
      <w:r w:rsidRPr="00AF785F">
        <w:rPr>
          <w:noProof/>
        </w:rPr>
      </w:r>
      <w:r w:rsidRPr="00AF785F">
        <w:rPr>
          <w:noProof/>
        </w:rPr>
        <w:fldChar w:fldCharType="separate"/>
      </w:r>
      <w:r w:rsidR="00FD7CB3">
        <w:rPr>
          <w:noProof/>
        </w:rPr>
        <w:t>175</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130</w:t>
      </w:r>
      <w:r>
        <w:rPr>
          <w:noProof/>
        </w:rPr>
        <w:noBreakHyphen/>
        <w:t>80</w:t>
      </w:r>
      <w:r>
        <w:rPr>
          <w:noProof/>
        </w:rPr>
        <w:tab/>
        <w:t>ESS interests acquired under employee share schemes</w:t>
      </w:r>
      <w:r w:rsidRPr="00AF785F">
        <w:rPr>
          <w:noProof/>
        </w:rPr>
        <w:tab/>
      </w:r>
      <w:r w:rsidRPr="00AF785F">
        <w:rPr>
          <w:noProof/>
        </w:rPr>
        <w:fldChar w:fldCharType="begin"/>
      </w:r>
      <w:r w:rsidRPr="00AF785F">
        <w:rPr>
          <w:noProof/>
        </w:rPr>
        <w:instrText xml:space="preserve"> PAGEREF _Toc466376986 \h </w:instrText>
      </w:r>
      <w:r w:rsidRPr="00AF785F">
        <w:rPr>
          <w:noProof/>
        </w:rPr>
      </w:r>
      <w:r w:rsidRPr="00AF785F">
        <w:rPr>
          <w:noProof/>
        </w:rPr>
        <w:fldChar w:fldCharType="separate"/>
      </w:r>
      <w:r w:rsidR="00FD7CB3">
        <w:rPr>
          <w:noProof/>
        </w:rPr>
        <w:t>176</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130</w:t>
      </w:r>
      <w:r>
        <w:rPr>
          <w:noProof/>
        </w:rPr>
        <w:noBreakHyphen/>
        <w:t>85</w:t>
      </w:r>
      <w:r>
        <w:rPr>
          <w:noProof/>
        </w:rPr>
        <w:tab/>
        <w:t>Interests in employee share trusts</w:t>
      </w:r>
      <w:r w:rsidRPr="00AF785F">
        <w:rPr>
          <w:noProof/>
        </w:rPr>
        <w:tab/>
      </w:r>
      <w:r w:rsidRPr="00AF785F">
        <w:rPr>
          <w:noProof/>
        </w:rPr>
        <w:fldChar w:fldCharType="begin"/>
      </w:r>
      <w:r w:rsidRPr="00AF785F">
        <w:rPr>
          <w:noProof/>
        </w:rPr>
        <w:instrText xml:space="preserve"> PAGEREF _Toc466376987 \h </w:instrText>
      </w:r>
      <w:r w:rsidRPr="00AF785F">
        <w:rPr>
          <w:noProof/>
        </w:rPr>
      </w:r>
      <w:r w:rsidRPr="00AF785F">
        <w:rPr>
          <w:noProof/>
        </w:rPr>
        <w:fldChar w:fldCharType="separate"/>
      </w:r>
      <w:r w:rsidR="00FD7CB3">
        <w:rPr>
          <w:noProof/>
        </w:rPr>
        <w:t>177</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130</w:t>
      </w:r>
      <w:r>
        <w:rPr>
          <w:noProof/>
        </w:rPr>
        <w:noBreakHyphen/>
        <w:t>90</w:t>
      </w:r>
      <w:r>
        <w:rPr>
          <w:noProof/>
        </w:rPr>
        <w:tab/>
        <w:t>Shares held by employee share trusts</w:t>
      </w:r>
      <w:r w:rsidRPr="00AF785F">
        <w:rPr>
          <w:noProof/>
        </w:rPr>
        <w:tab/>
      </w:r>
      <w:r w:rsidRPr="00AF785F">
        <w:rPr>
          <w:noProof/>
        </w:rPr>
        <w:fldChar w:fldCharType="begin"/>
      </w:r>
      <w:r w:rsidRPr="00AF785F">
        <w:rPr>
          <w:noProof/>
        </w:rPr>
        <w:instrText xml:space="preserve"> PAGEREF _Toc466376988 \h </w:instrText>
      </w:r>
      <w:r w:rsidRPr="00AF785F">
        <w:rPr>
          <w:noProof/>
        </w:rPr>
      </w:r>
      <w:r w:rsidRPr="00AF785F">
        <w:rPr>
          <w:noProof/>
        </w:rPr>
        <w:fldChar w:fldCharType="separate"/>
      </w:r>
      <w:r w:rsidR="00FD7CB3">
        <w:rPr>
          <w:noProof/>
        </w:rPr>
        <w:t>179</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130</w:t>
      </w:r>
      <w:r>
        <w:rPr>
          <w:noProof/>
        </w:rPr>
        <w:noBreakHyphen/>
        <w:t>95</w:t>
      </w:r>
      <w:r>
        <w:rPr>
          <w:noProof/>
        </w:rPr>
        <w:tab/>
        <w:t>Shares and rights in relation to ESS interests</w:t>
      </w:r>
      <w:r w:rsidRPr="00AF785F">
        <w:rPr>
          <w:noProof/>
        </w:rPr>
        <w:tab/>
      </w:r>
      <w:r w:rsidRPr="00AF785F">
        <w:rPr>
          <w:noProof/>
        </w:rPr>
        <w:fldChar w:fldCharType="begin"/>
      </w:r>
      <w:r w:rsidRPr="00AF785F">
        <w:rPr>
          <w:noProof/>
        </w:rPr>
        <w:instrText xml:space="preserve"> PAGEREF _Toc466376989 \h </w:instrText>
      </w:r>
      <w:r w:rsidRPr="00AF785F">
        <w:rPr>
          <w:noProof/>
        </w:rPr>
      </w:r>
      <w:r w:rsidRPr="00AF785F">
        <w:rPr>
          <w:noProof/>
        </w:rPr>
        <w:fldChar w:fldCharType="separate"/>
      </w:r>
      <w:r w:rsidR="00FD7CB3">
        <w:rPr>
          <w:noProof/>
        </w:rPr>
        <w:t>180</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130</w:t>
      </w:r>
      <w:r>
        <w:rPr>
          <w:noProof/>
        </w:rPr>
        <w:noBreakHyphen/>
        <w:t>97</w:t>
      </w:r>
      <w:r>
        <w:rPr>
          <w:noProof/>
        </w:rPr>
        <w:tab/>
        <w:t>Application of certain provisions of Division 83A</w:t>
      </w:r>
      <w:r w:rsidRPr="00AF785F">
        <w:rPr>
          <w:noProof/>
        </w:rPr>
        <w:tab/>
      </w:r>
      <w:r w:rsidRPr="00AF785F">
        <w:rPr>
          <w:noProof/>
        </w:rPr>
        <w:fldChar w:fldCharType="begin"/>
      </w:r>
      <w:r w:rsidRPr="00AF785F">
        <w:rPr>
          <w:noProof/>
        </w:rPr>
        <w:instrText xml:space="preserve"> PAGEREF _Toc466376990 \h </w:instrText>
      </w:r>
      <w:r w:rsidRPr="00AF785F">
        <w:rPr>
          <w:noProof/>
        </w:rPr>
      </w:r>
      <w:r w:rsidRPr="00AF785F">
        <w:rPr>
          <w:noProof/>
        </w:rPr>
        <w:fldChar w:fldCharType="separate"/>
      </w:r>
      <w:r w:rsidR="00FD7CB3">
        <w:rPr>
          <w:noProof/>
        </w:rPr>
        <w:t>180</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Subdivision 130</w:t>
      </w:r>
      <w:r>
        <w:rPr>
          <w:noProof/>
        </w:rPr>
        <w:noBreakHyphen/>
        <w:t>E—Exchangeable interests</w:t>
      </w:r>
      <w:r w:rsidRPr="00AF785F">
        <w:rPr>
          <w:b w:val="0"/>
          <w:noProof/>
          <w:sz w:val="18"/>
        </w:rPr>
        <w:tab/>
      </w:r>
      <w:r w:rsidRPr="00AF785F">
        <w:rPr>
          <w:b w:val="0"/>
          <w:noProof/>
          <w:sz w:val="18"/>
        </w:rPr>
        <w:fldChar w:fldCharType="begin"/>
      </w:r>
      <w:r w:rsidRPr="00AF785F">
        <w:rPr>
          <w:b w:val="0"/>
          <w:noProof/>
          <w:sz w:val="18"/>
        </w:rPr>
        <w:instrText xml:space="preserve"> PAGEREF _Toc466376991 \h </w:instrText>
      </w:r>
      <w:r w:rsidRPr="00AF785F">
        <w:rPr>
          <w:b w:val="0"/>
          <w:noProof/>
          <w:sz w:val="18"/>
        </w:rPr>
      </w:r>
      <w:r w:rsidRPr="00AF785F">
        <w:rPr>
          <w:b w:val="0"/>
          <w:noProof/>
          <w:sz w:val="18"/>
        </w:rPr>
        <w:fldChar w:fldCharType="separate"/>
      </w:r>
      <w:r w:rsidR="00FD7CB3">
        <w:rPr>
          <w:b w:val="0"/>
          <w:noProof/>
          <w:sz w:val="18"/>
        </w:rPr>
        <w:t>180</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130</w:t>
      </w:r>
      <w:r>
        <w:rPr>
          <w:noProof/>
        </w:rPr>
        <w:noBreakHyphen/>
        <w:t>100</w:t>
      </w:r>
      <w:r>
        <w:rPr>
          <w:noProof/>
        </w:rPr>
        <w:tab/>
        <w:t>Exchangeable interest</w:t>
      </w:r>
      <w:r w:rsidRPr="00AF785F">
        <w:rPr>
          <w:noProof/>
        </w:rPr>
        <w:tab/>
      </w:r>
      <w:r w:rsidRPr="00AF785F">
        <w:rPr>
          <w:noProof/>
        </w:rPr>
        <w:fldChar w:fldCharType="begin"/>
      </w:r>
      <w:r w:rsidRPr="00AF785F">
        <w:rPr>
          <w:noProof/>
        </w:rPr>
        <w:instrText xml:space="preserve"> PAGEREF _Toc466376992 \h </w:instrText>
      </w:r>
      <w:r w:rsidRPr="00AF785F">
        <w:rPr>
          <w:noProof/>
        </w:rPr>
      </w:r>
      <w:r w:rsidRPr="00AF785F">
        <w:rPr>
          <w:noProof/>
        </w:rPr>
        <w:fldChar w:fldCharType="separate"/>
      </w:r>
      <w:r w:rsidR="00FD7CB3">
        <w:rPr>
          <w:noProof/>
        </w:rPr>
        <w:t>181</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130</w:t>
      </w:r>
      <w:r>
        <w:rPr>
          <w:noProof/>
        </w:rPr>
        <w:noBreakHyphen/>
        <w:t>105</w:t>
      </w:r>
      <w:r>
        <w:rPr>
          <w:noProof/>
        </w:rPr>
        <w:tab/>
        <w:t>Shares acquired in exchange for the disposal or redemption of an exchangeable interest</w:t>
      </w:r>
      <w:r w:rsidRPr="00AF785F">
        <w:rPr>
          <w:noProof/>
        </w:rPr>
        <w:tab/>
      </w:r>
      <w:r w:rsidRPr="00AF785F">
        <w:rPr>
          <w:noProof/>
        </w:rPr>
        <w:fldChar w:fldCharType="begin"/>
      </w:r>
      <w:r w:rsidRPr="00AF785F">
        <w:rPr>
          <w:noProof/>
        </w:rPr>
        <w:instrText xml:space="preserve"> PAGEREF _Toc466376993 \h </w:instrText>
      </w:r>
      <w:r w:rsidRPr="00AF785F">
        <w:rPr>
          <w:noProof/>
        </w:rPr>
      </w:r>
      <w:r w:rsidRPr="00AF785F">
        <w:rPr>
          <w:noProof/>
        </w:rPr>
        <w:fldChar w:fldCharType="separate"/>
      </w:r>
      <w:r w:rsidR="00FD7CB3">
        <w:rPr>
          <w:noProof/>
        </w:rPr>
        <w:t>181</w:t>
      </w:r>
      <w:r w:rsidRPr="00AF785F">
        <w:rPr>
          <w:noProof/>
        </w:rPr>
        <w:fldChar w:fldCharType="end"/>
      </w:r>
    </w:p>
    <w:p w:rsidR="00AF785F" w:rsidRDefault="00AF785F">
      <w:pPr>
        <w:pStyle w:val="TOC3"/>
        <w:rPr>
          <w:rFonts w:asciiTheme="minorHAnsi" w:eastAsiaTheme="minorEastAsia" w:hAnsiTheme="minorHAnsi" w:cstheme="minorBidi"/>
          <w:b w:val="0"/>
          <w:noProof/>
          <w:kern w:val="0"/>
          <w:szCs w:val="22"/>
        </w:rPr>
      </w:pPr>
      <w:r>
        <w:rPr>
          <w:noProof/>
        </w:rPr>
        <w:t>Division 132—Leases</w:t>
      </w:r>
      <w:r w:rsidRPr="00AF785F">
        <w:rPr>
          <w:b w:val="0"/>
          <w:noProof/>
          <w:sz w:val="18"/>
        </w:rPr>
        <w:tab/>
      </w:r>
      <w:r w:rsidRPr="00AF785F">
        <w:rPr>
          <w:b w:val="0"/>
          <w:noProof/>
          <w:sz w:val="18"/>
        </w:rPr>
        <w:fldChar w:fldCharType="begin"/>
      </w:r>
      <w:r w:rsidRPr="00AF785F">
        <w:rPr>
          <w:b w:val="0"/>
          <w:noProof/>
          <w:sz w:val="18"/>
        </w:rPr>
        <w:instrText xml:space="preserve"> PAGEREF _Toc466376994 \h </w:instrText>
      </w:r>
      <w:r w:rsidRPr="00AF785F">
        <w:rPr>
          <w:b w:val="0"/>
          <w:noProof/>
          <w:sz w:val="18"/>
        </w:rPr>
      </w:r>
      <w:r w:rsidRPr="00AF785F">
        <w:rPr>
          <w:b w:val="0"/>
          <w:noProof/>
          <w:sz w:val="18"/>
        </w:rPr>
        <w:fldChar w:fldCharType="separate"/>
      </w:r>
      <w:r w:rsidR="00FD7CB3">
        <w:rPr>
          <w:b w:val="0"/>
          <w:noProof/>
          <w:sz w:val="18"/>
        </w:rPr>
        <w:t>185</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132</w:t>
      </w:r>
      <w:r>
        <w:rPr>
          <w:noProof/>
        </w:rPr>
        <w:noBreakHyphen/>
        <w:t>1</w:t>
      </w:r>
      <w:r>
        <w:rPr>
          <w:noProof/>
        </w:rPr>
        <w:tab/>
        <w:t>Lessee incurs expenditure to get lease term varied or waived</w:t>
      </w:r>
      <w:r w:rsidRPr="00AF785F">
        <w:rPr>
          <w:noProof/>
        </w:rPr>
        <w:tab/>
      </w:r>
      <w:r w:rsidRPr="00AF785F">
        <w:rPr>
          <w:noProof/>
        </w:rPr>
        <w:fldChar w:fldCharType="begin"/>
      </w:r>
      <w:r w:rsidRPr="00AF785F">
        <w:rPr>
          <w:noProof/>
        </w:rPr>
        <w:instrText xml:space="preserve"> PAGEREF _Toc466376995 \h </w:instrText>
      </w:r>
      <w:r w:rsidRPr="00AF785F">
        <w:rPr>
          <w:noProof/>
        </w:rPr>
      </w:r>
      <w:r w:rsidRPr="00AF785F">
        <w:rPr>
          <w:noProof/>
        </w:rPr>
        <w:fldChar w:fldCharType="separate"/>
      </w:r>
      <w:r w:rsidR="00FD7CB3">
        <w:rPr>
          <w:noProof/>
        </w:rPr>
        <w:t>185</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132</w:t>
      </w:r>
      <w:r>
        <w:rPr>
          <w:noProof/>
        </w:rPr>
        <w:noBreakHyphen/>
        <w:t>5</w:t>
      </w:r>
      <w:r>
        <w:rPr>
          <w:noProof/>
        </w:rPr>
        <w:tab/>
        <w:t>Lessor pays lessee for improvements</w:t>
      </w:r>
      <w:r w:rsidRPr="00AF785F">
        <w:rPr>
          <w:noProof/>
        </w:rPr>
        <w:tab/>
      </w:r>
      <w:r w:rsidRPr="00AF785F">
        <w:rPr>
          <w:noProof/>
        </w:rPr>
        <w:fldChar w:fldCharType="begin"/>
      </w:r>
      <w:r w:rsidRPr="00AF785F">
        <w:rPr>
          <w:noProof/>
        </w:rPr>
        <w:instrText xml:space="preserve"> PAGEREF _Toc466376996 \h </w:instrText>
      </w:r>
      <w:r w:rsidRPr="00AF785F">
        <w:rPr>
          <w:noProof/>
        </w:rPr>
      </w:r>
      <w:r w:rsidRPr="00AF785F">
        <w:rPr>
          <w:noProof/>
        </w:rPr>
        <w:fldChar w:fldCharType="separate"/>
      </w:r>
      <w:r w:rsidR="00FD7CB3">
        <w:rPr>
          <w:noProof/>
        </w:rPr>
        <w:t>185</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132</w:t>
      </w:r>
      <w:r>
        <w:rPr>
          <w:noProof/>
        </w:rPr>
        <w:noBreakHyphen/>
        <w:t>10</w:t>
      </w:r>
      <w:r>
        <w:rPr>
          <w:noProof/>
        </w:rPr>
        <w:tab/>
        <w:t>Grant of a long</w:t>
      </w:r>
      <w:r>
        <w:rPr>
          <w:noProof/>
        </w:rPr>
        <w:noBreakHyphen/>
        <w:t>term lease</w:t>
      </w:r>
      <w:r w:rsidRPr="00AF785F">
        <w:rPr>
          <w:noProof/>
        </w:rPr>
        <w:tab/>
      </w:r>
      <w:r w:rsidRPr="00AF785F">
        <w:rPr>
          <w:noProof/>
        </w:rPr>
        <w:fldChar w:fldCharType="begin"/>
      </w:r>
      <w:r w:rsidRPr="00AF785F">
        <w:rPr>
          <w:noProof/>
        </w:rPr>
        <w:instrText xml:space="preserve"> PAGEREF _Toc466376997 \h </w:instrText>
      </w:r>
      <w:r w:rsidRPr="00AF785F">
        <w:rPr>
          <w:noProof/>
        </w:rPr>
      </w:r>
      <w:r w:rsidRPr="00AF785F">
        <w:rPr>
          <w:noProof/>
        </w:rPr>
        <w:fldChar w:fldCharType="separate"/>
      </w:r>
      <w:r w:rsidR="00FD7CB3">
        <w:rPr>
          <w:noProof/>
        </w:rPr>
        <w:t>185</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132</w:t>
      </w:r>
      <w:r>
        <w:rPr>
          <w:noProof/>
        </w:rPr>
        <w:noBreakHyphen/>
        <w:t>15</w:t>
      </w:r>
      <w:r>
        <w:rPr>
          <w:noProof/>
        </w:rPr>
        <w:tab/>
        <w:t>Lessee of land acquires reversionary interest of lessor</w:t>
      </w:r>
      <w:r w:rsidRPr="00AF785F">
        <w:rPr>
          <w:noProof/>
        </w:rPr>
        <w:tab/>
      </w:r>
      <w:r w:rsidRPr="00AF785F">
        <w:rPr>
          <w:noProof/>
        </w:rPr>
        <w:fldChar w:fldCharType="begin"/>
      </w:r>
      <w:r w:rsidRPr="00AF785F">
        <w:rPr>
          <w:noProof/>
        </w:rPr>
        <w:instrText xml:space="preserve"> PAGEREF _Toc466376998 \h </w:instrText>
      </w:r>
      <w:r w:rsidRPr="00AF785F">
        <w:rPr>
          <w:noProof/>
        </w:rPr>
      </w:r>
      <w:r w:rsidRPr="00AF785F">
        <w:rPr>
          <w:noProof/>
        </w:rPr>
        <w:fldChar w:fldCharType="separate"/>
      </w:r>
      <w:r w:rsidR="00FD7CB3">
        <w:rPr>
          <w:noProof/>
        </w:rPr>
        <w:t>186</w:t>
      </w:r>
      <w:r w:rsidRPr="00AF785F">
        <w:rPr>
          <w:noProof/>
        </w:rPr>
        <w:fldChar w:fldCharType="end"/>
      </w:r>
    </w:p>
    <w:p w:rsidR="00AF785F" w:rsidRDefault="00AF785F">
      <w:pPr>
        <w:pStyle w:val="TOC3"/>
        <w:rPr>
          <w:rFonts w:asciiTheme="minorHAnsi" w:eastAsiaTheme="minorEastAsia" w:hAnsiTheme="minorHAnsi" w:cstheme="minorBidi"/>
          <w:b w:val="0"/>
          <w:noProof/>
          <w:kern w:val="0"/>
          <w:szCs w:val="22"/>
        </w:rPr>
      </w:pPr>
      <w:r>
        <w:rPr>
          <w:noProof/>
        </w:rPr>
        <w:t>Division 134—Options</w:t>
      </w:r>
      <w:r w:rsidRPr="00AF785F">
        <w:rPr>
          <w:b w:val="0"/>
          <w:noProof/>
          <w:sz w:val="18"/>
        </w:rPr>
        <w:tab/>
      </w:r>
      <w:r w:rsidRPr="00AF785F">
        <w:rPr>
          <w:b w:val="0"/>
          <w:noProof/>
          <w:sz w:val="18"/>
        </w:rPr>
        <w:fldChar w:fldCharType="begin"/>
      </w:r>
      <w:r w:rsidRPr="00AF785F">
        <w:rPr>
          <w:b w:val="0"/>
          <w:noProof/>
          <w:sz w:val="18"/>
        </w:rPr>
        <w:instrText xml:space="preserve"> PAGEREF _Toc466376999 \h </w:instrText>
      </w:r>
      <w:r w:rsidRPr="00AF785F">
        <w:rPr>
          <w:b w:val="0"/>
          <w:noProof/>
          <w:sz w:val="18"/>
        </w:rPr>
      </w:r>
      <w:r w:rsidRPr="00AF785F">
        <w:rPr>
          <w:b w:val="0"/>
          <w:noProof/>
          <w:sz w:val="18"/>
        </w:rPr>
        <w:fldChar w:fldCharType="separate"/>
      </w:r>
      <w:r w:rsidR="00FD7CB3">
        <w:rPr>
          <w:b w:val="0"/>
          <w:noProof/>
          <w:sz w:val="18"/>
        </w:rPr>
        <w:t>188</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134</w:t>
      </w:r>
      <w:r>
        <w:rPr>
          <w:noProof/>
        </w:rPr>
        <w:noBreakHyphen/>
        <w:t>1</w:t>
      </w:r>
      <w:r>
        <w:rPr>
          <w:noProof/>
        </w:rPr>
        <w:tab/>
        <w:t>Exercise of options</w:t>
      </w:r>
      <w:r w:rsidRPr="00AF785F">
        <w:rPr>
          <w:noProof/>
        </w:rPr>
        <w:tab/>
      </w:r>
      <w:r w:rsidRPr="00AF785F">
        <w:rPr>
          <w:noProof/>
        </w:rPr>
        <w:fldChar w:fldCharType="begin"/>
      </w:r>
      <w:r w:rsidRPr="00AF785F">
        <w:rPr>
          <w:noProof/>
        </w:rPr>
        <w:instrText xml:space="preserve"> PAGEREF _Toc466377000 \h </w:instrText>
      </w:r>
      <w:r w:rsidRPr="00AF785F">
        <w:rPr>
          <w:noProof/>
        </w:rPr>
      </w:r>
      <w:r w:rsidRPr="00AF785F">
        <w:rPr>
          <w:noProof/>
        </w:rPr>
        <w:fldChar w:fldCharType="separate"/>
      </w:r>
      <w:r w:rsidR="00FD7CB3">
        <w:rPr>
          <w:noProof/>
        </w:rPr>
        <w:t>188</w:t>
      </w:r>
      <w:r w:rsidRPr="00AF785F">
        <w:rPr>
          <w:noProof/>
        </w:rPr>
        <w:fldChar w:fldCharType="end"/>
      </w:r>
    </w:p>
    <w:p w:rsidR="00AF785F" w:rsidRDefault="00AF785F">
      <w:pPr>
        <w:pStyle w:val="TOC3"/>
        <w:rPr>
          <w:rFonts w:asciiTheme="minorHAnsi" w:eastAsiaTheme="minorEastAsia" w:hAnsiTheme="minorHAnsi" w:cstheme="minorBidi"/>
          <w:b w:val="0"/>
          <w:noProof/>
          <w:kern w:val="0"/>
          <w:szCs w:val="22"/>
        </w:rPr>
      </w:pPr>
      <w:r>
        <w:rPr>
          <w:noProof/>
        </w:rPr>
        <w:t>Division 149—When an asset stops being a pre</w:t>
      </w:r>
      <w:r>
        <w:rPr>
          <w:noProof/>
        </w:rPr>
        <w:noBreakHyphen/>
        <w:t>CGT asset</w:t>
      </w:r>
      <w:r w:rsidRPr="00AF785F">
        <w:rPr>
          <w:b w:val="0"/>
          <w:noProof/>
          <w:sz w:val="18"/>
        </w:rPr>
        <w:tab/>
      </w:r>
      <w:r w:rsidRPr="00AF785F">
        <w:rPr>
          <w:b w:val="0"/>
          <w:noProof/>
          <w:sz w:val="18"/>
        </w:rPr>
        <w:fldChar w:fldCharType="begin"/>
      </w:r>
      <w:r w:rsidRPr="00AF785F">
        <w:rPr>
          <w:b w:val="0"/>
          <w:noProof/>
          <w:sz w:val="18"/>
        </w:rPr>
        <w:instrText xml:space="preserve"> PAGEREF _Toc466377001 \h </w:instrText>
      </w:r>
      <w:r w:rsidRPr="00AF785F">
        <w:rPr>
          <w:b w:val="0"/>
          <w:noProof/>
          <w:sz w:val="18"/>
        </w:rPr>
      </w:r>
      <w:r w:rsidRPr="00AF785F">
        <w:rPr>
          <w:b w:val="0"/>
          <w:noProof/>
          <w:sz w:val="18"/>
        </w:rPr>
        <w:fldChar w:fldCharType="separate"/>
      </w:r>
      <w:r w:rsidR="00FD7CB3">
        <w:rPr>
          <w:b w:val="0"/>
          <w:noProof/>
          <w:sz w:val="18"/>
        </w:rPr>
        <w:t>191</w:t>
      </w:r>
      <w:r w:rsidRPr="00AF785F">
        <w:rPr>
          <w:b w:val="0"/>
          <w:noProof/>
          <w:sz w:val="18"/>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Subdivision 149</w:t>
      </w:r>
      <w:r>
        <w:rPr>
          <w:noProof/>
        </w:rPr>
        <w:noBreakHyphen/>
        <w:t>A—Key concepts</w:t>
      </w:r>
      <w:r w:rsidRPr="00AF785F">
        <w:rPr>
          <w:b w:val="0"/>
          <w:noProof/>
          <w:sz w:val="18"/>
        </w:rPr>
        <w:tab/>
      </w:r>
      <w:r w:rsidRPr="00AF785F">
        <w:rPr>
          <w:b w:val="0"/>
          <w:noProof/>
          <w:sz w:val="18"/>
        </w:rPr>
        <w:fldChar w:fldCharType="begin"/>
      </w:r>
      <w:r w:rsidRPr="00AF785F">
        <w:rPr>
          <w:b w:val="0"/>
          <w:noProof/>
          <w:sz w:val="18"/>
        </w:rPr>
        <w:instrText xml:space="preserve"> PAGEREF _Toc466377002 \h </w:instrText>
      </w:r>
      <w:r w:rsidRPr="00AF785F">
        <w:rPr>
          <w:b w:val="0"/>
          <w:noProof/>
          <w:sz w:val="18"/>
        </w:rPr>
      </w:r>
      <w:r w:rsidRPr="00AF785F">
        <w:rPr>
          <w:b w:val="0"/>
          <w:noProof/>
          <w:sz w:val="18"/>
        </w:rPr>
        <w:fldChar w:fldCharType="separate"/>
      </w:r>
      <w:r w:rsidR="00FD7CB3">
        <w:rPr>
          <w:b w:val="0"/>
          <w:noProof/>
          <w:sz w:val="18"/>
        </w:rPr>
        <w:t>191</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149</w:t>
      </w:r>
      <w:r>
        <w:rPr>
          <w:noProof/>
        </w:rPr>
        <w:noBreakHyphen/>
        <w:t>10</w:t>
      </w:r>
      <w:r>
        <w:rPr>
          <w:noProof/>
        </w:rPr>
        <w:tab/>
        <w:t>What is a pre</w:t>
      </w:r>
      <w:r>
        <w:rPr>
          <w:noProof/>
        </w:rPr>
        <w:noBreakHyphen/>
        <w:t>CGT asset?</w:t>
      </w:r>
      <w:r w:rsidRPr="00AF785F">
        <w:rPr>
          <w:noProof/>
        </w:rPr>
        <w:tab/>
      </w:r>
      <w:r w:rsidRPr="00AF785F">
        <w:rPr>
          <w:noProof/>
        </w:rPr>
        <w:fldChar w:fldCharType="begin"/>
      </w:r>
      <w:r w:rsidRPr="00AF785F">
        <w:rPr>
          <w:noProof/>
        </w:rPr>
        <w:instrText xml:space="preserve"> PAGEREF _Toc466377003 \h </w:instrText>
      </w:r>
      <w:r w:rsidRPr="00AF785F">
        <w:rPr>
          <w:noProof/>
        </w:rPr>
      </w:r>
      <w:r w:rsidRPr="00AF785F">
        <w:rPr>
          <w:noProof/>
        </w:rPr>
        <w:fldChar w:fldCharType="separate"/>
      </w:r>
      <w:r w:rsidR="00FD7CB3">
        <w:rPr>
          <w:noProof/>
        </w:rPr>
        <w:t>191</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149</w:t>
      </w:r>
      <w:r>
        <w:rPr>
          <w:noProof/>
        </w:rPr>
        <w:noBreakHyphen/>
        <w:t>15</w:t>
      </w:r>
      <w:r>
        <w:rPr>
          <w:noProof/>
        </w:rPr>
        <w:tab/>
        <w:t>Majority underlying interests in a CGT asset</w:t>
      </w:r>
      <w:r w:rsidRPr="00AF785F">
        <w:rPr>
          <w:noProof/>
        </w:rPr>
        <w:tab/>
      </w:r>
      <w:r w:rsidRPr="00AF785F">
        <w:rPr>
          <w:noProof/>
        </w:rPr>
        <w:fldChar w:fldCharType="begin"/>
      </w:r>
      <w:r w:rsidRPr="00AF785F">
        <w:rPr>
          <w:noProof/>
        </w:rPr>
        <w:instrText xml:space="preserve"> PAGEREF _Toc466377004 \h </w:instrText>
      </w:r>
      <w:r w:rsidRPr="00AF785F">
        <w:rPr>
          <w:noProof/>
        </w:rPr>
      </w:r>
      <w:r w:rsidRPr="00AF785F">
        <w:rPr>
          <w:noProof/>
        </w:rPr>
        <w:fldChar w:fldCharType="separate"/>
      </w:r>
      <w:r w:rsidR="00FD7CB3">
        <w:rPr>
          <w:noProof/>
        </w:rPr>
        <w:t>192</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Subdivision 149</w:t>
      </w:r>
      <w:r>
        <w:rPr>
          <w:noProof/>
        </w:rPr>
        <w:noBreakHyphen/>
        <w:t>B—When asset of non</w:t>
      </w:r>
      <w:r>
        <w:rPr>
          <w:noProof/>
        </w:rPr>
        <w:noBreakHyphen/>
        <w:t>public entity stops being a pre</w:t>
      </w:r>
      <w:r>
        <w:rPr>
          <w:noProof/>
        </w:rPr>
        <w:noBreakHyphen/>
        <w:t>CGT asset</w:t>
      </w:r>
      <w:r w:rsidRPr="00AF785F">
        <w:rPr>
          <w:b w:val="0"/>
          <w:noProof/>
          <w:sz w:val="18"/>
        </w:rPr>
        <w:tab/>
      </w:r>
      <w:r w:rsidRPr="00AF785F">
        <w:rPr>
          <w:b w:val="0"/>
          <w:noProof/>
          <w:sz w:val="18"/>
        </w:rPr>
        <w:fldChar w:fldCharType="begin"/>
      </w:r>
      <w:r w:rsidRPr="00AF785F">
        <w:rPr>
          <w:b w:val="0"/>
          <w:noProof/>
          <w:sz w:val="18"/>
        </w:rPr>
        <w:instrText xml:space="preserve"> PAGEREF _Toc466377005 \h </w:instrText>
      </w:r>
      <w:r w:rsidRPr="00AF785F">
        <w:rPr>
          <w:b w:val="0"/>
          <w:noProof/>
          <w:sz w:val="18"/>
        </w:rPr>
      </w:r>
      <w:r w:rsidRPr="00AF785F">
        <w:rPr>
          <w:b w:val="0"/>
          <w:noProof/>
          <w:sz w:val="18"/>
        </w:rPr>
        <w:fldChar w:fldCharType="separate"/>
      </w:r>
      <w:r w:rsidR="00FD7CB3">
        <w:rPr>
          <w:b w:val="0"/>
          <w:noProof/>
          <w:sz w:val="18"/>
        </w:rPr>
        <w:t>193</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149</w:t>
      </w:r>
      <w:r>
        <w:rPr>
          <w:noProof/>
        </w:rPr>
        <w:noBreakHyphen/>
        <w:t>25</w:t>
      </w:r>
      <w:r>
        <w:rPr>
          <w:noProof/>
        </w:rPr>
        <w:tab/>
        <w:t>Which entities are affected</w:t>
      </w:r>
      <w:r w:rsidRPr="00AF785F">
        <w:rPr>
          <w:noProof/>
        </w:rPr>
        <w:tab/>
      </w:r>
      <w:r w:rsidRPr="00AF785F">
        <w:rPr>
          <w:noProof/>
        </w:rPr>
        <w:fldChar w:fldCharType="begin"/>
      </w:r>
      <w:r w:rsidRPr="00AF785F">
        <w:rPr>
          <w:noProof/>
        </w:rPr>
        <w:instrText xml:space="preserve"> PAGEREF _Toc466377006 \h </w:instrText>
      </w:r>
      <w:r w:rsidRPr="00AF785F">
        <w:rPr>
          <w:noProof/>
        </w:rPr>
      </w:r>
      <w:r w:rsidRPr="00AF785F">
        <w:rPr>
          <w:noProof/>
        </w:rPr>
        <w:fldChar w:fldCharType="separate"/>
      </w:r>
      <w:r w:rsidR="00FD7CB3">
        <w:rPr>
          <w:noProof/>
        </w:rPr>
        <w:t>193</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149</w:t>
      </w:r>
      <w:r>
        <w:rPr>
          <w:noProof/>
        </w:rPr>
        <w:noBreakHyphen/>
        <w:t>30</w:t>
      </w:r>
      <w:r>
        <w:rPr>
          <w:noProof/>
        </w:rPr>
        <w:tab/>
        <w:t>Effects if asset no longer has same majority underlying ownership</w:t>
      </w:r>
      <w:r w:rsidRPr="00AF785F">
        <w:rPr>
          <w:noProof/>
        </w:rPr>
        <w:tab/>
      </w:r>
      <w:r w:rsidRPr="00AF785F">
        <w:rPr>
          <w:noProof/>
        </w:rPr>
        <w:fldChar w:fldCharType="begin"/>
      </w:r>
      <w:r w:rsidRPr="00AF785F">
        <w:rPr>
          <w:noProof/>
        </w:rPr>
        <w:instrText xml:space="preserve"> PAGEREF _Toc466377007 \h </w:instrText>
      </w:r>
      <w:r w:rsidRPr="00AF785F">
        <w:rPr>
          <w:noProof/>
        </w:rPr>
      </w:r>
      <w:r w:rsidRPr="00AF785F">
        <w:rPr>
          <w:noProof/>
        </w:rPr>
        <w:fldChar w:fldCharType="separate"/>
      </w:r>
      <w:r w:rsidR="00FD7CB3">
        <w:rPr>
          <w:noProof/>
        </w:rPr>
        <w:t>193</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149</w:t>
      </w:r>
      <w:r>
        <w:rPr>
          <w:noProof/>
        </w:rPr>
        <w:noBreakHyphen/>
        <w:t>35</w:t>
      </w:r>
      <w:r>
        <w:rPr>
          <w:noProof/>
        </w:rPr>
        <w:tab/>
        <w:t>Cost base elements of asset that stops being a pre</w:t>
      </w:r>
      <w:r>
        <w:rPr>
          <w:noProof/>
        </w:rPr>
        <w:noBreakHyphen/>
        <w:t>CGT asset</w:t>
      </w:r>
      <w:r w:rsidRPr="00AF785F">
        <w:rPr>
          <w:noProof/>
        </w:rPr>
        <w:tab/>
      </w:r>
      <w:r w:rsidRPr="00AF785F">
        <w:rPr>
          <w:noProof/>
        </w:rPr>
        <w:fldChar w:fldCharType="begin"/>
      </w:r>
      <w:r w:rsidRPr="00AF785F">
        <w:rPr>
          <w:noProof/>
        </w:rPr>
        <w:instrText xml:space="preserve"> PAGEREF _Toc466377008 \h </w:instrText>
      </w:r>
      <w:r w:rsidRPr="00AF785F">
        <w:rPr>
          <w:noProof/>
        </w:rPr>
      </w:r>
      <w:r w:rsidRPr="00AF785F">
        <w:rPr>
          <w:noProof/>
        </w:rPr>
        <w:fldChar w:fldCharType="separate"/>
      </w:r>
      <w:r w:rsidR="00FD7CB3">
        <w:rPr>
          <w:noProof/>
        </w:rPr>
        <w:t>194</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Subdivision 149</w:t>
      </w:r>
      <w:r>
        <w:rPr>
          <w:noProof/>
        </w:rPr>
        <w:noBreakHyphen/>
        <w:t>C—When asset of public entity stops being a pre</w:t>
      </w:r>
      <w:r>
        <w:rPr>
          <w:noProof/>
        </w:rPr>
        <w:noBreakHyphen/>
        <w:t>CGT asset</w:t>
      </w:r>
      <w:r w:rsidRPr="00AF785F">
        <w:rPr>
          <w:b w:val="0"/>
          <w:noProof/>
          <w:sz w:val="18"/>
        </w:rPr>
        <w:tab/>
      </w:r>
      <w:r w:rsidRPr="00AF785F">
        <w:rPr>
          <w:b w:val="0"/>
          <w:noProof/>
          <w:sz w:val="18"/>
        </w:rPr>
        <w:fldChar w:fldCharType="begin"/>
      </w:r>
      <w:r w:rsidRPr="00AF785F">
        <w:rPr>
          <w:b w:val="0"/>
          <w:noProof/>
          <w:sz w:val="18"/>
        </w:rPr>
        <w:instrText xml:space="preserve"> PAGEREF _Toc466377009 \h </w:instrText>
      </w:r>
      <w:r w:rsidRPr="00AF785F">
        <w:rPr>
          <w:b w:val="0"/>
          <w:noProof/>
          <w:sz w:val="18"/>
        </w:rPr>
      </w:r>
      <w:r w:rsidRPr="00AF785F">
        <w:rPr>
          <w:b w:val="0"/>
          <w:noProof/>
          <w:sz w:val="18"/>
        </w:rPr>
        <w:fldChar w:fldCharType="separate"/>
      </w:r>
      <w:r w:rsidR="00FD7CB3">
        <w:rPr>
          <w:b w:val="0"/>
          <w:noProof/>
          <w:sz w:val="18"/>
        </w:rPr>
        <w:t>195</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149</w:t>
      </w:r>
      <w:r>
        <w:rPr>
          <w:noProof/>
        </w:rPr>
        <w:noBreakHyphen/>
        <w:t>50</w:t>
      </w:r>
      <w:r>
        <w:rPr>
          <w:noProof/>
        </w:rPr>
        <w:tab/>
        <w:t>Which entities are affected</w:t>
      </w:r>
      <w:r w:rsidRPr="00AF785F">
        <w:rPr>
          <w:noProof/>
        </w:rPr>
        <w:tab/>
      </w:r>
      <w:r w:rsidRPr="00AF785F">
        <w:rPr>
          <w:noProof/>
        </w:rPr>
        <w:fldChar w:fldCharType="begin"/>
      </w:r>
      <w:r w:rsidRPr="00AF785F">
        <w:rPr>
          <w:noProof/>
        </w:rPr>
        <w:instrText xml:space="preserve"> PAGEREF _Toc466377010 \h </w:instrText>
      </w:r>
      <w:r w:rsidRPr="00AF785F">
        <w:rPr>
          <w:noProof/>
        </w:rPr>
      </w:r>
      <w:r w:rsidRPr="00AF785F">
        <w:rPr>
          <w:noProof/>
        </w:rPr>
        <w:fldChar w:fldCharType="separate"/>
      </w:r>
      <w:r w:rsidR="00FD7CB3">
        <w:rPr>
          <w:noProof/>
        </w:rPr>
        <w:t>195</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lastRenderedPageBreak/>
        <w:t>149</w:t>
      </w:r>
      <w:r>
        <w:rPr>
          <w:noProof/>
        </w:rPr>
        <w:noBreakHyphen/>
        <w:t>55</w:t>
      </w:r>
      <w:r>
        <w:rPr>
          <w:noProof/>
        </w:rPr>
        <w:tab/>
        <w:t>Entity to give the Commissioner evidence periodically as to whether asset still has same majority underlying ownership</w:t>
      </w:r>
      <w:r w:rsidRPr="00AF785F">
        <w:rPr>
          <w:noProof/>
        </w:rPr>
        <w:tab/>
      </w:r>
      <w:r w:rsidRPr="00AF785F">
        <w:rPr>
          <w:noProof/>
        </w:rPr>
        <w:fldChar w:fldCharType="begin"/>
      </w:r>
      <w:r w:rsidRPr="00AF785F">
        <w:rPr>
          <w:noProof/>
        </w:rPr>
        <w:instrText xml:space="preserve"> PAGEREF _Toc466377011 \h </w:instrText>
      </w:r>
      <w:r w:rsidRPr="00AF785F">
        <w:rPr>
          <w:noProof/>
        </w:rPr>
      </w:r>
      <w:r w:rsidRPr="00AF785F">
        <w:rPr>
          <w:noProof/>
        </w:rPr>
        <w:fldChar w:fldCharType="separate"/>
      </w:r>
      <w:r w:rsidR="00FD7CB3">
        <w:rPr>
          <w:noProof/>
        </w:rPr>
        <w:t>196</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149</w:t>
      </w:r>
      <w:r>
        <w:rPr>
          <w:noProof/>
        </w:rPr>
        <w:noBreakHyphen/>
        <w:t>60</w:t>
      </w:r>
      <w:r>
        <w:rPr>
          <w:noProof/>
        </w:rPr>
        <w:tab/>
        <w:t>What the evidence must show</w:t>
      </w:r>
      <w:r w:rsidRPr="00AF785F">
        <w:rPr>
          <w:noProof/>
        </w:rPr>
        <w:tab/>
      </w:r>
      <w:r w:rsidRPr="00AF785F">
        <w:rPr>
          <w:noProof/>
        </w:rPr>
        <w:fldChar w:fldCharType="begin"/>
      </w:r>
      <w:r w:rsidRPr="00AF785F">
        <w:rPr>
          <w:noProof/>
        </w:rPr>
        <w:instrText xml:space="preserve"> PAGEREF _Toc466377012 \h </w:instrText>
      </w:r>
      <w:r w:rsidRPr="00AF785F">
        <w:rPr>
          <w:noProof/>
        </w:rPr>
      </w:r>
      <w:r w:rsidRPr="00AF785F">
        <w:rPr>
          <w:noProof/>
        </w:rPr>
        <w:fldChar w:fldCharType="separate"/>
      </w:r>
      <w:r w:rsidR="00FD7CB3">
        <w:rPr>
          <w:noProof/>
        </w:rPr>
        <w:t>198</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149</w:t>
      </w:r>
      <w:r>
        <w:rPr>
          <w:noProof/>
        </w:rPr>
        <w:noBreakHyphen/>
        <w:t>70</w:t>
      </w:r>
      <w:r>
        <w:rPr>
          <w:noProof/>
        </w:rPr>
        <w:tab/>
        <w:t>Effects if asset no longer has same majority underlying ownership</w:t>
      </w:r>
      <w:r w:rsidRPr="00AF785F">
        <w:rPr>
          <w:noProof/>
        </w:rPr>
        <w:tab/>
      </w:r>
      <w:r w:rsidRPr="00AF785F">
        <w:rPr>
          <w:noProof/>
        </w:rPr>
        <w:fldChar w:fldCharType="begin"/>
      </w:r>
      <w:r w:rsidRPr="00AF785F">
        <w:rPr>
          <w:noProof/>
        </w:rPr>
        <w:instrText xml:space="preserve"> PAGEREF _Toc466377013 \h </w:instrText>
      </w:r>
      <w:r w:rsidRPr="00AF785F">
        <w:rPr>
          <w:noProof/>
        </w:rPr>
      </w:r>
      <w:r w:rsidRPr="00AF785F">
        <w:rPr>
          <w:noProof/>
        </w:rPr>
        <w:fldChar w:fldCharType="separate"/>
      </w:r>
      <w:r w:rsidR="00FD7CB3">
        <w:rPr>
          <w:noProof/>
        </w:rPr>
        <w:t>199</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149</w:t>
      </w:r>
      <w:r>
        <w:rPr>
          <w:noProof/>
        </w:rPr>
        <w:noBreakHyphen/>
        <w:t>75</w:t>
      </w:r>
      <w:r>
        <w:rPr>
          <w:noProof/>
        </w:rPr>
        <w:tab/>
        <w:t>Cost base elements of asset that stops being a pre</w:t>
      </w:r>
      <w:r>
        <w:rPr>
          <w:noProof/>
        </w:rPr>
        <w:noBreakHyphen/>
        <w:t>CGT asset</w:t>
      </w:r>
      <w:r w:rsidRPr="00AF785F">
        <w:rPr>
          <w:noProof/>
        </w:rPr>
        <w:tab/>
      </w:r>
      <w:r w:rsidRPr="00AF785F">
        <w:rPr>
          <w:noProof/>
        </w:rPr>
        <w:fldChar w:fldCharType="begin"/>
      </w:r>
      <w:r w:rsidRPr="00AF785F">
        <w:rPr>
          <w:noProof/>
        </w:rPr>
        <w:instrText xml:space="preserve"> PAGEREF _Toc466377014 \h </w:instrText>
      </w:r>
      <w:r w:rsidRPr="00AF785F">
        <w:rPr>
          <w:noProof/>
        </w:rPr>
      </w:r>
      <w:r w:rsidRPr="00AF785F">
        <w:rPr>
          <w:noProof/>
        </w:rPr>
        <w:fldChar w:fldCharType="separate"/>
      </w:r>
      <w:r w:rsidR="00FD7CB3">
        <w:rPr>
          <w:noProof/>
        </w:rPr>
        <w:t>200</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149</w:t>
      </w:r>
      <w:r>
        <w:rPr>
          <w:noProof/>
        </w:rPr>
        <w:noBreakHyphen/>
        <w:t>80</w:t>
      </w:r>
      <w:r>
        <w:rPr>
          <w:noProof/>
        </w:rPr>
        <w:tab/>
        <w:t>No more evidence needed after asset stops being a pre</w:t>
      </w:r>
      <w:r>
        <w:rPr>
          <w:noProof/>
        </w:rPr>
        <w:noBreakHyphen/>
        <w:t>CGT asset</w:t>
      </w:r>
      <w:r w:rsidRPr="00AF785F">
        <w:rPr>
          <w:noProof/>
        </w:rPr>
        <w:tab/>
      </w:r>
      <w:r w:rsidRPr="00AF785F">
        <w:rPr>
          <w:noProof/>
        </w:rPr>
        <w:fldChar w:fldCharType="begin"/>
      </w:r>
      <w:r w:rsidRPr="00AF785F">
        <w:rPr>
          <w:noProof/>
        </w:rPr>
        <w:instrText xml:space="preserve"> PAGEREF _Toc466377015 \h </w:instrText>
      </w:r>
      <w:r w:rsidRPr="00AF785F">
        <w:rPr>
          <w:noProof/>
        </w:rPr>
      </w:r>
      <w:r w:rsidRPr="00AF785F">
        <w:rPr>
          <w:noProof/>
        </w:rPr>
        <w:fldChar w:fldCharType="separate"/>
      </w:r>
      <w:r w:rsidR="00FD7CB3">
        <w:rPr>
          <w:noProof/>
        </w:rPr>
        <w:t>200</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Subdivision 149</w:t>
      </w:r>
      <w:r>
        <w:rPr>
          <w:noProof/>
        </w:rPr>
        <w:noBreakHyphen/>
        <w:t>F—How to treat a “demutualised” public entity</w:t>
      </w:r>
      <w:r w:rsidRPr="00AF785F">
        <w:rPr>
          <w:b w:val="0"/>
          <w:noProof/>
          <w:sz w:val="18"/>
        </w:rPr>
        <w:tab/>
      </w:r>
      <w:r w:rsidRPr="00AF785F">
        <w:rPr>
          <w:b w:val="0"/>
          <w:noProof/>
          <w:sz w:val="18"/>
        </w:rPr>
        <w:fldChar w:fldCharType="begin"/>
      </w:r>
      <w:r w:rsidRPr="00AF785F">
        <w:rPr>
          <w:b w:val="0"/>
          <w:noProof/>
          <w:sz w:val="18"/>
        </w:rPr>
        <w:instrText xml:space="preserve"> PAGEREF _Toc466377016 \h </w:instrText>
      </w:r>
      <w:r w:rsidRPr="00AF785F">
        <w:rPr>
          <w:b w:val="0"/>
          <w:noProof/>
          <w:sz w:val="18"/>
        </w:rPr>
      </w:r>
      <w:r w:rsidRPr="00AF785F">
        <w:rPr>
          <w:b w:val="0"/>
          <w:noProof/>
          <w:sz w:val="18"/>
        </w:rPr>
        <w:fldChar w:fldCharType="separate"/>
      </w:r>
      <w:r w:rsidR="00FD7CB3">
        <w:rPr>
          <w:b w:val="0"/>
          <w:noProof/>
          <w:sz w:val="18"/>
        </w:rPr>
        <w:t>200</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149</w:t>
      </w:r>
      <w:r>
        <w:rPr>
          <w:noProof/>
        </w:rPr>
        <w:noBreakHyphen/>
        <w:t>162</w:t>
      </w:r>
      <w:r>
        <w:rPr>
          <w:noProof/>
        </w:rPr>
        <w:tab/>
        <w:t>Subdivision applies only if entity gives sufficient evidence</w:t>
      </w:r>
      <w:r w:rsidRPr="00AF785F">
        <w:rPr>
          <w:noProof/>
        </w:rPr>
        <w:tab/>
      </w:r>
      <w:r w:rsidRPr="00AF785F">
        <w:rPr>
          <w:noProof/>
        </w:rPr>
        <w:fldChar w:fldCharType="begin"/>
      </w:r>
      <w:r w:rsidRPr="00AF785F">
        <w:rPr>
          <w:noProof/>
        </w:rPr>
        <w:instrText xml:space="preserve"> PAGEREF _Toc466377017 \h </w:instrText>
      </w:r>
      <w:r w:rsidRPr="00AF785F">
        <w:rPr>
          <w:noProof/>
        </w:rPr>
      </w:r>
      <w:r w:rsidRPr="00AF785F">
        <w:rPr>
          <w:noProof/>
        </w:rPr>
        <w:fldChar w:fldCharType="separate"/>
      </w:r>
      <w:r w:rsidR="00FD7CB3">
        <w:rPr>
          <w:noProof/>
        </w:rPr>
        <w:t>200</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149</w:t>
      </w:r>
      <w:r>
        <w:rPr>
          <w:noProof/>
        </w:rPr>
        <w:noBreakHyphen/>
        <w:t>165</w:t>
      </w:r>
      <w:r>
        <w:rPr>
          <w:noProof/>
        </w:rPr>
        <w:tab/>
        <w:t>Members treated as having underlying interests in assets until demutualisation</w:t>
      </w:r>
      <w:r w:rsidRPr="00AF785F">
        <w:rPr>
          <w:noProof/>
        </w:rPr>
        <w:tab/>
      </w:r>
      <w:r w:rsidRPr="00AF785F">
        <w:rPr>
          <w:noProof/>
        </w:rPr>
        <w:fldChar w:fldCharType="begin"/>
      </w:r>
      <w:r w:rsidRPr="00AF785F">
        <w:rPr>
          <w:noProof/>
        </w:rPr>
        <w:instrText xml:space="preserve"> PAGEREF _Toc466377018 \h </w:instrText>
      </w:r>
      <w:r w:rsidRPr="00AF785F">
        <w:rPr>
          <w:noProof/>
        </w:rPr>
      </w:r>
      <w:r w:rsidRPr="00AF785F">
        <w:rPr>
          <w:noProof/>
        </w:rPr>
        <w:fldChar w:fldCharType="separate"/>
      </w:r>
      <w:r w:rsidR="00FD7CB3">
        <w:rPr>
          <w:noProof/>
        </w:rPr>
        <w:t>201</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149</w:t>
      </w:r>
      <w:r>
        <w:rPr>
          <w:noProof/>
        </w:rPr>
        <w:noBreakHyphen/>
        <w:t>170</w:t>
      </w:r>
      <w:r>
        <w:rPr>
          <w:noProof/>
        </w:rPr>
        <w:tab/>
        <w:t>Effect of demutualisation of interposed company</w:t>
      </w:r>
      <w:r w:rsidRPr="00AF785F">
        <w:rPr>
          <w:noProof/>
        </w:rPr>
        <w:tab/>
      </w:r>
      <w:r w:rsidRPr="00AF785F">
        <w:rPr>
          <w:noProof/>
        </w:rPr>
        <w:fldChar w:fldCharType="begin"/>
      </w:r>
      <w:r w:rsidRPr="00AF785F">
        <w:rPr>
          <w:noProof/>
        </w:rPr>
        <w:instrText xml:space="preserve"> PAGEREF _Toc466377019 \h </w:instrText>
      </w:r>
      <w:r w:rsidRPr="00AF785F">
        <w:rPr>
          <w:noProof/>
        </w:rPr>
      </w:r>
      <w:r w:rsidRPr="00AF785F">
        <w:rPr>
          <w:noProof/>
        </w:rPr>
        <w:fldChar w:fldCharType="separate"/>
      </w:r>
      <w:r w:rsidR="00FD7CB3">
        <w:rPr>
          <w:noProof/>
        </w:rPr>
        <w:t>202</w:t>
      </w:r>
      <w:r w:rsidRPr="00AF785F">
        <w:rPr>
          <w:noProof/>
        </w:rPr>
        <w:fldChar w:fldCharType="end"/>
      </w:r>
    </w:p>
    <w:p w:rsidR="00AF785F" w:rsidRDefault="00AF785F">
      <w:pPr>
        <w:pStyle w:val="TOC3"/>
        <w:rPr>
          <w:rFonts w:asciiTheme="minorHAnsi" w:eastAsiaTheme="minorEastAsia" w:hAnsiTheme="minorHAnsi" w:cstheme="minorBidi"/>
          <w:b w:val="0"/>
          <w:noProof/>
          <w:kern w:val="0"/>
          <w:szCs w:val="22"/>
        </w:rPr>
      </w:pPr>
      <w:r>
        <w:rPr>
          <w:noProof/>
        </w:rPr>
        <w:t>Division 152—Small business relief</w:t>
      </w:r>
      <w:r w:rsidRPr="00AF785F">
        <w:rPr>
          <w:b w:val="0"/>
          <w:noProof/>
          <w:sz w:val="18"/>
        </w:rPr>
        <w:tab/>
      </w:r>
      <w:r w:rsidRPr="00AF785F">
        <w:rPr>
          <w:b w:val="0"/>
          <w:noProof/>
          <w:sz w:val="18"/>
        </w:rPr>
        <w:fldChar w:fldCharType="begin"/>
      </w:r>
      <w:r w:rsidRPr="00AF785F">
        <w:rPr>
          <w:b w:val="0"/>
          <w:noProof/>
          <w:sz w:val="18"/>
        </w:rPr>
        <w:instrText xml:space="preserve"> PAGEREF _Toc466377020 \h </w:instrText>
      </w:r>
      <w:r w:rsidRPr="00AF785F">
        <w:rPr>
          <w:b w:val="0"/>
          <w:noProof/>
          <w:sz w:val="18"/>
        </w:rPr>
      </w:r>
      <w:r w:rsidRPr="00AF785F">
        <w:rPr>
          <w:b w:val="0"/>
          <w:noProof/>
          <w:sz w:val="18"/>
        </w:rPr>
        <w:fldChar w:fldCharType="separate"/>
      </w:r>
      <w:r w:rsidR="00FD7CB3">
        <w:rPr>
          <w:b w:val="0"/>
          <w:noProof/>
          <w:sz w:val="18"/>
        </w:rPr>
        <w:t>203</w:t>
      </w:r>
      <w:r w:rsidRPr="00AF785F">
        <w:rPr>
          <w:b w:val="0"/>
          <w:noProof/>
          <w:sz w:val="18"/>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Guide to Division 152</w:t>
      </w:r>
      <w:r>
        <w:rPr>
          <w:noProof/>
        </w:rPr>
        <w:tab/>
      </w:r>
      <w:r w:rsidRPr="00AF785F">
        <w:rPr>
          <w:b w:val="0"/>
          <w:noProof/>
          <w:sz w:val="18"/>
        </w:rPr>
        <w:t>203</w:t>
      </w:r>
    </w:p>
    <w:p w:rsidR="00AF785F" w:rsidRDefault="00AF785F">
      <w:pPr>
        <w:pStyle w:val="TOC5"/>
        <w:rPr>
          <w:rFonts w:asciiTheme="minorHAnsi" w:eastAsiaTheme="minorEastAsia" w:hAnsiTheme="minorHAnsi" w:cstheme="minorBidi"/>
          <w:noProof/>
          <w:kern w:val="0"/>
          <w:sz w:val="22"/>
          <w:szCs w:val="22"/>
        </w:rPr>
      </w:pPr>
      <w:r>
        <w:rPr>
          <w:noProof/>
        </w:rPr>
        <w:t>152</w:t>
      </w:r>
      <w:r>
        <w:rPr>
          <w:noProof/>
        </w:rPr>
        <w:noBreakHyphen/>
        <w:t>1</w:t>
      </w:r>
      <w:r>
        <w:rPr>
          <w:noProof/>
        </w:rPr>
        <w:tab/>
        <w:t>What this Division is about</w:t>
      </w:r>
      <w:r w:rsidRPr="00AF785F">
        <w:rPr>
          <w:noProof/>
        </w:rPr>
        <w:tab/>
      </w:r>
      <w:r w:rsidRPr="00AF785F">
        <w:rPr>
          <w:noProof/>
        </w:rPr>
        <w:fldChar w:fldCharType="begin"/>
      </w:r>
      <w:r w:rsidRPr="00AF785F">
        <w:rPr>
          <w:noProof/>
        </w:rPr>
        <w:instrText xml:space="preserve"> PAGEREF _Toc466377022 \h </w:instrText>
      </w:r>
      <w:r w:rsidRPr="00AF785F">
        <w:rPr>
          <w:noProof/>
        </w:rPr>
      </w:r>
      <w:r w:rsidRPr="00AF785F">
        <w:rPr>
          <w:noProof/>
        </w:rPr>
        <w:fldChar w:fldCharType="separate"/>
      </w:r>
      <w:r w:rsidR="00FD7CB3">
        <w:rPr>
          <w:noProof/>
        </w:rPr>
        <w:t>203</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Subdivision 152</w:t>
      </w:r>
      <w:r>
        <w:rPr>
          <w:noProof/>
        </w:rPr>
        <w:noBreakHyphen/>
        <w:t>A—Basic conditions for relief under this Division</w:t>
      </w:r>
      <w:r w:rsidRPr="00AF785F">
        <w:rPr>
          <w:b w:val="0"/>
          <w:noProof/>
          <w:sz w:val="18"/>
        </w:rPr>
        <w:tab/>
      </w:r>
      <w:r w:rsidRPr="00AF785F">
        <w:rPr>
          <w:b w:val="0"/>
          <w:noProof/>
          <w:sz w:val="18"/>
        </w:rPr>
        <w:fldChar w:fldCharType="begin"/>
      </w:r>
      <w:r w:rsidRPr="00AF785F">
        <w:rPr>
          <w:b w:val="0"/>
          <w:noProof/>
          <w:sz w:val="18"/>
        </w:rPr>
        <w:instrText xml:space="preserve"> PAGEREF _Toc466377023 \h </w:instrText>
      </w:r>
      <w:r w:rsidRPr="00AF785F">
        <w:rPr>
          <w:b w:val="0"/>
          <w:noProof/>
          <w:sz w:val="18"/>
        </w:rPr>
      </w:r>
      <w:r w:rsidRPr="00AF785F">
        <w:rPr>
          <w:b w:val="0"/>
          <w:noProof/>
          <w:sz w:val="18"/>
        </w:rPr>
        <w:fldChar w:fldCharType="separate"/>
      </w:r>
      <w:r w:rsidR="00FD7CB3">
        <w:rPr>
          <w:b w:val="0"/>
          <w:noProof/>
          <w:sz w:val="18"/>
        </w:rPr>
        <w:t>204</w:t>
      </w:r>
      <w:r w:rsidRPr="00AF785F">
        <w:rPr>
          <w:b w:val="0"/>
          <w:noProof/>
          <w:sz w:val="18"/>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Guide to Subdivision 152</w:t>
      </w:r>
      <w:r>
        <w:rPr>
          <w:noProof/>
        </w:rPr>
        <w:noBreakHyphen/>
        <w:t>A</w:t>
      </w:r>
      <w:r w:rsidRPr="00AF785F">
        <w:rPr>
          <w:b w:val="0"/>
          <w:noProof/>
          <w:sz w:val="18"/>
        </w:rPr>
        <w:tab/>
      </w:r>
      <w:r w:rsidRPr="00AF785F">
        <w:rPr>
          <w:b w:val="0"/>
          <w:noProof/>
          <w:sz w:val="18"/>
        </w:rPr>
        <w:fldChar w:fldCharType="begin"/>
      </w:r>
      <w:r w:rsidRPr="00AF785F">
        <w:rPr>
          <w:b w:val="0"/>
          <w:noProof/>
          <w:sz w:val="18"/>
        </w:rPr>
        <w:instrText xml:space="preserve"> PAGEREF _Toc466377024 \h </w:instrText>
      </w:r>
      <w:r w:rsidRPr="00AF785F">
        <w:rPr>
          <w:b w:val="0"/>
          <w:noProof/>
          <w:sz w:val="18"/>
        </w:rPr>
      </w:r>
      <w:r w:rsidRPr="00AF785F">
        <w:rPr>
          <w:b w:val="0"/>
          <w:noProof/>
          <w:sz w:val="18"/>
        </w:rPr>
        <w:fldChar w:fldCharType="separate"/>
      </w:r>
      <w:r w:rsidR="00FD7CB3">
        <w:rPr>
          <w:b w:val="0"/>
          <w:noProof/>
          <w:sz w:val="18"/>
        </w:rPr>
        <w:t>204</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152</w:t>
      </w:r>
      <w:r>
        <w:rPr>
          <w:noProof/>
        </w:rPr>
        <w:noBreakHyphen/>
        <w:t>5</w:t>
      </w:r>
      <w:r>
        <w:rPr>
          <w:noProof/>
        </w:rPr>
        <w:tab/>
        <w:t>What this Subdivision is about</w:t>
      </w:r>
      <w:r w:rsidRPr="00AF785F">
        <w:rPr>
          <w:noProof/>
        </w:rPr>
        <w:tab/>
      </w:r>
      <w:r w:rsidRPr="00AF785F">
        <w:rPr>
          <w:noProof/>
        </w:rPr>
        <w:fldChar w:fldCharType="begin"/>
      </w:r>
      <w:r w:rsidRPr="00AF785F">
        <w:rPr>
          <w:noProof/>
        </w:rPr>
        <w:instrText xml:space="preserve"> PAGEREF _Toc466377025 \h </w:instrText>
      </w:r>
      <w:r w:rsidRPr="00AF785F">
        <w:rPr>
          <w:noProof/>
        </w:rPr>
      </w:r>
      <w:r w:rsidRPr="00AF785F">
        <w:rPr>
          <w:noProof/>
        </w:rPr>
        <w:fldChar w:fldCharType="separate"/>
      </w:r>
      <w:r w:rsidR="00FD7CB3">
        <w:rPr>
          <w:noProof/>
        </w:rPr>
        <w:t>204</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Basic conditions for relief</w:t>
      </w:r>
      <w:r w:rsidRPr="00AF785F">
        <w:rPr>
          <w:b w:val="0"/>
          <w:noProof/>
          <w:sz w:val="18"/>
        </w:rPr>
        <w:tab/>
      </w:r>
      <w:r w:rsidRPr="00AF785F">
        <w:rPr>
          <w:b w:val="0"/>
          <w:noProof/>
          <w:sz w:val="18"/>
        </w:rPr>
        <w:fldChar w:fldCharType="begin"/>
      </w:r>
      <w:r w:rsidRPr="00AF785F">
        <w:rPr>
          <w:b w:val="0"/>
          <w:noProof/>
          <w:sz w:val="18"/>
        </w:rPr>
        <w:instrText xml:space="preserve"> PAGEREF _Toc466377026 \h </w:instrText>
      </w:r>
      <w:r w:rsidRPr="00AF785F">
        <w:rPr>
          <w:b w:val="0"/>
          <w:noProof/>
          <w:sz w:val="18"/>
        </w:rPr>
      </w:r>
      <w:r w:rsidRPr="00AF785F">
        <w:rPr>
          <w:b w:val="0"/>
          <w:noProof/>
          <w:sz w:val="18"/>
        </w:rPr>
        <w:fldChar w:fldCharType="separate"/>
      </w:r>
      <w:r w:rsidR="00FD7CB3">
        <w:rPr>
          <w:b w:val="0"/>
          <w:noProof/>
          <w:sz w:val="18"/>
        </w:rPr>
        <w:t>206</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152</w:t>
      </w:r>
      <w:r>
        <w:rPr>
          <w:noProof/>
        </w:rPr>
        <w:noBreakHyphen/>
        <w:t>10</w:t>
      </w:r>
      <w:r>
        <w:rPr>
          <w:noProof/>
        </w:rPr>
        <w:tab/>
        <w:t>Basic conditions for relief</w:t>
      </w:r>
      <w:r w:rsidRPr="00AF785F">
        <w:rPr>
          <w:noProof/>
        </w:rPr>
        <w:tab/>
      </w:r>
      <w:r w:rsidRPr="00AF785F">
        <w:rPr>
          <w:noProof/>
        </w:rPr>
        <w:fldChar w:fldCharType="begin"/>
      </w:r>
      <w:r w:rsidRPr="00AF785F">
        <w:rPr>
          <w:noProof/>
        </w:rPr>
        <w:instrText xml:space="preserve"> PAGEREF _Toc466377027 \h </w:instrText>
      </w:r>
      <w:r w:rsidRPr="00AF785F">
        <w:rPr>
          <w:noProof/>
        </w:rPr>
      </w:r>
      <w:r w:rsidRPr="00AF785F">
        <w:rPr>
          <w:noProof/>
        </w:rPr>
        <w:fldChar w:fldCharType="separate"/>
      </w:r>
      <w:r w:rsidR="00FD7CB3">
        <w:rPr>
          <w:noProof/>
        </w:rPr>
        <w:t>206</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152</w:t>
      </w:r>
      <w:r>
        <w:rPr>
          <w:noProof/>
        </w:rPr>
        <w:noBreakHyphen/>
        <w:t>12</w:t>
      </w:r>
      <w:r>
        <w:rPr>
          <w:noProof/>
        </w:rPr>
        <w:tab/>
        <w:t>Special conditions for CGT event D1</w:t>
      </w:r>
      <w:r w:rsidRPr="00AF785F">
        <w:rPr>
          <w:noProof/>
        </w:rPr>
        <w:tab/>
      </w:r>
      <w:r w:rsidRPr="00AF785F">
        <w:rPr>
          <w:noProof/>
        </w:rPr>
        <w:fldChar w:fldCharType="begin"/>
      </w:r>
      <w:r w:rsidRPr="00AF785F">
        <w:rPr>
          <w:noProof/>
        </w:rPr>
        <w:instrText xml:space="preserve"> PAGEREF _Toc466377028 \h </w:instrText>
      </w:r>
      <w:r w:rsidRPr="00AF785F">
        <w:rPr>
          <w:noProof/>
        </w:rPr>
      </w:r>
      <w:r w:rsidRPr="00AF785F">
        <w:rPr>
          <w:noProof/>
        </w:rPr>
        <w:fldChar w:fldCharType="separate"/>
      </w:r>
      <w:r w:rsidR="00FD7CB3">
        <w:rPr>
          <w:noProof/>
        </w:rPr>
        <w:t>209</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Maximum net asset value test</w:t>
      </w:r>
      <w:r w:rsidRPr="00AF785F">
        <w:rPr>
          <w:b w:val="0"/>
          <w:noProof/>
          <w:sz w:val="18"/>
        </w:rPr>
        <w:tab/>
      </w:r>
      <w:r w:rsidRPr="00AF785F">
        <w:rPr>
          <w:b w:val="0"/>
          <w:noProof/>
          <w:sz w:val="18"/>
        </w:rPr>
        <w:fldChar w:fldCharType="begin"/>
      </w:r>
      <w:r w:rsidRPr="00AF785F">
        <w:rPr>
          <w:b w:val="0"/>
          <w:noProof/>
          <w:sz w:val="18"/>
        </w:rPr>
        <w:instrText xml:space="preserve"> PAGEREF _Toc466377029 \h </w:instrText>
      </w:r>
      <w:r w:rsidRPr="00AF785F">
        <w:rPr>
          <w:b w:val="0"/>
          <w:noProof/>
          <w:sz w:val="18"/>
        </w:rPr>
      </w:r>
      <w:r w:rsidRPr="00AF785F">
        <w:rPr>
          <w:b w:val="0"/>
          <w:noProof/>
          <w:sz w:val="18"/>
        </w:rPr>
        <w:fldChar w:fldCharType="separate"/>
      </w:r>
      <w:r w:rsidR="00FD7CB3">
        <w:rPr>
          <w:b w:val="0"/>
          <w:noProof/>
          <w:sz w:val="18"/>
        </w:rPr>
        <w:t>209</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152</w:t>
      </w:r>
      <w:r>
        <w:rPr>
          <w:noProof/>
        </w:rPr>
        <w:noBreakHyphen/>
        <w:t>15</w:t>
      </w:r>
      <w:r>
        <w:rPr>
          <w:noProof/>
        </w:rPr>
        <w:tab/>
        <w:t>Maximum net asset value test</w:t>
      </w:r>
      <w:r w:rsidRPr="00AF785F">
        <w:rPr>
          <w:noProof/>
        </w:rPr>
        <w:tab/>
      </w:r>
      <w:r w:rsidRPr="00AF785F">
        <w:rPr>
          <w:noProof/>
        </w:rPr>
        <w:fldChar w:fldCharType="begin"/>
      </w:r>
      <w:r w:rsidRPr="00AF785F">
        <w:rPr>
          <w:noProof/>
        </w:rPr>
        <w:instrText xml:space="preserve"> PAGEREF _Toc466377030 \h </w:instrText>
      </w:r>
      <w:r w:rsidRPr="00AF785F">
        <w:rPr>
          <w:noProof/>
        </w:rPr>
      </w:r>
      <w:r w:rsidRPr="00AF785F">
        <w:rPr>
          <w:noProof/>
        </w:rPr>
        <w:fldChar w:fldCharType="separate"/>
      </w:r>
      <w:r w:rsidR="00FD7CB3">
        <w:rPr>
          <w:noProof/>
        </w:rPr>
        <w:t>209</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152</w:t>
      </w:r>
      <w:r>
        <w:rPr>
          <w:noProof/>
        </w:rPr>
        <w:noBreakHyphen/>
        <w:t>20</w:t>
      </w:r>
      <w:r>
        <w:rPr>
          <w:noProof/>
        </w:rPr>
        <w:tab/>
        <w:t xml:space="preserve">Meaning of </w:t>
      </w:r>
      <w:r w:rsidRPr="00FA0064">
        <w:rPr>
          <w:i/>
          <w:noProof/>
        </w:rPr>
        <w:t>net value of the CGT assets</w:t>
      </w:r>
      <w:r w:rsidRPr="00AF785F">
        <w:rPr>
          <w:noProof/>
        </w:rPr>
        <w:tab/>
      </w:r>
      <w:r w:rsidRPr="00AF785F">
        <w:rPr>
          <w:noProof/>
        </w:rPr>
        <w:fldChar w:fldCharType="begin"/>
      </w:r>
      <w:r w:rsidRPr="00AF785F">
        <w:rPr>
          <w:noProof/>
        </w:rPr>
        <w:instrText xml:space="preserve"> PAGEREF _Toc466377031 \h </w:instrText>
      </w:r>
      <w:r w:rsidRPr="00AF785F">
        <w:rPr>
          <w:noProof/>
        </w:rPr>
      </w:r>
      <w:r w:rsidRPr="00AF785F">
        <w:rPr>
          <w:noProof/>
        </w:rPr>
        <w:fldChar w:fldCharType="separate"/>
      </w:r>
      <w:r w:rsidR="00FD7CB3">
        <w:rPr>
          <w:noProof/>
        </w:rPr>
        <w:t>210</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Active asset test</w:t>
      </w:r>
      <w:r w:rsidRPr="00AF785F">
        <w:rPr>
          <w:b w:val="0"/>
          <w:noProof/>
          <w:sz w:val="18"/>
        </w:rPr>
        <w:tab/>
      </w:r>
      <w:r w:rsidRPr="00AF785F">
        <w:rPr>
          <w:b w:val="0"/>
          <w:noProof/>
          <w:sz w:val="18"/>
        </w:rPr>
        <w:fldChar w:fldCharType="begin"/>
      </w:r>
      <w:r w:rsidRPr="00AF785F">
        <w:rPr>
          <w:b w:val="0"/>
          <w:noProof/>
          <w:sz w:val="18"/>
        </w:rPr>
        <w:instrText xml:space="preserve"> PAGEREF _Toc466377032 \h </w:instrText>
      </w:r>
      <w:r w:rsidRPr="00AF785F">
        <w:rPr>
          <w:b w:val="0"/>
          <w:noProof/>
          <w:sz w:val="18"/>
        </w:rPr>
      </w:r>
      <w:r w:rsidRPr="00AF785F">
        <w:rPr>
          <w:b w:val="0"/>
          <w:noProof/>
          <w:sz w:val="18"/>
        </w:rPr>
        <w:fldChar w:fldCharType="separate"/>
      </w:r>
      <w:r w:rsidR="00FD7CB3">
        <w:rPr>
          <w:b w:val="0"/>
          <w:noProof/>
          <w:sz w:val="18"/>
        </w:rPr>
        <w:t>213</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152</w:t>
      </w:r>
      <w:r>
        <w:rPr>
          <w:noProof/>
        </w:rPr>
        <w:noBreakHyphen/>
        <w:t>35</w:t>
      </w:r>
      <w:r>
        <w:rPr>
          <w:noProof/>
        </w:rPr>
        <w:tab/>
        <w:t>Active asset test</w:t>
      </w:r>
      <w:r w:rsidRPr="00AF785F">
        <w:rPr>
          <w:noProof/>
        </w:rPr>
        <w:tab/>
      </w:r>
      <w:r w:rsidRPr="00AF785F">
        <w:rPr>
          <w:noProof/>
        </w:rPr>
        <w:fldChar w:fldCharType="begin"/>
      </w:r>
      <w:r w:rsidRPr="00AF785F">
        <w:rPr>
          <w:noProof/>
        </w:rPr>
        <w:instrText xml:space="preserve"> PAGEREF _Toc466377033 \h </w:instrText>
      </w:r>
      <w:r w:rsidRPr="00AF785F">
        <w:rPr>
          <w:noProof/>
        </w:rPr>
      </w:r>
      <w:r w:rsidRPr="00AF785F">
        <w:rPr>
          <w:noProof/>
        </w:rPr>
        <w:fldChar w:fldCharType="separate"/>
      </w:r>
      <w:r w:rsidR="00FD7CB3">
        <w:rPr>
          <w:noProof/>
        </w:rPr>
        <w:t>213</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152</w:t>
      </w:r>
      <w:r>
        <w:rPr>
          <w:noProof/>
        </w:rPr>
        <w:noBreakHyphen/>
        <w:t>40</w:t>
      </w:r>
      <w:r>
        <w:rPr>
          <w:noProof/>
        </w:rPr>
        <w:tab/>
        <w:t xml:space="preserve">Meaning of </w:t>
      </w:r>
      <w:r w:rsidRPr="00FA0064">
        <w:rPr>
          <w:i/>
          <w:noProof/>
        </w:rPr>
        <w:t>active asset</w:t>
      </w:r>
      <w:r w:rsidRPr="00AF785F">
        <w:rPr>
          <w:noProof/>
        </w:rPr>
        <w:tab/>
      </w:r>
      <w:r w:rsidRPr="00AF785F">
        <w:rPr>
          <w:noProof/>
        </w:rPr>
        <w:fldChar w:fldCharType="begin"/>
      </w:r>
      <w:r w:rsidRPr="00AF785F">
        <w:rPr>
          <w:noProof/>
        </w:rPr>
        <w:instrText xml:space="preserve"> PAGEREF _Toc466377034 \h </w:instrText>
      </w:r>
      <w:r w:rsidRPr="00AF785F">
        <w:rPr>
          <w:noProof/>
        </w:rPr>
      </w:r>
      <w:r w:rsidRPr="00AF785F">
        <w:rPr>
          <w:noProof/>
        </w:rPr>
        <w:fldChar w:fldCharType="separate"/>
      </w:r>
      <w:r w:rsidR="00FD7CB3">
        <w:rPr>
          <w:noProof/>
        </w:rPr>
        <w:t>214</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152</w:t>
      </w:r>
      <w:r>
        <w:rPr>
          <w:noProof/>
        </w:rPr>
        <w:noBreakHyphen/>
        <w:t>45</w:t>
      </w:r>
      <w:r>
        <w:rPr>
          <w:noProof/>
        </w:rPr>
        <w:tab/>
        <w:t>Continuing time periods for involuntary disposals</w:t>
      </w:r>
      <w:r w:rsidRPr="00AF785F">
        <w:rPr>
          <w:noProof/>
        </w:rPr>
        <w:tab/>
      </w:r>
      <w:r w:rsidRPr="00AF785F">
        <w:rPr>
          <w:noProof/>
        </w:rPr>
        <w:fldChar w:fldCharType="begin"/>
      </w:r>
      <w:r w:rsidRPr="00AF785F">
        <w:rPr>
          <w:noProof/>
        </w:rPr>
        <w:instrText xml:space="preserve"> PAGEREF _Toc466377035 \h </w:instrText>
      </w:r>
      <w:r w:rsidRPr="00AF785F">
        <w:rPr>
          <w:noProof/>
        </w:rPr>
      </w:r>
      <w:r w:rsidRPr="00AF785F">
        <w:rPr>
          <w:noProof/>
        </w:rPr>
        <w:fldChar w:fldCharType="separate"/>
      </w:r>
      <w:r w:rsidR="00FD7CB3">
        <w:rPr>
          <w:noProof/>
        </w:rPr>
        <w:t>218</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Treatment of passively held CGT assets</w:t>
      </w:r>
      <w:r w:rsidRPr="00AF785F">
        <w:rPr>
          <w:b w:val="0"/>
          <w:noProof/>
          <w:sz w:val="18"/>
        </w:rPr>
        <w:tab/>
      </w:r>
      <w:r w:rsidRPr="00AF785F">
        <w:rPr>
          <w:b w:val="0"/>
          <w:noProof/>
          <w:sz w:val="18"/>
        </w:rPr>
        <w:fldChar w:fldCharType="begin"/>
      </w:r>
      <w:r w:rsidRPr="00AF785F">
        <w:rPr>
          <w:b w:val="0"/>
          <w:noProof/>
          <w:sz w:val="18"/>
        </w:rPr>
        <w:instrText xml:space="preserve"> PAGEREF _Toc466377036 \h </w:instrText>
      </w:r>
      <w:r w:rsidRPr="00AF785F">
        <w:rPr>
          <w:b w:val="0"/>
          <w:noProof/>
          <w:sz w:val="18"/>
        </w:rPr>
      </w:r>
      <w:r w:rsidRPr="00AF785F">
        <w:rPr>
          <w:b w:val="0"/>
          <w:noProof/>
          <w:sz w:val="18"/>
        </w:rPr>
        <w:fldChar w:fldCharType="separate"/>
      </w:r>
      <w:r w:rsidR="00FD7CB3">
        <w:rPr>
          <w:b w:val="0"/>
          <w:noProof/>
          <w:sz w:val="18"/>
        </w:rPr>
        <w:t>220</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152</w:t>
      </w:r>
      <w:r>
        <w:rPr>
          <w:noProof/>
        </w:rPr>
        <w:noBreakHyphen/>
        <w:t>47</w:t>
      </w:r>
      <w:r>
        <w:rPr>
          <w:noProof/>
        </w:rPr>
        <w:tab/>
        <w:t>Spouses or children taken to be affiliates for certain passively held CGT assets</w:t>
      </w:r>
      <w:r w:rsidRPr="00AF785F">
        <w:rPr>
          <w:noProof/>
        </w:rPr>
        <w:tab/>
      </w:r>
      <w:r w:rsidRPr="00AF785F">
        <w:rPr>
          <w:noProof/>
        </w:rPr>
        <w:fldChar w:fldCharType="begin"/>
      </w:r>
      <w:r w:rsidRPr="00AF785F">
        <w:rPr>
          <w:noProof/>
        </w:rPr>
        <w:instrText xml:space="preserve"> PAGEREF _Toc466377037 \h </w:instrText>
      </w:r>
      <w:r w:rsidRPr="00AF785F">
        <w:rPr>
          <w:noProof/>
        </w:rPr>
      </w:r>
      <w:r w:rsidRPr="00AF785F">
        <w:rPr>
          <w:noProof/>
        </w:rPr>
        <w:fldChar w:fldCharType="separate"/>
      </w:r>
      <w:r w:rsidR="00FD7CB3">
        <w:rPr>
          <w:noProof/>
        </w:rPr>
        <w:t>220</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152</w:t>
      </w:r>
      <w:r>
        <w:rPr>
          <w:noProof/>
        </w:rPr>
        <w:noBreakHyphen/>
        <w:t>48</w:t>
      </w:r>
      <w:r>
        <w:rPr>
          <w:noProof/>
        </w:rPr>
        <w:tab/>
        <w:t>Working out an entity’s aggregated turnover for passively held CGT assets</w:t>
      </w:r>
      <w:r w:rsidRPr="00AF785F">
        <w:rPr>
          <w:noProof/>
        </w:rPr>
        <w:tab/>
      </w:r>
      <w:r w:rsidRPr="00AF785F">
        <w:rPr>
          <w:noProof/>
        </w:rPr>
        <w:fldChar w:fldCharType="begin"/>
      </w:r>
      <w:r w:rsidRPr="00AF785F">
        <w:rPr>
          <w:noProof/>
        </w:rPr>
        <w:instrText xml:space="preserve"> PAGEREF _Toc466377038 \h </w:instrText>
      </w:r>
      <w:r w:rsidRPr="00AF785F">
        <w:rPr>
          <w:noProof/>
        </w:rPr>
      </w:r>
      <w:r w:rsidRPr="00AF785F">
        <w:rPr>
          <w:noProof/>
        </w:rPr>
        <w:fldChar w:fldCharType="separate"/>
      </w:r>
      <w:r w:rsidR="00FD7CB3">
        <w:rPr>
          <w:noProof/>
        </w:rPr>
        <w:t>221</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152</w:t>
      </w:r>
      <w:r>
        <w:rPr>
          <w:noProof/>
        </w:rPr>
        <w:noBreakHyphen/>
        <w:t>49</w:t>
      </w:r>
      <w:r>
        <w:rPr>
          <w:noProof/>
        </w:rPr>
        <w:tab/>
        <w:t>Businesses that are winding up</w:t>
      </w:r>
      <w:r w:rsidRPr="00AF785F">
        <w:rPr>
          <w:noProof/>
        </w:rPr>
        <w:tab/>
      </w:r>
      <w:r w:rsidRPr="00AF785F">
        <w:rPr>
          <w:noProof/>
        </w:rPr>
        <w:fldChar w:fldCharType="begin"/>
      </w:r>
      <w:r w:rsidRPr="00AF785F">
        <w:rPr>
          <w:noProof/>
        </w:rPr>
        <w:instrText xml:space="preserve"> PAGEREF _Toc466377039 \h </w:instrText>
      </w:r>
      <w:r w:rsidRPr="00AF785F">
        <w:rPr>
          <w:noProof/>
        </w:rPr>
      </w:r>
      <w:r w:rsidRPr="00AF785F">
        <w:rPr>
          <w:noProof/>
        </w:rPr>
        <w:fldChar w:fldCharType="separate"/>
      </w:r>
      <w:r w:rsidR="00FD7CB3">
        <w:rPr>
          <w:noProof/>
        </w:rPr>
        <w:t>222</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lastRenderedPageBreak/>
        <w:t>Significant individual test</w:t>
      </w:r>
      <w:r w:rsidRPr="00AF785F">
        <w:rPr>
          <w:b w:val="0"/>
          <w:noProof/>
          <w:sz w:val="18"/>
        </w:rPr>
        <w:tab/>
      </w:r>
      <w:r w:rsidRPr="00AF785F">
        <w:rPr>
          <w:b w:val="0"/>
          <w:noProof/>
          <w:sz w:val="18"/>
        </w:rPr>
        <w:fldChar w:fldCharType="begin"/>
      </w:r>
      <w:r w:rsidRPr="00AF785F">
        <w:rPr>
          <w:b w:val="0"/>
          <w:noProof/>
          <w:sz w:val="18"/>
        </w:rPr>
        <w:instrText xml:space="preserve"> PAGEREF _Toc466377040 \h </w:instrText>
      </w:r>
      <w:r w:rsidRPr="00AF785F">
        <w:rPr>
          <w:b w:val="0"/>
          <w:noProof/>
          <w:sz w:val="18"/>
        </w:rPr>
      </w:r>
      <w:r w:rsidRPr="00AF785F">
        <w:rPr>
          <w:b w:val="0"/>
          <w:noProof/>
          <w:sz w:val="18"/>
        </w:rPr>
        <w:fldChar w:fldCharType="separate"/>
      </w:r>
      <w:r w:rsidR="00FD7CB3">
        <w:rPr>
          <w:b w:val="0"/>
          <w:noProof/>
          <w:sz w:val="18"/>
        </w:rPr>
        <w:t>223</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152</w:t>
      </w:r>
      <w:r>
        <w:rPr>
          <w:noProof/>
        </w:rPr>
        <w:noBreakHyphen/>
        <w:t>50</w:t>
      </w:r>
      <w:r>
        <w:rPr>
          <w:noProof/>
        </w:rPr>
        <w:tab/>
        <w:t>Significant individual test</w:t>
      </w:r>
      <w:r w:rsidRPr="00AF785F">
        <w:rPr>
          <w:noProof/>
        </w:rPr>
        <w:tab/>
      </w:r>
      <w:r w:rsidRPr="00AF785F">
        <w:rPr>
          <w:noProof/>
        </w:rPr>
        <w:fldChar w:fldCharType="begin"/>
      </w:r>
      <w:r w:rsidRPr="00AF785F">
        <w:rPr>
          <w:noProof/>
        </w:rPr>
        <w:instrText xml:space="preserve"> PAGEREF _Toc466377041 \h </w:instrText>
      </w:r>
      <w:r w:rsidRPr="00AF785F">
        <w:rPr>
          <w:noProof/>
        </w:rPr>
      </w:r>
      <w:r w:rsidRPr="00AF785F">
        <w:rPr>
          <w:noProof/>
        </w:rPr>
        <w:fldChar w:fldCharType="separate"/>
      </w:r>
      <w:r w:rsidR="00FD7CB3">
        <w:rPr>
          <w:noProof/>
        </w:rPr>
        <w:t>223</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152</w:t>
      </w:r>
      <w:r>
        <w:rPr>
          <w:noProof/>
        </w:rPr>
        <w:noBreakHyphen/>
        <w:t>55</w:t>
      </w:r>
      <w:r>
        <w:rPr>
          <w:noProof/>
          <w:kern w:val="0"/>
        </w:rPr>
        <w:tab/>
      </w:r>
      <w:r w:rsidRPr="00FA0064">
        <w:rPr>
          <w:noProof/>
          <w:kern w:val="0"/>
        </w:rPr>
        <w:t xml:space="preserve">Meaning of </w:t>
      </w:r>
      <w:r w:rsidRPr="00FA0064">
        <w:rPr>
          <w:i/>
          <w:noProof/>
          <w:kern w:val="0"/>
        </w:rPr>
        <w:t>significant individual</w:t>
      </w:r>
      <w:r w:rsidRPr="00AF785F">
        <w:rPr>
          <w:noProof/>
        </w:rPr>
        <w:tab/>
      </w:r>
      <w:r w:rsidRPr="00AF785F">
        <w:rPr>
          <w:noProof/>
        </w:rPr>
        <w:fldChar w:fldCharType="begin"/>
      </w:r>
      <w:r w:rsidRPr="00AF785F">
        <w:rPr>
          <w:noProof/>
        </w:rPr>
        <w:instrText xml:space="preserve"> PAGEREF _Toc466377042 \h </w:instrText>
      </w:r>
      <w:r w:rsidRPr="00AF785F">
        <w:rPr>
          <w:noProof/>
        </w:rPr>
      </w:r>
      <w:r w:rsidRPr="00AF785F">
        <w:rPr>
          <w:noProof/>
        </w:rPr>
        <w:fldChar w:fldCharType="separate"/>
      </w:r>
      <w:r w:rsidR="00FD7CB3">
        <w:rPr>
          <w:noProof/>
        </w:rPr>
        <w:t>223</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CGT concession stakeholder</w:t>
      </w:r>
      <w:r w:rsidRPr="00AF785F">
        <w:rPr>
          <w:b w:val="0"/>
          <w:noProof/>
          <w:sz w:val="18"/>
        </w:rPr>
        <w:tab/>
      </w:r>
      <w:r w:rsidRPr="00AF785F">
        <w:rPr>
          <w:b w:val="0"/>
          <w:noProof/>
          <w:sz w:val="18"/>
        </w:rPr>
        <w:fldChar w:fldCharType="begin"/>
      </w:r>
      <w:r w:rsidRPr="00AF785F">
        <w:rPr>
          <w:b w:val="0"/>
          <w:noProof/>
          <w:sz w:val="18"/>
        </w:rPr>
        <w:instrText xml:space="preserve"> PAGEREF _Toc466377043 \h </w:instrText>
      </w:r>
      <w:r w:rsidRPr="00AF785F">
        <w:rPr>
          <w:b w:val="0"/>
          <w:noProof/>
          <w:sz w:val="18"/>
        </w:rPr>
      </w:r>
      <w:r w:rsidRPr="00AF785F">
        <w:rPr>
          <w:b w:val="0"/>
          <w:noProof/>
          <w:sz w:val="18"/>
        </w:rPr>
        <w:fldChar w:fldCharType="separate"/>
      </w:r>
      <w:r w:rsidR="00FD7CB3">
        <w:rPr>
          <w:b w:val="0"/>
          <w:noProof/>
          <w:sz w:val="18"/>
        </w:rPr>
        <w:t>223</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152</w:t>
      </w:r>
      <w:r>
        <w:rPr>
          <w:noProof/>
        </w:rPr>
        <w:noBreakHyphen/>
        <w:t>60</w:t>
      </w:r>
      <w:r>
        <w:rPr>
          <w:noProof/>
        </w:rPr>
        <w:tab/>
        <w:t xml:space="preserve">Meaning of </w:t>
      </w:r>
      <w:r w:rsidRPr="00FA0064">
        <w:rPr>
          <w:i/>
          <w:noProof/>
        </w:rPr>
        <w:t>CGT concession stakeholder</w:t>
      </w:r>
      <w:r w:rsidRPr="00AF785F">
        <w:rPr>
          <w:noProof/>
        </w:rPr>
        <w:tab/>
      </w:r>
      <w:r w:rsidRPr="00AF785F">
        <w:rPr>
          <w:noProof/>
        </w:rPr>
        <w:fldChar w:fldCharType="begin"/>
      </w:r>
      <w:r w:rsidRPr="00AF785F">
        <w:rPr>
          <w:noProof/>
        </w:rPr>
        <w:instrText xml:space="preserve"> PAGEREF _Toc466377044 \h </w:instrText>
      </w:r>
      <w:r w:rsidRPr="00AF785F">
        <w:rPr>
          <w:noProof/>
        </w:rPr>
      </w:r>
      <w:r w:rsidRPr="00AF785F">
        <w:rPr>
          <w:noProof/>
        </w:rPr>
        <w:fldChar w:fldCharType="separate"/>
      </w:r>
      <w:r w:rsidR="00FD7CB3">
        <w:rPr>
          <w:noProof/>
        </w:rPr>
        <w:t>223</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Small business participation percentage</w:t>
      </w:r>
      <w:r w:rsidRPr="00AF785F">
        <w:rPr>
          <w:b w:val="0"/>
          <w:noProof/>
          <w:sz w:val="18"/>
        </w:rPr>
        <w:tab/>
      </w:r>
      <w:r w:rsidRPr="00AF785F">
        <w:rPr>
          <w:b w:val="0"/>
          <w:noProof/>
          <w:sz w:val="18"/>
        </w:rPr>
        <w:fldChar w:fldCharType="begin"/>
      </w:r>
      <w:r w:rsidRPr="00AF785F">
        <w:rPr>
          <w:b w:val="0"/>
          <w:noProof/>
          <w:sz w:val="18"/>
        </w:rPr>
        <w:instrText xml:space="preserve"> PAGEREF _Toc466377045 \h </w:instrText>
      </w:r>
      <w:r w:rsidRPr="00AF785F">
        <w:rPr>
          <w:b w:val="0"/>
          <w:noProof/>
          <w:sz w:val="18"/>
        </w:rPr>
      </w:r>
      <w:r w:rsidRPr="00AF785F">
        <w:rPr>
          <w:b w:val="0"/>
          <w:noProof/>
          <w:sz w:val="18"/>
        </w:rPr>
        <w:fldChar w:fldCharType="separate"/>
      </w:r>
      <w:r w:rsidR="00FD7CB3">
        <w:rPr>
          <w:b w:val="0"/>
          <w:noProof/>
          <w:sz w:val="18"/>
        </w:rPr>
        <w:t>223</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152</w:t>
      </w:r>
      <w:r>
        <w:rPr>
          <w:noProof/>
        </w:rPr>
        <w:noBreakHyphen/>
        <w:t>65</w:t>
      </w:r>
      <w:r>
        <w:rPr>
          <w:noProof/>
        </w:rPr>
        <w:tab/>
        <w:t>Small business participation percentage</w:t>
      </w:r>
      <w:r w:rsidRPr="00AF785F">
        <w:rPr>
          <w:noProof/>
        </w:rPr>
        <w:tab/>
      </w:r>
      <w:r w:rsidRPr="00AF785F">
        <w:rPr>
          <w:noProof/>
        </w:rPr>
        <w:fldChar w:fldCharType="begin"/>
      </w:r>
      <w:r w:rsidRPr="00AF785F">
        <w:rPr>
          <w:noProof/>
        </w:rPr>
        <w:instrText xml:space="preserve"> PAGEREF _Toc466377046 \h </w:instrText>
      </w:r>
      <w:r w:rsidRPr="00AF785F">
        <w:rPr>
          <w:noProof/>
        </w:rPr>
      </w:r>
      <w:r w:rsidRPr="00AF785F">
        <w:rPr>
          <w:noProof/>
        </w:rPr>
        <w:fldChar w:fldCharType="separate"/>
      </w:r>
      <w:r w:rsidR="00FD7CB3">
        <w:rPr>
          <w:noProof/>
        </w:rPr>
        <w:t>223</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152</w:t>
      </w:r>
      <w:r>
        <w:rPr>
          <w:noProof/>
        </w:rPr>
        <w:noBreakHyphen/>
        <w:t>70</w:t>
      </w:r>
      <w:r>
        <w:rPr>
          <w:noProof/>
        </w:rPr>
        <w:tab/>
        <w:t>Direct small business participation percentage</w:t>
      </w:r>
      <w:r w:rsidRPr="00AF785F">
        <w:rPr>
          <w:noProof/>
        </w:rPr>
        <w:tab/>
      </w:r>
      <w:r w:rsidRPr="00AF785F">
        <w:rPr>
          <w:noProof/>
        </w:rPr>
        <w:fldChar w:fldCharType="begin"/>
      </w:r>
      <w:r w:rsidRPr="00AF785F">
        <w:rPr>
          <w:noProof/>
        </w:rPr>
        <w:instrText xml:space="preserve"> PAGEREF _Toc466377047 \h </w:instrText>
      </w:r>
      <w:r w:rsidRPr="00AF785F">
        <w:rPr>
          <w:noProof/>
        </w:rPr>
      </w:r>
      <w:r w:rsidRPr="00AF785F">
        <w:rPr>
          <w:noProof/>
        </w:rPr>
        <w:fldChar w:fldCharType="separate"/>
      </w:r>
      <w:r w:rsidR="00FD7CB3">
        <w:rPr>
          <w:noProof/>
        </w:rPr>
        <w:t>224</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152</w:t>
      </w:r>
      <w:r>
        <w:rPr>
          <w:noProof/>
        </w:rPr>
        <w:noBreakHyphen/>
        <w:t>75</w:t>
      </w:r>
      <w:r>
        <w:rPr>
          <w:noProof/>
        </w:rPr>
        <w:tab/>
        <w:t>Indirect small business participation percentage</w:t>
      </w:r>
      <w:r w:rsidRPr="00AF785F">
        <w:rPr>
          <w:noProof/>
        </w:rPr>
        <w:tab/>
      </w:r>
      <w:r w:rsidRPr="00AF785F">
        <w:rPr>
          <w:noProof/>
        </w:rPr>
        <w:fldChar w:fldCharType="begin"/>
      </w:r>
      <w:r w:rsidRPr="00AF785F">
        <w:rPr>
          <w:noProof/>
        </w:rPr>
        <w:instrText xml:space="preserve"> PAGEREF _Toc466377048 \h </w:instrText>
      </w:r>
      <w:r w:rsidRPr="00AF785F">
        <w:rPr>
          <w:noProof/>
        </w:rPr>
      </w:r>
      <w:r w:rsidRPr="00AF785F">
        <w:rPr>
          <w:noProof/>
        </w:rPr>
        <w:fldChar w:fldCharType="separate"/>
      </w:r>
      <w:r w:rsidR="00FD7CB3">
        <w:rPr>
          <w:noProof/>
        </w:rPr>
        <w:t>226</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Nomination of controllers of discretionary trust</w:t>
      </w:r>
      <w:r w:rsidRPr="00AF785F">
        <w:rPr>
          <w:b w:val="0"/>
          <w:noProof/>
          <w:sz w:val="18"/>
        </w:rPr>
        <w:tab/>
      </w:r>
      <w:r w:rsidRPr="00AF785F">
        <w:rPr>
          <w:b w:val="0"/>
          <w:noProof/>
          <w:sz w:val="18"/>
        </w:rPr>
        <w:fldChar w:fldCharType="begin"/>
      </w:r>
      <w:r w:rsidRPr="00AF785F">
        <w:rPr>
          <w:b w:val="0"/>
          <w:noProof/>
          <w:sz w:val="18"/>
        </w:rPr>
        <w:instrText xml:space="preserve"> PAGEREF _Toc466377049 \h </w:instrText>
      </w:r>
      <w:r w:rsidRPr="00AF785F">
        <w:rPr>
          <w:b w:val="0"/>
          <w:noProof/>
          <w:sz w:val="18"/>
        </w:rPr>
      </w:r>
      <w:r w:rsidRPr="00AF785F">
        <w:rPr>
          <w:b w:val="0"/>
          <w:noProof/>
          <w:sz w:val="18"/>
        </w:rPr>
        <w:fldChar w:fldCharType="separate"/>
      </w:r>
      <w:r w:rsidR="00FD7CB3">
        <w:rPr>
          <w:b w:val="0"/>
          <w:noProof/>
          <w:sz w:val="18"/>
        </w:rPr>
        <w:t>228</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152</w:t>
      </w:r>
      <w:r>
        <w:rPr>
          <w:noProof/>
        </w:rPr>
        <w:noBreakHyphen/>
        <w:t>78</w:t>
      </w:r>
      <w:r>
        <w:rPr>
          <w:noProof/>
        </w:rPr>
        <w:tab/>
        <w:t>Trustee of discretionary trust may nominate beneficiaries to be controllers of trust</w:t>
      </w:r>
      <w:r w:rsidRPr="00AF785F">
        <w:rPr>
          <w:noProof/>
        </w:rPr>
        <w:tab/>
      </w:r>
      <w:r w:rsidRPr="00AF785F">
        <w:rPr>
          <w:noProof/>
        </w:rPr>
        <w:fldChar w:fldCharType="begin"/>
      </w:r>
      <w:r w:rsidRPr="00AF785F">
        <w:rPr>
          <w:noProof/>
        </w:rPr>
        <w:instrText xml:space="preserve"> PAGEREF _Toc466377050 \h </w:instrText>
      </w:r>
      <w:r w:rsidRPr="00AF785F">
        <w:rPr>
          <w:noProof/>
        </w:rPr>
      </w:r>
      <w:r w:rsidRPr="00AF785F">
        <w:rPr>
          <w:noProof/>
        </w:rPr>
        <w:fldChar w:fldCharType="separate"/>
      </w:r>
      <w:r w:rsidR="00FD7CB3">
        <w:rPr>
          <w:noProof/>
        </w:rPr>
        <w:t>228</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CGT event happens to asset or interest within 2 years of an individual’s death</w:t>
      </w:r>
      <w:r w:rsidRPr="00AF785F">
        <w:rPr>
          <w:b w:val="0"/>
          <w:noProof/>
          <w:sz w:val="18"/>
        </w:rPr>
        <w:tab/>
      </w:r>
      <w:r w:rsidRPr="00AF785F">
        <w:rPr>
          <w:b w:val="0"/>
          <w:noProof/>
          <w:sz w:val="18"/>
        </w:rPr>
        <w:fldChar w:fldCharType="begin"/>
      </w:r>
      <w:r w:rsidRPr="00AF785F">
        <w:rPr>
          <w:b w:val="0"/>
          <w:noProof/>
          <w:sz w:val="18"/>
        </w:rPr>
        <w:instrText xml:space="preserve"> PAGEREF _Toc466377051 \h </w:instrText>
      </w:r>
      <w:r w:rsidRPr="00AF785F">
        <w:rPr>
          <w:b w:val="0"/>
          <w:noProof/>
          <w:sz w:val="18"/>
        </w:rPr>
      </w:r>
      <w:r w:rsidRPr="00AF785F">
        <w:rPr>
          <w:b w:val="0"/>
          <w:noProof/>
          <w:sz w:val="18"/>
        </w:rPr>
        <w:fldChar w:fldCharType="separate"/>
      </w:r>
      <w:r w:rsidR="00FD7CB3">
        <w:rPr>
          <w:b w:val="0"/>
          <w:noProof/>
          <w:sz w:val="18"/>
        </w:rPr>
        <w:t>228</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152</w:t>
      </w:r>
      <w:r>
        <w:rPr>
          <w:noProof/>
        </w:rPr>
        <w:noBreakHyphen/>
        <w:t>80</w:t>
      </w:r>
      <w:r>
        <w:rPr>
          <w:noProof/>
        </w:rPr>
        <w:tab/>
        <w:t>CGT event happens to an asset or interest within 2 years of individual’s death</w:t>
      </w:r>
      <w:r w:rsidRPr="00AF785F">
        <w:rPr>
          <w:noProof/>
        </w:rPr>
        <w:tab/>
      </w:r>
      <w:r w:rsidRPr="00AF785F">
        <w:rPr>
          <w:noProof/>
        </w:rPr>
        <w:fldChar w:fldCharType="begin"/>
      </w:r>
      <w:r w:rsidRPr="00AF785F">
        <w:rPr>
          <w:noProof/>
        </w:rPr>
        <w:instrText xml:space="preserve"> PAGEREF _Toc466377052 \h </w:instrText>
      </w:r>
      <w:r w:rsidRPr="00AF785F">
        <w:rPr>
          <w:noProof/>
        </w:rPr>
      </w:r>
      <w:r w:rsidRPr="00AF785F">
        <w:rPr>
          <w:noProof/>
        </w:rPr>
        <w:fldChar w:fldCharType="separate"/>
      </w:r>
      <w:r w:rsidR="00FD7CB3">
        <w:rPr>
          <w:noProof/>
        </w:rPr>
        <w:t>228</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Subdivision 152</w:t>
      </w:r>
      <w:r>
        <w:rPr>
          <w:noProof/>
        </w:rPr>
        <w:noBreakHyphen/>
        <w:t>B—Small business 15</w:t>
      </w:r>
      <w:r>
        <w:rPr>
          <w:noProof/>
        </w:rPr>
        <w:noBreakHyphen/>
        <w:t>year exemption</w:t>
      </w:r>
      <w:r w:rsidRPr="00AF785F">
        <w:rPr>
          <w:b w:val="0"/>
          <w:noProof/>
          <w:sz w:val="18"/>
        </w:rPr>
        <w:tab/>
      </w:r>
      <w:r w:rsidRPr="00AF785F">
        <w:rPr>
          <w:b w:val="0"/>
          <w:noProof/>
          <w:sz w:val="18"/>
        </w:rPr>
        <w:fldChar w:fldCharType="begin"/>
      </w:r>
      <w:r w:rsidRPr="00AF785F">
        <w:rPr>
          <w:b w:val="0"/>
          <w:noProof/>
          <w:sz w:val="18"/>
        </w:rPr>
        <w:instrText xml:space="preserve"> PAGEREF _Toc466377053 \h </w:instrText>
      </w:r>
      <w:r w:rsidRPr="00AF785F">
        <w:rPr>
          <w:b w:val="0"/>
          <w:noProof/>
          <w:sz w:val="18"/>
        </w:rPr>
      </w:r>
      <w:r w:rsidRPr="00AF785F">
        <w:rPr>
          <w:b w:val="0"/>
          <w:noProof/>
          <w:sz w:val="18"/>
        </w:rPr>
        <w:fldChar w:fldCharType="separate"/>
      </w:r>
      <w:r w:rsidR="00FD7CB3">
        <w:rPr>
          <w:b w:val="0"/>
          <w:noProof/>
          <w:sz w:val="18"/>
        </w:rPr>
        <w:t>230</w:t>
      </w:r>
      <w:r w:rsidRPr="00AF785F">
        <w:rPr>
          <w:b w:val="0"/>
          <w:noProof/>
          <w:sz w:val="18"/>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Guide to Subdivision 152</w:t>
      </w:r>
      <w:r>
        <w:rPr>
          <w:noProof/>
        </w:rPr>
        <w:noBreakHyphen/>
        <w:t>B</w:t>
      </w:r>
      <w:r w:rsidRPr="00AF785F">
        <w:rPr>
          <w:b w:val="0"/>
          <w:noProof/>
          <w:sz w:val="18"/>
        </w:rPr>
        <w:tab/>
      </w:r>
      <w:r w:rsidRPr="00AF785F">
        <w:rPr>
          <w:b w:val="0"/>
          <w:noProof/>
          <w:sz w:val="18"/>
        </w:rPr>
        <w:fldChar w:fldCharType="begin"/>
      </w:r>
      <w:r w:rsidRPr="00AF785F">
        <w:rPr>
          <w:b w:val="0"/>
          <w:noProof/>
          <w:sz w:val="18"/>
        </w:rPr>
        <w:instrText xml:space="preserve"> PAGEREF _Toc466377054 \h </w:instrText>
      </w:r>
      <w:r w:rsidRPr="00AF785F">
        <w:rPr>
          <w:b w:val="0"/>
          <w:noProof/>
          <w:sz w:val="18"/>
        </w:rPr>
      </w:r>
      <w:r w:rsidRPr="00AF785F">
        <w:rPr>
          <w:b w:val="0"/>
          <w:noProof/>
          <w:sz w:val="18"/>
        </w:rPr>
        <w:fldChar w:fldCharType="separate"/>
      </w:r>
      <w:r w:rsidR="00FD7CB3">
        <w:rPr>
          <w:b w:val="0"/>
          <w:noProof/>
          <w:sz w:val="18"/>
        </w:rPr>
        <w:t>230</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152</w:t>
      </w:r>
      <w:r>
        <w:rPr>
          <w:noProof/>
        </w:rPr>
        <w:noBreakHyphen/>
        <w:t>100</w:t>
      </w:r>
      <w:r>
        <w:rPr>
          <w:noProof/>
        </w:rPr>
        <w:tab/>
        <w:t>What this Subdivision is about</w:t>
      </w:r>
      <w:r w:rsidRPr="00AF785F">
        <w:rPr>
          <w:noProof/>
        </w:rPr>
        <w:tab/>
      </w:r>
      <w:r w:rsidRPr="00AF785F">
        <w:rPr>
          <w:noProof/>
        </w:rPr>
        <w:fldChar w:fldCharType="begin"/>
      </w:r>
      <w:r w:rsidRPr="00AF785F">
        <w:rPr>
          <w:noProof/>
        </w:rPr>
        <w:instrText xml:space="preserve"> PAGEREF _Toc466377055 \h </w:instrText>
      </w:r>
      <w:r w:rsidRPr="00AF785F">
        <w:rPr>
          <w:noProof/>
        </w:rPr>
      </w:r>
      <w:r w:rsidRPr="00AF785F">
        <w:rPr>
          <w:noProof/>
        </w:rPr>
        <w:fldChar w:fldCharType="separate"/>
      </w:r>
      <w:r w:rsidR="00FD7CB3">
        <w:rPr>
          <w:noProof/>
        </w:rPr>
        <w:t>230</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152</w:t>
      </w:r>
      <w:r>
        <w:rPr>
          <w:noProof/>
        </w:rPr>
        <w:noBreakHyphen/>
        <w:t>105</w:t>
      </w:r>
      <w:r>
        <w:rPr>
          <w:noProof/>
        </w:rPr>
        <w:tab/>
        <w:t>15</w:t>
      </w:r>
      <w:r>
        <w:rPr>
          <w:noProof/>
        </w:rPr>
        <w:noBreakHyphen/>
        <w:t>year exemption for individuals</w:t>
      </w:r>
      <w:r w:rsidRPr="00AF785F">
        <w:rPr>
          <w:noProof/>
        </w:rPr>
        <w:tab/>
      </w:r>
      <w:r w:rsidRPr="00AF785F">
        <w:rPr>
          <w:noProof/>
        </w:rPr>
        <w:fldChar w:fldCharType="begin"/>
      </w:r>
      <w:r w:rsidRPr="00AF785F">
        <w:rPr>
          <w:noProof/>
        </w:rPr>
        <w:instrText xml:space="preserve"> PAGEREF _Toc466377056 \h </w:instrText>
      </w:r>
      <w:r w:rsidRPr="00AF785F">
        <w:rPr>
          <w:noProof/>
        </w:rPr>
      </w:r>
      <w:r w:rsidRPr="00AF785F">
        <w:rPr>
          <w:noProof/>
        </w:rPr>
        <w:fldChar w:fldCharType="separate"/>
      </w:r>
      <w:r w:rsidR="00FD7CB3">
        <w:rPr>
          <w:noProof/>
        </w:rPr>
        <w:t>231</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152</w:t>
      </w:r>
      <w:r>
        <w:rPr>
          <w:noProof/>
        </w:rPr>
        <w:noBreakHyphen/>
        <w:t>110</w:t>
      </w:r>
      <w:r>
        <w:rPr>
          <w:noProof/>
        </w:rPr>
        <w:tab/>
        <w:t>15</w:t>
      </w:r>
      <w:r>
        <w:rPr>
          <w:noProof/>
        </w:rPr>
        <w:noBreakHyphen/>
        <w:t>year exemption for companies and trusts</w:t>
      </w:r>
      <w:r w:rsidRPr="00AF785F">
        <w:rPr>
          <w:noProof/>
        </w:rPr>
        <w:tab/>
      </w:r>
      <w:r w:rsidRPr="00AF785F">
        <w:rPr>
          <w:noProof/>
        </w:rPr>
        <w:fldChar w:fldCharType="begin"/>
      </w:r>
      <w:r w:rsidRPr="00AF785F">
        <w:rPr>
          <w:noProof/>
        </w:rPr>
        <w:instrText xml:space="preserve"> PAGEREF _Toc466377057 \h </w:instrText>
      </w:r>
      <w:r w:rsidRPr="00AF785F">
        <w:rPr>
          <w:noProof/>
        </w:rPr>
      </w:r>
      <w:r w:rsidRPr="00AF785F">
        <w:rPr>
          <w:noProof/>
        </w:rPr>
        <w:fldChar w:fldCharType="separate"/>
      </w:r>
      <w:r w:rsidR="00FD7CB3">
        <w:rPr>
          <w:noProof/>
        </w:rPr>
        <w:t>232</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152</w:t>
      </w:r>
      <w:r>
        <w:rPr>
          <w:noProof/>
        </w:rPr>
        <w:noBreakHyphen/>
        <w:t>115</w:t>
      </w:r>
      <w:r>
        <w:rPr>
          <w:noProof/>
        </w:rPr>
        <w:tab/>
        <w:t>Continuing time periods for involuntary disposals</w:t>
      </w:r>
      <w:r w:rsidRPr="00AF785F">
        <w:rPr>
          <w:noProof/>
        </w:rPr>
        <w:tab/>
      </w:r>
      <w:r w:rsidRPr="00AF785F">
        <w:rPr>
          <w:noProof/>
        </w:rPr>
        <w:fldChar w:fldCharType="begin"/>
      </w:r>
      <w:r w:rsidRPr="00AF785F">
        <w:rPr>
          <w:noProof/>
        </w:rPr>
        <w:instrText xml:space="preserve"> PAGEREF _Toc466377058 \h </w:instrText>
      </w:r>
      <w:r w:rsidRPr="00AF785F">
        <w:rPr>
          <w:noProof/>
        </w:rPr>
      </w:r>
      <w:r w:rsidRPr="00AF785F">
        <w:rPr>
          <w:noProof/>
        </w:rPr>
        <w:fldChar w:fldCharType="separate"/>
      </w:r>
      <w:r w:rsidR="00FD7CB3">
        <w:rPr>
          <w:noProof/>
        </w:rPr>
        <w:t>233</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152</w:t>
      </w:r>
      <w:r>
        <w:rPr>
          <w:noProof/>
        </w:rPr>
        <w:noBreakHyphen/>
        <w:t>125</w:t>
      </w:r>
      <w:r>
        <w:rPr>
          <w:noProof/>
        </w:rPr>
        <w:tab/>
        <w:t>Payments to company’s or trust’s CGT concession stakeholders are exempt</w:t>
      </w:r>
      <w:r w:rsidRPr="00AF785F">
        <w:rPr>
          <w:noProof/>
        </w:rPr>
        <w:tab/>
      </w:r>
      <w:r w:rsidRPr="00AF785F">
        <w:rPr>
          <w:noProof/>
        </w:rPr>
        <w:fldChar w:fldCharType="begin"/>
      </w:r>
      <w:r w:rsidRPr="00AF785F">
        <w:rPr>
          <w:noProof/>
        </w:rPr>
        <w:instrText xml:space="preserve"> PAGEREF _Toc466377059 \h </w:instrText>
      </w:r>
      <w:r w:rsidRPr="00AF785F">
        <w:rPr>
          <w:noProof/>
        </w:rPr>
      </w:r>
      <w:r w:rsidRPr="00AF785F">
        <w:rPr>
          <w:noProof/>
        </w:rPr>
        <w:fldChar w:fldCharType="separate"/>
      </w:r>
      <w:r w:rsidR="00FD7CB3">
        <w:rPr>
          <w:noProof/>
        </w:rPr>
        <w:t>234</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Subdivision 152</w:t>
      </w:r>
      <w:r>
        <w:rPr>
          <w:noProof/>
        </w:rPr>
        <w:noBreakHyphen/>
        <w:t>C—Small business 50% reduction</w:t>
      </w:r>
      <w:r w:rsidRPr="00AF785F">
        <w:rPr>
          <w:b w:val="0"/>
          <w:noProof/>
          <w:sz w:val="18"/>
        </w:rPr>
        <w:tab/>
      </w:r>
      <w:r w:rsidRPr="00AF785F">
        <w:rPr>
          <w:b w:val="0"/>
          <w:noProof/>
          <w:sz w:val="18"/>
        </w:rPr>
        <w:fldChar w:fldCharType="begin"/>
      </w:r>
      <w:r w:rsidRPr="00AF785F">
        <w:rPr>
          <w:b w:val="0"/>
          <w:noProof/>
          <w:sz w:val="18"/>
        </w:rPr>
        <w:instrText xml:space="preserve"> PAGEREF _Toc466377060 \h </w:instrText>
      </w:r>
      <w:r w:rsidRPr="00AF785F">
        <w:rPr>
          <w:b w:val="0"/>
          <w:noProof/>
          <w:sz w:val="18"/>
        </w:rPr>
      </w:r>
      <w:r w:rsidRPr="00AF785F">
        <w:rPr>
          <w:b w:val="0"/>
          <w:noProof/>
          <w:sz w:val="18"/>
        </w:rPr>
        <w:fldChar w:fldCharType="separate"/>
      </w:r>
      <w:r w:rsidR="00FD7CB3">
        <w:rPr>
          <w:b w:val="0"/>
          <w:noProof/>
          <w:sz w:val="18"/>
        </w:rPr>
        <w:t>236</w:t>
      </w:r>
      <w:r w:rsidRPr="00AF785F">
        <w:rPr>
          <w:b w:val="0"/>
          <w:noProof/>
          <w:sz w:val="18"/>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Guide to Subdivision 152</w:t>
      </w:r>
      <w:r>
        <w:rPr>
          <w:noProof/>
        </w:rPr>
        <w:noBreakHyphen/>
        <w:t>C</w:t>
      </w:r>
      <w:r w:rsidRPr="00AF785F">
        <w:rPr>
          <w:b w:val="0"/>
          <w:noProof/>
          <w:sz w:val="18"/>
        </w:rPr>
        <w:tab/>
      </w:r>
      <w:r w:rsidRPr="00AF785F">
        <w:rPr>
          <w:b w:val="0"/>
          <w:noProof/>
          <w:sz w:val="18"/>
        </w:rPr>
        <w:fldChar w:fldCharType="begin"/>
      </w:r>
      <w:r w:rsidRPr="00AF785F">
        <w:rPr>
          <w:b w:val="0"/>
          <w:noProof/>
          <w:sz w:val="18"/>
        </w:rPr>
        <w:instrText xml:space="preserve"> PAGEREF _Toc466377061 \h </w:instrText>
      </w:r>
      <w:r w:rsidRPr="00AF785F">
        <w:rPr>
          <w:b w:val="0"/>
          <w:noProof/>
          <w:sz w:val="18"/>
        </w:rPr>
      </w:r>
      <w:r w:rsidRPr="00AF785F">
        <w:rPr>
          <w:b w:val="0"/>
          <w:noProof/>
          <w:sz w:val="18"/>
        </w:rPr>
        <w:fldChar w:fldCharType="separate"/>
      </w:r>
      <w:r w:rsidR="00FD7CB3">
        <w:rPr>
          <w:b w:val="0"/>
          <w:noProof/>
          <w:sz w:val="18"/>
        </w:rPr>
        <w:t>236</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152</w:t>
      </w:r>
      <w:r>
        <w:rPr>
          <w:noProof/>
        </w:rPr>
        <w:noBreakHyphen/>
        <w:t>200</w:t>
      </w:r>
      <w:r>
        <w:rPr>
          <w:noProof/>
        </w:rPr>
        <w:tab/>
        <w:t>What this Subdivision is about</w:t>
      </w:r>
      <w:r w:rsidRPr="00AF785F">
        <w:rPr>
          <w:noProof/>
        </w:rPr>
        <w:tab/>
      </w:r>
      <w:r w:rsidRPr="00AF785F">
        <w:rPr>
          <w:noProof/>
        </w:rPr>
        <w:fldChar w:fldCharType="begin"/>
      </w:r>
      <w:r w:rsidRPr="00AF785F">
        <w:rPr>
          <w:noProof/>
        </w:rPr>
        <w:instrText xml:space="preserve"> PAGEREF _Toc466377062 \h </w:instrText>
      </w:r>
      <w:r w:rsidRPr="00AF785F">
        <w:rPr>
          <w:noProof/>
        </w:rPr>
      </w:r>
      <w:r w:rsidRPr="00AF785F">
        <w:rPr>
          <w:noProof/>
        </w:rPr>
        <w:fldChar w:fldCharType="separate"/>
      </w:r>
      <w:r w:rsidR="00FD7CB3">
        <w:rPr>
          <w:noProof/>
        </w:rPr>
        <w:t>236</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152</w:t>
      </w:r>
      <w:r>
        <w:rPr>
          <w:noProof/>
        </w:rPr>
        <w:noBreakHyphen/>
        <w:t>205</w:t>
      </w:r>
      <w:r>
        <w:rPr>
          <w:noProof/>
        </w:rPr>
        <w:tab/>
        <w:t>You get the small business 50% reduction</w:t>
      </w:r>
      <w:r w:rsidRPr="00AF785F">
        <w:rPr>
          <w:noProof/>
        </w:rPr>
        <w:tab/>
      </w:r>
      <w:r w:rsidRPr="00AF785F">
        <w:rPr>
          <w:noProof/>
        </w:rPr>
        <w:fldChar w:fldCharType="begin"/>
      </w:r>
      <w:r w:rsidRPr="00AF785F">
        <w:rPr>
          <w:noProof/>
        </w:rPr>
        <w:instrText xml:space="preserve"> PAGEREF _Toc466377063 \h </w:instrText>
      </w:r>
      <w:r w:rsidRPr="00AF785F">
        <w:rPr>
          <w:noProof/>
        </w:rPr>
      </w:r>
      <w:r w:rsidRPr="00AF785F">
        <w:rPr>
          <w:noProof/>
        </w:rPr>
        <w:fldChar w:fldCharType="separate"/>
      </w:r>
      <w:r w:rsidR="00FD7CB3">
        <w:rPr>
          <w:noProof/>
        </w:rPr>
        <w:t>237</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152</w:t>
      </w:r>
      <w:r>
        <w:rPr>
          <w:noProof/>
        </w:rPr>
        <w:noBreakHyphen/>
        <w:t>210</w:t>
      </w:r>
      <w:r>
        <w:rPr>
          <w:noProof/>
        </w:rPr>
        <w:tab/>
        <w:t>You may also get the small business retirement exemption and small business roll</w:t>
      </w:r>
      <w:r>
        <w:rPr>
          <w:noProof/>
        </w:rPr>
        <w:noBreakHyphen/>
        <w:t>over relief</w:t>
      </w:r>
      <w:r w:rsidRPr="00AF785F">
        <w:rPr>
          <w:noProof/>
        </w:rPr>
        <w:tab/>
      </w:r>
      <w:r w:rsidRPr="00AF785F">
        <w:rPr>
          <w:noProof/>
        </w:rPr>
        <w:fldChar w:fldCharType="begin"/>
      </w:r>
      <w:r w:rsidRPr="00AF785F">
        <w:rPr>
          <w:noProof/>
        </w:rPr>
        <w:instrText xml:space="preserve"> PAGEREF _Toc466377064 \h </w:instrText>
      </w:r>
      <w:r w:rsidRPr="00AF785F">
        <w:rPr>
          <w:noProof/>
        </w:rPr>
      </w:r>
      <w:r w:rsidRPr="00AF785F">
        <w:rPr>
          <w:noProof/>
        </w:rPr>
        <w:fldChar w:fldCharType="separate"/>
      </w:r>
      <w:r w:rsidR="00FD7CB3">
        <w:rPr>
          <w:noProof/>
        </w:rPr>
        <w:t>237</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152</w:t>
      </w:r>
      <w:r>
        <w:rPr>
          <w:noProof/>
        </w:rPr>
        <w:noBreakHyphen/>
        <w:t>215</w:t>
      </w:r>
      <w:r>
        <w:rPr>
          <w:noProof/>
        </w:rPr>
        <w:tab/>
        <w:t>15</w:t>
      </w:r>
      <w:r>
        <w:rPr>
          <w:noProof/>
        </w:rPr>
        <w:noBreakHyphen/>
        <w:t>year rule has priority</w:t>
      </w:r>
      <w:r w:rsidRPr="00AF785F">
        <w:rPr>
          <w:noProof/>
        </w:rPr>
        <w:tab/>
      </w:r>
      <w:r w:rsidRPr="00AF785F">
        <w:rPr>
          <w:noProof/>
        </w:rPr>
        <w:fldChar w:fldCharType="begin"/>
      </w:r>
      <w:r w:rsidRPr="00AF785F">
        <w:rPr>
          <w:noProof/>
        </w:rPr>
        <w:instrText xml:space="preserve"> PAGEREF _Toc466377065 \h </w:instrText>
      </w:r>
      <w:r w:rsidRPr="00AF785F">
        <w:rPr>
          <w:noProof/>
        </w:rPr>
      </w:r>
      <w:r w:rsidRPr="00AF785F">
        <w:rPr>
          <w:noProof/>
        </w:rPr>
        <w:fldChar w:fldCharType="separate"/>
      </w:r>
      <w:r w:rsidR="00FD7CB3">
        <w:rPr>
          <w:noProof/>
        </w:rPr>
        <w:t>237</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152</w:t>
      </w:r>
      <w:r>
        <w:rPr>
          <w:noProof/>
        </w:rPr>
        <w:noBreakHyphen/>
        <w:t>220</w:t>
      </w:r>
      <w:r>
        <w:rPr>
          <w:noProof/>
        </w:rPr>
        <w:tab/>
        <w:t>You may choose not to apply this Subdivision</w:t>
      </w:r>
      <w:r w:rsidRPr="00AF785F">
        <w:rPr>
          <w:noProof/>
        </w:rPr>
        <w:tab/>
      </w:r>
      <w:r w:rsidRPr="00AF785F">
        <w:rPr>
          <w:noProof/>
        </w:rPr>
        <w:fldChar w:fldCharType="begin"/>
      </w:r>
      <w:r w:rsidRPr="00AF785F">
        <w:rPr>
          <w:noProof/>
        </w:rPr>
        <w:instrText xml:space="preserve"> PAGEREF _Toc466377066 \h </w:instrText>
      </w:r>
      <w:r w:rsidRPr="00AF785F">
        <w:rPr>
          <w:noProof/>
        </w:rPr>
      </w:r>
      <w:r w:rsidRPr="00AF785F">
        <w:rPr>
          <w:noProof/>
        </w:rPr>
        <w:fldChar w:fldCharType="separate"/>
      </w:r>
      <w:r w:rsidR="00FD7CB3">
        <w:rPr>
          <w:noProof/>
        </w:rPr>
        <w:t>238</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Subdivision 152</w:t>
      </w:r>
      <w:r>
        <w:rPr>
          <w:noProof/>
        </w:rPr>
        <w:noBreakHyphen/>
        <w:t>D—Small business retirement exemption</w:t>
      </w:r>
      <w:r w:rsidRPr="00AF785F">
        <w:rPr>
          <w:b w:val="0"/>
          <w:noProof/>
          <w:sz w:val="18"/>
        </w:rPr>
        <w:tab/>
      </w:r>
      <w:r w:rsidRPr="00AF785F">
        <w:rPr>
          <w:b w:val="0"/>
          <w:noProof/>
          <w:sz w:val="18"/>
        </w:rPr>
        <w:fldChar w:fldCharType="begin"/>
      </w:r>
      <w:r w:rsidRPr="00AF785F">
        <w:rPr>
          <w:b w:val="0"/>
          <w:noProof/>
          <w:sz w:val="18"/>
        </w:rPr>
        <w:instrText xml:space="preserve"> PAGEREF _Toc466377067 \h </w:instrText>
      </w:r>
      <w:r w:rsidRPr="00AF785F">
        <w:rPr>
          <w:b w:val="0"/>
          <w:noProof/>
          <w:sz w:val="18"/>
        </w:rPr>
      </w:r>
      <w:r w:rsidRPr="00AF785F">
        <w:rPr>
          <w:b w:val="0"/>
          <w:noProof/>
          <w:sz w:val="18"/>
        </w:rPr>
        <w:fldChar w:fldCharType="separate"/>
      </w:r>
      <w:r w:rsidR="00FD7CB3">
        <w:rPr>
          <w:b w:val="0"/>
          <w:noProof/>
          <w:sz w:val="18"/>
        </w:rPr>
        <w:t>238</w:t>
      </w:r>
      <w:r w:rsidRPr="00AF785F">
        <w:rPr>
          <w:b w:val="0"/>
          <w:noProof/>
          <w:sz w:val="18"/>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Guide to Subdivision 152</w:t>
      </w:r>
      <w:r>
        <w:rPr>
          <w:noProof/>
        </w:rPr>
        <w:noBreakHyphen/>
        <w:t>D</w:t>
      </w:r>
      <w:r w:rsidRPr="00AF785F">
        <w:rPr>
          <w:b w:val="0"/>
          <w:noProof/>
          <w:sz w:val="18"/>
        </w:rPr>
        <w:tab/>
      </w:r>
      <w:r w:rsidRPr="00AF785F">
        <w:rPr>
          <w:b w:val="0"/>
          <w:noProof/>
          <w:sz w:val="18"/>
        </w:rPr>
        <w:fldChar w:fldCharType="begin"/>
      </w:r>
      <w:r w:rsidRPr="00AF785F">
        <w:rPr>
          <w:b w:val="0"/>
          <w:noProof/>
          <w:sz w:val="18"/>
        </w:rPr>
        <w:instrText xml:space="preserve"> PAGEREF _Toc466377068 \h </w:instrText>
      </w:r>
      <w:r w:rsidRPr="00AF785F">
        <w:rPr>
          <w:b w:val="0"/>
          <w:noProof/>
          <w:sz w:val="18"/>
        </w:rPr>
      </w:r>
      <w:r w:rsidRPr="00AF785F">
        <w:rPr>
          <w:b w:val="0"/>
          <w:noProof/>
          <w:sz w:val="18"/>
        </w:rPr>
        <w:fldChar w:fldCharType="separate"/>
      </w:r>
      <w:r w:rsidR="00FD7CB3">
        <w:rPr>
          <w:b w:val="0"/>
          <w:noProof/>
          <w:sz w:val="18"/>
        </w:rPr>
        <w:t>238</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152</w:t>
      </w:r>
      <w:r>
        <w:rPr>
          <w:noProof/>
        </w:rPr>
        <w:noBreakHyphen/>
        <w:t>300</w:t>
      </w:r>
      <w:r>
        <w:rPr>
          <w:noProof/>
        </w:rPr>
        <w:tab/>
        <w:t>What this Subdivision is about</w:t>
      </w:r>
      <w:r w:rsidRPr="00AF785F">
        <w:rPr>
          <w:noProof/>
        </w:rPr>
        <w:tab/>
      </w:r>
      <w:r w:rsidRPr="00AF785F">
        <w:rPr>
          <w:noProof/>
        </w:rPr>
        <w:fldChar w:fldCharType="begin"/>
      </w:r>
      <w:r w:rsidRPr="00AF785F">
        <w:rPr>
          <w:noProof/>
        </w:rPr>
        <w:instrText xml:space="preserve"> PAGEREF _Toc466377069 \h </w:instrText>
      </w:r>
      <w:r w:rsidRPr="00AF785F">
        <w:rPr>
          <w:noProof/>
        </w:rPr>
      </w:r>
      <w:r w:rsidRPr="00AF785F">
        <w:rPr>
          <w:noProof/>
        </w:rPr>
        <w:fldChar w:fldCharType="separate"/>
      </w:r>
      <w:r w:rsidR="00FD7CB3">
        <w:rPr>
          <w:noProof/>
        </w:rPr>
        <w:t>238</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152</w:t>
      </w:r>
      <w:r>
        <w:rPr>
          <w:noProof/>
        </w:rPr>
        <w:noBreakHyphen/>
        <w:t>305</w:t>
      </w:r>
      <w:r>
        <w:rPr>
          <w:noProof/>
        </w:rPr>
        <w:tab/>
        <w:t>Choosing the exemption</w:t>
      </w:r>
      <w:r w:rsidRPr="00AF785F">
        <w:rPr>
          <w:noProof/>
        </w:rPr>
        <w:tab/>
      </w:r>
      <w:r w:rsidRPr="00AF785F">
        <w:rPr>
          <w:noProof/>
        </w:rPr>
        <w:fldChar w:fldCharType="begin"/>
      </w:r>
      <w:r w:rsidRPr="00AF785F">
        <w:rPr>
          <w:noProof/>
        </w:rPr>
        <w:instrText xml:space="preserve"> PAGEREF _Toc466377070 \h </w:instrText>
      </w:r>
      <w:r w:rsidRPr="00AF785F">
        <w:rPr>
          <w:noProof/>
        </w:rPr>
      </w:r>
      <w:r w:rsidRPr="00AF785F">
        <w:rPr>
          <w:noProof/>
        </w:rPr>
        <w:fldChar w:fldCharType="separate"/>
      </w:r>
      <w:r w:rsidR="00FD7CB3">
        <w:rPr>
          <w:noProof/>
        </w:rPr>
        <w:t>239</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152</w:t>
      </w:r>
      <w:r>
        <w:rPr>
          <w:noProof/>
        </w:rPr>
        <w:noBreakHyphen/>
        <w:t>310</w:t>
      </w:r>
      <w:r>
        <w:rPr>
          <w:noProof/>
        </w:rPr>
        <w:tab/>
        <w:t>Consequences of choice</w:t>
      </w:r>
      <w:r w:rsidRPr="00AF785F">
        <w:rPr>
          <w:noProof/>
        </w:rPr>
        <w:tab/>
      </w:r>
      <w:r w:rsidRPr="00AF785F">
        <w:rPr>
          <w:noProof/>
        </w:rPr>
        <w:fldChar w:fldCharType="begin"/>
      </w:r>
      <w:r w:rsidRPr="00AF785F">
        <w:rPr>
          <w:noProof/>
        </w:rPr>
        <w:instrText xml:space="preserve"> PAGEREF _Toc466377071 \h </w:instrText>
      </w:r>
      <w:r w:rsidRPr="00AF785F">
        <w:rPr>
          <w:noProof/>
        </w:rPr>
      </w:r>
      <w:r w:rsidRPr="00AF785F">
        <w:rPr>
          <w:noProof/>
        </w:rPr>
        <w:fldChar w:fldCharType="separate"/>
      </w:r>
      <w:r w:rsidR="00FD7CB3">
        <w:rPr>
          <w:noProof/>
        </w:rPr>
        <w:t>240</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lastRenderedPageBreak/>
        <w:t>152</w:t>
      </w:r>
      <w:r>
        <w:rPr>
          <w:noProof/>
        </w:rPr>
        <w:noBreakHyphen/>
        <w:t>315</w:t>
      </w:r>
      <w:r>
        <w:rPr>
          <w:noProof/>
        </w:rPr>
        <w:tab/>
        <w:t>Choosing the amount to disregard</w:t>
      </w:r>
      <w:r w:rsidRPr="00AF785F">
        <w:rPr>
          <w:noProof/>
        </w:rPr>
        <w:tab/>
      </w:r>
      <w:r w:rsidRPr="00AF785F">
        <w:rPr>
          <w:noProof/>
        </w:rPr>
        <w:fldChar w:fldCharType="begin"/>
      </w:r>
      <w:r w:rsidRPr="00AF785F">
        <w:rPr>
          <w:noProof/>
        </w:rPr>
        <w:instrText xml:space="preserve"> PAGEREF _Toc466377072 \h </w:instrText>
      </w:r>
      <w:r w:rsidRPr="00AF785F">
        <w:rPr>
          <w:noProof/>
        </w:rPr>
      </w:r>
      <w:r w:rsidRPr="00AF785F">
        <w:rPr>
          <w:noProof/>
        </w:rPr>
        <w:fldChar w:fldCharType="separate"/>
      </w:r>
      <w:r w:rsidR="00FD7CB3">
        <w:rPr>
          <w:noProof/>
        </w:rPr>
        <w:t>241</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152</w:t>
      </w:r>
      <w:r>
        <w:rPr>
          <w:noProof/>
        </w:rPr>
        <w:noBreakHyphen/>
        <w:t>320</w:t>
      </w:r>
      <w:r>
        <w:rPr>
          <w:noProof/>
        </w:rPr>
        <w:tab/>
        <w:t xml:space="preserve">Meaning of </w:t>
      </w:r>
      <w:r w:rsidRPr="00FA0064">
        <w:rPr>
          <w:i/>
          <w:noProof/>
        </w:rPr>
        <w:t>CGT retirement exemption limit</w:t>
      </w:r>
      <w:r w:rsidRPr="00AF785F">
        <w:rPr>
          <w:noProof/>
        </w:rPr>
        <w:tab/>
      </w:r>
      <w:r w:rsidRPr="00AF785F">
        <w:rPr>
          <w:noProof/>
        </w:rPr>
        <w:fldChar w:fldCharType="begin"/>
      </w:r>
      <w:r w:rsidRPr="00AF785F">
        <w:rPr>
          <w:noProof/>
        </w:rPr>
        <w:instrText xml:space="preserve"> PAGEREF _Toc466377073 \h </w:instrText>
      </w:r>
      <w:r w:rsidRPr="00AF785F">
        <w:rPr>
          <w:noProof/>
        </w:rPr>
      </w:r>
      <w:r w:rsidRPr="00AF785F">
        <w:rPr>
          <w:noProof/>
        </w:rPr>
        <w:fldChar w:fldCharType="separate"/>
      </w:r>
      <w:r w:rsidR="00FD7CB3">
        <w:rPr>
          <w:noProof/>
        </w:rPr>
        <w:t>242</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152</w:t>
      </w:r>
      <w:r>
        <w:rPr>
          <w:noProof/>
        </w:rPr>
        <w:noBreakHyphen/>
        <w:t>325</w:t>
      </w:r>
      <w:r>
        <w:rPr>
          <w:noProof/>
        </w:rPr>
        <w:tab/>
        <w:t>Company or trust conditions</w:t>
      </w:r>
      <w:r w:rsidRPr="00AF785F">
        <w:rPr>
          <w:noProof/>
        </w:rPr>
        <w:tab/>
      </w:r>
      <w:r w:rsidRPr="00AF785F">
        <w:rPr>
          <w:noProof/>
        </w:rPr>
        <w:fldChar w:fldCharType="begin"/>
      </w:r>
      <w:r w:rsidRPr="00AF785F">
        <w:rPr>
          <w:noProof/>
        </w:rPr>
        <w:instrText xml:space="preserve"> PAGEREF _Toc466377074 \h </w:instrText>
      </w:r>
      <w:r w:rsidRPr="00AF785F">
        <w:rPr>
          <w:noProof/>
        </w:rPr>
      </w:r>
      <w:r w:rsidRPr="00AF785F">
        <w:rPr>
          <w:noProof/>
        </w:rPr>
        <w:fldChar w:fldCharType="separate"/>
      </w:r>
      <w:r w:rsidR="00FD7CB3">
        <w:rPr>
          <w:noProof/>
        </w:rPr>
        <w:t>242</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152</w:t>
      </w:r>
      <w:r>
        <w:rPr>
          <w:noProof/>
        </w:rPr>
        <w:noBreakHyphen/>
        <w:t>330</w:t>
      </w:r>
      <w:r>
        <w:rPr>
          <w:noProof/>
        </w:rPr>
        <w:tab/>
        <w:t>15</w:t>
      </w:r>
      <w:r>
        <w:rPr>
          <w:noProof/>
        </w:rPr>
        <w:noBreakHyphen/>
        <w:t>year rule has priority</w:t>
      </w:r>
      <w:r w:rsidRPr="00AF785F">
        <w:rPr>
          <w:noProof/>
        </w:rPr>
        <w:tab/>
      </w:r>
      <w:r w:rsidRPr="00AF785F">
        <w:rPr>
          <w:noProof/>
        </w:rPr>
        <w:fldChar w:fldCharType="begin"/>
      </w:r>
      <w:r w:rsidRPr="00AF785F">
        <w:rPr>
          <w:noProof/>
        </w:rPr>
        <w:instrText xml:space="preserve"> PAGEREF _Toc466377075 \h </w:instrText>
      </w:r>
      <w:r w:rsidRPr="00AF785F">
        <w:rPr>
          <w:noProof/>
        </w:rPr>
      </w:r>
      <w:r w:rsidRPr="00AF785F">
        <w:rPr>
          <w:noProof/>
        </w:rPr>
        <w:fldChar w:fldCharType="separate"/>
      </w:r>
      <w:r w:rsidR="00FD7CB3">
        <w:rPr>
          <w:noProof/>
        </w:rPr>
        <w:t>245</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Subdivision 152</w:t>
      </w:r>
      <w:r>
        <w:rPr>
          <w:noProof/>
        </w:rPr>
        <w:noBreakHyphen/>
        <w:t>E—Small business roll</w:t>
      </w:r>
      <w:r>
        <w:rPr>
          <w:noProof/>
        </w:rPr>
        <w:noBreakHyphen/>
        <w:t>over</w:t>
      </w:r>
      <w:r w:rsidRPr="00AF785F">
        <w:rPr>
          <w:b w:val="0"/>
          <w:noProof/>
          <w:sz w:val="18"/>
        </w:rPr>
        <w:tab/>
      </w:r>
      <w:r w:rsidRPr="00AF785F">
        <w:rPr>
          <w:b w:val="0"/>
          <w:noProof/>
          <w:sz w:val="18"/>
        </w:rPr>
        <w:fldChar w:fldCharType="begin"/>
      </w:r>
      <w:r w:rsidRPr="00AF785F">
        <w:rPr>
          <w:b w:val="0"/>
          <w:noProof/>
          <w:sz w:val="18"/>
        </w:rPr>
        <w:instrText xml:space="preserve"> PAGEREF _Toc466377076 \h </w:instrText>
      </w:r>
      <w:r w:rsidRPr="00AF785F">
        <w:rPr>
          <w:b w:val="0"/>
          <w:noProof/>
          <w:sz w:val="18"/>
        </w:rPr>
      </w:r>
      <w:r w:rsidRPr="00AF785F">
        <w:rPr>
          <w:b w:val="0"/>
          <w:noProof/>
          <w:sz w:val="18"/>
        </w:rPr>
        <w:fldChar w:fldCharType="separate"/>
      </w:r>
      <w:r w:rsidR="00FD7CB3">
        <w:rPr>
          <w:b w:val="0"/>
          <w:noProof/>
          <w:sz w:val="18"/>
        </w:rPr>
        <w:t>246</w:t>
      </w:r>
      <w:r w:rsidRPr="00AF785F">
        <w:rPr>
          <w:b w:val="0"/>
          <w:noProof/>
          <w:sz w:val="18"/>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Guide to Subdivision 152</w:t>
      </w:r>
      <w:r>
        <w:rPr>
          <w:noProof/>
        </w:rPr>
        <w:noBreakHyphen/>
        <w:t>E</w:t>
      </w:r>
      <w:r w:rsidRPr="00AF785F">
        <w:rPr>
          <w:b w:val="0"/>
          <w:noProof/>
          <w:sz w:val="18"/>
        </w:rPr>
        <w:tab/>
      </w:r>
      <w:r w:rsidRPr="00AF785F">
        <w:rPr>
          <w:b w:val="0"/>
          <w:noProof/>
          <w:sz w:val="18"/>
        </w:rPr>
        <w:fldChar w:fldCharType="begin"/>
      </w:r>
      <w:r w:rsidRPr="00AF785F">
        <w:rPr>
          <w:b w:val="0"/>
          <w:noProof/>
          <w:sz w:val="18"/>
        </w:rPr>
        <w:instrText xml:space="preserve"> PAGEREF _Toc466377077 \h </w:instrText>
      </w:r>
      <w:r w:rsidRPr="00AF785F">
        <w:rPr>
          <w:b w:val="0"/>
          <w:noProof/>
          <w:sz w:val="18"/>
        </w:rPr>
      </w:r>
      <w:r w:rsidRPr="00AF785F">
        <w:rPr>
          <w:b w:val="0"/>
          <w:noProof/>
          <w:sz w:val="18"/>
        </w:rPr>
        <w:fldChar w:fldCharType="separate"/>
      </w:r>
      <w:r w:rsidR="00FD7CB3">
        <w:rPr>
          <w:b w:val="0"/>
          <w:noProof/>
          <w:sz w:val="18"/>
        </w:rPr>
        <w:t>246</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152</w:t>
      </w:r>
      <w:r>
        <w:rPr>
          <w:noProof/>
        </w:rPr>
        <w:noBreakHyphen/>
        <w:t>400</w:t>
      </w:r>
      <w:r>
        <w:rPr>
          <w:noProof/>
        </w:rPr>
        <w:tab/>
        <w:t>What this Subdivision is about</w:t>
      </w:r>
      <w:r w:rsidRPr="00AF785F">
        <w:rPr>
          <w:noProof/>
        </w:rPr>
        <w:tab/>
      </w:r>
      <w:r w:rsidRPr="00AF785F">
        <w:rPr>
          <w:noProof/>
        </w:rPr>
        <w:fldChar w:fldCharType="begin"/>
      </w:r>
      <w:r w:rsidRPr="00AF785F">
        <w:rPr>
          <w:noProof/>
        </w:rPr>
        <w:instrText xml:space="preserve"> PAGEREF _Toc466377078 \h </w:instrText>
      </w:r>
      <w:r w:rsidRPr="00AF785F">
        <w:rPr>
          <w:noProof/>
        </w:rPr>
      </w:r>
      <w:r w:rsidRPr="00AF785F">
        <w:rPr>
          <w:noProof/>
        </w:rPr>
        <w:fldChar w:fldCharType="separate"/>
      </w:r>
      <w:r w:rsidR="00FD7CB3">
        <w:rPr>
          <w:noProof/>
        </w:rPr>
        <w:t>246</w:t>
      </w:r>
      <w:r w:rsidRPr="00AF785F">
        <w:rPr>
          <w:noProof/>
        </w:rPr>
        <w:fldChar w:fldCharType="end"/>
      </w:r>
    </w:p>
    <w:p w:rsidR="00AF785F" w:rsidRDefault="00AF785F">
      <w:pPr>
        <w:pStyle w:val="TOC4"/>
        <w:rPr>
          <w:rFonts w:asciiTheme="minorHAnsi" w:eastAsiaTheme="minorEastAsia" w:hAnsiTheme="minorHAnsi" w:cstheme="minorBidi"/>
          <w:b w:val="0"/>
          <w:noProof/>
          <w:kern w:val="0"/>
          <w:sz w:val="22"/>
          <w:szCs w:val="22"/>
        </w:rPr>
      </w:pPr>
      <w:r>
        <w:rPr>
          <w:noProof/>
        </w:rPr>
        <w:t>Operative provisions</w:t>
      </w:r>
      <w:r w:rsidRPr="00AF785F">
        <w:rPr>
          <w:b w:val="0"/>
          <w:noProof/>
          <w:sz w:val="18"/>
        </w:rPr>
        <w:tab/>
      </w:r>
      <w:r w:rsidRPr="00AF785F">
        <w:rPr>
          <w:b w:val="0"/>
          <w:noProof/>
          <w:sz w:val="18"/>
        </w:rPr>
        <w:fldChar w:fldCharType="begin"/>
      </w:r>
      <w:r w:rsidRPr="00AF785F">
        <w:rPr>
          <w:b w:val="0"/>
          <w:noProof/>
          <w:sz w:val="18"/>
        </w:rPr>
        <w:instrText xml:space="preserve"> PAGEREF _Toc466377079 \h </w:instrText>
      </w:r>
      <w:r w:rsidRPr="00AF785F">
        <w:rPr>
          <w:b w:val="0"/>
          <w:noProof/>
          <w:sz w:val="18"/>
        </w:rPr>
      </w:r>
      <w:r w:rsidRPr="00AF785F">
        <w:rPr>
          <w:b w:val="0"/>
          <w:noProof/>
          <w:sz w:val="18"/>
        </w:rPr>
        <w:fldChar w:fldCharType="separate"/>
      </w:r>
      <w:r w:rsidR="00FD7CB3">
        <w:rPr>
          <w:b w:val="0"/>
          <w:noProof/>
          <w:sz w:val="18"/>
        </w:rPr>
        <w:t>246</w:t>
      </w:r>
      <w:r w:rsidRPr="00AF785F">
        <w:rPr>
          <w:b w:val="0"/>
          <w:noProof/>
          <w:sz w:val="18"/>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152</w:t>
      </w:r>
      <w:r>
        <w:rPr>
          <w:noProof/>
        </w:rPr>
        <w:noBreakHyphen/>
        <w:t>410</w:t>
      </w:r>
      <w:r>
        <w:rPr>
          <w:noProof/>
        </w:rPr>
        <w:tab/>
        <w:t>When you can obtain the roll</w:t>
      </w:r>
      <w:r>
        <w:rPr>
          <w:noProof/>
        </w:rPr>
        <w:noBreakHyphen/>
        <w:t>over</w:t>
      </w:r>
      <w:r w:rsidRPr="00AF785F">
        <w:rPr>
          <w:noProof/>
        </w:rPr>
        <w:tab/>
      </w:r>
      <w:r w:rsidRPr="00AF785F">
        <w:rPr>
          <w:noProof/>
        </w:rPr>
        <w:fldChar w:fldCharType="begin"/>
      </w:r>
      <w:r w:rsidRPr="00AF785F">
        <w:rPr>
          <w:noProof/>
        </w:rPr>
        <w:instrText xml:space="preserve"> PAGEREF _Toc466377080 \h </w:instrText>
      </w:r>
      <w:r w:rsidRPr="00AF785F">
        <w:rPr>
          <w:noProof/>
        </w:rPr>
      </w:r>
      <w:r w:rsidRPr="00AF785F">
        <w:rPr>
          <w:noProof/>
        </w:rPr>
        <w:fldChar w:fldCharType="separate"/>
      </w:r>
      <w:r w:rsidR="00FD7CB3">
        <w:rPr>
          <w:noProof/>
        </w:rPr>
        <w:t>246</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152</w:t>
      </w:r>
      <w:r>
        <w:rPr>
          <w:noProof/>
        </w:rPr>
        <w:noBreakHyphen/>
        <w:t>415</w:t>
      </w:r>
      <w:r>
        <w:rPr>
          <w:noProof/>
        </w:rPr>
        <w:tab/>
        <w:t>What the roll</w:t>
      </w:r>
      <w:r>
        <w:rPr>
          <w:noProof/>
        </w:rPr>
        <w:noBreakHyphen/>
        <w:t>over consists of</w:t>
      </w:r>
      <w:r w:rsidRPr="00AF785F">
        <w:rPr>
          <w:noProof/>
        </w:rPr>
        <w:tab/>
      </w:r>
      <w:r w:rsidRPr="00AF785F">
        <w:rPr>
          <w:noProof/>
        </w:rPr>
        <w:fldChar w:fldCharType="begin"/>
      </w:r>
      <w:r w:rsidRPr="00AF785F">
        <w:rPr>
          <w:noProof/>
        </w:rPr>
        <w:instrText xml:space="preserve"> PAGEREF _Toc466377081 \h </w:instrText>
      </w:r>
      <w:r w:rsidRPr="00AF785F">
        <w:rPr>
          <w:noProof/>
        </w:rPr>
      </w:r>
      <w:r w:rsidRPr="00AF785F">
        <w:rPr>
          <w:noProof/>
        </w:rPr>
        <w:fldChar w:fldCharType="separate"/>
      </w:r>
      <w:r w:rsidR="00FD7CB3">
        <w:rPr>
          <w:noProof/>
        </w:rPr>
        <w:t>247</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152</w:t>
      </w:r>
      <w:r>
        <w:rPr>
          <w:noProof/>
        </w:rPr>
        <w:noBreakHyphen/>
        <w:t>420</w:t>
      </w:r>
      <w:r>
        <w:rPr>
          <w:noProof/>
        </w:rPr>
        <w:tab/>
        <w:t>Rules where an individual who has obtained a roll</w:t>
      </w:r>
      <w:r>
        <w:rPr>
          <w:noProof/>
        </w:rPr>
        <w:noBreakHyphen/>
        <w:t>over dies</w:t>
      </w:r>
      <w:r w:rsidRPr="00AF785F">
        <w:rPr>
          <w:noProof/>
        </w:rPr>
        <w:tab/>
      </w:r>
      <w:r w:rsidRPr="00AF785F">
        <w:rPr>
          <w:noProof/>
        </w:rPr>
        <w:fldChar w:fldCharType="begin"/>
      </w:r>
      <w:r w:rsidRPr="00AF785F">
        <w:rPr>
          <w:noProof/>
        </w:rPr>
        <w:instrText xml:space="preserve"> PAGEREF _Toc466377082 \h </w:instrText>
      </w:r>
      <w:r w:rsidRPr="00AF785F">
        <w:rPr>
          <w:noProof/>
        </w:rPr>
      </w:r>
      <w:r w:rsidRPr="00AF785F">
        <w:rPr>
          <w:noProof/>
        </w:rPr>
        <w:fldChar w:fldCharType="separate"/>
      </w:r>
      <w:r w:rsidR="00FD7CB3">
        <w:rPr>
          <w:noProof/>
        </w:rPr>
        <w:t>247</w:t>
      </w:r>
      <w:r w:rsidRPr="00AF785F">
        <w:rPr>
          <w:noProof/>
        </w:rPr>
        <w:fldChar w:fldCharType="end"/>
      </w:r>
    </w:p>
    <w:p w:rsidR="00AF785F" w:rsidRDefault="00AF785F">
      <w:pPr>
        <w:pStyle w:val="TOC5"/>
        <w:rPr>
          <w:rFonts w:asciiTheme="minorHAnsi" w:eastAsiaTheme="minorEastAsia" w:hAnsiTheme="minorHAnsi" w:cstheme="minorBidi"/>
          <w:noProof/>
          <w:kern w:val="0"/>
          <w:sz w:val="22"/>
          <w:szCs w:val="22"/>
        </w:rPr>
      </w:pPr>
      <w:r>
        <w:rPr>
          <w:noProof/>
        </w:rPr>
        <w:t>152</w:t>
      </w:r>
      <w:r>
        <w:rPr>
          <w:noProof/>
        </w:rPr>
        <w:noBreakHyphen/>
        <w:t>430</w:t>
      </w:r>
      <w:r>
        <w:rPr>
          <w:noProof/>
        </w:rPr>
        <w:tab/>
        <w:t>15</w:t>
      </w:r>
      <w:r>
        <w:rPr>
          <w:noProof/>
        </w:rPr>
        <w:noBreakHyphen/>
        <w:t>year rule has priority</w:t>
      </w:r>
      <w:r w:rsidRPr="00AF785F">
        <w:rPr>
          <w:noProof/>
        </w:rPr>
        <w:tab/>
      </w:r>
      <w:r w:rsidRPr="00AF785F">
        <w:rPr>
          <w:noProof/>
        </w:rPr>
        <w:fldChar w:fldCharType="begin"/>
      </w:r>
      <w:r w:rsidRPr="00AF785F">
        <w:rPr>
          <w:noProof/>
        </w:rPr>
        <w:instrText xml:space="preserve"> PAGEREF _Toc466377083 \h </w:instrText>
      </w:r>
      <w:r w:rsidRPr="00AF785F">
        <w:rPr>
          <w:noProof/>
        </w:rPr>
      </w:r>
      <w:r w:rsidRPr="00AF785F">
        <w:rPr>
          <w:noProof/>
        </w:rPr>
        <w:fldChar w:fldCharType="separate"/>
      </w:r>
      <w:r w:rsidR="00FD7CB3">
        <w:rPr>
          <w:noProof/>
        </w:rPr>
        <w:t>248</w:t>
      </w:r>
      <w:r w:rsidRPr="00AF785F">
        <w:rPr>
          <w:noProof/>
        </w:rPr>
        <w:fldChar w:fldCharType="end"/>
      </w:r>
    </w:p>
    <w:p w:rsidR="001C1A77" w:rsidRPr="002A01EF" w:rsidRDefault="007441AB" w:rsidP="00F259CC">
      <w:pPr>
        <w:sectPr w:rsidR="001C1A77" w:rsidRPr="002A01EF" w:rsidSect="004621C1">
          <w:headerReference w:type="even" r:id="rId17"/>
          <w:headerReference w:type="default" r:id="rId18"/>
          <w:footerReference w:type="even" r:id="rId19"/>
          <w:footerReference w:type="default" r:id="rId20"/>
          <w:headerReference w:type="first" r:id="rId21"/>
          <w:type w:val="oddPage"/>
          <w:pgSz w:w="11907" w:h="16839"/>
          <w:pgMar w:top="2381" w:right="2410" w:bottom="4252" w:left="2410" w:header="720" w:footer="3402" w:gutter="0"/>
          <w:pgNumType w:fmt="lowerRoman" w:start="1"/>
          <w:cols w:space="708"/>
          <w:docGrid w:linePitch="360"/>
        </w:sectPr>
      </w:pPr>
      <w:r w:rsidRPr="002A01EF">
        <w:fldChar w:fldCharType="end"/>
      </w:r>
    </w:p>
    <w:p w:rsidR="00F30720" w:rsidRPr="002A01EF" w:rsidRDefault="00F30720" w:rsidP="00F30720">
      <w:pPr>
        <w:pStyle w:val="ActHead1"/>
      </w:pPr>
      <w:bookmarkStart w:id="1" w:name="_Toc466376739"/>
      <w:r w:rsidRPr="002A01EF">
        <w:rPr>
          <w:rStyle w:val="CharChapNo"/>
        </w:rPr>
        <w:lastRenderedPageBreak/>
        <w:t>Chapter</w:t>
      </w:r>
      <w:r w:rsidR="002A01EF">
        <w:rPr>
          <w:rStyle w:val="CharChapNo"/>
        </w:rPr>
        <w:t> </w:t>
      </w:r>
      <w:r w:rsidRPr="002A01EF">
        <w:rPr>
          <w:rStyle w:val="CharChapNo"/>
        </w:rPr>
        <w:t>3</w:t>
      </w:r>
      <w:r w:rsidRPr="002A01EF">
        <w:t>—</w:t>
      </w:r>
      <w:r w:rsidRPr="002A01EF">
        <w:rPr>
          <w:rStyle w:val="CharChapText"/>
        </w:rPr>
        <w:t>Specialist liability rules</w:t>
      </w:r>
      <w:bookmarkEnd w:id="1"/>
    </w:p>
    <w:p w:rsidR="00F30720" w:rsidRPr="002A01EF" w:rsidRDefault="00F30720" w:rsidP="00F30720">
      <w:pPr>
        <w:pStyle w:val="ActHead2"/>
      </w:pPr>
      <w:bookmarkStart w:id="2" w:name="_Toc466376740"/>
      <w:r w:rsidRPr="002A01EF">
        <w:rPr>
          <w:rStyle w:val="CharPartNo"/>
        </w:rPr>
        <w:t>Part</w:t>
      </w:r>
      <w:r w:rsidR="002A01EF">
        <w:rPr>
          <w:rStyle w:val="CharPartNo"/>
        </w:rPr>
        <w:t> </w:t>
      </w:r>
      <w:r w:rsidRPr="002A01EF">
        <w:rPr>
          <w:rStyle w:val="CharPartNo"/>
        </w:rPr>
        <w:t>3</w:t>
      </w:r>
      <w:r w:rsidR="002A01EF">
        <w:rPr>
          <w:rStyle w:val="CharPartNo"/>
        </w:rPr>
        <w:noBreakHyphen/>
      </w:r>
      <w:r w:rsidRPr="002A01EF">
        <w:rPr>
          <w:rStyle w:val="CharPartNo"/>
        </w:rPr>
        <w:t>3</w:t>
      </w:r>
      <w:r w:rsidRPr="002A01EF">
        <w:t>—</w:t>
      </w:r>
      <w:r w:rsidRPr="002A01EF">
        <w:rPr>
          <w:rStyle w:val="CharPartText"/>
        </w:rPr>
        <w:t>Capital gains and losses: special topics</w:t>
      </w:r>
      <w:bookmarkEnd w:id="2"/>
    </w:p>
    <w:p w:rsidR="001C4903" w:rsidRPr="002A01EF" w:rsidRDefault="001C4903" w:rsidP="001C4903">
      <w:pPr>
        <w:pStyle w:val="ActHead3"/>
      </w:pPr>
      <w:bookmarkStart w:id="3" w:name="_Toc466376741"/>
      <w:r w:rsidRPr="002A01EF">
        <w:rPr>
          <w:rStyle w:val="CharDivNo"/>
        </w:rPr>
        <w:t>Division</w:t>
      </w:r>
      <w:r w:rsidR="002A01EF">
        <w:rPr>
          <w:rStyle w:val="CharDivNo"/>
        </w:rPr>
        <w:t> </w:t>
      </w:r>
      <w:r w:rsidRPr="002A01EF">
        <w:rPr>
          <w:rStyle w:val="CharDivNo"/>
        </w:rPr>
        <w:t>124</w:t>
      </w:r>
      <w:r w:rsidRPr="002A01EF">
        <w:t>—</w:t>
      </w:r>
      <w:r w:rsidRPr="002A01EF">
        <w:rPr>
          <w:rStyle w:val="CharDivText"/>
        </w:rPr>
        <w:t>Replacement</w:t>
      </w:r>
      <w:r w:rsidR="002A01EF">
        <w:rPr>
          <w:rStyle w:val="CharDivText"/>
        </w:rPr>
        <w:noBreakHyphen/>
      </w:r>
      <w:r w:rsidRPr="002A01EF">
        <w:rPr>
          <w:rStyle w:val="CharDivText"/>
        </w:rPr>
        <w:t>asset roll</w:t>
      </w:r>
      <w:r w:rsidR="002A01EF">
        <w:rPr>
          <w:rStyle w:val="CharDivText"/>
        </w:rPr>
        <w:noBreakHyphen/>
      </w:r>
      <w:r w:rsidRPr="002A01EF">
        <w:rPr>
          <w:rStyle w:val="CharDivText"/>
        </w:rPr>
        <w:t>overs</w:t>
      </w:r>
      <w:bookmarkEnd w:id="3"/>
    </w:p>
    <w:p w:rsidR="001C4903" w:rsidRPr="002A01EF" w:rsidRDefault="001C4903" w:rsidP="001C4903">
      <w:pPr>
        <w:pStyle w:val="TofSectsHeading"/>
      </w:pPr>
      <w:r w:rsidRPr="002A01EF">
        <w:t>Table of Subdivisions</w:t>
      </w:r>
    </w:p>
    <w:p w:rsidR="001C4903" w:rsidRPr="002A01EF" w:rsidRDefault="001C4903" w:rsidP="001C4903">
      <w:pPr>
        <w:pStyle w:val="TofSectsSubdiv"/>
        <w:keepLines w:val="0"/>
      </w:pPr>
      <w:r w:rsidRPr="002A01EF">
        <w:tab/>
        <w:t>Guide to Division</w:t>
      </w:r>
      <w:r w:rsidR="002A01EF">
        <w:t> </w:t>
      </w:r>
      <w:r w:rsidRPr="002A01EF">
        <w:t>124</w:t>
      </w:r>
    </w:p>
    <w:p w:rsidR="001C4903" w:rsidRPr="002A01EF" w:rsidRDefault="001C4903" w:rsidP="001C4903">
      <w:pPr>
        <w:pStyle w:val="TofSectsSubdiv"/>
        <w:keepLines w:val="0"/>
      </w:pPr>
      <w:r w:rsidRPr="002A01EF">
        <w:t>124</w:t>
      </w:r>
      <w:r w:rsidR="002A01EF">
        <w:noBreakHyphen/>
      </w:r>
      <w:r w:rsidRPr="002A01EF">
        <w:t>A</w:t>
      </w:r>
      <w:r w:rsidRPr="002A01EF">
        <w:tab/>
        <w:t>General rules</w:t>
      </w:r>
    </w:p>
    <w:p w:rsidR="001C4903" w:rsidRPr="002A01EF" w:rsidRDefault="001C4903" w:rsidP="001C4903">
      <w:pPr>
        <w:pStyle w:val="TofSectsSubdiv"/>
        <w:keepLines w:val="0"/>
      </w:pPr>
      <w:r w:rsidRPr="002A01EF">
        <w:t>124</w:t>
      </w:r>
      <w:r w:rsidR="002A01EF">
        <w:noBreakHyphen/>
      </w:r>
      <w:r w:rsidRPr="002A01EF">
        <w:t>B</w:t>
      </w:r>
      <w:r w:rsidRPr="002A01EF">
        <w:tab/>
        <w:t>Asset compulsorily acquired, lost or destroyed</w:t>
      </w:r>
    </w:p>
    <w:p w:rsidR="001C4903" w:rsidRPr="002A01EF" w:rsidRDefault="001C4903" w:rsidP="001C4903">
      <w:pPr>
        <w:pStyle w:val="TofSectsSubdiv"/>
        <w:keepLines w:val="0"/>
      </w:pPr>
      <w:r w:rsidRPr="002A01EF">
        <w:t>124</w:t>
      </w:r>
      <w:r w:rsidR="002A01EF">
        <w:noBreakHyphen/>
      </w:r>
      <w:r w:rsidRPr="002A01EF">
        <w:t>C</w:t>
      </w:r>
      <w:r w:rsidRPr="002A01EF">
        <w:tab/>
        <w:t>Statutory licences</w:t>
      </w:r>
    </w:p>
    <w:p w:rsidR="001C4903" w:rsidRPr="002A01EF" w:rsidRDefault="001C4903" w:rsidP="001C4903">
      <w:pPr>
        <w:pStyle w:val="TofSectsSubdiv"/>
        <w:keepLines w:val="0"/>
      </w:pPr>
      <w:r w:rsidRPr="002A01EF">
        <w:t>124</w:t>
      </w:r>
      <w:r w:rsidR="002A01EF">
        <w:noBreakHyphen/>
      </w:r>
      <w:r w:rsidRPr="002A01EF">
        <w:t>D</w:t>
      </w:r>
      <w:r w:rsidRPr="002A01EF">
        <w:tab/>
        <w:t>Strata title conversion</w:t>
      </w:r>
    </w:p>
    <w:p w:rsidR="001C4903" w:rsidRPr="002A01EF" w:rsidRDefault="001C4903" w:rsidP="001C4903">
      <w:pPr>
        <w:pStyle w:val="TofSectsSubdiv"/>
        <w:keepLines w:val="0"/>
      </w:pPr>
      <w:r w:rsidRPr="002A01EF">
        <w:t>124</w:t>
      </w:r>
      <w:r w:rsidR="002A01EF">
        <w:noBreakHyphen/>
      </w:r>
      <w:r w:rsidRPr="002A01EF">
        <w:t>E</w:t>
      </w:r>
      <w:r w:rsidRPr="002A01EF">
        <w:tab/>
        <w:t>Exchange of shares or units</w:t>
      </w:r>
    </w:p>
    <w:p w:rsidR="001C4903" w:rsidRPr="002A01EF" w:rsidRDefault="001C4903" w:rsidP="001C4903">
      <w:pPr>
        <w:pStyle w:val="TofSectsSubdiv"/>
        <w:keepLines w:val="0"/>
      </w:pPr>
      <w:r w:rsidRPr="002A01EF">
        <w:t>124</w:t>
      </w:r>
      <w:r w:rsidR="002A01EF">
        <w:noBreakHyphen/>
      </w:r>
      <w:r w:rsidRPr="002A01EF">
        <w:t>F</w:t>
      </w:r>
      <w:r w:rsidRPr="002A01EF">
        <w:tab/>
        <w:t>Exchange of rights or options</w:t>
      </w:r>
    </w:p>
    <w:p w:rsidR="001C4903" w:rsidRPr="002A01EF" w:rsidRDefault="001C4903" w:rsidP="001C4903">
      <w:pPr>
        <w:pStyle w:val="TofSectsSubdiv"/>
        <w:keepLines w:val="0"/>
      </w:pPr>
      <w:r w:rsidRPr="002A01EF">
        <w:t>124</w:t>
      </w:r>
      <w:r w:rsidR="002A01EF">
        <w:noBreakHyphen/>
      </w:r>
      <w:r w:rsidRPr="002A01EF">
        <w:t>I</w:t>
      </w:r>
      <w:r w:rsidRPr="002A01EF">
        <w:tab/>
      </w:r>
      <w:r w:rsidR="00046C67" w:rsidRPr="002A01EF">
        <w:rPr>
          <w:rStyle w:val="CharSubdText"/>
        </w:rPr>
        <w:t>C</w:t>
      </w:r>
      <w:r w:rsidR="00046C67" w:rsidRPr="002A01EF">
        <w:t>hange of incorporation</w:t>
      </w:r>
    </w:p>
    <w:p w:rsidR="001C4903" w:rsidRPr="002A01EF" w:rsidRDefault="001C4903" w:rsidP="001C4903">
      <w:pPr>
        <w:pStyle w:val="TofSectsSubdiv"/>
        <w:keepLines w:val="0"/>
      </w:pPr>
      <w:r w:rsidRPr="002A01EF">
        <w:t>124</w:t>
      </w:r>
      <w:r w:rsidR="002A01EF">
        <w:noBreakHyphen/>
      </w:r>
      <w:r w:rsidRPr="002A01EF">
        <w:t>J</w:t>
      </w:r>
      <w:r w:rsidRPr="002A01EF">
        <w:tab/>
        <w:t>Crown leases</w:t>
      </w:r>
    </w:p>
    <w:p w:rsidR="001C4903" w:rsidRPr="002A01EF" w:rsidRDefault="001C4903" w:rsidP="001C4903">
      <w:pPr>
        <w:pStyle w:val="TofSectsSubdiv"/>
        <w:keepLines w:val="0"/>
      </w:pPr>
      <w:r w:rsidRPr="002A01EF">
        <w:t>124</w:t>
      </w:r>
      <w:r w:rsidR="002A01EF">
        <w:noBreakHyphen/>
      </w:r>
      <w:r w:rsidRPr="002A01EF">
        <w:t>K</w:t>
      </w:r>
      <w:r w:rsidRPr="002A01EF">
        <w:tab/>
        <w:t>Depreciating assets</w:t>
      </w:r>
    </w:p>
    <w:p w:rsidR="001C4903" w:rsidRPr="002A01EF" w:rsidRDefault="001C4903" w:rsidP="001C4903">
      <w:pPr>
        <w:pStyle w:val="TofSectsSubdiv"/>
        <w:keepLines w:val="0"/>
      </w:pPr>
      <w:r w:rsidRPr="002A01EF">
        <w:t>124</w:t>
      </w:r>
      <w:r w:rsidR="002A01EF">
        <w:noBreakHyphen/>
      </w:r>
      <w:r w:rsidRPr="002A01EF">
        <w:t>L</w:t>
      </w:r>
      <w:r w:rsidRPr="002A01EF">
        <w:tab/>
        <w:t>Prospecting and mining entitlements</w:t>
      </w:r>
    </w:p>
    <w:p w:rsidR="001C4903" w:rsidRPr="002A01EF" w:rsidRDefault="001C4903" w:rsidP="001C4903">
      <w:pPr>
        <w:pStyle w:val="TofSectsSubdiv"/>
        <w:keepLines w:val="0"/>
      </w:pPr>
      <w:r w:rsidRPr="002A01EF">
        <w:t>124</w:t>
      </w:r>
      <w:r w:rsidR="002A01EF">
        <w:noBreakHyphen/>
      </w:r>
      <w:r w:rsidRPr="002A01EF">
        <w:t>M</w:t>
      </w:r>
      <w:r w:rsidRPr="002A01EF">
        <w:tab/>
        <w:t>Scrip for scrip roll</w:t>
      </w:r>
      <w:r w:rsidR="002A01EF">
        <w:noBreakHyphen/>
      </w:r>
      <w:r w:rsidRPr="002A01EF">
        <w:t>over</w:t>
      </w:r>
    </w:p>
    <w:p w:rsidR="001C4903" w:rsidRPr="002A01EF" w:rsidRDefault="001C4903" w:rsidP="001C4903">
      <w:pPr>
        <w:pStyle w:val="TofSectsSubdiv"/>
        <w:keepLines w:val="0"/>
      </w:pPr>
      <w:r w:rsidRPr="002A01EF">
        <w:t>124</w:t>
      </w:r>
      <w:r w:rsidR="002A01EF">
        <w:noBreakHyphen/>
      </w:r>
      <w:r w:rsidRPr="002A01EF">
        <w:t>N</w:t>
      </w:r>
      <w:r w:rsidRPr="002A01EF">
        <w:tab/>
        <w:t>Disposal of assets by a trust to a company</w:t>
      </w:r>
    </w:p>
    <w:p w:rsidR="00A72F77" w:rsidRPr="002A01EF" w:rsidRDefault="00A72F77" w:rsidP="00A72F77">
      <w:pPr>
        <w:pStyle w:val="TofSectsSubdiv"/>
        <w:keepLines w:val="0"/>
      </w:pPr>
      <w:r w:rsidRPr="002A01EF">
        <w:t>124</w:t>
      </w:r>
      <w:r w:rsidR="002A01EF">
        <w:noBreakHyphen/>
      </w:r>
      <w:r w:rsidRPr="002A01EF">
        <w:t>P</w:t>
      </w:r>
      <w:r w:rsidRPr="002A01EF">
        <w:tab/>
        <w:t>Exchange of a membership interest in an MDO for a membership interest in another MDO</w:t>
      </w:r>
    </w:p>
    <w:p w:rsidR="00875703" w:rsidRPr="002A01EF" w:rsidRDefault="001F782A" w:rsidP="00875703">
      <w:pPr>
        <w:pStyle w:val="TofSectsSubdiv"/>
        <w:keepLines w:val="0"/>
      </w:pPr>
      <w:r w:rsidRPr="002A01EF">
        <w:t>124</w:t>
      </w:r>
      <w:r w:rsidR="002A01EF">
        <w:noBreakHyphen/>
      </w:r>
      <w:r w:rsidRPr="002A01EF">
        <w:t>Q</w:t>
      </w:r>
      <w:r w:rsidRPr="002A01EF">
        <w:tab/>
        <w:t>Exchange of stapled ownership interests for ownership interests in a unit trust</w:t>
      </w:r>
    </w:p>
    <w:p w:rsidR="00560D0C" w:rsidRPr="002A01EF" w:rsidRDefault="00560D0C" w:rsidP="00560D0C">
      <w:pPr>
        <w:pStyle w:val="TofSectsSubdiv"/>
        <w:keepLines w:val="0"/>
      </w:pPr>
      <w:r w:rsidRPr="002A01EF">
        <w:t>124</w:t>
      </w:r>
      <w:r w:rsidR="002A01EF">
        <w:noBreakHyphen/>
      </w:r>
      <w:r w:rsidRPr="002A01EF">
        <w:t>R</w:t>
      </w:r>
      <w:r w:rsidRPr="002A01EF">
        <w:tab/>
        <w:t>Water entitlements</w:t>
      </w:r>
    </w:p>
    <w:p w:rsidR="005E2ED7" w:rsidRPr="002A01EF" w:rsidRDefault="005E2ED7" w:rsidP="005E2ED7">
      <w:pPr>
        <w:pStyle w:val="TofSectsSubdiv"/>
        <w:keepLines w:val="0"/>
      </w:pPr>
      <w:r w:rsidRPr="002A01EF">
        <w:t>124</w:t>
      </w:r>
      <w:r w:rsidR="002A01EF">
        <w:noBreakHyphen/>
      </w:r>
      <w:r w:rsidRPr="002A01EF">
        <w:t>S</w:t>
      </w:r>
      <w:r w:rsidRPr="002A01EF">
        <w:tab/>
        <w:t>Interest realignment arrangements</w:t>
      </w:r>
    </w:p>
    <w:p w:rsidR="00875703" w:rsidRPr="002A01EF" w:rsidRDefault="00875703">
      <w:pPr>
        <w:sectPr w:rsidR="00875703" w:rsidRPr="002A01EF" w:rsidSect="004621C1">
          <w:headerReference w:type="even" r:id="rId22"/>
          <w:headerReference w:type="default" r:id="rId23"/>
          <w:footerReference w:type="even" r:id="rId24"/>
          <w:footerReference w:type="default" r:id="rId25"/>
          <w:headerReference w:type="first" r:id="rId26"/>
          <w:footerReference w:type="first" r:id="rId27"/>
          <w:type w:val="oddPage"/>
          <w:pgSz w:w="11906" w:h="16838" w:code="9"/>
          <w:pgMar w:top="2268" w:right="2410" w:bottom="3827" w:left="2410" w:header="567" w:footer="3119" w:gutter="0"/>
          <w:pgNumType w:start="1"/>
          <w:cols w:space="708"/>
          <w:docGrid w:linePitch="360"/>
        </w:sectPr>
      </w:pPr>
    </w:p>
    <w:p w:rsidR="001C4903" w:rsidRPr="002A01EF" w:rsidRDefault="001C4903" w:rsidP="00875703">
      <w:pPr>
        <w:pStyle w:val="ActHead4"/>
      </w:pPr>
      <w:bookmarkStart w:id="4" w:name="_Toc466376742"/>
      <w:r w:rsidRPr="002A01EF">
        <w:lastRenderedPageBreak/>
        <w:t>Guide to Division</w:t>
      </w:r>
      <w:r w:rsidR="002A01EF">
        <w:t> </w:t>
      </w:r>
      <w:r w:rsidRPr="002A01EF">
        <w:t>124</w:t>
      </w:r>
      <w:bookmarkEnd w:id="4"/>
    </w:p>
    <w:p w:rsidR="001C4903" w:rsidRPr="002A01EF" w:rsidRDefault="001C4903" w:rsidP="00875703">
      <w:pPr>
        <w:pStyle w:val="ActHead5"/>
      </w:pPr>
      <w:bookmarkStart w:id="5" w:name="_Toc466376743"/>
      <w:r w:rsidRPr="002A01EF">
        <w:rPr>
          <w:rStyle w:val="CharSectno"/>
        </w:rPr>
        <w:t>124</w:t>
      </w:r>
      <w:r w:rsidR="002A01EF">
        <w:rPr>
          <w:rStyle w:val="CharSectno"/>
        </w:rPr>
        <w:noBreakHyphen/>
      </w:r>
      <w:r w:rsidRPr="002A01EF">
        <w:rPr>
          <w:rStyle w:val="CharSectno"/>
        </w:rPr>
        <w:t>1</w:t>
      </w:r>
      <w:r w:rsidRPr="002A01EF">
        <w:t xml:space="preserve">  What this Division is about</w:t>
      </w:r>
      <w:bookmarkEnd w:id="5"/>
    </w:p>
    <w:p w:rsidR="001C4903" w:rsidRPr="002A01EF" w:rsidRDefault="001C4903" w:rsidP="00875703">
      <w:pPr>
        <w:pStyle w:val="BoxText"/>
        <w:keepNext/>
        <w:keepLines/>
      </w:pPr>
      <w:r w:rsidRPr="002A01EF">
        <w:t>A replacement</w:t>
      </w:r>
      <w:r w:rsidR="002A01EF">
        <w:noBreakHyphen/>
      </w:r>
      <w:r w:rsidRPr="002A01EF">
        <w:t>asset roll</w:t>
      </w:r>
      <w:r w:rsidR="002A01EF">
        <w:noBreakHyphen/>
      </w:r>
      <w:r w:rsidRPr="002A01EF">
        <w:t>over allows you, in special cases, to defer the making of a capital gain or loss from one CGT event until a later CGT event happens. It involves your ownership of one CGT asset ending and you acquiring another one.</w:t>
      </w:r>
    </w:p>
    <w:p w:rsidR="001C4903" w:rsidRPr="002A01EF" w:rsidRDefault="001C4903" w:rsidP="001C4903">
      <w:pPr>
        <w:pStyle w:val="ActHead5"/>
      </w:pPr>
      <w:bookmarkStart w:id="6" w:name="_Toc466376744"/>
      <w:r w:rsidRPr="002A01EF">
        <w:rPr>
          <w:rStyle w:val="CharSectno"/>
        </w:rPr>
        <w:t>124</w:t>
      </w:r>
      <w:r w:rsidR="002A01EF">
        <w:rPr>
          <w:rStyle w:val="CharSectno"/>
        </w:rPr>
        <w:noBreakHyphen/>
      </w:r>
      <w:r w:rsidRPr="002A01EF">
        <w:rPr>
          <w:rStyle w:val="CharSectno"/>
        </w:rPr>
        <w:t>5</w:t>
      </w:r>
      <w:r w:rsidRPr="002A01EF">
        <w:t xml:space="preserve">  How to find your way around this Division</w:t>
      </w:r>
      <w:bookmarkEnd w:id="6"/>
    </w:p>
    <w:p w:rsidR="001C4903" w:rsidRPr="002A01EF" w:rsidRDefault="001C4903" w:rsidP="00DB2A0E">
      <w:pPr>
        <w:pStyle w:val="subsection"/>
      </w:pPr>
      <w:r w:rsidRPr="002A01EF">
        <w:tab/>
        <w:t>(1)</w:t>
      </w:r>
      <w:r w:rsidRPr="002A01EF">
        <w:tab/>
        <w:t>First, find out if you can obtain a roll</w:t>
      </w:r>
      <w:r w:rsidR="002A01EF">
        <w:noBreakHyphen/>
      </w:r>
      <w:r w:rsidRPr="002A01EF">
        <w:t>over when your ownership of one or more CGT assets ends and you acquire one or more CGT assets: see Subdivisions</w:t>
      </w:r>
      <w:r w:rsidR="002A01EF">
        <w:t> </w:t>
      </w:r>
      <w:r w:rsidRPr="002A01EF">
        <w:t>124</w:t>
      </w:r>
      <w:r w:rsidR="002A01EF">
        <w:noBreakHyphen/>
      </w:r>
      <w:r w:rsidRPr="002A01EF">
        <w:t xml:space="preserve">B to </w:t>
      </w:r>
      <w:r w:rsidR="00814A9A" w:rsidRPr="002A01EF">
        <w:t>124</w:t>
      </w:r>
      <w:r w:rsidR="002A01EF">
        <w:noBreakHyphen/>
      </w:r>
      <w:r w:rsidR="00814A9A" w:rsidRPr="002A01EF">
        <w:t>R</w:t>
      </w:r>
      <w:r w:rsidRPr="002A01EF">
        <w:t>.</w:t>
      </w:r>
    </w:p>
    <w:p w:rsidR="001C4903" w:rsidRPr="002A01EF" w:rsidRDefault="001C4903" w:rsidP="001C4903">
      <w:pPr>
        <w:pStyle w:val="notetext"/>
      </w:pPr>
      <w:r w:rsidRPr="002A01EF">
        <w:t>Note:</w:t>
      </w:r>
      <w:r w:rsidRPr="002A01EF">
        <w:tab/>
        <w:t>If you carry on a small business, you may also be able to obtain a roll</w:t>
      </w:r>
      <w:r w:rsidR="002A01EF">
        <w:noBreakHyphen/>
      </w:r>
      <w:r w:rsidRPr="002A01EF">
        <w:t>over under Subdivision</w:t>
      </w:r>
      <w:r w:rsidR="002A01EF">
        <w:t> </w:t>
      </w:r>
      <w:r w:rsidRPr="002A01EF">
        <w:t>152</w:t>
      </w:r>
      <w:r w:rsidR="002A01EF">
        <w:noBreakHyphen/>
      </w:r>
      <w:r w:rsidRPr="002A01EF">
        <w:t>E.</w:t>
      </w:r>
    </w:p>
    <w:p w:rsidR="001C4903" w:rsidRPr="002A01EF" w:rsidRDefault="001C4903" w:rsidP="00DB2A0E">
      <w:pPr>
        <w:pStyle w:val="subsection"/>
      </w:pPr>
      <w:r w:rsidRPr="002A01EF">
        <w:tab/>
        <w:t>(2)</w:t>
      </w:r>
      <w:r w:rsidRPr="002A01EF">
        <w:tab/>
        <w:t>Second, find out what the consequences are for being able to obtain a roll</w:t>
      </w:r>
      <w:r w:rsidR="002A01EF">
        <w:noBreakHyphen/>
      </w:r>
      <w:r w:rsidRPr="002A01EF">
        <w:t>over: see Subdivision</w:t>
      </w:r>
      <w:r w:rsidR="002A01EF">
        <w:t> </w:t>
      </w:r>
      <w:r w:rsidRPr="002A01EF">
        <w:t>124</w:t>
      </w:r>
      <w:r w:rsidR="002A01EF">
        <w:noBreakHyphen/>
      </w:r>
      <w:r w:rsidRPr="002A01EF">
        <w:t>A.</w:t>
      </w:r>
    </w:p>
    <w:p w:rsidR="001C4903" w:rsidRPr="002A01EF" w:rsidRDefault="001C4903" w:rsidP="001C4903">
      <w:pPr>
        <w:pStyle w:val="notetext"/>
      </w:pPr>
      <w:r w:rsidRPr="002A01EF">
        <w:t>Note:</w:t>
      </w:r>
      <w:r w:rsidRPr="002A01EF">
        <w:tab/>
        <w:t>The consequences of a scrip for scrip roll</w:t>
      </w:r>
      <w:r w:rsidR="002A01EF">
        <w:noBreakHyphen/>
      </w:r>
      <w:r w:rsidRPr="002A01EF">
        <w:t>over are set out in Subdivision</w:t>
      </w:r>
      <w:r w:rsidR="002A01EF">
        <w:t> </w:t>
      </w:r>
      <w:r w:rsidRPr="002A01EF">
        <w:t>124</w:t>
      </w:r>
      <w:r w:rsidR="002A01EF">
        <w:noBreakHyphen/>
      </w:r>
      <w:r w:rsidRPr="002A01EF">
        <w:t xml:space="preserve">M. </w:t>
      </w:r>
      <w:r w:rsidR="00444063" w:rsidRPr="002A01EF">
        <w:t>The consequences of replacing a statutory licence by a new statutory licence are set out in Subdivision</w:t>
      </w:r>
      <w:r w:rsidR="002A01EF">
        <w:t> </w:t>
      </w:r>
      <w:r w:rsidR="00444063" w:rsidRPr="002A01EF">
        <w:t>124</w:t>
      </w:r>
      <w:r w:rsidR="002A01EF">
        <w:noBreakHyphen/>
      </w:r>
      <w:r w:rsidR="00444063" w:rsidRPr="002A01EF">
        <w:t>C.</w:t>
      </w:r>
      <w:r w:rsidR="00A72F77" w:rsidRPr="002A01EF">
        <w:t xml:space="preserve"> The consequences of an exchange of a membership interest in an MDO are set out in Subdivision</w:t>
      </w:r>
      <w:r w:rsidR="002A01EF">
        <w:t> </w:t>
      </w:r>
      <w:r w:rsidR="00A72F77" w:rsidRPr="002A01EF">
        <w:t>124</w:t>
      </w:r>
      <w:r w:rsidR="002A01EF">
        <w:noBreakHyphen/>
      </w:r>
      <w:r w:rsidR="00A72F77" w:rsidRPr="002A01EF">
        <w:t>P.</w:t>
      </w:r>
      <w:r w:rsidR="00B54ADE" w:rsidRPr="002A01EF">
        <w:t xml:space="preserve"> The consequences of an exchange of stapled ownership interests are set out in Subdivision</w:t>
      </w:r>
      <w:r w:rsidR="002A01EF">
        <w:t> </w:t>
      </w:r>
      <w:r w:rsidR="00B54ADE" w:rsidRPr="002A01EF">
        <w:t>124</w:t>
      </w:r>
      <w:r w:rsidR="002A01EF">
        <w:noBreakHyphen/>
      </w:r>
      <w:r w:rsidR="00B54ADE" w:rsidRPr="002A01EF">
        <w:t>Q.</w:t>
      </w:r>
      <w:r w:rsidR="005F5C54" w:rsidRPr="002A01EF">
        <w:t xml:space="preserve"> The consequences of a roll</w:t>
      </w:r>
      <w:r w:rsidR="002A01EF">
        <w:noBreakHyphen/>
      </w:r>
      <w:r w:rsidR="005F5C54" w:rsidRPr="002A01EF">
        <w:t>over for water entitlements are set out in Subdivision</w:t>
      </w:r>
      <w:r w:rsidR="002A01EF">
        <w:t> </w:t>
      </w:r>
      <w:r w:rsidR="005F5C54" w:rsidRPr="002A01EF">
        <w:t>124</w:t>
      </w:r>
      <w:r w:rsidR="002A01EF">
        <w:noBreakHyphen/>
      </w:r>
      <w:r w:rsidR="005F5C54" w:rsidRPr="002A01EF">
        <w:t>R.</w:t>
      </w:r>
    </w:p>
    <w:p w:rsidR="001C4903" w:rsidRPr="002A01EF" w:rsidRDefault="001C4903" w:rsidP="00DB2A0E">
      <w:pPr>
        <w:pStyle w:val="subsection"/>
      </w:pPr>
      <w:r w:rsidRPr="002A01EF">
        <w:tab/>
        <w:t>(3)</w:t>
      </w:r>
      <w:r w:rsidRPr="002A01EF">
        <w:tab/>
        <w:t>Third, find out if there are any special rules relevant to your situation: see the Subdivision under which you can get the roll</w:t>
      </w:r>
      <w:r w:rsidR="002A01EF">
        <w:noBreakHyphen/>
      </w:r>
      <w:r w:rsidRPr="002A01EF">
        <w:t>over.</w:t>
      </w:r>
    </w:p>
    <w:p w:rsidR="001C4903" w:rsidRPr="002A01EF" w:rsidRDefault="001C4903" w:rsidP="001C030A">
      <w:pPr>
        <w:pStyle w:val="ActHead4"/>
      </w:pPr>
      <w:bookmarkStart w:id="7" w:name="_Toc466376745"/>
      <w:r w:rsidRPr="002A01EF">
        <w:rPr>
          <w:rStyle w:val="CharSubdNo"/>
        </w:rPr>
        <w:t>Subdivision</w:t>
      </w:r>
      <w:r w:rsidR="002A01EF">
        <w:rPr>
          <w:rStyle w:val="CharSubdNo"/>
        </w:rPr>
        <w:t> </w:t>
      </w:r>
      <w:r w:rsidRPr="002A01EF">
        <w:rPr>
          <w:rStyle w:val="CharSubdNo"/>
        </w:rPr>
        <w:t>124</w:t>
      </w:r>
      <w:r w:rsidR="002A01EF">
        <w:rPr>
          <w:rStyle w:val="CharSubdNo"/>
        </w:rPr>
        <w:noBreakHyphen/>
      </w:r>
      <w:r w:rsidRPr="002A01EF">
        <w:rPr>
          <w:rStyle w:val="CharSubdNo"/>
        </w:rPr>
        <w:t>A</w:t>
      </w:r>
      <w:r w:rsidRPr="002A01EF">
        <w:t>—</w:t>
      </w:r>
      <w:r w:rsidRPr="002A01EF">
        <w:rPr>
          <w:rStyle w:val="CharSubdText"/>
        </w:rPr>
        <w:t>General rules</w:t>
      </w:r>
      <w:bookmarkEnd w:id="7"/>
    </w:p>
    <w:p w:rsidR="001C4903" w:rsidRPr="002A01EF" w:rsidRDefault="001C4903" w:rsidP="001C030A">
      <w:pPr>
        <w:pStyle w:val="TofSectsHeading"/>
        <w:keepNext/>
      </w:pPr>
      <w:r w:rsidRPr="002A01EF">
        <w:t>Table of sections</w:t>
      </w:r>
    </w:p>
    <w:p w:rsidR="001C4903" w:rsidRPr="002A01EF" w:rsidRDefault="001C4903" w:rsidP="001C4903">
      <w:pPr>
        <w:pStyle w:val="TofSectsSection"/>
      </w:pPr>
      <w:r w:rsidRPr="002A01EF">
        <w:t>124</w:t>
      </w:r>
      <w:r w:rsidR="002A01EF">
        <w:noBreakHyphen/>
      </w:r>
      <w:r w:rsidRPr="002A01EF">
        <w:t>10</w:t>
      </w:r>
      <w:r w:rsidRPr="002A01EF">
        <w:tab/>
        <w:t>Your ownership of one CGT asset ends</w:t>
      </w:r>
    </w:p>
    <w:p w:rsidR="001C4903" w:rsidRPr="002A01EF" w:rsidRDefault="001C4903" w:rsidP="001C4903">
      <w:pPr>
        <w:pStyle w:val="TofSectsSection"/>
      </w:pPr>
      <w:r w:rsidRPr="002A01EF">
        <w:t>124</w:t>
      </w:r>
      <w:r w:rsidR="002A01EF">
        <w:noBreakHyphen/>
      </w:r>
      <w:r w:rsidRPr="002A01EF">
        <w:t>15</w:t>
      </w:r>
      <w:r w:rsidRPr="002A01EF">
        <w:tab/>
        <w:t>Your ownership of more than one CGT asset ends</w:t>
      </w:r>
    </w:p>
    <w:p w:rsidR="00DA4605" w:rsidRPr="002A01EF" w:rsidRDefault="00DA4605" w:rsidP="00DA4605">
      <w:pPr>
        <w:pStyle w:val="TofSectsSection"/>
      </w:pPr>
      <w:r w:rsidRPr="002A01EF">
        <w:lastRenderedPageBreak/>
        <w:t>124</w:t>
      </w:r>
      <w:r w:rsidR="002A01EF">
        <w:noBreakHyphen/>
      </w:r>
      <w:r w:rsidRPr="002A01EF">
        <w:t>20</w:t>
      </w:r>
      <w:r w:rsidRPr="002A01EF">
        <w:tab/>
        <w:t>Share and interest sale facilities</w:t>
      </w:r>
    </w:p>
    <w:p w:rsidR="001C4903" w:rsidRPr="002A01EF" w:rsidRDefault="001C4903" w:rsidP="001C4903">
      <w:pPr>
        <w:pStyle w:val="ActHead5"/>
      </w:pPr>
      <w:bookmarkStart w:id="8" w:name="_Toc466376746"/>
      <w:r w:rsidRPr="002A01EF">
        <w:rPr>
          <w:rStyle w:val="CharSectno"/>
        </w:rPr>
        <w:t>124</w:t>
      </w:r>
      <w:r w:rsidR="002A01EF">
        <w:rPr>
          <w:rStyle w:val="CharSectno"/>
        </w:rPr>
        <w:noBreakHyphen/>
      </w:r>
      <w:r w:rsidRPr="002A01EF">
        <w:rPr>
          <w:rStyle w:val="CharSectno"/>
        </w:rPr>
        <w:t>10</w:t>
      </w:r>
      <w:r w:rsidRPr="002A01EF">
        <w:t xml:space="preserve">  Your ownership of one CGT asset ends</w:t>
      </w:r>
      <w:bookmarkEnd w:id="8"/>
    </w:p>
    <w:p w:rsidR="001C4903" w:rsidRPr="002A01EF" w:rsidRDefault="001C4903" w:rsidP="00DB2A0E">
      <w:pPr>
        <w:pStyle w:val="subsection"/>
      </w:pPr>
      <w:r w:rsidRPr="002A01EF">
        <w:tab/>
        <w:t>(1)</w:t>
      </w:r>
      <w:r w:rsidRPr="002A01EF">
        <w:tab/>
        <w:t>There are these consequences (in most cases) if you can obtain a roll</w:t>
      </w:r>
      <w:r w:rsidR="002A01EF">
        <w:noBreakHyphen/>
      </w:r>
      <w:r w:rsidRPr="002A01EF">
        <w:t xml:space="preserve">over when your ownership of a </w:t>
      </w:r>
      <w:r w:rsidR="002A01EF" w:rsidRPr="002A01EF">
        <w:rPr>
          <w:position w:val="6"/>
          <w:sz w:val="16"/>
        </w:rPr>
        <w:t>*</w:t>
      </w:r>
      <w:r w:rsidRPr="002A01EF">
        <w:t xml:space="preserve">CGT asset (the </w:t>
      </w:r>
      <w:r w:rsidRPr="002A01EF">
        <w:rPr>
          <w:b/>
          <w:i/>
        </w:rPr>
        <w:t>original asset</w:t>
      </w:r>
      <w:r w:rsidRPr="002A01EF">
        <w:t xml:space="preserve">) ends and you </w:t>
      </w:r>
      <w:r w:rsidR="002A01EF" w:rsidRPr="002A01EF">
        <w:rPr>
          <w:position w:val="6"/>
          <w:sz w:val="16"/>
        </w:rPr>
        <w:t>*</w:t>
      </w:r>
      <w:r w:rsidRPr="002A01EF">
        <w:t xml:space="preserve">acquire one or more CGT assets (the </w:t>
      </w:r>
      <w:r w:rsidRPr="002A01EF">
        <w:rPr>
          <w:b/>
          <w:i/>
        </w:rPr>
        <w:t>new assets</w:t>
      </w:r>
      <w:r w:rsidRPr="002A01EF">
        <w:t>) in a situation covered by this Division.</w:t>
      </w:r>
    </w:p>
    <w:p w:rsidR="001C4903" w:rsidRPr="002A01EF" w:rsidRDefault="001C4903" w:rsidP="00DB2A0E">
      <w:pPr>
        <w:pStyle w:val="subsection"/>
      </w:pPr>
      <w:r w:rsidRPr="002A01EF">
        <w:tab/>
        <w:t>(1A)</w:t>
      </w:r>
      <w:r w:rsidRPr="002A01EF">
        <w:tab/>
        <w:t xml:space="preserve">A </w:t>
      </w:r>
      <w:r w:rsidR="002A01EF" w:rsidRPr="002A01EF">
        <w:rPr>
          <w:position w:val="6"/>
          <w:sz w:val="16"/>
        </w:rPr>
        <w:t>*</w:t>
      </w:r>
      <w:r w:rsidRPr="002A01EF">
        <w:t>car, motor cycle or similar vehicle must not be one of the new assets.</w:t>
      </w:r>
    </w:p>
    <w:p w:rsidR="001C4903" w:rsidRPr="002A01EF" w:rsidRDefault="001C4903" w:rsidP="00DB2A0E">
      <w:pPr>
        <w:pStyle w:val="subsection"/>
      </w:pPr>
      <w:r w:rsidRPr="002A01EF">
        <w:tab/>
        <w:t>(2)</w:t>
      </w:r>
      <w:r w:rsidRPr="002A01EF">
        <w:tab/>
        <w:t xml:space="preserve">A </w:t>
      </w:r>
      <w:r w:rsidR="002A01EF" w:rsidRPr="002A01EF">
        <w:rPr>
          <w:position w:val="6"/>
          <w:sz w:val="16"/>
        </w:rPr>
        <w:t>*</w:t>
      </w:r>
      <w:r w:rsidRPr="002A01EF">
        <w:t xml:space="preserve">capital gain or a </w:t>
      </w:r>
      <w:r w:rsidR="002A01EF" w:rsidRPr="002A01EF">
        <w:rPr>
          <w:position w:val="6"/>
          <w:sz w:val="16"/>
        </w:rPr>
        <w:t>*</w:t>
      </w:r>
      <w:r w:rsidRPr="002A01EF">
        <w:t>capital loss you make from the original asset is disregarded.</w:t>
      </w:r>
    </w:p>
    <w:p w:rsidR="001C4903" w:rsidRPr="002A01EF" w:rsidRDefault="001C4903" w:rsidP="00DB2A0E">
      <w:pPr>
        <w:pStyle w:val="subsection"/>
      </w:pPr>
      <w:r w:rsidRPr="002A01EF">
        <w:tab/>
        <w:t>(3)</w:t>
      </w:r>
      <w:r w:rsidRPr="002A01EF">
        <w:tab/>
        <w:t xml:space="preserve">If you </w:t>
      </w:r>
      <w:r w:rsidR="002A01EF" w:rsidRPr="002A01EF">
        <w:rPr>
          <w:position w:val="6"/>
          <w:sz w:val="16"/>
        </w:rPr>
        <w:t>*</w:t>
      </w:r>
      <w:r w:rsidRPr="002A01EF">
        <w:t>acquired the original asset on or after 20</w:t>
      </w:r>
      <w:r w:rsidR="002A01EF">
        <w:t> </w:t>
      </w:r>
      <w:r w:rsidRPr="002A01EF">
        <w:t>September 1985, the first element of each new asset’s</w:t>
      </w:r>
      <w:r w:rsidRPr="002A01EF">
        <w:rPr>
          <w:i/>
        </w:rPr>
        <w:t xml:space="preserve"> </w:t>
      </w:r>
      <w:r w:rsidR="002A01EF" w:rsidRPr="002A01EF">
        <w:rPr>
          <w:position w:val="6"/>
          <w:sz w:val="16"/>
        </w:rPr>
        <w:t>*</w:t>
      </w:r>
      <w:r w:rsidRPr="002A01EF">
        <w:t>cost base is:</w:t>
      </w:r>
    </w:p>
    <w:p w:rsidR="001C4903" w:rsidRPr="002A01EF" w:rsidRDefault="009631B9" w:rsidP="00DB2A0E">
      <w:pPr>
        <w:pStyle w:val="Formula"/>
      </w:pPr>
      <w:r w:rsidRPr="002A01EF">
        <w:rPr>
          <w:noProof/>
        </w:rPr>
        <w:drawing>
          <wp:inline distT="0" distB="0" distL="0" distR="0" wp14:anchorId="2DFAC945" wp14:editId="09083948">
            <wp:extent cx="2428875" cy="657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28875" cy="657225"/>
                    </a:xfrm>
                    <a:prstGeom prst="rect">
                      <a:avLst/>
                    </a:prstGeom>
                    <a:noFill/>
                    <a:ln>
                      <a:noFill/>
                    </a:ln>
                  </pic:spPr>
                </pic:pic>
              </a:graphicData>
            </a:graphic>
          </wp:inline>
        </w:drawing>
      </w:r>
    </w:p>
    <w:p w:rsidR="001C4903" w:rsidRPr="002A01EF" w:rsidRDefault="001C4903" w:rsidP="00DB2A0E">
      <w:pPr>
        <w:pStyle w:val="subsection2"/>
      </w:pPr>
      <w:r w:rsidRPr="002A01EF">
        <w:t>The first element of each new asset’s</w:t>
      </w:r>
      <w:r w:rsidRPr="002A01EF">
        <w:rPr>
          <w:i/>
        </w:rPr>
        <w:t xml:space="preserve"> </w:t>
      </w:r>
      <w:r w:rsidR="002A01EF" w:rsidRPr="002A01EF">
        <w:rPr>
          <w:position w:val="6"/>
          <w:sz w:val="16"/>
        </w:rPr>
        <w:t>*</w:t>
      </w:r>
      <w:r w:rsidRPr="002A01EF">
        <w:t>reduced cost base is worked out similarly.</w:t>
      </w:r>
    </w:p>
    <w:p w:rsidR="001C4903" w:rsidRPr="002A01EF" w:rsidRDefault="001C4903" w:rsidP="001C4903">
      <w:pPr>
        <w:pStyle w:val="notetext"/>
      </w:pPr>
      <w:r w:rsidRPr="002A01EF">
        <w:t>Note 1:</w:t>
      </w:r>
      <w:r w:rsidRPr="002A01EF">
        <w:tab/>
        <w:t>In some cases the amount you paid to acquire the new asset also forms part of the first element: see Subdivision</w:t>
      </w:r>
      <w:r w:rsidR="002A01EF">
        <w:t> </w:t>
      </w:r>
      <w:r w:rsidRPr="002A01EF">
        <w:t>124</w:t>
      </w:r>
      <w:r w:rsidR="002A01EF">
        <w:noBreakHyphen/>
      </w:r>
      <w:r w:rsidRPr="002A01EF">
        <w:t>D (about strata title conversion).</w:t>
      </w:r>
    </w:p>
    <w:p w:rsidR="001C4903" w:rsidRPr="002A01EF" w:rsidRDefault="001C4903" w:rsidP="001C4903">
      <w:pPr>
        <w:pStyle w:val="notetext"/>
      </w:pPr>
      <w:r w:rsidRPr="002A01EF">
        <w:t>Note 2:</w:t>
      </w:r>
      <w:r w:rsidRPr="002A01EF">
        <w:tab/>
        <w:t>There are modifications to the consequences in Subdivision</w:t>
      </w:r>
      <w:r w:rsidR="002A01EF">
        <w:t> </w:t>
      </w:r>
      <w:r w:rsidRPr="002A01EF">
        <w:t>124</w:t>
      </w:r>
      <w:r w:rsidR="002A01EF">
        <w:noBreakHyphen/>
      </w:r>
      <w:r w:rsidRPr="002A01EF">
        <w:t xml:space="preserve">B (about compulsory acquisition, loss or destruction), </w:t>
      </w:r>
      <w:r w:rsidR="00503860" w:rsidRPr="002A01EF">
        <w:t>Subdivision</w:t>
      </w:r>
      <w:r w:rsidR="002A01EF">
        <w:t> </w:t>
      </w:r>
      <w:r w:rsidR="00503860" w:rsidRPr="002A01EF">
        <w:t>124</w:t>
      </w:r>
      <w:r w:rsidR="002A01EF">
        <w:noBreakHyphen/>
      </w:r>
      <w:r w:rsidR="00503860" w:rsidRPr="002A01EF">
        <w:t xml:space="preserve">C (about statutory licences), </w:t>
      </w:r>
      <w:r w:rsidRPr="002A01EF">
        <w:t>Subdivision</w:t>
      </w:r>
      <w:r w:rsidR="002A01EF">
        <w:t> </w:t>
      </w:r>
      <w:r w:rsidRPr="002A01EF">
        <w:t>124</w:t>
      </w:r>
      <w:r w:rsidR="002A01EF">
        <w:noBreakHyphen/>
      </w:r>
      <w:r w:rsidRPr="002A01EF">
        <w:t>J (about Crown leases)</w:t>
      </w:r>
      <w:r w:rsidR="00C6652B" w:rsidRPr="002A01EF">
        <w:t xml:space="preserve"> </w:t>
      </w:r>
      <w:r w:rsidR="000E1A10" w:rsidRPr="002A01EF">
        <w:t>and Subdivision</w:t>
      </w:r>
      <w:r w:rsidR="002A01EF">
        <w:t> </w:t>
      </w:r>
      <w:r w:rsidR="000E1A10" w:rsidRPr="002A01EF">
        <w:t>124</w:t>
      </w:r>
      <w:r w:rsidR="002A01EF">
        <w:noBreakHyphen/>
      </w:r>
      <w:r w:rsidR="000E1A10" w:rsidRPr="002A01EF">
        <w:t>L (about prospecting and mining)</w:t>
      </w:r>
      <w:r w:rsidRPr="002A01EF">
        <w:t>.</w:t>
      </w:r>
    </w:p>
    <w:p w:rsidR="001C4903" w:rsidRPr="002A01EF" w:rsidRDefault="001C4903" w:rsidP="001C4903">
      <w:pPr>
        <w:pStyle w:val="notetext"/>
        <w:keepNext/>
      </w:pPr>
      <w:r w:rsidRPr="002A01EF">
        <w:t>Note 3:</w:t>
      </w:r>
      <w:r w:rsidRPr="002A01EF">
        <w:tab/>
        <w:t>No other elements of the cost base of the new asset are affected by the roll</w:t>
      </w:r>
      <w:r w:rsidR="002A01EF">
        <w:noBreakHyphen/>
      </w:r>
      <w:r w:rsidRPr="002A01EF">
        <w:t>over.</w:t>
      </w:r>
    </w:p>
    <w:p w:rsidR="001C4903" w:rsidRPr="002A01EF" w:rsidRDefault="001C4903" w:rsidP="001C4903">
      <w:pPr>
        <w:pStyle w:val="notetext"/>
      </w:pPr>
      <w:r w:rsidRPr="002A01EF">
        <w:t>Note 4:</w:t>
      </w:r>
      <w:r w:rsidRPr="002A01EF">
        <w:tab/>
        <w:t>There are special indexation rules for roll</w:t>
      </w:r>
      <w:r w:rsidR="002A01EF">
        <w:noBreakHyphen/>
      </w:r>
      <w:r w:rsidRPr="002A01EF">
        <w:t>overs: see Division</w:t>
      </w:r>
      <w:r w:rsidR="002A01EF">
        <w:t> </w:t>
      </w:r>
      <w:r w:rsidRPr="002A01EF">
        <w:t>114.</w:t>
      </w:r>
    </w:p>
    <w:p w:rsidR="001C4903" w:rsidRPr="002A01EF" w:rsidRDefault="001C4903" w:rsidP="001C4903">
      <w:pPr>
        <w:pStyle w:val="notetext"/>
      </w:pPr>
      <w:r w:rsidRPr="002A01EF">
        <w:t>Note 5:</w:t>
      </w:r>
      <w:r w:rsidRPr="002A01EF">
        <w:tab/>
        <w:t>The reduced cost base may be modified for a roll</w:t>
      </w:r>
      <w:r w:rsidR="002A01EF">
        <w:noBreakHyphen/>
      </w:r>
      <w:r w:rsidRPr="002A01EF">
        <w:t xml:space="preserve">over happening after a demerger: see </w:t>
      </w:r>
      <w:r w:rsidR="00C212F6" w:rsidRPr="002A01EF">
        <w:t>section</w:t>
      </w:r>
      <w:r w:rsidR="002A01EF">
        <w:t> </w:t>
      </w:r>
      <w:r w:rsidR="00C212F6" w:rsidRPr="002A01EF">
        <w:t>125</w:t>
      </w:r>
      <w:r w:rsidR="002A01EF">
        <w:noBreakHyphen/>
      </w:r>
      <w:r w:rsidR="00C212F6" w:rsidRPr="002A01EF">
        <w:t>170</w:t>
      </w:r>
      <w:r w:rsidRPr="002A01EF">
        <w:t>.</w:t>
      </w:r>
    </w:p>
    <w:p w:rsidR="001C4903" w:rsidRPr="002A01EF" w:rsidRDefault="001C4903" w:rsidP="00DB2A0E">
      <w:pPr>
        <w:pStyle w:val="subsection"/>
      </w:pPr>
      <w:r w:rsidRPr="002A01EF">
        <w:tab/>
        <w:t>(4)</w:t>
      </w:r>
      <w:r w:rsidRPr="002A01EF">
        <w:tab/>
        <w:t xml:space="preserve">If you </w:t>
      </w:r>
      <w:r w:rsidR="002A01EF" w:rsidRPr="002A01EF">
        <w:rPr>
          <w:position w:val="6"/>
          <w:sz w:val="16"/>
        </w:rPr>
        <w:t>*</w:t>
      </w:r>
      <w:r w:rsidRPr="002A01EF">
        <w:t>acquired the original asset before 20</w:t>
      </w:r>
      <w:r w:rsidR="002A01EF">
        <w:t> </w:t>
      </w:r>
      <w:r w:rsidRPr="002A01EF">
        <w:t>September 1985, you are taken to have acquired each new asset before that day.</w:t>
      </w:r>
    </w:p>
    <w:p w:rsidR="001C4903" w:rsidRPr="002A01EF" w:rsidRDefault="001C4903" w:rsidP="001C4903">
      <w:pPr>
        <w:pStyle w:val="notetext"/>
      </w:pPr>
      <w:r w:rsidRPr="002A01EF">
        <w:lastRenderedPageBreak/>
        <w:t>Note:</w:t>
      </w:r>
      <w:r w:rsidRPr="002A01EF">
        <w:tab/>
        <w:t>A capital gain or loss you make from a CGT asset you acquired before 20</w:t>
      </w:r>
      <w:r w:rsidR="002A01EF">
        <w:t> </w:t>
      </w:r>
      <w:r w:rsidRPr="002A01EF">
        <w:t>September 1985 is generally disregarded: see Division</w:t>
      </w:r>
      <w:r w:rsidR="002A01EF">
        <w:t> </w:t>
      </w:r>
      <w:r w:rsidRPr="002A01EF">
        <w:t>104. This exemption is removed in some situations: see Division</w:t>
      </w:r>
      <w:r w:rsidR="002A01EF">
        <w:t> </w:t>
      </w:r>
      <w:r w:rsidRPr="002A01EF">
        <w:t>149.</w:t>
      </w:r>
    </w:p>
    <w:p w:rsidR="001C4903" w:rsidRPr="002A01EF" w:rsidRDefault="001C4903" w:rsidP="00DB2A0E">
      <w:pPr>
        <w:pStyle w:val="subsection"/>
      </w:pPr>
      <w:r w:rsidRPr="002A01EF">
        <w:tab/>
        <w:t>(5)</w:t>
      </w:r>
      <w:r w:rsidRPr="002A01EF">
        <w:tab/>
        <w:t xml:space="preserve">However, </w:t>
      </w:r>
      <w:r w:rsidR="002A01EF">
        <w:t>subsection (</w:t>
      </w:r>
      <w:r w:rsidRPr="002A01EF">
        <w:t xml:space="preserve">4) is taken never to have applied to a </w:t>
      </w:r>
      <w:r w:rsidR="002A01EF" w:rsidRPr="002A01EF">
        <w:rPr>
          <w:position w:val="6"/>
          <w:sz w:val="16"/>
        </w:rPr>
        <w:t>*</w:t>
      </w:r>
      <w:r w:rsidRPr="002A01EF">
        <w:t>share to which subsection</w:t>
      </w:r>
      <w:r w:rsidR="002A01EF">
        <w:t> </w:t>
      </w:r>
      <w:r w:rsidRPr="002A01EF">
        <w:t>104</w:t>
      </w:r>
      <w:r w:rsidR="002A01EF">
        <w:noBreakHyphen/>
      </w:r>
      <w:r w:rsidRPr="002A01EF">
        <w:t>195(6) applies (CGT event J4).</w:t>
      </w:r>
    </w:p>
    <w:p w:rsidR="001C4903" w:rsidRPr="002A01EF" w:rsidRDefault="001C4903" w:rsidP="001C4903">
      <w:pPr>
        <w:pStyle w:val="ActHead5"/>
      </w:pPr>
      <w:bookmarkStart w:id="9" w:name="_Toc466376747"/>
      <w:r w:rsidRPr="002A01EF">
        <w:rPr>
          <w:rStyle w:val="CharSectno"/>
        </w:rPr>
        <w:t>124</w:t>
      </w:r>
      <w:r w:rsidR="002A01EF">
        <w:rPr>
          <w:rStyle w:val="CharSectno"/>
        </w:rPr>
        <w:noBreakHyphen/>
      </w:r>
      <w:r w:rsidRPr="002A01EF">
        <w:rPr>
          <w:rStyle w:val="CharSectno"/>
        </w:rPr>
        <w:t>15</w:t>
      </w:r>
      <w:r w:rsidRPr="002A01EF">
        <w:t xml:space="preserve">  Your ownership of more than one CGT asset ends</w:t>
      </w:r>
      <w:bookmarkEnd w:id="9"/>
    </w:p>
    <w:p w:rsidR="001C4903" w:rsidRPr="002A01EF" w:rsidRDefault="001C4903" w:rsidP="00DB2A0E">
      <w:pPr>
        <w:pStyle w:val="subsection"/>
      </w:pPr>
      <w:r w:rsidRPr="002A01EF">
        <w:tab/>
        <w:t>(1)</w:t>
      </w:r>
      <w:r w:rsidRPr="002A01EF">
        <w:tab/>
        <w:t>There are these consequences (in most cases) if you can obtain a roll</w:t>
      </w:r>
      <w:r w:rsidR="002A01EF">
        <w:noBreakHyphen/>
      </w:r>
      <w:r w:rsidRPr="002A01EF">
        <w:t xml:space="preserve">over when your ownership of more than one </w:t>
      </w:r>
      <w:r w:rsidR="002A01EF" w:rsidRPr="002A01EF">
        <w:rPr>
          <w:position w:val="6"/>
          <w:sz w:val="16"/>
        </w:rPr>
        <w:t>*</w:t>
      </w:r>
      <w:r w:rsidRPr="002A01EF">
        <w:t xml:space="preserve">CGT asset (the </w:t>
      </w:r>
      <w:r w:rsidRPr="002A01EF">
        <w:rPr>
          <w:b/>
          <w:i/>
        </w:rPr>
        <w:t>original assets</w:t>
      </w:r>
      <w:r w:rsidRPr="002A01EF">
        <w:t xml:space="preserve">) ends and you acquire one or more CGT assets (the </w:t>
      </w:r>
      <w:r w:rsidRPr="002A01EF">
        <w:rPr>
          <w:b/>
          <w:i/>
        </w:rPr>
        <w:t>new assets</w:t>
      </w:r>
      <w:r w:rsidRPr="002A01EF">
        <w:t>) in a situation covered by this Division.</w:t>
      </w:r>
    </w:p>
    <w:p w:rsidR="001C4903" w:rsidRPr="002A01EF" w:rsidRDefault="001C4903" w:rsidP="001C4903">
      <w:pPr>
        <w:pStyle w:val="notetext"/>
      </w:pPr>
      <w:r w:rsidRPr="002A01EF">
        <w:t>Example:</w:t>
      </w:r>
      <w:r w:rsidRPr="002A01EF">
        <w:tab/>
        <w:t>You own 100 shares in a company. The company cancels these shares and issues you with 10 shares in return.</w:t>
      </w:r>
    </w:p>
    <w:p w:rsidR="001C4903" w:rsidRPr="002A01EF" w:rsidRDefault="001C4903" w:rsidP="00DB2A0E">
      <w:pPr>
        <w:pStyle w:val="subsection"/>
      </w:pPr>
      <w:r w:rsidRPr="002A01EF">
        <w:tab/>
        <w:t>(1A)</w:t>
      </w:r>
      <w:r w:rsidRPr="002A01EF">
        <w:tab/>
        <w:t xml:space="preserve">A </w:t>
      </w:r>
      <w:r w:rsidR="002A01EF" w:rsidRPr="002A01EF">
        <w:rPr>
          <w:position w:val="6"/>
          <w:sz w:val="16"/>
        </w:rPr>
        <w:t>*</w:t>
      </w:r>
      <w:r w:rsidRPr="002A01EF">
        <w:t>car, motor cycle or similar vehicle must not be one of the new assets.</w:t>
      </w:r>
    </w:p>
    <w:p w:rsidR="001C4903" w:rsidRPr="002A01EF" w:rsidRDefault="001C4903" w:rsidP="00DB2A0E">
      <w:pPr>
        <w:pStyle w:val="subsection"/>
      </w:pPr>
      <w:r w:rsidRPr="002A01EF">
        <w:tab/>
        <w:t>(2)</w:t>
      </w:r>
      <w:r w:rsidRPr="002A01EF">
        <w:tab/>
        <w:t xml:space="preserve">A </w:t>
      </w:r>
      <w:r w:rsidR="002A01EF" w:rsidRPr="002A01EF">
        <w:rPr>
          <w:position w:val="6"/>
          <w:sz w:val="16"/>
        </w:rPr>
        <w:t>*</w:t>
      </w:r>
      <w:r w:rsidRPr="002A01EF">
        <w:t xml:space="preserve">capital gain or a </w:t>
      </w:r>
      <w:r w:rsidR="002A01EF" w:rsidRPr="002A01EF">
        <w:rPr>
          <w:position w:val="6"/>
          <w:sz w:val="16"/>
        </w:rPr>
        <w:t>*</w:t>
      </w:r>
      <w:r w:rsidRPr="002A01EF">
        <w:t>capital loss you make from each original asset</w:t>
      </w:r>
      <w:r w:rsidRPr="002A01EF">
        <w:rPr>
          <w:i/>
        </w:rPr>
        <w:t xml:space="preserve"> </w:t>
      </w:r>
      <w:r w:rsidRPr="002A01EF">
        <w:t>is disregarded.</w:t>
      </w:r>
    </w:p>
    <w:p w:rsidR="001C4903" w:rsidRPr="002A01EF" w:rsidRDefault="001C4903" w:rsidP="00DB2A0E">
      <w:pPr>
        <w:pStyle w:val="subsection"/>
      </w:pPr>
      <w:r w:rsidRPr="002A01EF">
        <w:tab/>
        <w:t>(3)</w:t>
      </w:r>
      <w:r w:rsidRPr="002A01EF">
        <w:tab/>
        <w:t xml:space="preserve">If you </w:t>
      </w:r>
      <w:r w:rsidR="002A01EF" w:rsidRPr="002A01EF">
        <w:rPr>
          <w:position w:val="6"/>
          <w:sz w:val="16"/>
        </w:rPr>
        <w:t>*</w:t>
      </w:r>
      <w:r w:rsidRPr="002A01EF">
        <w:t>acquired all the original assets on or after 20</w:t>
      </w:r>
      <w:r w:rsidR="002A01EF">
        <w:t> </w:t>
      </w:r>
      <w:r w:rsidRPr="002A01EF">
        <w:t>September 1985, the first element of each new asset’s cost base is:</w:t>
      </w:r>
    </w:p>
    <w:p w:rsidR="001C4903" w:rsidRPr="002A01EF" w:rsidRDefault="009631B9" w:rsidP="00DB2A0E">
      <w:pPr>
        <w:pStyle w:val="Formula"/>
      </w:pPr>
      <w:r w:rsidRPr="002A01EF">
        <w:rPr>
          <w:noProof/>
        </w:rPr>
        <w:drawing>
          <wp:inline distT="0" distB="0" distL="0" distR="0" wp14:anchorId="20FAB45B" wp14:editId="4CE5D582">
            <wp:extent cx="2628900" cy="657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628900" cy="657225"/>
                    </a:xfrm>
                    <a:prstGeom prst="rect">
                      <a:avLst/>
                    </a:prstGeom>
                    <a:noFill/>
                    <a:ln>
                      <a:noFill/>
                    </a:ln>
                  </pic:spPr>
                </pic:pic>
              </a:graphicData>
            </a:graphic>
          </wp:inline>
        </w:drawing>
      </w:r>
    </w:p>
    <w:p w:rsidR="001C4903" w:rsidRPr="002A01EF" w:rsidRDefault="001C4903" w:rsidP="00DB2A0E">
      <w:pPr>
        <w:pStyle w:val="subsection2"/>
      </w:pPr>
      <w:r w:rsidRPr="002A01EF">
        <w:t>The first element of each new asset’s</w:t>
      </w:r>
      <w:r w:rsidRPr="002A01EF">
        <w:rPr>
          <w:i/>
        </w:rPr>
        <w:t xml:space="preserve"> </w:t>
      </w:r>
      <w:r w:rsidR="002A01EF" w:rsidRPr="002A01EF">
        <w:rPr>
          <w:position w:val="6"/>
          <w:sz w:val="16"/>
        </w:rPr>
        <w:t>*</w:t>
      </w:r>
      <w:r w:rsidRPr="002A01EF">
        <w:t>reduced cost base is worked out similarly.</w:t>
      </w:r>
    </w:p>
    <w:p w:rsidR="001C4903" w:rsidRPr="002A01EF" w:rsidRDefault="001C4903" w:rsidP="001C4903">
      <w:pPr>
        <w:pStyle w:val="notetext"/>
      </w:pPr>
      <w:r w:rsidRPr="002A01EF">
        <w:t>Note 1:</w:t>
      </w:r>
      <w:r w:rsidRPr="002A01EF">
        <w:tab/>
        <w:t>No other elements of the cost base of the new asset are affected by the roll</w:t>
      </w:r>
      <w:r w:rsidR="002A01EF">
        <w:noBreakHyphen/>
      </w:r>
      <w:r w:rsidRPr="002A01EF">
        <w:t>over.</w:t>
      </w:r>
    </w:p>
    <w:p w:rsidR="001C4903" w:rsidRPr="002A01EF" w:rsidRDefault="001C4903" w:rsidP="001C4903">
      <w:pPr>
        <w:pStyle w:val="notetext"/>
      </w:pPr>
      <w:r w:rsidRPr="002A01EF">
        <w:t>Note 2:</w:t>
      </w:r>
      <w:r w:rsidRPr="002A01EF">
        <w:tab/>
        <w:t>There are special indexation rules for roll</w:t>
      </w:r>
      <w:r w:rsidR="002A01EF">
        <w:noBreakHyphen/>
      </w:r>
      <w:r w:rsidRPr="002A01EF">
        <w:t>overs: see Division</w:t>
      </w:r>
      <w:r w:rsidR="002A01EF">
        <w:t> </w:t>
      </w:r>
      <w:r w:rsidRPr="002A01EF">
        <w:t>114.</w:t>
      </w:r>
    </w:p>
    <w:p w:rsidR="001C4903" w:rsidRPr="002A01EF" w:rsidRDefault="001C4903" w:rsidP="00DB2A0E">
      <w:pPr>
        <w:pStyle w:val="subsection"/>
      </w:pPr>
      <w:r w:rsidRPr="002A01EF">
        <w:tab/>
        <w:t>(4)</w:t>
      </w:r>
      <w:r w:rsidRPr="002A01EF">
        <w:tab/>
        <w:t xml:space="preserve">If you </w:t>
      </w:r>
      <w:r w:rsidR="002A01EF" w:rsidRPr="002A01EF">
        <w:rPr>
          <w:position w:val="6"/>
          <w:sz w:val="16"/>
        </w:rPr>
        <w:t>*</w:t>
      </w:r>
      <w:r w:rsidRPr="002A01EF">
        <w:t>acquired all the original assets before 20</w:t>
      </w:r>
      <w:r w:rsidR="002A01EF">
        <w:t> </w:t>
      </w:r>
      <w:r w:rsidRPr="002A01EF">
        <w:t>September 1985, you are taken to have acquired each new asset before that day.</w:t>
      </w:r>
    </w:p>
    <w:p w:rsidR="001C4903" w:rsidRPr="002A01EF" w:rsidRDefault="001C4903" w:rsidP="001C4903">
      <w:pPr>
        <w:pStyle w:val="notetext"/>
      </w:pPr>
      <w:r w:rsidRPr="002A01EF">
        <w:t>Note:</w:t>
      </w:r>
      <w:r w:rsidRPr="002A01EF">
        <w:tab/>
        <w:t>A capital gain or loss you make from a CGT asset you acquired before 20</w:t>
      </w:r>
      <w:r w:rsidR="002A01EF">
        <w:t> </w:t>
      </w:r>
      <w:r w:rsidRPr="002A01EF">
        <w:t>September 1985 is generally disregarded: see Division</w:t>
      </w:r>
      <w:r w:rsidR="002A01EF">
        <w:t> </w:t>
      </w:r>
      <w:r w:rsidRPr="002A01EF">
        <w:t>104. This exemption is removed in some situations: see Division</w:t>
      </w:r>
      <w:r w:rsidR="002A01EF">
        <w:t> </w:t>
      </w:r>
      <w:r w:rsidRPr="002A01EF">
        <w:t>149.</w:t>
      </w:r>
    </w:p>
    <w:p w:rsidR="001C4903" w:rsidRPr="002A01EF" w:rsidRDefault="001C4903" w:rsidP="00DB2A0E">
      <w:pPr>
        <w:pStyle w:val="subsection"/>
      </w:pPr>
      <w:r w:rsidRPr="002A01EF">
        <w:lastRenderedPageBreak/>
        <w:tab/>
        <w:t>(5)</w:t>
      </w:r>
      <w:r w:rsidRPr="002A01EF">
        <w:tab/>
        <w:t xml:space="preserve">If you </w:t>
      </w:r>
      <w:r w:rsidR="002A01EF" w:rsidRPr="002A01EF">
        <w:rPr>
          <w:position w:val="6"/>
          <w:sz w:val="16"/>
        </w:rPr>
        <w:t>*</w:t>
      </w:r>
      <w:r w:rsidRPr="002A01EF">
        <w:t>acquired some of the original assets before 20</w:t>
      </w:r>
      <w:r w:rsidR="002A01EF">
        <w:t> </w:t>
      </w:r>
      <w:r w:rsidRPr="002A01EF">
        <w:t>September 1985, you are taken to have acquired a number of new assets before that day. It is the maximum possible that does not exceed:</w:t>
      </w:r>
    </w:p>
    <w:p w:rsidR="001C4903" w:rsidRPr="002A01EF" w:rsidRDefault="009631B9" w:rsidP="00DB2A0E">
      <w:pPr>
        <w:pStyle w:val="Formula"/>
      </w:pPr>
      <w:r w:rsidRPr="002A01EF">
        <w:rPr>
          <w:noProof/>
        </w:rPr>
        <w:drawing>
          <wp:inline distT="0" distB="0" distL="0" distR="0" wp14:anchorId="63842973" wp14:editId="6037057B">
            <wp:extent cx="3438525" cy="685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38525" cy="685800"/>
                    </a:xfrm>
                    <a:prstGeom prst="rect">
                      <a:avLst/>
                    </a:prstGeom>
                    <a:noFill/>
                    <a:ln>
                      <a:noFill/>
                    </a:ln>
                  </pic:spPr>
                </pic:pic>
              </a:graphicData>
            </a:graphic>
          </wp:inline>
        </w:drawing>
      </w:r>
    </w:p>
    <w:p w:rsidR="001C4903" w:rsidRPr="002A01EF" w:rsidRDefault="001C4903" w:rsidP="00DB2A0E">
      <w:pPr>
        <w:pStyle w:val="subsection2"/>
      </w:pPr>
      <w:r w:rsidRPr="002A01EF">
        <w:t xml:space="preserve">If the result is less than one, none of the new assets are taken to have been </w:t>
      </w:r>
      <w:r w:rsidR="002A01EF" w:rsidRPr="002A01EF">
        <w:rPr>
          <w:position w:val="6"/>
          <w:sz w:val="16"/>
        </w:rPr>
        <w:t>*</w:t>
      </w:r>
      <w:r w:rsidRPr="002A01EF">
        <w:t>acquired before 20</w:t>
      </w:r>
      <w:r w:rsidR="002A01EF">
        <w:t> </w:t>
      </w:r>
      <w:r w:rsidRPr="002A01EF">
        <w:t>September 1985.</w:t>
      </w:r>
    </w:p>
    <w:p w:rsidR="001C4903" w:rsidRPr="002A01EF" w:rsidRDefault="001C4903" w:rsidP="001C4903">
      <w:pPr>
        <w:pStyle w:val="notetext"/>
      </w:pPr>
      <w:r w:rsidRPr="002A01EF">
        <w:t>Example:</w:t>
      </w:r>
      <w:r w:rsidRPr="002A01EF">
        <w:tab/>
        <w:t>To continue the example, suppose you acquired 67 of the 100 original shares before 20</w:t>
      </w:r>
      <w:r w:rsidR="002A01EF">
        <w:t> </w:t>
      </w:r>
      <w:r w:rsidRPr="002A01EF">
        <w:t>September 1985. The number of new shares that you are taken to have acquired before that day cannot exceed:</w:t>
      </w:r>
    </w:p>
    <w:p w:rsidR="001C4903" w:rsidRPr="002A01EF" w:rsidRDefault="009631B9" w:rsidP="00DB2A0E">
      <w:pPr>
        <w:pStyle w:val="Formula"/>
        <w:ind w:left="1980"/>
      </w:pPr>
      <w:r w:rsidRPr="002A01EF">
        <w:rPr>
          <w:noProof/>
        </w:rPr>
        <w:drawing>
          <wp:inline distT="0" distB="0" distL="0" distR="0" wp14:anchorId="7DEF2D7F" wp14:editId="5BB16C81">
            <wp:extent cx="904875" cy="533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04875" cy="533400"/>
                    </a:xfrm>
                    <a:prstGeom prst="rect">
                      <a:avLst/>
                    </a:prstGeom>
                    <a:noFill/>
                    <a:ln>
                      <a:noFill/>
                    </a:ln>
                  </pic:spPr>
                </pic:pic>
              </a:graphicData>
            </a:graphic>
          </wp:inline>
        </w:drawing>
      </w:r>
    </w:p>
    <w:p w:rsidR="001C4903" w:rsidRPr="002A01EF" w:rsidRDefault="001C4903" w:rsidP="001C4903">
      <w:pPr>
        <w:pStyle w:val="notetext"/>
        <w:spacing w:before="0"/>
      </w:pPr>
      <w:r w:rsidRPr="002A01EF">
        <w:tab/>
        <w:t>So, you are taken to have acquired 6 of the 10 shares before that day.</w:t>
      </w:r>
    </w:p>
    <w:p w:rsidR="001C4903" w:rsidRPr="002A01EF" w:rsidRDefault="001C4903" w:rsidP="00DB2A0E">
      <w:pPr>
        <w:pStyle w:val="subsection"/>
      </w:pPr>
      <w:r w:rsidRPr="002A01EF">
        <w:tab/>
        <w:t>(6)</w:t>
      </w:r>
      <w:r w:rsidRPr="002A01EF">
        <w:tab/>
        <w:t xml:space="preserve">These rules are relevant to each remaining new asset. The first element of each one’s </w:t>
      </w:r>
      <w:r w:rsidR="002A01EF" w:rsidRPr="002A01EF">
        <w:rPr>
          <w:position w:val="6"/>
          <w:sz w:val="16"/>
        </w:rPr>
        <w:t>*</w:t>
      </w:r>
      <w:r w:rsidRPr="002A01EF">
        <w:t>cost base is:</w:t>
      </w:r>
    </w:p>
    <w:p w:rsidR="001C4903" w:rsidRPr="002A01EF" w:rsidRDefault="009631B9" w:rsidP="00DB2A0E">
      <w:pPr>
        <w:pStyle w:val="Formula"/>
      </w:pPr>
      <w:r w:rsidRPr="002A01EF">
        <w:rPr>
          <w:noProof/>
        </w:rPr>
        <w:drawing>
          <wp:inline distT="0" distB="0" distL="0" distR="0" wp14:anchorId="344C21B5" wp14:editId="67B5E79B">
            <wp:extent cx="2628900" cy="809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628900" cy="809625"/>
                    </a:xfrm>
                    <a:prstGeom prst="rect">
                      <a:avLst/>
                    </a:prstGeom>
                    <a:noFill/>
                    <a:ln>
                      <a:noFill/>
                    </a:ln>
                  </pic:spPr>
                </pic:pic>
              </a:graphicData>
            </a:graphic>
          </wp:inline>
        </w:drawing>
      </w:r>
    </w:p>
    <w:p w:rsidR="001C4903" w:rsidRPr="002A01EF" w:rsidRDefault="001C4903" w:rsidP="00DB2A0E">
      <w:pPr>
        <w:pStyle w:val="subsection2"/>
      </w:pPr>
      <w:r w:rsidRPr="002A01EF">
        <w:t>The first element of each one’s</w:t>
      </w:r>
      <w:r w:rsidRPr="002A01EF">
        <w:rPr>
          <w:i/>
        </w:rPr>
        <w:t xml:space="preserve"> </w:t>
      </w:r>
      <w:r w:rsidR="002A01EF" w:rsidRPr="002A01EF">
        <w:rPr>
          <w:position w:val="6"/>
          <w:sz w:val="16"/>
        </w:rPr>
        <w:t>*</w:t>
      </w:r>
      <w:r w:rsidRPr="002A01EF">
        <w:t>reduced cost base is worked out similarly.</w:t>
      </w:r>
    </w:p>
    <w:p w:rsidR="001C4903" w:rsidRPr="002A01EF" w:rsidRDefault="001C4903" w:rsidP="001C4903">
      <w:pPr>
        <w:pStyle w:val="notetext"/>
      </w:pPr>
      <w:r w:rsidRPr="002A01EF">
        <w:t>Note:</w:t>
      </w:r>
      <w:r w:rsidRPr="002A01EF">
        <w:tab/>
        <w:t>There are special indexation rules for roll</w:t>
      </w:r>
      <w:r w:rsidR="002A01EF">
        <w:noBreakHyphen/>
      </w:r>
      <w:r w:rsidRPr="002A01EF">
        <w:t>overs: see Division</w:t>
      </w:r>
      <w:r w:rsidR="002A01EF">
        <w:t> </w:t>
      </w:r>
      <w:r w:rsidRPr="002A01EF">
        <w:t>114.</w:t>
      </w:r>
    </w:p>
    <w:p w:rsidR="001C4903" w:rsidRPr="002A01EF" w:rsidRDefault="001C4903" w:rsidP="001C4903">
      <w:pPr>
        <w:pStyle w:val="notetext"/>
      </w:pPr>
      <w:r w:rsidRPr="002A01EF">
        <w:t>Example:</w:t>
      </w:r>
      <w:r w:rsidRPr="002A01EF">
        <w:tab/>
        <w:t>To continue the example, suppose the total of the cost bases of the 33 shares you acquired on or after 20</w:t>
      </w:r>
      <w:r w:rsidR="002A01EF">
        <w:t> </w:t>
      </w:r>
      <w:r w:rsidRPr="002A01EF">
        <w:t>September 1985 is $400.</w:t>
      </w:r>
    </w:p>
    <w:p w:rsidR="001C4903" w:rsidRPr="002A01EF" w:rsidRDefault="001C4903" w:rsidP="001C4903">
      <w:pPr>
        <w:pStyle w:val="notetext"/>
        <w:keepNext/>
      </w:pPr>
      <w:r w:rsidRPr="002A01EF">
        <w:tab/>
        <w:t>The first element of the cost base of each of the remaining 4 shares is:</w:t>
      </w:r>
    </w:p>
    <w:p w:rsidR="001C4903" w:rsidRPr="002A01EF" w:rsidRDefault="009631B9" w:rsidP="001C4903">
      <w:pPr>
        <w:pStyle w:val="Formula"/>
        <w:ind w:left="1985"/>
      </w:pPr>
      <w:r w:rsidRPr="002A01EF">
        <w:rPr>
          <w:noProof/>
        </w:rPr>
        <w:drawing>
          <wp:inline distT="0" distB="0" distL="0" distR="0" wp14:anchorId="49CF9274" wp14:editId="3B323DD1">
            <wp:extent cx="771525" cy="523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71525" cy="523875"/>
                    </a:xfrm>
                    <a:prstGeom prst="rect">
                      <a:avLst/>
                    </a:prstGeom>
                    <a:noFill/>
                    <a:ln>
                      <a:noFill/>
                    </a:ln>
                  </pic:spPr>
                </pic:pic>
              </a:graphicData>
            </a:graphic>
          </wp:inline>
        </w:drawing>
      </w:r>
    </w:p>
    <w:p w:rsidR="001C4903" w:rsidRPr="002A01EF" w:rsidRDefault="001C4903" w:rsidP="001C4903">
      <w:pPr>
        <w:pStyle w:val="notetext"/>
        <w:spacing w:before="0"/>
      </w:pPr>
      <w:r w:rsidRPr="002A01EF">
        <w:tab/>
        <w:t>The first element of the reduced cost base of those 4 shares is worked out similarly.</w:t>
      </w:r>
    </w:p>
    <w:p w:rsidR="001C4903" w:rsidRPr="002A01EF" w:rsidRDefault="001C4903" w:rsidP="00DB2A0E">
      <w:pPr>
        <w:pStyle w:val="subsection"/>
      </w:pPr>
      <w:r w:rsidRPr="002A01EF">
        <w:lastRenderedPageBreak/>
        <w:tab/>
        <w:t>(7)</w:t>
      </w:r>
      <w:r w:rsidRPr="002A01EF">
        <w:tab/>
        <w:t xml:space="preserve">However, </w:t>
      </w:r>
      <w:r w:rsidR="002A01EF">
        <w:t>subsections (</w:t>
      </w:r>
      <w:r w:rsidRPr="002A01EF">
        <w:t xml:space="preserve">4) and (5) are taken never to have applied to a </w:t>
      </w:r>
      <w:r w:rsidR="002A01EF" w:rsidRPr="002A01EF">
        <w:rPr>
          <w:position w:val="6"/>
          <w:sz w:val="16"/>
        </w:rPr>
        <w:t>*</w:t>
      </w:r>
      <w:r w:rsidRPr="002A01EF">
        <w:t>share to which subsection</w:t>
      </w:r>
      <w:r w:rsidR="002A01EF">
        <w:t> </w:t>
      </w:r>
      <w:r w:rsidRPr="002A01EF">
        <w:t>104</w:t>
      </w:r>
      <w:r w:rsidR="002A01EF">
        <w:noBreakHyphen/>
      </w:r>
      <w:r w:rsidRPr="002A01EF">
        <w:t>195(6) applies (CGT event J4).</w:t>
      </w:r>
    </w:p>
    <w:p w:rsidR="00B7004A" w:rsidRPr="002A01EF" w:rsidRDefault="00B7004A" w:rsidP="00B7004A">
      <w:pPr>
        <w:pStyle w:val="ActHead5"/>
      </w:pPr>
      <w:bookmarkStart w:id="10" w:name="_Toc466376748"/>
      <w:r w:rsidRPr="002A01EF">
        <w:rPr>
          <w:rStyle w:val="CharSectno"/>
        </w:rPr>
        <w:t>124</w:t>
      </w:r>
      <w:r w:rsidR="002A01EF">
        <w:rPr>
          <w:rStyle w:val="CharSectno"/>
        </w:rPr>
        <w:noBreakHyphen/>
      </w:r>
      <w:r w:rsidRPr="002A01EF">
        <w:rPr>
          <w:rStyle w:val="CharSectno"/>
        </w:rPr>
        <w:t>20</w:t>
      </w:r>
      <w:r w:rsidRPr="002A01EF">
        <w:t xml:space="preserve">  Share and interest sale facilities</w:t>
      </w:r>
      <w:bookmarkEnd w:id="10"/>
    </w:p>
    <w:p w:rsidR="00B7004A" w:rsidRPr="002A01EF" w:rsidRDefault="00B7004A" w:rsidP="00B7004A">
      <w:pPr>
        <w:pStyle w:val="SubsectionHead"/>
      </w:pPr>
      <w:r w:rsidRPr="002A01EF">
        <w:t>Share and interest sale facilities</w:t>
      </w:r>
    </w:p>
    <w:p w:rsidR="00B7004A" w:rsidRPr="002A01EF" w:rsidRDefault="00B7004A" w:rsidP="00B7004A">
      <w:pPr>
        <w:pStyle w:val="subsection"/>
      </w:pPr>
      <w:r w:rsidRPr="002A01EF">
        <w:tab/>
        <w:t>(1)</w:t>
      </w:r>
      <w:r w:rsidRPr="002A01EF">
        <w:tab/>
        <w:t xml:space="preserve">An entity (the </w:t>
      </w:r>
      <w:r w:rsidRPr="002A01EF">
        <w:rPr>
          <w:b/>
          <w:i/>
        </w:rPr>
        <w:t>investor</w:t>
      </w:r>
      <w:r w:rsidRPr="002A01EF">
        <w:t xml:space="preserve">) is treated as owning an </w:t>
      </w:r>
      <w:r w:rsidR="002A01EF" w:rsidRPr="002A01EF">
        <w:rPr>
          <w:position w:val="6"/>
          <w:sz w:val="16"/>
        </w:rPr>
        <w:t>*</w:t>
      </w:r>
      <w:r w:rsidRPr="002A01EF">
        <w:t xml:space="preserve">ownership interest (the </w:t>
      </w:r>
      <w:r w:rsidRPr="002A01EF">
        <w:rPr>
          <w:b/>
          <w:i/>
        </w:rPr>
        <w:t>roll</w:t>
      </w:r>
      <w:r w:rsidR="002A01EF">
        <w:rPr>
          <w:b/>
          <w:i/>
        </w:rPr>
        <w:noBreakHyphen/>
      </w:r>
      <w:r w:rsidRPr="002A01EF">
        <w:rPr>
          <w:b/>
          <w:i/>
        </w:rPr>
        <w:t>over interest</w:t>
      </w:r>
      <w:r w:rsidRPr="002A01EF">
        <w:t xml:space="preserve">) in a company or trust (the </w:t>
      </w:r>
      <w:r w:rsidRPr="002A01EF">
        <w:rPr>
          <w:b/>
          <w:i/>
        </w:rPr>
        <w:t>issuer</w:t>
      </w:r>
      <w:r w:rsidRPr="002A01EF">
        <w:t xml:space="preserve">) at a time (the </w:t>
      </w:r>
      <w:r w:rsidRPr="002A01EF">
        <w:rPr>
          <w:b/>
          <w:i/>
        </w:rPr>
        <w:t>deeming time</w:t>
      </w:r>
      <w:r w:rsidRPr="002A01EF">
        <w:t>), if:</w:t>
      </w:r>
    </w:p>
    <w:p w:rsidR="00B7004A" w:rsidRPr="002A01EF" w:rsidRDefault="00B7004A" w:rsidP="00B7004A">
      <w:pPr>
        <w:pStyle w:val="paragraph"/>
      </w:pPr>
      <w:r w:rsidRPr="002A01EF">
        <w:tab/>
        <w:t>(a)</w:t>
      </w:r>
      <w:r w:rsidRPr="002A01EF">
        <w:tab/>
        <w:t xml:space="preserve">the investor owned an ownership interest (the </w:t>
      </w:r>
      <w:r w:rsidRPr="002A01EF">
        <w:rPr>
          <w:b/>
          <w:i/>
        </w:rPr>
        <w:t>original interest</w:t>
      </w:r>
      <w:r w:rsidRPr="002A01EF">
        <w:t>) in a company or trust; and</w:t>
      </w:r>
    </w:p>
    <w:p w:rsidR="00B7004A" w:rsidRPr="002A01EF" w:rsidRDefault="00B7004A" w:rsidP="00B7004A">
      <w:pPr>
        <w:pStyle w:val="paragraph"/>
      </w:pPr>
      <w:r w:rsidRPr="002A01EF">
        <w:tab/>
        <w:t>(b)</w:t>
      </w:r>
      <w:r w:rsidRPr="002A01EF">
        <w:tab/>
        <w:t>a transaction happened in relation to the original interest; and</w:t>
      </w:r>
    </w:p>
    <w:p w:rsidR="00B7004A" w:rsidRPr="002A01EF" w:rsidRDefault="00B7004A" w:rsidP="00B7004A">
      <w:pPr>
        <w:pStyle w:val="paragraph"/>
      </w:pPr>
      <w:r w:rsidRPr="002A01EF">
        <w:tab/>
        <w:t>(c)</w:t>
      </w:r>
      <w:r w:rsidRPr="002A01EF">
        <w:tab/>
        <w:t>because:</w:t>
      </w:r>
    </w:p>
    <w:p w:rsidR="00B7004A" w:rsidRPr="002A01EF" w:rsidRDefault="00B7004A" w:rsidP="00B7004A">
      <w:pPr>
        <w:pStyle w:val="paragraphsub"/>
      </w:pPr>
      <w:r w:rsidRPr="002A01EF">
        <w:tab/>
        <w:t>(i)</w:t>
      </w:r>
      <w:r w:rsidRPr="002A01EF">
        <w:tab/>
        <w:t xml:space="preserve">a </w:t>
      </w:r>
      <w:r w:rsidR="002A01EF" w:rsidRPr="002A01EF">
        <w:rPr>
          <w:position w:val="6"/>
          <w:sz w:val="16"/>
        </w:rPr>
        <w:t>*</w:t>
      </w:r>
      <w:r w:rsidRPr="002A01EF">
        <w:t>foreign law impedes the ability of the issuer to issue or transfer the roll</w:t>
      </w:r>
      <w:r w:rsidR="002A01EF">
        <w:noBreakHyphen/>
      </w:r>
      <w:r w:rsidRPr="002A01EF">
        <w:t>over interest to the investor; or</w:t>
      </w:r>
    </w:p>
    <w:p w:rsidR="00B7004A" w:rsidRPr="002A01EF" w:rsidRDefault="00B7004A" w:rsidP="00B7004A">
      <w:pPr>
        <w:pStyle w:val="paragraphsub"/>
      </w:pPr>
      <w:r w:rsidRPr="002A01EF">
        <w:tab/>
        <w:t>(ii)</w:t>
      </w:r>
      <w:r w:rsidRPr="002A01EF">
        <w:tab/>
        <w:t>it would be impractical or unreasonably onerous to determine whether a foreign law impedes the ability of the issuer to issue or transfer the roll</w:t>
      </w:r>
      <w:r w:rsidR="002A01EF">
        <w:noBreakHyphen/>
      </w:r>
      <w:r w:rsidRPr="002A01EF">
        <w:t>over interest to the investor;</w:t>
      </w:r>
    </w:p>
    <w:p w:rsidR="00B7004A" w:rsidRPr="002A01EF" w:rsidRDefault="00B7004A" w:rsidP="00B7004A">
      <w:pPr>
        <w:pStyle w:val="paragraph"/>
      </w:pPr>
      <w:r w:rsidRPr="002A01EF">
        <w:tab/>
      </w:r>
      <w:r w:rsidRPr="002A01EF">
        <w:tab/>
        <w:t xml:space="preserve">it is </w:t>
      </w:r>
      <w:r w:rsidR="002A01EF" w:rsidRPr="002A01EF">
        <w:rPr>
          <w:position w:val="6"/>
          <w:sz w:val="16"/>
        </w:rPr>
        <w:t>*</w:t>
      </w:r>
      <w:r w:rsidRPr="002A01EF">
        <w:t>arranged that the issuer will issue or transfer the roll</w:t>
      </w:r>
      <w:r w:rsidR="002A01EF">
        <w:noBreakHyphen/>
      </w:r>
      <w:r w:rsidRPr="002A01EF">
        <w:t xml:space="preserve">over interest to another entity (the </w:t>
      </w:r>
      <w:r w:rsidRPr="002A01EF">
        <w:rPr>
          <w:b/>
          <w:i/>
        </w:rPr>
        <w:t>facility</w:t>
      </w:r>
      <w:r w:rsidRPr="002A01EF">
        <w:t>) under the transaction instead of to the investor; and</w:t>
      </w:r>
    </w:p>
    <w:p w:rsidR="00B7004A" w:rsidRPr="002A01EF" w:rsidRDefault="00B7004A" w:rsidP="00B7004A">
      <w:pPr>
        <w:pStyle w:val="paragraph"/>
      </w:pPr>
      <w:r w:rsidRPr="002A01EF">
        <w:tab/>
        <w:t>(d)</w:t>
      </w:r>
      <w:r w:rsidRPr="002A01EF">
        <w:tab/>
        <w:t>in accordance with that arrangement and as a result of the transaction, the facility:</w:t>
      </w:r>
    </w:p>
    <w:p w:rsidR="00B7004A" w:rsidRPr="002A01EF" w:rsidRDefault="00B7004A" w:rsidP="00B7004A">
      <w:pPr>
        <w:pStyle w:val="paragraphsub"/>
      </w:pPr>
      <w:r w:rsidRPr="002A01EF">
        <w:tab/>
        <w:t>(i)</w:t>
      </w:r>
      <w:r w:rsidRPr="002A01EF">
        <w:tab/>
        <w:t>becomes the owner of the roll</w:t>
      </w:r>
      <w:r w:rsidR="002A01EF">
        <w:noBreakHyphen/>
      </w:r>
      <w:r w:rsidRPr="002A01EF">
        <w:t>over interest; and</w:t>
      </w:r>
    </w:p>
    <w:p w:rsidR="00B7004A" w:rsidRPr="002A01EF" w:rsidRDefault="00B7004A" w:rsidP="00B7004A">
      <w:pPr>
        <w:pStyle w:val="paragraphsub"/>
      </w:pPr>
      <w:r w:rsidRPr="002A01EF">
        <w:tab/>
        <w:t>(ii)</w:t>
      </w:r>
      <w:r w:rsidRPr="002A01EF">
        <w:tab/>
        <w:t>owns the roll</w:t>
      </w:r>
      <w:r w:rsidR="002A01EF">
        <w:noBreakHyphen/>
      </w:r>
      <w:r w:rsidRPr="002A01EF">
        <w:t>over interest at the deeming time; and</w:t>
      </w:r>
    </w:p>
    <w:p w:rsidR="00B7004A" w:rsidRPr="002A01EF" w:rsidRDefault="00B7004A" w:rsidP="00B7004A">
      <w:pPr>
        <w:pStyle w:val="paragraph"/>
      </w:pPr>
      <w:r w:rsidRPr="002A01EF">
        <w:tab/>
        <w:t>(e)</w:t>
      </w:r>
      <w:r w:rsidRPr="002A01EF">
        <w:tab/>
        <w:t>under the arrangement, the investor is entitled to receive from the facility:</w:t>
      </w:r>
    </w:p>
    <w:p w:rsidR="00B7004A" w:rsidRPr="002A01EF" w:rsidRDefault="00B7004A" w:rsidP="00B7004A">
      <w:pPr>
        <w:pStyle w:val="paragraphsub"/>
      </w:pPr>
      <w:r w:rsidRPr="002A01EF">
        <w:tab/>
        <w:t>(i)</w:t>
      </w:r>
      <w:r w:rsidRPr="002A01EF">
        <w:tab/>
        <w:t xml:space="preserve">an amount equivalent to the </w:t>
      </w:r>
      <w:r w:rsidR="002A01EF" w:rsidRPr="002A01EF">
        <w:rPr>
          <w:position w:val="6"/>
          <w:sz w:val="16"/>
        </w:rPr>
        <w:t>*</w:t>
      </w:r>
      <w:r w:rsidRPr="002A01EF">
        <w:t xml:space="preserve">capital proceeds of any </w:t>
      </w:r>
      <w:r w:rsidR="002A01EF" w:rsidRPr="002A01EF">
        <w:rPr>
          <w:position w:val="6"/>
          <w:sz w:val="16"/>
        </w:rPr>
        <w:t>*</w:t>
      </w:r>
      <w:r w:rsidRPr="002A01EF">
        <w:t>CGT event that happens in relation to the roll</w:t>
      </w:r>
      <w:r w:rsidR="002A01EF">
        <w:noBreakHyphen/>
      </w:r>
      <w:r w:rsidRPr="002A01EF">
        <w:t>over interest (less expenses); or</w:t>
      </w:r>
    </w:p>
    <w:p w:rsidR="00B7004A" w:rsidRPr="002A01EF" w:rsidRDefault="00B7004A" w:rsidP="00B7004A">
      <w:pPr>
        <w:pStyle w:val="paragraphsub"/>
      </w:pPr>
      <w:r w:rsidRPr="002A01EF">
        <w:tab/>
        <w:t>(ii)</w:t>
      </w:r>
      <w:r w:rsidRPr="002A01EF">
        <w:tab/>
        <w:t>if a CGT event happens in relation to the roll</w:t>
      </w:r>
      <w:r w:rsidR="002A01EF">
        <w:noBreakHyphen/>
      </w:r>
      <w:r w:rsidRPr="002A01EF">
        <w:t>over interest together with CGT events</w:t>
      </w:r>
      <w:r w:rsidRPr="002A01EF">
        <w:rPr>
          <w:i/>
        </w:rPr>
        <w:t xml:space="preserve"> </w:t>
      </w:r>
      <w:r w:rsidRPr="002A01EF">
        <w:t xml:space="preserve">happening in relation to other ownership interests—an amount equivalent to </w:t>
      </w:r>
      <w:r w:rsidRPr="002A01EF">
        <w:lastRenderedPageBreak/>
        <w:t>the investor’s proportion of the total capital proceeds of the CGT events (less expenses).</w:t>
      </w:r>
    </w:p>
    <w:p w:rsidR="00B7004A" w:rsidRPr="002A01EF" w:rsidRDefault="00B7004A" w:rsidP="00B7004A">
      <w:pPr>
        <w:pStyle w:val="subsection"/>
      </w:pPr>
      <w:r w:rsidRPr="002A01EF">
        <w:tab/>
        <w:t>(2)</w:t>
      </w:r>
      <w:r w:rsidRPr="002A01EF">
        <w:tab/>
        <w:t>The facility is treated as not owning the roll</w:t>
      </w:r>
      <w:r w:rsidR="002A01EF">
        <w:noBreakHyphen/>
      </w:r>
      <w:r w:rsidRPr="002A01EF">
        <w:t>over interest at the deeming time.</w:t>
      </w:r>
    </w:p>
    <w:p w:rsidR="00B7004A" w:rsidRPr="002A01EF" w:rsidRDefault="00B7004A" w:rsidP="00B7004A">
      <w:pPr>
        <w:pStyle w:val="subsection"/>
      </w:pPr>
      <w:r w:rsidRPr="002A01EF">
        <w:tab/>
        <w:t>(3)</w:t>
      </w:r>
      <w:r w:rsidRPr="002A01EF">
        <w:tab/>
        <w:t>This section applies for the purposes of:</w:t>
      </w:r>
    </w:p>
    <w:p w:rsidR="00B7004A" w:rsidRPr="002A01EF" w:rsidRDefault="00B7004A" w:rsidP="00B7004A">
      <w:pPr>
        <w:pStyle w:val="paragraph"/>
      </w:pPr>
      <w:r w:rsidRPr="002A01EF">
        <w:tab/>
        <w:t>(a)</w:t>
      </w:r>
      <w:r w:rsidRPr="002A01EF">
        <w:tab/>
        <w:t xml:space="preserve">applying one of the following provisions (the </w:t>
      </w:r>
      <w:r w:rsidRPr="002A01EF">
        <w:rPr>
          <w:b/>
          <w:i/>
        </w:rPr>
        <w:t>roll</w:t>
      </w:r>
      <w:r w:rsidR="002A01EF">
        <w:rPr>
          <w:b/>
          <w:i/>
        </w:rPr>
        <w:noBreakHyphen/>
      </w:r>
      <w:r w:rsidRPr="002A01EF">
        <w:rPr>
          <w:b/>
          <w:i/>
        </w:rPr>
        <w:t>over provision</w:t>
      </w:r>
      <w:r w:rsidRPr="002A01EF">
        <w:t>) in relation to the transaction:</w:t>
      </w:r>
    </w:p>
    <w:p w:rsidR="00B7004A" w:rsidRPr="002A01EF" w:rsidRDefault="00B7004A" w:rsidP="00B7004A">
      <w:pPr>
        <w:pStyle w:val="paragraphsub"/>
      </w:pPr>
      <w:r w:rsidRPr="002A01EF">
        <w:tab/>
        <w:t>(iii)</w:t>
      </w:r>
      <w:r w:rsidRPr="002A01EF">
        <w:tab/>
        <w:t>Subdivision</w:t>
      </w:r>
      <w:r w:rsidR="002A01EF">
        <w:t> </w:t>
      </w:r>
      <w:r w:rsidRPr="002A01EF">
        <w:t>124</w:t>
      </w:r>
      <w:r w:rsidR="002A01EF">
        <w:noBreakHyphen/>
      </w:r>
      <w:r w:rsidRPr="002A01EF">
        <w:t>I (Change of incorporation);</w:t>
      </w:r>
    </w:p>
    <w:p w:rsidR="00B7004A" w:rsidRPr="002A01EF" w:rsidRDefault="00B7004A" w:rsidP="00B7004A">
      <w:pPr>
        <w:pStyle w:val="paragraphsub"/>
      </w:pPr>
      <w:r w:rsidRPr="002A01EF">
        <w:tab/>
        <w:t>(iv)</w:t>
      </w:r>
      <w:r w:rsidRPr="002A01EF">
        <w:tab/>
        <w:t>Subdivision</w:t>
      </w:r>
      <w:r w:rsidR="002A01EF">
        <w:t> </w:t>
      </w:r>
      <w:r w:rsidRPr="002A01EF">
        <w:t>124</w:t>
      </w:r>
      <w:r w:rsidR="002A01EF">
        <w:noBreakHyphen/>
      </w:r>
      <w:r w:rsidRPr="002A01EF">
        <w:t>N (Disposal of assets by a trust to a company);</w:t>
      </w:r>
    </w:p>
    <w:p w:rsidR="00B7004A" w:rsidRPr="002A01EF" w:rsidRDefault="00B7004A" w:rsidP="00B7004A">
      <w:pPr>
        <w:pStyle w:val="paragraphsub"/>
      </w:pPr>
      <w:r w:rsidRPr="002A01EF">
        <w:tab/>
        <w:t>(v)</w:t>
      </w:r>
      <w:r w:rsidRPr="002A01EF">
        <w:tab/>
        <w:t>Subdivision</w:t>
      </w:r>
      <w:r w:rsidR="002A01EF">
        <w:t> </w:t>
      </w:r>
      <w:r w:rsidRPr="002A01EF">
        <w:t>124</w:t>
      </w:r>
      <w:r w:rsidR="002A01EF">
        <w:noBreakHyphen/>
      </w:r>
      <w:r w:rsidRPr="002A01EF">
        <w:t>Q (Exchange of stapled ownership interests for ownership interests in a unit trust);</w:t>
      </w:r>
    </w:p>
    <w:p w:rsidR="003A0857" w:rsidRPr="002A01EF" w:rsidRDefault="003A0857" w:rsidP="003A0857">
      <w:pPr>
        <w:pStyle w:val="paragraphsub"/>
      </w:pPr>
      <w:r w:rsidRPr="002A01EF">
        <w:tab/>
        <w:t>(vi)</w:t>
      </w:r>
      <w:r w:rsidRPr="002A01EF">
        <w:tab/>
        <w:t>Division</w:t>
      </w:r>
      <w:r w:rsidR="002A01EF">
        <w:t> </w:t>
      </w:r>
      <w:r w:rsidRPr="002A01EF">
        <w:t>615 (Roll</w:t>
      </w:r>
      <w:r w:rsidR="002A01EF">
        <w:noBreakHyphen/>
      </w:r>
      <w:r w:rsidRPr="002A01EF">
        <w:t>overs for business restructures); and</w:t>
      </w:r>
    </w:p>
    <w:p w:rsidR="00B7004A" w:rsidRPr="002A01EF" w:rsidRDefault="00B7004A" w:rsidP="00B7004A">
      <w:pPr>
        <w:pStyle w:val="paragraph"/>
      </w:pPr>
      <w:r w:rsidRPr="002A01EF">
        <w:tab/>
        <w:t>(b)</w:t>
      </w:r>
      <w:r w:rsidRPr="002A01EF">
        <w:tab/>
        <w:t>the following provisions, to the extent that they relate to a roll</w:t>
      </w:r>
      <w:r w:rsidR="002A01EF">
        <w:noBreakHyphen/>
      </w:r>
      <w:r w:rsidRPr="002A01EF">
        <w:t>over under the roll</w:t>
      </w:r>
      <w:r w:rsidR="002A01EF">
        <w:noBreakHyphen/>
      </w:r>
      <w:r w:rsidRPr="002A01EF">
        <w:t>over provision that involves the transaction:</w:t>
      </w:r>
    </w:p>
    <w:p w:rsidR="00B7004A" w:rsidRPr="002A01EF" w:rsidRDefault="00B7004A" w:rsidP="00B7004A">
      <w:pPr>
        <w:pStyle w:val="paragraphsub"/>
      </w:pPr>
      <w:r w:rsidRPr="002A01EF">
        <w:tab/>
        <w:t>(i)</w:t>
      </w:r>
      <w:r w:rsidRPr="002A01EF">
        <w:tab/>
        <w:t>item</w:t>
      </w:r>
      <w:r w:rsidR="002A01EF">
        <w:t> </w:t>
      </w:r>
      <w:r w:rsidRPr="002A01EF">
        <w:t>2 of the table in subsection</w:t>
      </w:r>
      <w:r w:rsidR="002A01EF">
        <w:t> </w:t>
      </w:r>
      <w:r w:rsidRPr="002A01EF">
        <w:t>115</w:t>
      </w:r>
      <w:r w:rsidR="002A01EF">
        <w:noBreakHyphen/>
      </w:r>
      <w:r w:rsidRPr="002A01EF">
        <w:t>30(1);</w:t>
      </w:r>
    </w:p>
    <w:p w:rsidR="00B7004A" w:rsidRPr="002A01EF" w:rsidRDefault="00B7004A" w:rsidP="00B7004A">
      <w:pPr>
        <w:pStyle w:val="paragraphsub"/>
      </w:pPr>
      <w:r w:rsidRPr="002A01EF">
        <w:tab/>
        <w:t>(ii)</w:t>
      </w:r>
      <w:r w:rsidRPr="002A01EF">
        <w:tab/>
        <w:t>sections</w:t>
      </w:r>
      <w:r w:rsidR="002A01EF">
        <w:t> </w:t>
      </w:r>
      <w:r w:rsidRPr="002A01EF">
        <w:t>124</w:t>
      </w:r>
      <w:r w:rsidR="002A01EF">
        <w:noBreakHyphen/>
      </w:r>
      <w:r w:rsidRPr="002A01EF">
        <w:t>10 and 124</w:t>
      </w:r>
      <w:r w:rsidR="002A01EF">
        <w:noBreakHyphen/>
      </w:r>
      <w:r w:rsidRPr="002A01EF">
        <w:t>15.</w:t>
      </w:r>
    </w:p>
    <w:p w:rsidR="00B7004A" w:rsidRPr="002A01EF" w:rsidRDefault="00B7004A" w:rsidP="00B7004A">
      <w:pPr>
        <w:pStyle w:val="SubsectionHead"/>
      </w:pPr>
      <w:r w:rsidRPr="002A01EF">
        <w:t>Incorporated bodies</w:t>
      </w:r>
    </w:p>
    <w:p w:rsidR="00B7004A" w:rsidRPr="002A01EF" w:rsidRDefault="00B7004A" w:rsidP="00B7004A">
      <w:pPr>
        <w:pStyle w:val="subsection"/>
      </w:pPr>
      <w:r w:rsidRPr="002A01EF">
        <w:tab/>
        <w:t>(4)</w:t>
      </w:r>
      <w:r w:rsidRPr="002A01EF">
        <w:tab/>
        <w:t xml:space="preserve">Without limiting this section, it also has effect, in a case covered by </w:t>
      </w:r>
      <w:r w:rsidR="002A01EF">
        <w:t>subparagraph (</w:t>
      </w:r>
      <w:r w:rsidRPr="002A01EF">
        <w:t>3)(a)(iii) (about Subdivision</w:t>
      </w:r>
      <w:r w:rsidR="002A01EF">
        <w:t> </w:t>
      </w:r>
      <w:r w:rsidRPr="002A01EF">
        <w:t>124</w:t>
      </w:r>
      <w:r w:rsidR="002A01EF">
        <w:noBreakHyphen/>
      </w:r>
      <w:r w:rsidRPr="002A01EF">
        <w:t xml:space="preserve">I), as if each reference in this section to an </w:t>
      </w:r>
      <w:r w:rsidR="002A01EF" w:rsidRPr="002A01EF">
        <w:rPr>
          <w:position w:val="6"/>
          <w:sz w:val="16"/>
        </w:rPr>
        <w:t>*</w:t>
      </w:r>
      <w:r w:rsidRPr="002A01EF">
        <w:t>ownership interest in a company or trust were a reference to:</w:t>
      </w:r>
    </w:p>
    <w:p w:rsidR="00B7004A" w:rsidRPr="002A01EF" w:rsidRDefault="00B7004A" w:rsidP="00B7004A">
      <w:pPr>
        <w:pStyle w:val="paragraph"/>
      </w:pPr>
      <w:r w:rsidRPr="002A01EF">
        <w:tab/>
        <w:t>(a)</w:t>
      </w:r>
      <w:r w:rsidRPr="002A01EF">
        <w:tab/>
        <w:t>an interest in an incorporated body; and</w:t>
      </w:r>
    </w:p>
    <w:p w:rsidR="00B7004A" w:rsidRPr="002A01EF" w:rsidRDefault="00B7004A" w:rsidP="00B7004A">
      <w:pPr>
        <w:pStyle w:val="paragraph"/>
      </w:pPr>
      <w:r w:rsidRPr="002A01EF">
        <w:tab/>
        <w:t>(b)</w:t>
      </w:r>
      <w:r w:rsidRPr="002A01EF">
        <w:tab/>
        <w:t>any rights relating to the body owned by the entity that owns that interest.</w:t>
      </w:r>
    </w:p>
    <w:p w:rsidR="00B7004A" w:rsidRPr="002A01EF" w:rsidRDefault="00B7004A" w:rsidP="00B7004A">
      <w:pPr>
        <w:pStyle w:val="subsection"/>
      </w:pPr>
      <w:r w:rsidRPr="002A01EF">
        <w:tab/>
        <w:t>(5)</w:t>
      </w:r>
      <w:r w:rsidRPr="002A01EF">
        <w:tab/>
        <w:t xml:space="preserve">This section applies, in a case covered by </w:t>
      </w:r>
      <w:r w:rsidR="002A01EF">
        <w:t>subparagraph (</w:t>
      </w:r>
      <w:r w:rsidRPr="002A01EF">
        <w:t>3)(a)(iii) (about Subdivision</w:t>
      </w:r>
      <w:r w:rsidR="002A01EF">
        <w:t> </w:t>
      </w:r>
      <w:r w:rsidRPr="002A01EF">
        <w:t>124</w:t>
      </w:r>
      <w:r w:rsidR="002A01EF">
        <w:noBreakHyphen/>
      </w:r>
      <w:r w:rsidRPr="002A01EF">
        <w:t xml:space="preserve">I), in relation to rights as a </w:t>
      </w:r>
      <w:r w:rsidR="002A01EF" w:rsidRPr="002A01EF">
        <w:rPr>
          <w:position w:val="6"/>
          <w:sz w:val="16"/>
        </w:rPr>
        <w:t>*</w:t>
      </w:r>
      <w:r w:rsidRPr="002A01EF">
        <w:t xml:space="preserve">member of a company incorporated under the </w:t>
      </w:r>
      <w:r w:rsidRPr="002A01EF">
        <w:rPr>
          <w:i/>
        </w:rPr>
        <w:t>Corporations (Aboriginal and Torres Strait Islander) Act 2006</w:t>
      </w:r>
      <w:r w:rsidRPr="002A01EF">
        <w:t xml:space="preserve"> in the same way as it applies in relation to </w:t>
      </w:r>
      <w:r w:rsidR="002A01EF" w:rsidRPr="002A01EF">
        <w:rPr>
          <w:position w:val="6"/>
          <w:sz w:val="16"/>
        </w:rPr>
        <w:t>*</w:t>
      </w:r>
      <w:r w:rsidRPr="002A01EF">
        <w:t>shares in a company.</w:t>
      </w:r>
    </w:p>
    <w:p w:rsidR="001C4903" w:rsidRPr="002A01EF" w:rsidRDefault="001C4903" w:rsidP="002906C5">
      <w:pPr>
        <w:pStyle w:val="ActHead4"/>
      </w:pPr>
      <w:bookmarkStart w:id="11" w:name="_Toc466376749"/>
      <w:r w:rsidRPr="002A01EF">
        <w:rPr>
          <w:rStyle w:val="CharSubdNo"/>
        </w:rPr>
        <w:lastRenderedPageBreak/>
        <w:t>Subdivision</w:t>
      </w:r>
      <w:r w:rsidR="002A01EF">
        <w:rPr>
          <w:rStyle w:val="CharSubdNo"/>
        </w:rPr>
        <w:t> </w:t>
      </w:r>
      <w:r w:rsidRPr="002A01EF">
        <w:rPr>
          <w:rStyle w:val="CharSubdNo"/>
        </w:rPr>
        <w:t>124</w:t>
      </w:r>
      <w:r w:rsidR="002A01EF">
        <w:rPr>
          <w:rStyle w:val="CharSubdNo"/>
        </w:rPr>
        <w:noBreakHyphen/>
      </w:r>
      <w:r w:rsidRPr="002A01EF">
        <w:rPr>
          <w:rStyle w:val="CharSubdNo"/>
        </w:rPr>
        <w:t>B</w:t>
      </w:r>
      <w:r w:rsidRPr="002A01EF">
        <w:t>—</w:t>
      </w:r>
      <w:r w:rsidRPr="002A01EF">
        <w:rPr>
          <w:rStyle w:val="CharSubdText"/>
        </w:rPr>
        <w:t>Asset compulsorily acquired, lost or destroyed</w:t>
      </w:r>
      <w:bookmarkEnd w:id="11"/>
    </w:p>
    <w:p w:rsidR="001C4903" w:rsidRPr="002A01EF" w:rsidRDefault="001C4903" w:rsidP="002906C5">
      <w:pPr>
        <w:pStyle w:val="TofSectsHeading"/>
        <w:keepNext/>
        <w:keepLines/>
      </w:pPr>
      <w:r w:rsidRPr="002A01EF">
        <w:t>Table of sections</w:t>
      </w:r>
    </w:p>
    <w:p w:rsidR="001C4903" w:rsidRPr="002A01EF" w:rsidRDefault="001C4903" w:rsidP="002906C5">
      <w:pPr>
        <w:pStyle w:val="TofSectsGroupHeading"/>
        <w:keepNext/>
      </w:pPr>
      <w:r w:rsidRPr="002A01EF">
        <w:t>When a roll</w:t>
      </w:r>
      <w:r w:rsidR="002A01EF">
        <w:noBreakHyphen/>
      </w:r>
      <w:r w:rsidRPr="002A01EF">
        <w:t>over is available</w:t>
      </w:r>
    </w:p>
    <w:p w:rsidR="001C4903" w:rsidRPr="002A01EF" w:rsidRDefault="001C4903" w:rsidP="001C4903">
      <w:pPr>
        <w:pStyle w:val="TofSectsSection"/>
      </w:pPr>
      <w:r w:rsidRPr="002A01EF">
        <w:t>124</w:t>
      </w:r>
      <w:r w:rsidR="002A01EF">
        <w:noBreakHyphen/>
      </w:r>
      <w:r w:rsidRPr="002A01EF">
        <w:t>70</w:t>
      </w:r>
      <w:r w:rsidRPr="002A01EF">
        <w:tab/>
        <w:t>Events giving rise to a roll</w:t>
      </w:r>
      <w:r w:rsidR="002A01EF">
        <w:noBreakHyphen/>
      </w:r>
      <w:r w:rsidRPr="002A01EF">
        <w:t>over</w:t>
      </w:r>
    </w:p>
    <w:p w:rsidR="001C4903" w:rsidRPr="002A01EF" w:rsidRDefault="001C4903" w:rsidP="001C4903">
      <w:pPr>
        <w:pStyle w:val="TofSectsSection"/>
      </w:pPr>
      <w:r w:rsidRPr="002A01EF">
        <w:t>124</w:t>
      </w:r>
      <w:r w:rsidR="002A01EF">
        <w:noBreakHyphen/>
      </w:r>
      <w:r w:rsidRPr="002A01EF">
        <w:t>75</w:t>
      </w:r>
      <w:r w:rsidRPr="002A01EF">
        <w:tab/>
        <w:t>Other requirements if you receive money</w:t>
      </w:r>
    </w:p>
    <w:p w:rsidR="001C4903" w:rsidRPr="002A01EF" w:rsidRDefault="001C4903" w:rsidP="001C4903">
      <w:pPr>
        <w:pStyle w:val="TofSectsSection"/>
      </w:pPr>
      <w:r w:rsidRPr="002A01EF">
        <w:t>124</w:t>
      </w:r>
      <w:r w:rsidR="002A01EF">
        <w:noBreakHyphen/>
      </w:r>
      <w:r w:rsidRPr="002A01EF">
        <w:t>80</w:t>
      </w:r>
      <w:r w:rsidRPr="002A01EF">
        <w:tab/>
        <w:t>Other requirements if you receive an asset</w:t>
      </w:r>
    </w:p>
    <w:p w:rsidR="001C4903" w:rsidRPr="002A01EF" w:rsidRDefault="001C4903" w:rsidP="007F11F4">
      <w:pPr>
        <w:pStyle w:val="TofSectsGroupHeading"/>
        <w:keepNext/>
      </w:pPr>
      <w:r w:rsidRPr="002A01EF">
        <w:t>The consequences of a roll</w:t>
      </w:r>
      <w:r w:rsidR="002A01EF">
        <w:noBreakHyphen/>
      </w:r>
      <w:r w:rsidRPr="002A01EF">
        <w:t>over being available</w:t>
      </w:r>
    </w:p>
    <w:p w:rsidR="001C4903" w:rsidRPr="002A01EF" w:rsidRDefault="001C4903" w:rsidP="001C4903">
      <w:pPr>
        <w:pStyle w:val="TofSectsSection"/>
      </w:pPr>
      <w:r w:rsidRPr="002A01EF">
        <w:t>124</w:t>
      </w:r>
      <w:r w:rsidR="002A01EF">
        <w:noBreakHyphen/>
      </w:r>
      <w:r w:rsidRPr="002A01EF">
        <w:t>85</w:t>
      </w:r>
      <w:r w:rsidRPr="002A01EF">
        <w:tab/>
        <w:t>Consequences for receiving money</w:t>
      </w:r>
    </w:p>
    <w:p w:rsidR="001C4903" w:rsidRPr="002A01EF" w:rsidRDefault="001C4903" w:rsidP="001C4903">
      <w:pPr>
        <w:pStyle w:val="TofSectsSection"/>
      </w:pPr>
      <w:r w:rsidRPr="002A01EF">
        <w:t>124</w:t>
      </w:r>
      <w:r w:rsidR="002A01EF">
        <w:noBreakHyphen/>
      </w:r>
      <w:r w:rsidRPr="002A01EF">
        <w:t>90</w:t>
      </w:r>
      <w:r w:rsidRPr="002A01EF">
        <w:tab/>
        <w:t>Consequences for receiving an asset</w:t>
      </w:r>
    </w:p>
    <w:p w:rsidR="001C4903" w:rsidRPr="002A01EF" w:rsidRDefault="001C4903" w:rsidP="001C4903">
      <w:pPr>
        <w:pStyle w:val="TofSectsSection"/>
      </w:pPr>
      <w:r w:rsidRPr="002A01EF">
        <w:t>124</w:t>
      </w:r>
      <w:r w:rsidR="002A01EF">
        <w:noBreakHyphen/>
      </w:r>
      <w:r w:rsidRPr="002A01EF">
        <w:t>95</w:t>
      </w:r>
      <w:r w:rsidRPr="002A01EF">
        <w:tab/>
        <w:t>You receive both money and an asset</w:t>
      </w:r>
    </w:p>
    <w:p w:rsidR="001C4903" w:rsidRPr="002A01EF" w:rsidRDefault="001C4903" w:rsidP="001C4903">
      <w:pPr>
        <w:pStyle w:val="ActHead4"/>
      </w:pPr>
      <w:bookmarkStart w:id="12" w:name="_Toc466376750"/>
      <w:r w:rsidRPr="002A01EF">
        <w:t>When a roll</w:t>
      </w:r>
      <w:r w:rsidR="002A01EF">
        <w:noBreakHyphen/>
      </w:r>
      <w:r w:rsidRPr="002A01EF">
        <w:t>over is available</w:t>
      </w:r>
      <w:bookmarkEnd w:id="12"/>
    </w:p>
    <w:p w:rsidR="001C4903" w:rsidRPr="002A01EF" w:rsidRDefault="001C4903" w:rsidP="001C4903">
      <w:pPr>
        <w:pStyle w:val="ActHead5"/>
      </w:pPr>
      <w:bookmarkStart w:id="13" w:name="_Toc466376751"/>
      <w:r w:rsidRPr="002A01EF">
        <w:rPr>
          <w:rStyle w:val="CharSectno"/>
        </w:rPr>
        <w:t>124</w:t>
      </w:r>
      <w:r w:rsidR="002A01EF">
        <w:rPr>
          <w:rStyle w:val="CharSectno"/>
        </w:rPr>
        <w:noBreakHyphen/>
      </w:r>
      <w:r w:rsidRPr="002A01EF">
        <w:rPr>
          <w:rStyle w:val="CharSectno"/>
        </w:rPr>
        <w:t>70</w:t>
      </w:r>
      <w:r w:rsidRPr="002A01EF">
        <w:t xml:space="preserve">  Events giving rise to a roll</w:t>
      </w:r>
      <w:r w:rsidR="002A01EF">
        <w:noBreakHyphen/>
      </w:r>
      <w:r w:rsidRPr="002A01EF">
        <w:t>over</w:t>
      </w:r>
      <w:bookmarkEnd w:id="13"/>
    </w:p>
    <w:p w:rsidR="001C4903" w:rsidRPr="002A01EF" w:rsidRDefault="001C4903" w:rsidP="00DB2A0E">
      <w:pPr>
        <w:pStyle w:val="subsection"/>
      </w:pPr>
      <w:r w:rsidRPr="002A01EF">
        <w:tab/>
        <w:t>(1)</w:t>
      </w:r>
      <w:r w:rsidRPr="002A01EF">
        <w:tab/>
        <w:t>You may be able to choose a roll</w:t>
      </w:r>
      <w:r w:rsidR="002A01EF">
        <w:noBreakHyphen/>
      </w:r>
      <w:r w:rsidRPr="002A01EF">
        <w:t xml:space="preserve">over if one of these events happens to a </w:t>
      </w:r>
      <w:r w:rsidR="002A01EF" w:rsidRPr="002A01EF">
        <w:rPr>
          <w:position w:val="6"/>
          <w:sz w:val="16"/>
        </w:rPr>
        <w:t>*</w:t>
      </w:r>
      <w:r w:rsidRPr="002A01EF">
        <w:t xml:space="preserve">CGT asset (the </w:t>
      </w:r>
      <w:r w:rsidRPr="002A01EF">
        <w:rPr>
          <w:b/>
          <w:i/>
        </w:rPr>
        <w:t>original asset</w:t>
      </w:r>
      <w:r w:rsidRPr="002A01EF">
        <w:t>) you own:</w:t>
      </w:r>
    </w:p>
    <w:p w:rsidR="001C4903" w:rsidRPr="002A01EF" w:rsidRDefault="001C4903" w:rsidP="001C4903">
      <w:pPr>
        <w:pStyle w:val="paragraph"/>
      </w:pPr>
      <w:r w:rsidRPr="002A01EF">
        <w:tab/>
        <w:t>(a)</w:t>
      </w:r>
      <w:r w:rsidRPr="002A01EF">
        <w:tab/>
        <w:t xml:space="preserve">it is compulsorily </w:t>
      </w:r>
      <w:r w:rsidR="002A01EF" w:rsidRPr="002A01EF">
        <w:rPr>
          <w:position w:val="6"/>
          <w:sz w:val="16"/>
        </w:rPr>
        <w:t>*</w:t>
      </w:r>
      <w:r w:rsidRPr="002A01EF">
        <w:t xml:space="preserve">acquired by an </w:t>
      </w:r>
      <w:r w:rsidR="002A01EF" w:rsidRPr="002A01EF">
        <w:rPr>
          <w:position w:val="6"/>
          <w:sz w:val="16"/>
        </w:rPr>
        <w:t>*</w:t>
      </w:r>
      <w:r w:rsidRPr="002A01EF">
        <w:t>Australian government agency;</w:t>
      </w:r>
    </w:p>
    <w:p w:rsidR="00E5180D" w:rsidRPr="002A01EF" w:rsidRDefault="00E5180D" w:rsidP="00E5180D">
      <w:pPr>
        <w:pStyle w:val="paragraph"/>
      </w:pPr>
      <w:r w:rsidRPr="002A01EF">
        <w:tab/>
        <w:t>(aa)</w:t>
      </w:r>
      <w:r w:rsidRPr="002A01EF">
        <w:tab/>
        <w:t xml:space="preserve">it is compulsorily acquired by an entity (other than an Australian government agency or a </w:t>
      </w:r>
      <w:r w:rsidR="002A01EF" w:rsidRPr="002A01EF">
        <w:rPr>
          <w:position w:val="6"/>
          <w:sz w:val="16"/>
        </w:rPr>
        <w:t>*</w:t>
      </w:r>
      <w:r w:rsidRPr="002A01EF">
        <w:t xml:space="preserve">foreign government agency) under a power of compulsory acquisition conferred by a law covered under </w:t>
      </w:r>
      <w:r w:rsidR="002A01EF">
        <w:t>subsection (</w:t>
      </w:r>
      <w:r w:rsidRPr="002A01EF">
        <w:t>1A);</w:t>
      </w:r>
    </w:p>
    <w:p w:rsidR="001C4903" w:rsidRPr="002A01EF" w:rsidRDefault="001C4903" w:rsidP="001C4903">
      <w:pPr>
        <w:pStyle w:val="paragraph"/>
      </w:pPr>
      <w:r w:rsidRPr="002A01EF">
        <w:tab/>
        <w:t>(b)</w:t>
      </w:r>
      <w:r w:rsidRPr="002A01EF">
        <w:tab/>
        <w:t>it, or part of it, is lost or destroyed;</w:t>
      </w:r>
    </w:p>
    <w:p w:rsidR="00E5180D" w:rsidRPr="002A01EF" w:rsidRDefault="00E5180D" w:rsidP="00E5180D">
      <w:pPr>
        <w:pStyle w:val="paragraph"/>
      </w:pPr>
      <w:r w:rsidRPr="002A01EF">
        <w:tab/>
        <w:t>(c)</w:t>
      </w:r>
      <w:r w:rsidRPr="002A01EF">
        <w:tab/>
        <w:t xml:space="preserve">you </w:t>
      </w:r>
      <w:r w:rsidR="002A01EF" w:rsidRPr="002A01EF">
        <w:rPr>
          <w:position w:val="6"/>
          <w:sz w:val="16"/>
        </w:rPr>
        <w:t>*</w:t>
      </w:r>
      <w:r w:rsidRPr="002A01EF">
        <w:t>dispose of it to an entity (other than a foreign government agency) in circumstances meeting all of these conditions:</w:t>
      </w:r>
    </w:p>
    <w:p w:rsidR="00E5180D" w:rsidRPr="002A01EF" w:rsidRDefault="00E5180D" w:rsidP="00E5180D">
      <w:pPr>
        <w:pStyle w:val="paragraphsub"/>
      </w:pPr>
      <w:r w:rsidRPr="002A01EF">
        <w:tab/>
        <w:t>(i)</w:t>
      </w:r>
      <w:r w:rsidRPr="002A01EF">
        <w:tab/>
        <w:t>the disposal takes place after a notice was served on you by or on behalf of the entity;</w:t>
      </w:r>
    </w:p>
    <w:p w:rsidR="00E5180D" w:rsidRPr="002A01EF" w:rsidRDefault="00E5180D" w:rsidP="00E5180D">
      <w:pPr>
        <w:pStyle w:val="paragraphsub"/>
      </w:pPr>
      <w:r w:rsidRPr="002A01EF">
        <w:tab/>
        <w:t>(ii)</w:t>
      </w:r>
      <w:r w:rsidRPr="002A01EF">
        <w:tab/>
        <w:t>the notice invited you to negotiate with the entity with a view to the entity acquiring the asset by agreement;</w:t>
      </w:r>
    </w:p>
    <w:p w:rsidR="00E5180D" w:rsidRPr="002A01EF" w:rsidRDefault="00E5180D" w:rsidP="00E5180D">
      <w:pPr>
        <w:pStyle w:val="paragraphsub"/>
      </w:pPr>
      <w:r w:rsidRPr="002A01EF">
        <w:lastRenderedPageBreak/>
        <w:tab/>
        <w:t>(iii)</w:t>
      </w:r>
      <w:r w:rsidRPr="002A01EF">
        <w:tab/>
        <w:t>the notice informed you that if the negotiations were unsuccessful, the asset would be compulsorily acquired by the entity;</w:t>
      </w:r>
    </w:p>
    <w:p w:rsidR="00E5180D" w:rsidRPr="002A01EF" w:rsidRDefault="00E5180D" w:rsidP="00E5180D">
      <w:pPr>
        <w:pStyle w:val="paragraphsub"/>
      </w:pPr>
      <w:r w:rsidRPr="002A01EF">
        <w:tab/>
        <w:t>(iv)</w:t>
      </w:r>
      <w:r w:rsidRPr="002A01EF">
        <w:tab/>
        <w:t xml:space="preserve">the compulsory acquisition would have been under a power of compulsory acquisition conferred by a law covered under </w:t>
      </w:r>
      <w:r w:rsidR="002A01EF">
        <w:t>subsection (</w:t>
      </w:r>
      <w:r w:rsidRPr="002A01EF">
        <w:t>1A);</w:t>
      </w:r>
    </w:p>
    <w:p w:rsidR="00E5180D" w:rsidRPr="002A01EF" w:rsidRDefault="00E5180D" w:rsidP="00E5180D">
      <w:pPr>
        <w:pStyle w:val="paragraph"/>
      </w:pPr>
      <w:r w:rsidRPr="002A01EF">
        <w:tab/>
        <w:t>(ca)</w:t>
      </w:r>
      <w:r w:rsidRPr="002A01EF">
        <w:tab/>
        <w:t>you dispose of it to an entity (other than a foreign government agency) in circumstances meeting all of these conditions:</w:t>
      </w:r>
    </w:p>
    <w:p w:rsidR="00E5180D" w:rsidRPr="002A01EF" w:rsidRDefault="00E5180D" w:rsidP="00E5180D">
      <w:pPr>
        <w:pStyle w:val="paragraphsub"/>
      </w:pPr>
      <w:r w:rsidRPr="002A01EF">
        <w:tab/>
        <w:t>(i)</w:t>
      </w:r>
      <w:r w:rsidRPr="002A01EF">
        <w:tab/>
        <w:t>the asset is land over which a mining lease was compulsorily granted;</w:t>
      </w:r>
    </w:p>
    <w:p w:rsidR="00E5180D" w:rsidRPr="002A01EF" w:rsidRDefault="00E5180D" w:rsidP="00E5180D">
      <w:pPr>
        <w:pStyle w:val="paragraphsub"/>
      </w:pPr>
      <w:r w:rsidRPr="002A01EF">
        <w:tab/>
        <w:t>(ii)</w:t>
      </w:r>
      <w:r w:rsidRPr="002A01EF">
        <w:tab/>
        <w:t>the lease significantly affected your use of the land;</w:t>
      </w:r>
    </w:p>
    <w:p w:rsidR="00E5180D" w:rsidRPr="002A01EF" w:rsidRDefault="00E5180D" w:rsidP="00E5180D">
      <w:pPr>
        <w:pStyle w:val="paragraphsub"/>
      </w:pPr>
      <w:r w:rsidRPr="002A01EF">
        <w:tab/>
        <w:t>(iii)</w:t>
      </w:r>
      <w:r w:rsidRPr="002A01EF">
        <w:tab/>
        <w:t>the lease was in force just before the disposal;</w:t>
      </w:r>
    </w:p>
    <w:p w:rsidR="00E5180D" w:rsidRPr="002A01EF" w:rsidRDefault="00E5180D" w:rsidP="00E5180D">
      <w:pPr>
        <w:pStyle w:val="paragraphsub"/>
      </w:pPr>
      <w:r w:rsidRPr="002A01EF">
        <w:tab/>
        <w:t>(iv)</w:t>
      </w:r>
      <w:r w:rsidRPr="002A01EF">
        <w:tab/>
        <w:t>the entity to which you dispose of the land was the lessee under the lease;</w:t>
      </w:r>
    </w:p>
    <w:p w:rsidR="00E5180D" w:rsidRPr="002A01EF" w:rsidRDefault="00E5180D" w:rsidP="00E5180D">
      <w:pPr>
        <w:pStyle w:val="paragraph"/>
      </w:pPr>
      <w:r w:rsidRPr="002A01EF">
        <w:tab/>
        <w:t>(cb)</w:t>
      </w:r>
      <w:r w:rsidRPr="002A01EF">
        <w:tab/>
        <w:t>you dispose of it to an entity (other than a foreign government agency) in circumstances meeting all of these conditions:</w:t>
      </w:r>
    </w:p>
    <w:p w:rsidR="00E5180D" w:rsidRPr="002A01EF" w:rsidRDefault="00E5180D" w:rsidP="00E5180D">
      <w:pPr>
        <w:pStyle w:val="paragraphsub"/>
      </w:pPr>
      <w:r w:rsidRPr="002A01EF">
        <w:tab/>
        <w:t>(i)</w:t>
      </w:r>
      <w:r w:rsidRPr="002A01EF">
        <w:tab/>
        <w:t>the asset is land over which a mining lease would have been compulsorily granted if you had not disposed of it;</w:t>
      </w:r>
    </w:p>
    <w:p w:rsidR="00E5180D" w:rsidRPr="002A01EF" w:rsidRDefault="00E5180D" w:rsidP="00E5180D">
      <w:pPr>
        <w:pStyle w:val="paragraphsub"/>
      </w:pPr>
      <w:r w:rsidRPr="002A01EF">
        <w:tab/>
        <w:t>(ii)</w:t>
      </w:r>
      <w:r w:rsidRPr="002A01EF">
        <w:tab/>
        <w:t>that lease would have significantly affected your use of the land;</w:t>
      </w:r>
    </w:p>
    <w:p w:rsidR="00E5180D" w:rsidRPr="002A01EF" w:rsidRDefault="00E5180D" w:rsidP="00E5180D">
      <w:pPr>
        <w:pStyle w:val="paragraphsub"/>
      </w:pPr>
      <w:r w:rsidRPr="002A01EF">
        <w:tab/>
        <w:t>(iii)</w:t>
      </w:r>
      <w:r w:rsidRPr="002A01EF">
        <w:tab/>
        <w:t>the entity to which you dispose of the land would have been the lessee under the lease.</w:t>
      </w:r>
    </w:p>
    <w:p w:rsidR="001C4903" w:rsidRPr="002A01EF" w:rsidRDefault="001C4903" w:rsidP="001C4903">
      <w:pPr>
        <w:pStyle w:val="paragraph"/>
      </w:pPr>
      <w:r w:rsidRPr="002A01EF">
        <w:tab/>
        <w:t>(d)</w:t>
      </w:r>
      <w:r w:rsidRPr="002A01EF">
        <w:tab/>
        <w:t xml:space="preserve">if it is a lease granted to you by an </w:t>
      </w:r>
      <w:r w:rsidR="002A01EF" w:rsidRPr="002A01EF">
        <w:rPr>
          <w:position w:val="6"/>
          <w:sz w:val="16"/>
        </w:rPr>
        <w:t>*</w:t>
      </w:r>
      <w:r w:rsidRPr="002A01EF">
        <w:t xml:space="preserve">Australian government agency under an </w:t>
      </w:r>
      <w:r w:rsidR="002A01EF" w:rsidRPr="002A01EF">
        <w:rPr>
          <w:position w:val="6"/>
          <w:sz w:val="16"/>
        </w:rPr>
        <w:t>*</w:t>
      </w:r>
      <w:r w:rsidRPr="002A01EF">
        <w:t>Australian law—the lease expires and is not renewed.</w:t>
      </w:r>
    </w:p>
    <w:p w:rsidR="001C4903" w:rsidRPr="002A01EF" w:rsidRDefault="001C4903" w:rsidP="001C4903">
      <w:pPr>
        <w:pStyle w:val="notetext"/>
      </w:pPr>
      <w:r w:rsidRPr="002A01EF">
        <w:t>Note 1:</w:t>
      </w:r>
      <w:r w:rsidRPr="002A01EF">
        <w:tab/>
        <w:t>There are no roll</w:t>
      </w:r>
      <w:r w:rsidR="002A01EF">
        <w:noBreakHyphen/>
      </w:r>
      <w:r w:rsidRPr="002A01EF">
        <w:t>over consequences if you make a capital loss from the event.</w:t>
      </w:r>
    </w:p>
    <w:p w:rsidR="001C4903" w:rsidRPr="002A01EF" w:rsidRDefault="001C4903" w:rsidP="001C4903">
      <w:pPr>
        <w:pStyle w:val="notetext"/>
      </w:pPr>
      <w:r w:rsidRPr="002A01EF">
        <w:t>Note 2:</w:t>
      </w:r>
      <w:r w:rsidRPr="002A01EF">
        <w:tab/>
        <w:t>Section</w:t>
      </w:r>
      <w:r w:rsidR="002A01EF">
        <w:t> </w:t>
      </w:r>
      <w:r w:rsidRPr="002A01EF">
        <w:t>103</w:t>
      </w:r>
      <w:r w:rsidR="002A01EF">
        <w:noBreakHyphen/>
      </w:r>
      <w:r w:rsidRPr="002A01EF">
        <w:t>25 tells you when you have to make the choice.</w:t>
      </w:r>
    </w:p>
    <w:p w:rsidR="00821CF9" w:rsidRPr="002A01EF" w:rsidRDefault="00821CF9" w:rsidP="00821CF9">
      <w:pPr>
        <w:pStyle w:val="subsection"/>
      </w:pPr>
      <w:r w:rsidRPr="002A01EF">
        <w:tab/>
        <w:t>(1A)</w:t>
      </w:r>
      <w:r w:rsidRPr="002A01EF">
        <w:tab/>
        <w:t>A law is covered under this subsection if it is:</w:t>
      </w:r>
    </w:p>
    <w:p w:rsidR="00821CF9" w:rsidRPr="002A01EF" w:rsidRDefault="00821CF9" w:rsidP="00821CF9">
      <w:pPr>
        <w:pStyle w:val="paragraph"/>
      </w:pPr>
      <w:r w:rsidRPr="002A01EF">
        <w:tab/>
        <w:t>(a)</w:t>
      </w:r>
      <w:r w:rsidRPr="002A01EF">
        <w:tab/>
        <w:t xml:space="preserve">an </w:t>
      </w:r>
      <w:r w:rsidR="002A01EF" w:rsidRPr="002A01EF">
        <w:rPr>
          <w:position w:val="6"/>
          <w:sz w:val="16"/>
        </w:rPr>
        <w:t>*</w:t>
      </w:r>
      <w:r w:rsidRPr="002A01EF">
        <w:t>Australian law (other than Chapter</w:t>
      </w:r>
      <w:r w:rsidR="002A01EF">
        <w:t> </w:t>
      </w:r>
      <w:r w:rsidRPr="002A01EF">
        <w:t xml:space="preserve">6A of the </w:t>
      </w:r>
      <w:r w:rsidRPr="002A01EF">
        <w:rPr>
          <w:i/>
        </w:rPr>
        <w:t>Corporations Act 2001</w:t>
      </w:r>
      <w:r w:rsidRPr="002A01EF">
        <w:t>); or</w:t>
      </w:r>
    </w:p>
    <w:p w:rsidR="00821CF9" w:rsidRPr="002A01EF" w:rsidRDefault="00821CF9" w:rsidP="00821CF9">
      <w:pPr>
        <w:pStyle w:val="paragraph"/>
      </w:pPr>
      <w:r w:rsidRPr="002A01EF">
        <w:lastRenderedPageBreak/>
        <w:tab/>
        <w:t>(b)</w:t>
      </w:r>
      <w:r w:rsidRPr="002A01EF">
        <w:tab/>
        <w:t xml:space="preserve">a </w:t>
      </w:r>
      <w:r w:rsidR="002A01EF" w:rsidRPr="002A01EF">
        <w:rPr>
          <w:position w:val="6"/>
          <w:sz w:val="16"/>
        </w:rPr>
        <w:t>*</w:t>
      </w:r>
      <w:r w:rsidRPr="002A01EF">
        <w:t>foreign law (other than a foreign law corresponding to Chapter</w:t>
      </w:r>
      <w:r w:rsidR="002A01EF">
        <w:t> </w:t>
      </w:r>
      <w:r w:rsidRPr="002A01EF">
        <w:t xml:space="preserve">6A of the </w:t>
      </w:r>
      <w:r w:rsidRPr="002A01EF">
        <w:rPr>
          <w:i/>
        </w:rPr>
        <w:t>Corporations Act 2001</w:t>
      </w:r>
      <w:r w:rsidRPr="002A01EF">
        <w:t>).</w:t>
      </w:r>
    </w:p>
    <w:p w:rsidR="001C4903" w:rsidRPr="002A01EF" w:rsidRDefault="001C4903" w:rsidP="00DB2A0E">
      <w:pPr>
        <w:pStyle w:val="subsection"/>
      </w:pPr>
      <w:r w:rsidRPr="002A01EF">
        <w:tab/>
        <w:t>(2)</w:t>
      </w:r>
      <w:r w:rsidRPr="002A01EF">
        <w:tab/>
        <w:t xml:space="preserve">You must receive money or another </w:t>
      </w:r>
      <w:r w:rsidR="002A01EF" w:rsidRPr="002A01EF">
        <w:rPr>
          <w:position w:val="6"/>
          <w:sz w:val="16"/>
        </w:rPr>
        <w:t>*</w:t>
      </w:r>
      <w:r w:rsidRPr="002A01EF">
        <w:t xml:space="preserve">CGT asset (except a </w:t>
      </w:r>
      <w:r w:rsidR="002A01EF" w:rsidRPr="002A01EF">
        <w:rPr>
          <w:position w:val="6"/>
          <w:sz w:val="16"/>
        </w:rPr>
        <w:t>*</w:t>
      </w:r>
      <w:r w:rsidRPr="002A01EF">
        <w:t>car, motor cycle or similar vehicle), or both:</w:t>
      </w:r>
    </w:p>
    <w:p w:rsidR="001C4903" w:rsidRPr="002A01EF" w:rsidRDefault="001C4903" w:rsidP="001C4903">
      <w:pPr>
        <w:pStyle w:val="paragraph"/>
        <w:keepNext/>
      </w:pPr>
      <w:r w:rsidRPr="002A01EF">
        <w:tab/>
        <w:t>(a)</w:t>
      </w:r>
      <w:r w:rsidRPr="002A01EF">
        <w:tab/>
        <w:t>as compensation for the event happening; or</w:t>
      </w:r>
    </w:p>
    <w:p w:rsidR="001C4903" w:rsidRPr="002A01EF" w:rsidRDefault="001C4903" w:rsidP="001C4903">
      <w:pPr>
        <w:pStyle w:val="paragraph"/>
      </w:pPr>
      <w:r w:rsidRPr="002A01EF">
        <w:tab/>
        <w:t>(b)</w:t>
      </w:r>
      <w:r w:rsidRPr="002A01EF">
        <w:tab/>
        <w:t>under an insurance policy against the risk of loss or destruction of the original asset.</w:t>
      </w:r>
    </w:p>
    <w:p w:rsidR="001C4903" w:rsidRPr="002A01EF" w:rsidRDefault="001C4903" w:rsidP="001C4903">
      <w:pPr>
        <w:pStyle w:val="notetext"/>
      </w:pPr>
      <w:r w:rsidRPr="002A01EF">
        <w:t>Note:</w:t>
      </w:r>
      <w:r w:rsidRPr="002A01EF">
        <w:tab/>
        <w:t>There are other requirements that must be satisfied if:</w:t>
      </w:r>
    </w:p>
    <w:p w:rsidR="001C4903" w:rsidRPr="002A01EF" w:rsidRDefault="008065EE" w:rsidP="008065EE">
      <w:pPr>
        <w:pStyle w:val="notepara"/>
      </w:pPr>
      <w:r w:rsidRPr="002A01EF">
        <w:t>•</w:t>
      </w:r>
      <w:r w:rsidRPr="002A01EF">
        <w:tab/>
      </w:r>
      <w:r w:rsidR="001C4903" w:rsidRPr="002A01EF">
        <w:t>you receive money: see section</w:t>
      </w:r>
      <w:r w:rsidR="002A01EF">
        <w:t> </w:t>
      </w:r>
      <w:r w:rsidR="001C4903" w:rsidRPr="002A01EF">
        <w:t>124</w:t>
      </w:r>
      <w:r w:rsidR="002A01EF">
        <w:noBreakHyphen/>
      </w:r>
      <w:r w:rsidR="001C4903" w:rsidRPr="002A01EF">
        <w:t>75; or</w:t>
      </w:r>
    </w:p>
    <w:p w:rsidR="001C4903" w:rsidRPr="002A01EF" w:rsidRDefault="008065EE" w:rsidP="008065EE">
      <w:pPr>
        <w:pStyle w:val="notepara"/>
      </w:pPr>
      <w:r w:rsidRPr="002A01EF">
        <w:t>•</w:t>
      </w:r>
      <w:r w:rsidRPr="002A01EF">
        <w:tab/>
      </w:r>
      <w:r w:rsidR="001C4903" w:rsidRPr="002A01EF">
        <w:t>you receive another CGT asset: see section</w:t>
      </w:r>
      <w:r w:rsidR="002A01EF">
        <w:t> </w:t>
      </w:r>
      <w:r w:rsidR="001C4903" w:rsidRPr="002A01EF">
        <w:t>124</w:t>
      </w:r>
      <w:r w:rsidR="002A01EF">
        <w:noBreakHyphen/>
      </w:r>
      <w:r w:rsidR="001C4903" w:rsidRPr="002A01EF">
        <w:t>80.</w:t>
      </w:r>
    </w:p>
    <w:p w:rsidR="001C4903" w:rsidRPr="002A01EF" w:rsidRDefault="001C4903" w:rsidP="00DB2A0E">
      <w:pPr>
        <w:pStyle w:val="subsection"/>
      </w:pPr>
      <w:r w:rsidRPr="002A01EF">
        <w:tab/>
        <w:t>(3)</w:t>
      </w:r>
      <w:r w:rsidRPr="002A01EF">
        <w:tab/>
        <w:t xml:space="preserve">The requirement in </w:t>
      </w:r>
      <w:r w:rsidR="002A01EF">
        <w:t>subsection (</w:t>
      </w:r>
      <w:r w:rsidRPr="002A01EF">
        <w:t>4) must be satisfied if:</w:t>
      </w:r>
    </w:p>
    <w:p w:rsidR="001C4903" w:rsidRPr="002A01EF" w:rsidRDefault="001C4903" w:rsidP="001C4903">
      <w:pPr>
        <w:pStyle w:val="paragraph"/>
      </w:pPr>
      <w:r w:rsidRPr="002A01EF">
        <w:tab/>
        <w:t>(a)</w:t>
      </w:r>
      <w:r w:rsidRPr="002A01EF">
        <w:tab/>
        <w:t>you are a foreign resident just before the event happens; or</w:t>
      </w:r>
    </w:p>
    <w:p w:rsidR="001C4903" w:rsidRPr="002A01EF" w:rsidRDefault="001C4903" w:rsidP="001C4903">
      <w:pPr>
        <w:pStyle w:val="paragraph"/>
      </w:pPr>
      <w:r w:rsidRPr="002A01EF">
        <w:tab/>
        <w:t>(b)</w:t>
      </w:r>
      <w:r w:rsidRPr="002A01EF">
        <w:tab/>
        <w:t xml:space="preserve">you are the trustee of a trust that is </w:t>
      </w:r>
      <w:r w:rsidR="00F4058E" w:rsidRPr="002A01EF">
        <w:t xml:space="preserve">a </w:t>
      </w:r>
      <w:r w:rsidR="002A01EF" w:rsidRPr="002A01EF">
        <w:rPr>
          <w:position w:val="6"/>
          <w:sz w:val="16"/>
        </w:rPr>
        <w:t>*</w:t>
      </w:r>
      <w:r w:rsidR="00F4058E" w:rsidRPr="002A01EF">
        <w:t>foreign trust for CGT purposes</w:t>
      </w:r>
      <w:r w:rsidRPr="002A01EF">
        <w:t xml:space="preserve"> for the income year in which the event happens.</w:t>
      </w:r>
    </w:p>
    <w:p w:rsidR="001C4903" w:rsidRPr="002A01EF" w:rsidRDefault="001C4903" w:rsidP="00DB2A0E">
      <w:pPr>
        <w:pStyle w:val="subsection"/>
      </w:pPr>
      <w:r w:rsidRPr="002A01EF">
        <w:tab/>
        <w:t>(4)</w:t>
      </w:r>
      <w:r w:rsidRPr="002A01EF">
        <w:tab/>
        <w:t xml:space="preserve">The original asset must </w:t>
      </w:r>
      <w:r w:rsidR="00F4058E" w:rsidRPr="002A01EF">
        <w:t xml:space="preserve">be </w:t>
      </w:r>
      <w:r w:rsidR="002A01EF" w:rsidRPr="002A01EF">
        <w:rPr>
          <w:position w:val="6"/>
          <w:sz w:val="16"/>
        </w:rPr>
        <w:t>*</w:t>
      </w:r>
      <w:r w:rsidR="00F4058E" w:rsidRPr="002A01EF">
        <w:t>taxable Australian property just before</w:t>
      </w:r>
      <w:r w:rsidRPr="002A01EF">
        <w:t xml:space="preserve"> the event happens. The other asset must </w:t>
      </w:r>
      <w:r w:rsidR="00F4058E" w:rsidRPr="002A01EF">
        <w:t>be taxable Australian property just after</w:t>
      </w:r>
      <w:r w:rsidRPr="002A01EF">
        <w:t xml:space="preserve"> you </w:t>
      </w:r>
      <w:r w:rsidR="002A01EF" w:rsidRPr="002A01EF">
        <w:rPr>
          <w:position w:val="6"/>
          <w:sz w:val="16"/>
        </w:rPr>
        <w:t>*</w:t>
      </w:r>
      <w:r w:rsidRPr="002A01EF">
        <w:t>acquire it.</w:t>
      </w:r>
    </w:p>
    <w:p w:rsidR="001C4903" w:rsidRPr="002A01EF" w:rsidRDefault="001C4903" w:rsidP="001C4903">
      <w:pPr>
        <w:pStyle w:val="ActHead5"/>
      </w:pPr>
      <w:bookmarkStart w:id="14" w:name="_Toc466376752"/>
      <w:r w:rsidRPr="002A01EF">
        <w:rPr>
          <w:rStyle w:val="CharSectno"/>
        </w:rPr>
        <w:t>124</w:t>
      </w:r>
      <w:r w:rsidR="002A01EF">
        <w:rPr>
          <w:rStyle w:val="CharSectno"/>
        </w:rPr>
        <w:noBreakHyphen/>
      </w:r>
      <w:r w:rsidRPr="002A01EF">
        <w:rPr>
          <w:rStyle w:val="CharSectno"/>
        </w:rPr>
        <w:t>75</w:t>
      </w:r>
      <w:r w:rsidRPr="002A01EF">
        <w:t xml:space="preserve">  Other requirements if you receive money</w:t>
      </w:r>
      <w:bookmarkEnd w:id="14"/>
    </w:p>
    <w:p w:rsidR="001C4903" w:rsidRPr="002A01EF" w:rsidRDefault="001C4903" w:rsidP="00DB2A0E">
      <w:pPr>
        <w:pStyle w:val="subsection"/>
      </w:pPr>
      <w:r w:rsidRPr="002A01EF">
        <w:tab/>
        <w:t>(1)</w:t>
      </w:r>
      <w:r w:rsidRPr="002A01EF">
        <w:tab/>
        <w:t>If you receive money for the event happening, you can choose to obtain a roll</w:t>
      </w:r>
      <w:r w:rsidR="002A01EF">
        <w:noBreakHyphen/>
      </w:r>
      <w:r w:rsidRPr="002A01EF">
        <w:t>over only if these other requirements are satisfied.</w:t>
      </w:r>
    </w:p>
    <w:p w:rsidR="001C4903" w:rsidRPr="002A01EF" w:rsidRDefault="001C4903" w:rsidP="001C4903">
      <w:pPr>
        <w:pStyle w:val="notetext"/>
      </w:pPr>
      <w:r w:rsidRPr="002A01EF">
        <w:t>Note:</w:t>
      </w:r>
      <w:r w:rsidRPr="002A01EF">
        <w:tab/>
        <w:t>The roll</w:t>
      </w:r>
      <w:r w:rsidR="002A01EF">
        <w:noBreakHyphen/>
      </w:r>
      <w:r w:rsidRPr="002A01EF">
        <w:t>over consequences are set out in section</w:t>
      </w:r>
      <w:r w:rsidR="002A01EF">
        <w:t> </w:t>
      </w:r>
      <w:r w:rsidRPr="002A01EF">
        <w:t>124</w:t>
      </w:r>
      <w:r w:rsidR="002A01EF">
        <w:noBreakHyphen/>
      </w:r>
      <w:r w:rsidRPr="002A01EF">
        <w:t>85.</w:t>
      </w:r>
    </w:p>
    <w:p w:rsidR="001C4903" w:rsidRPr="002A01EF" w:rsidRDefault="001C4903" w:rsidP="00DB2A0E">
      <w:pPr>
        <w:pStyle w:val="subsection"/>
      </w:pPr>
      <w:r w:rsidRPr="002A01EF">
        <w:tab/>
        <w:t>(2)</w:t>
      </w:r>
      <w:r w:rsidRPr="002A01EF">
        <w:tab/>
        <w:t>You must:</w:t>
      </w:r>
    </w:p>
    <w:p w:rsidR="001C4903" w:rsidRPr="002A01EF" w:rsidRDefault="001C4903" w:rsidP="001C4903">
      <w:pPr>
        <w:pStyle w:val="paragraph"/>
      </w:pPr>
      <w:r w:rsidRPr="002A01EF">
        <w:tab/>
        <w:t>(a)</w:t>
      </w:r>
      <w:r w:rsidRPr="002A01EF">
        <w:tab/>
        <w:t xml:space="preserve">incur expenditure in </w:t>
      </w:r>
      <w:r w:rsidR="002A01EF" w:rsidRPr="002A01EF">
        <w:rPr>
          <w:position w:val="6"/>
          <w:sz w:val="16"/>
        </w:rPr>
        <w:t>*</w:t>
      </w:r>
      <w:r w:rsidRPr="002A01EF">
        <w:t xml:space="preserve">acquiring another </w:t>
      </w:r>
      <w:r w:rsidR="002A01EF" w:rsidRPr="002A01EF">
        <w:rPr>
          <w:position w:val="6"/>
          <w:sz w:val="16"/>
        </w:rPr>
        <w:t>*</w:t>
      </w:r>
      <w:r w:rsidRPr="002A01EF">
        <w:t xml:space="preserve">CGT asset (except a </w:t>
      </w:r>
      <w:r w:rsidR="002A01EF" w:rsidRPr="002A01EF">
        <w:rPr>
          <w:position w:val="6"/>
          <w:sz w:val="16"/>
        </w:rPr>
        <w:t>*</w:t>
      </w:r>
      <w:r w:rsidRPr="002A01EF">
        <w:t>depreciating asset whose decline in value is worked out under Division</w:t>
      </w:r>
      <w:r w:rsidR="002A01EF">
        <w:t> </w:t>
      </w:r>
      <w:r w:rsidRPr="002A01EF">
        <w:t>40 or deductions for which are calculated under Division</w:t>
      </w:r>
      <w:r w:rsidR="002A01EF">
        <w:t> </w:t>
      </w:r>
      <w:r w:rsidRPr="002A01EF">
        <w:t>328); or</w:t>
      </w:r>
    </w:p>
    <w:p w:rsidR="001C4903" w:rsidRPr="002A01EF" w:rsidRDefault="001C4903" w:rsidP="001C4903">
      <w:pPr>
        <w:pStyle w:val="paragraph"/>
      </w:pPr>
      <w:r w:rsidRPr="002A01EF">
        <w:tab/>
        <w:t>(b)</w:t>
      </w:r>
      <w:r w:rsidRPr="002A01EF">
        <w:tab/>
        <w:t>if part of the original asset is lost or destroyed—incur expenditure of a capital nature in repairing or restoring it.</w:t>
      </w:r>
    </w:p>
    <w:p w:rsidR="001C4903" w:rsidRPr="002A01EF" w:rsidRDefault="001C4903" w:rsidP="00DB2A0E">
      <w:pPr>
        <w:pStyle w:val="subsection"/>
      </w:pPr>
      <w:r w:rsidRPr="002A01EF">
        <w:tab/>
        <w:t>(3)</w:t>
      </w:r>
      <w:r w:rsidRPr="002A01EF">
        <w:tab/>
        <w:t>At least some of the expenditure must be incurred:</w:t>
      </w:r>
    </w:p>
    <w:p w:rsidR="001C4903" w:rsidRPr="002A01EF" w:rsidRDefault="001C4903" w:rsidP="001C4903">
      <w:pPr>
        <w:pStyle w:val="paragraph"/>
      </w:pPr>
      <w:r w:rsidRPr="002A01EF">
        <w:lastRenderedPageBreak/>
        <w:tab/>
        <w:t>(a)</w:t>
      </w:r>
      <w:r w:rsidRPr="002A01EF">
        <w:tab/>
        <w:t>no earlier than one year, or within such further time as the Commissioner allows in special circumstances, before the event happens; or</w:t>
      </w:r>
    </w:p>
    <w:p w:rsidR="001C4903" w:rsidRPr="002A01EF" w:rsidRDefault="001C4903" w:rsidP="001C4903">
      <w:pPr>
        <w:pStyle w:val="paragraph"/>
      </w:pPr>
      <w:r w:rsidRPr="002A01EF">
        <w:tab/>
        <w:t>(b)</w:t>
      </w:r>
      <w:r w:rsidRPr="002A01EF">
        <w:tab/>
        <w:t>no later than one year, or within such further time as the Commissioner allows in special circumstances, after the end of the income year in which the event happens.</w:t>
      </w:r>
    </w:p>
    <w:p w:rsidR="001C4903" w:rsidRPr="002A01EF" w:rsidRDefault="001C4903" w:rsidP="001C4903">
      <w:pPr>
        <w:pStyle w:val="SubsectionHead"/>
      </w:pPr>
      <w:r w:rsidRPr="002A01EF">
        <w:t>Special rules if you acquire another asset</w:t>
      </w:r>
    </w:p>
    <w:p w:rsidR="001C4903" w:rsidRPr="002A01EF" w:rsidRDefault="001C4903" w:rsidP="00DB2A0E">
      <w:pPr>
        <w:pStyle w:val="subsection"/>
      </w:pPr>
      <w:r w:rsidRPr="002A01EF">
        <w:tab/>
        <w:t>(4)</w:t>
      </w:r>
      <w:r w:rsidRPr="002A01EF">
        <w:tab/>
        <w:t>If just before the event happened the original asset:</w:t>
      </w:r>
    </w:p>
    <w:p w:rsidR="001C4903" w:rsidRPr="002A01EF" w:rsidRDefault="001C4903" w:rsidP="001C4903">
      <w:pPr>
        <w:pStyle w:val="paragraph"/>
      </w:pPr>
      <w:r w:rsidRPr="002A01EF">
        <w:tab/>
        <w:t>(a)</w:t>
      </w:r>
      <w:r w:rsidRPr="002A01EF">
        <w:tab/>
        <w:t xml:space="preserve">was used in your </w:t>
      </w:r>
      <w:r w:rsidR="002A01EF" w:rsidRPr="002A01EF">
        <w:rPr>
          <w:position w:val="6"/>
          <w:sz w:val="16"/>
        </w:rPr>
        <w:t>*</w:t>
      </w:r>
      <w:r w:rsidRPr="002A01EF">
        <w:t>business; or</w:t>
      </w:r>
    </w:p>
    <w:p w:rsidR="001C4903" w:rsidRPr="002A01EF" w:rsidRDefault="001C4903" w:rsidP="001C4903">
      <w:pPr>
        <w:pStyle w:val="paragraph"/>
      </w:pPr>
      <w:r w:rsidRPr="002A01EF">
        <w:tab/>
        <w:t>(b)</w:t>
      </w:r>
      <w:r w:rsidRPr="002A01EF">
        <w:tab/>
        <w:t xml:space="preserve">was </w:t>
      </w:r>
      <w:r w:rsidR="002A01EF" w:rsidRPr="002A01EF">
        <w:rPr>
          <w:position w:val="6"/>
          <w:sz w:val="16"/>
        </w:rPr>
        <w:t>*</w:t>
      </w:r>
      <w:r w:rsidRPr="002A01EF">
        <w:t>installed ready for use in your business; or</w:t>
      </w:r>
    </w:p>
    <w:p w:rsidR="001C4903" w:rsidRPr="002A01EF" w:rsidRDefault="001C4903" w:rsidP="001C4903">
      <w:pPr>
        <w:pStyle w:val="paragraph"/>
      </w:pPr>
      <w:r w:rsidRPr="002A01EF">
        <w:tab/>
        <w:t>(c)</w:t>
      </w:r>
      <w:r w:rsidRPr="002A01EF">
        <w:tab/>
        <w:t xml:space="preserve">was in the process of being </w:t>
      </w:r>
      <w:r w:rsidR="002A01EF" w:rsidRPr="002A01EF">
        <w:rPr>
          <w:position w:val="6"/>
          <w:sz w:val="16"/>
        </w:rPr>
        <w:t>*</w:t>
      </w:r>
      <w:r w:rsidRPr="002A01EF">
        <w:t>installed ready for use in your business;</w:t>
      </w:r>
    </w:p>
    <w:p w:rsidR="001C4903" w:rsidRPr="002A01EF" w:rsidRDefault="001C4903" w:rsidP="00DB2A0E">
      <w:pPr>
        <w:pStyle w:val="subsection2"/>
      </w:pPr>
      <w:r w:rsidRPr="002A01EF">
        <w:t xml:space="preserve">the other asset must be used in the business, or be installed ready for use in the business, for a reasonable time after you </w:t>
      </w:r>
      <w:r w:rsidR="002A01EF" w:rsidRPr="002A01EF">
        <w:rPr>
          <w:position w:val="6"/>
          <w:sz w:val="16"/>
        </w:rPr>
        <w:t>*</w:t>
      </w:r>
      <w:r w:rsidRPr="002A01EF">
        <w:t>acquired it.</w:t>
      </w:r>
    </w:p>
    <w:p w:rsidR="001C4903" w:rsidRPr="002A01EF" w:rsidRDefault="00DB2A0E" w:rsidP="00DB2A0E">
      <w:pPr>
        <w:pStyle w:val="subsection"/>
      </w:pPr>
      <w:r w:rsidRPr="002A01EF">
        <w:tab/>
      </w:r>
      <w:r w:rsidRPr="002A01EF">
        <w:tab/>
      </w:r>
      <w:r w:rsidR="001C4903" w:rsidRPr="002A01EF">
        <w:t xml:space="preserve">Otherwise, you must use the other asset (for a reasonable time after you </w:t>
      </w:r>
      <w:r w:rsidR="002A01EF" w:rsidRPr="002A01EF">
        <w:rPr>
          <w:position w:val="6"/>
          <w:sz w:val="16"/>
        </w:rPr>
        <w:t>*</w:t>
      </w:r>
      <w:r w:rsidR="001C4903" w:rsidRPr="002A01EF">
        <w:t>acquired it) for the same purpose as, or for a similar purpose to, the purpose for which you used the original asset just before the event happened.</w:t>
      </w:r>
    </w:p>
    <w:p w:rsidR="001C4903" w:rsidRPr="002A01EF" w:rsidRDefault="001C4903" w:rsidP="00DB2A0E">
      <w:pPr>
        <w:pStyle w:val="subsection"/>
      </w:pPr>
      <w:r w:rsidRPr="002A01EF">
        <w:tab/>
        <w:t>(5)</w:t>
      </w:r>
      <w:r w:rsidRPr="002A01EF">
        <w:tab/>
        <w:t xml:space="preserve">The other asset cannot become an item of your </w:t>
      </w:r>
      <w:r w:rsidR="002A01EF" w:rsidRPr="002A01EF">
        <w:rPr>
          <w:position w:val="6"/>
          <w:sz w:val="16"/>
        </w:rPr>
        <w:t>*</w:t>
      </w:r>
      <w:r w:rsidRPr="002A01EF">
        <w:t xml:space="preserve">trading stock just after you </w:t>
      </w:r>
      <w:r w:rsidR="002A01EF" w:rsidRPr="002A01EF">
        <w:rPr>
          <w:position w:val="6"/>
          <w:sz w:val="16"/>
        </w:rPr>
        <w:t>*</w:t>
      </w:r>
      <w:r w:rsidRPr="002A01EF">
        <w:t xml:space="preserve">acquire it, nor can it be a </w:t>
      </w:r>
      <w:r w:rsidR="002A01EF" w:rsidRPr="002A01EF">
        <w:rPr>
          <w:position w:val="6"/>
          <w:sz w:val="16"/>
        </w:rPr>
        <w:t>*</w:t>
      </w:r>
      <w:r w:rsidRPr="002A01EF">
        <w:t>depreciating asset whose decline in value is worked out under Division</w:t>
      </w:r>
      <w:r w:rsidR="002A01EF">
        <w:t> </w:t>
      </w:r>
      <w:r w:rsidRPr="002A01EF">
        <w:t>40 or deductions for which are calculated under Division</w:t>
      </w:r>
      <w:r w:rsidR="002A01EF">
        <w:t> </w:t>
      </w:r>
      <w:r w:rsidRPr="002A01EF">
        <w:t>328.</w:t>
      </w:r>
    </w:p>
    <w:p w:rsidR="00A23407" w:rsidRPr="002A01EF" w:rsidRDefault="00A23407" w:rsidP="00A23407">
      <w:pPr>
        <w:pStyle w:val="subsection"/>
      </w:pPr>
      <w:r w:rsidRPr="002A01EF">
        <w:tab/>
        <w:t>(6)</w:t>
      </w:r>
      <w:r w:rsidRPr="002A01EF">
        <w:tab/>
        <w:t xml:space="preserve">The other asset cannot become a </w:t>
      </w:r>
      <w:r w:rsidR="002A01EF" w:rsidRPr="002A01EF">
        <w:rPr>
          <w:position w:val="6"/>
          <w:sz w:val="16"/>
        </w:rPr>
        <w:t>*</w:t>
      </w:r>
      <w:r w:rsidRPr="002A01EF">
        <w:t xml:space="preserve">registered emissions unit </w:t>
      </w:r>
      <w:r w:rsidR="002A01EF" w:rsidRPr="002A01EF">
        <w:rPr>
          <w:position w:val="6"/>
          <w:sz w:val="16"/>
        </w:rPr>
        <w:t>*</w:t>
      </w:r>
      <w:r w:rsidRPr="002A01EF">
        <w:t xml:space="preserve">held by you just after you </w:t>
      </w:r>
      <w:r w:rsidR="002A01EF" w:rsidRPr="002A01EF">
        <w:rPr>
          <w:position w:val="6"/>
          <w:sz w:val="16"/>
        </w:rPr>
        <w:t>*</w:t>
      </w:r>
      <w:r w:rsidRPr="002A01EF">
        <w:t>acquire it.</w:t>
      </w:r>
    </w:p>
    <w:p w:rsidR="001C4903" w:rsidRPr="002A01EF" w:rsidRDefault="001C4903" w:rsidP="001C4903">
      <w:pPr>
        <w:pStyle w:val="ActHead5"/>
      </w:pPr>
      <w:bookmarkStart w:id="15" w:name="_Toc466376753"/>
      <w:r w:rsidRPr="002A01EF">
        <w:rPr>
          <w:rStyle w:val="CharSectno"/>
        </w:rPr>
        <w:t>124</w:t>
      </w:r>
      <w:r w:rsidR="002A01EF">
        <w:rPr>
          <w:rStyle w:val="CharSectno"/>
        </w:rPr>
        <w:noBreakHyphen/>
      </w:r>
      <w:r w:rsidRPr="002A01EF">
        <w:rPr>
          <w:rStyle w:val="CharSectno"/>
        </w:rPr>
        <w:t>80</w:t>
      </w:r>
      <w:r w:rsidRPr="002A01EF">
        <w:t xml:space="preserve">  Other requirements if you receive an asset</w:t>
      </w:r>
      <w:bookmarkEnd w:id="15"/>
      <w:r w:rsidRPr="002A01EF">
        <w:t xml:space="preserve"> </w:t>
      </w:r>
    </w:p>
    <w:p w:rsidR="001C4903" w:rsidRPr="002A01EF" w:rsidRDefault="001C4903" w:rsidP="00EA02DF">
      <w:pPr>
        <w:pStyle w:val="subsection"/>
      </w:pPr>
      <w:r w:rsidRPr="002A01EF">
        <w:tab/>
        <w:t>(1)</w:t>
      </w:r>
      <w:r w:rsidRPr="002A01EF">
        <w:tab/>
        <w:t xml:space="preserve">If you receive another </w:t>
      </w:r>
      <w:r w:rsidR="002A01EF" w:rsidRPr="002A01EF">
        <w:rPr>
          <w:position w:val="6"/>
          <w:sz w:val="16"/>
        </w:rPr>
        <w:t>*</w:t>
      </w:r>
      <w:r w:rsidRPr="002A01EF">
        <w:t>CGT asset for the event happening, you can choose to obtain a roll</w:t>
      </w:r>
      <w:r w:rsidR="002A01EF">
        <w:noBreakHyphen/>
      </w:r>
      <w:r w:rsidRPr="002A01EF">
        <w:t>over only if these other requirements are satisfied.</w:t>
      </w:r>
    </w:p>
    <w:p w:rsidR="001C4903" w:rsidRPr="002A01EF" w:rsidRDefault="001C4903" w:rsidP="001C4903">
      <w:pPr>
        <w:pStyle w:val="notetext"/>
      </w:pPr>
      <w:r w:rsidRPr="002A01EF">
        <w:t>Note:</w:t>
      </w:r>
      <w:r w:rsidRPr="002A01EF">
        <w:tab/>
        <w:t>The roll</w:t>
      </w:r>
      <w:r w:rsidR="002A01EF">
        <w:noBreakHyphen/>
      </w:r>
      <w:r w:rsidRPr="002A01EF">
        <w:t>over consequences are set out in section</w:t>
      </w:r>
      <w:r w:rsidR="002A01EF">
        <w:t> </w:t>
      </w:r>
      <w:r w:rsidRPr="002A01EF">
        <w:t>124</w:t>
      </w:r>
      <w:r w:rsidR="002A01EF">
        <w:noBreakHyphen/>
      </w:r>
      <w:r w:rsidRPr="002A01EF">
        <w:t>90.</w:t>
      </w:r>
    </w:p>
    <w:p w:rsidR="001C4903" w:rsidRPr="002A01EF" w:rsidRDefault="001C4903" w:rsidP="00EA02DF">
      <w:pPr>
        <w:pStyle w:val="subsection"/>
      </w:pPr>
      <w:r w:rsidRPr="002A01EF">
        <w:lastRenderedPageBreak/>
        <w:tab/>
        <w:t>(2)</w:t>
      </w:r>
      <w:r w:rsidRPr="002A01EF">
        <w:tab/>
        <w:t xml:space="preserve">The other asset cannot become an item of your </w:t>
      </w:r>
      <w:r w:rsidR="002A01EF" w:rsidRPr="002A01EF">
        <w:rPr>
          <w:position w:val="6"/>
          <w:sz w:val="16"/>
        </w:rPr>
        <w:t>*</w:t>
      </w:r>
      <w:r w:rsidRPr="002A01EF">
        <w:t xml:space="preserve">trading stock just after you </w:t>
      </w:r>
      <w:r w:rsidR="002A01EF" w:rsidRPr="002A01EF">
        <w:rPr>
          <w:position w:val="6"/>
          <w:sz w:val="16"/>
        </w:rPr>
        <w:t>*</w:t>
      </w:r>
      <w:r w:rsidRPr="002A01EF">
        <w:t xml:space="preserve">acquire it, nor can it be a </w:t>
      </w:r>
      <w:r w:rsidR="002A01EF" w:rsidRPr="002A01EF">
        <w:rPr>
          <w:position w:val="6"/>
          <w:sz w:val="16"/>
        </w:rPr>
        <w:t>*</w:t>
      </w:r>
      <w:r w:rsidRPr="002A01EF">
        <w:t>depreciating asset whose decline in value is worked out under Division</w:t>
      </w:r>
      <w:r w:rsidR="002A01EF">
        <w:t> </w:t>
      </w:r>
      <w:r w:rsidRPr="002A01EF">
        <w:t>40 or deductions for which are calculated under Division</w:t>
      </w:r>
      <w:r w:rsidR="002A01EF">
        <w:t> </w:t>
      </w:r>
      <w:r w:rsidRPr="002A01EF">
        <w:t>328</w:t>
      </w:r>
      <w:r w:rsidR="00A23407" w:rsidRPr="002A01EF">
        <w:t xml:space="preserve"> nor can it be a </w:t>
      </w:r>
      <w:r w:rsidR="002A01EF" w:rsidRPr="002A01EF">
        <w:rPr>
          <w:position w:val="6"/>
          <w:sz w:val="16"/>
        </w:rPr>
        <w:t>*</w:t>
      </w:r>
      <w:r w:rsidR="00A23407" w:rsidRPr="002A01EF">
        <w:t>registered emissions unit</w:t>
      </w:r>
      <w:r w:rsidRPr="002A01EF">
        <w:t>.</w:t>
      </w:r>
    </w:p>
    <w:p w:rsidR="001C4903" w:rsidRPr="002A01EF" w:rsidRDefault="001C4903" w:rsidP="00EA02DF">
      <w:pPr>
        <w:pStyle w:val="subsection"/>
      </w:pPr>
      <w:r w:rsidRPr="002A01EF">
        <w:tab/>
        <w:t>(3)</w:t>
      </w:r>
      <w:r w:rsidRPr="002A01EF">
        <w:tab/>
        <w:t xml:space="preserve">The </w:t>
      </w:r>
      <w:r w:rsidR="002A01EF" w:rsidRPr="002A01EF">
        <w:rPr>
          <w:position w:val="6"/>
          <w:sz w:val="16"/>
        </w:rPr>
        <w:t>*</w:t>
      </w:r>
      <w:r w:rsidRPr="002A01EF">
        <w:t xml:space="preserve">market value of the other asset (when you </w:t>
      </w:r>
      <w:r w:rsidR="002A01EF" w:rsidRPr="002A01EF">
        <w:rPr>
          <w:position w:val="6"/>
          <w:sz w:val="16"/>
        </w:rPr>
        <w:t>*</w:t>
      </w:r>
      <w:r w:rsidRPr="002A01EF">
        <w:t xml:space="preserve">acquire it) must be more than the </w:t>
      </w:r>
      <w:r w:rsidR="002A01EF" w:rsidRPr="002A01EF">
        <w:rPr>
          <w:position w:val="6"/>
          <w:sz w:val="16"/>
        </w:rPr>
        <w:t>*</w:t>
      </w:r>
      <w:r w:rsidRPr="002A01EF">
        <w:t>cost base of the original asset just before the event happens.</w:t>
      </w:r>
    </w:p>
    <w:p w:rsidR="001C4903" w:rsidRPr="002A01EF" w:rsidRDefault="001C4903" w:rsidP="001C4903">
      <w:pPr>
        <w:pStyle w:val="ActHead4"/>
      </w:pPr>
      <w:bookmarkStart w:id="16" w:name="_Toc466376754"/>
      <w:r w:rsidRPr="002A01EF">
        <w:t>The consequences of a roll</w:t>
      </w:r>
      <w:r w:rsidR="002A01EF">
        <w:noBreakHyphen/>
      </w:r>
      <w:r w:rsidRPr="002A01EF">
        <w:t>over being available</w:t>
      </w:r>
      <w:bookmarkEnd w:id="16"/>
    </w:p>
    <w:p w:rsidR="001C4903" w:rsidRPr="002A01EF" w:rsidRDefault="001C4903" w:rsidP="001C4903">
      <w:pPr>
        <w:pStyle w:val="ActHead5"/>
      </w:pPr>
      <w:bookmarkStart w:id="17" w:name="_Toc466376755"/>
      <w:r w:rsidRPr="002A01EF">
        <w:rPr>
          <w:rStyle w:val="CharSectno"/>
        </w:rPr>
        <w:t>124</w:t>
      </w:r>
      <w:r w:rsidR="002A01EF">
        <w:rPr>
          <w:rStyle w:val="CharSectno"/>
        </w:rPr>
        <w:noBreakHyphen/>
      </w:r>
      <w:r w:rsidRPr="002A01EF">
        <w:rPr>
          <w:rStyle w:val="CharSectno"/>
        </w:rPr>
        <w:t>85</w:t>
      </w:r>
      <w:r w:rsidRPr="002A01EF">
        <w:t xml:space="preserve">  Consequences for receiving money</w:t>
      </w:r>
      <w:bookmarkEnd w:id="17"/>
    </w:p>
    <w:p w:rsidR="001C4903" w:rsidRPr="002A01EF" w:rsidRDefault="001C4903" w:rsidP="00EA02DF">
      <w:pPr>
        <w:pStyle w:val="subsection"/>
      </w:pPr>
      <w:r w:rsidRPr="002A01EF">
        <w:tab/>
        <w:t>(1)</w:t>
      </w:r>
      <w:r w:rsidRPr="002A01EF">
        <w:tab/>
        <w:t>If you receive money for the event happening, there are these consequences if you choose to obtain a roll</w:t>
      </w:r>
      <w:r w:rsidR="002A01EF">
        <w:noBreakHyphen/>
      </w:r>
      <w:r w:rsidRPr="002A01EF">
        <w:t>over.</w:t>
      </w:r>
    </w:p>
    <w:p w:rsidR="001C4903" w:rsidRPr="002A01EF" w:rsidRDefault="001C4903" w:rsidP="001C4903">
      <w:pPr>
        <w:pStyle w:val="SubsectionHead"/>
      </w:pPr>
      <w:r w:rsidRPr="002A01EF">
        <w:t>Original asset acquired on or after 20</w:t>
      </w:r>
      <w:r w:rsidR="002A01EF">
        <w:t> </w:t>
      </w:r>
      <w:r w:rsidRPr="002A01EF">
        <w:t>September 1985</w:t>
      </w:r>
    </w:p>
    <w:p w:rsidR="001C4903" w:rsidRPr="002A01EF" w:rsidRDefault="001C4903" w:rsidP="00EA02DF">
      <w:pPr>
        <w:pStyle w:val="subsection"/>
      </w:pPr>
      <w:r w:rsidRPr="002A01EF">
        <w:tab/>
        <w:t>(2)</w:t>
      </w:r>
      <w:r w:rsidRPr="002A01EF">
        <w:tab/>
        <w:t xml:space="preserve">If you make a </w:t>
      </w:r>
      <w:r w:rsidR="002A01EF" w:rsidRPr="002A01EF">
        <w:rPr>
          <w:position w:val="6"/>
          <w:sz w:val="16"/>
        </w:rPr>
        <w:t>*</w:t>
      </w:r>
      <w:r w:rsidRPr="002A01EF">
        <w:t>capital gain from the event, this table sets out in what situations the gain is reduced, not reduced or disregarded.</w:t>
      </w:r>
    </w:p>
    <w:p w:rsidR="001C4903" w:rsidRPr="002A01EF" w:rsidRDefault="001C4903" w:rsidP="00EA02DF">
      <w:pPr>
        <w:pStyle w:val="subsection"/>
      </w:pPr>
      <w:r w:rsidRPr="002A01EF">
        <w:tab/>
      </w:r>
      <w:r w:rsidRPr="002A01EF">
        <w:tab/>
        <w:t xml:space="preserve">It also sets out in what situations the expenditure you incurred to </w:t>
      </w:r>
      <w:r w:rsidR="002A01EF" w:rsidRPr="002A01EF">
        <w:rPr>
          <w:position w:val="6"/>
          <w:sz w:val="16"/>
        </w:rPr>
        <w:t>*</w:t>
      </w:r>
      <w:r w:rsidRPr="002A01EF">
        <w:t xml:space="preserve">acquire another </w:t>
      </w:r>
      <w:r w:rsidR="002A01EF" w:rsidRPr="002A01EF">
        <w:rPr>
          <w:position w:val="6"/>
          <w:sz w:val="16"/>
        </w:rPr>
        <w:t>*</w:t>
      </w:r>
      <w:r w:rsidRPr="002A01EF">
        <w:t>CGT asset or to repair or restore the original asset is reduced.</w:t>
      </w:r>
    </w:p>
    <w:p w:rsidR="001C4903" w:rsidRPr="002A01EF" w:rsidRDefault="001C4903" w:rsidP="00EA48FA">
      <w:pPr>
        <w:pStyle w:val="Tabletext"/>
        <w:keepNext/>
      </w:pPr>
    </w:p>
    <w:tbl>
      <w:tblPr>
        <w:tblW w:w="0" w:type="auto"/>
        <w:tblInd w:w="108" w:type="dxa"/>
        <w:tblLayout w:type="fixed"/>
        <w:tblLook w:val="0000" w:firstRow="0" w:lastRow="0" w:firstColumn="0" w:lastColumn="0" w:noHBand="0" w:noVBand="0"/>
      </w:tblPr>
      <w:tblGrid>
        <w:gridCol w:w="709"/>
        <w:gridCol w:w="3101"/>
        <w:gridCol w:w="3278"/>
      </w:tblGrid>
      <w:tr w:rsidR="001C4903" w:rsidRPr="002A01EF">
        <w:trPr>
          <w:cantSplit/>
          <w:tblHeader/>
        </w:trPr>
        <w:tc>
          <w:tcPr>
            <w:tcW w:w="7088" w:type="dxa"/>
            <w:gridSpan w:val="3"/>
            <w:tcBorders>
              <w:top w:val="single" w:sz="12" w:space="0" w:color="000000"/>
              <w:bottom w:val="single" w:sz="6" w:space="0" w:color="000000"/>
            </w:tcBorders>
          </w:tcPr>
          <w:p w:rsidR="001C4903" w:rsidRPr="002A01EF" w:rsidRDefault="001C4903" w:rsidP="00EA48FA">
            <w:pPr>
              <w:pStyle w:val="Tabletext"/>
              <w:keepNext/>
            </w:pPr>
            <w:r w:rsidRPr="002A01EF">
              <w:rPr>
                <w:b/>
              </w:rPr>
              <w:t>You make a capital gain from the event</w:t>
            </w:r>
          </w:p>
        </w:tc>
      </w:tr>
      <w:tr w:rsidR="001C4903" w:rsidRPr="002A01EF">
        <w:trPr>
          <w:cantSplit/>
          <w:tblHeader/>
        </w:trPr>
        <w:tc>
          <w:tcPr>
            <w:tcW w:w="709" w:type="dxa"/>
            <w:tcBorders>
              <w:top w:val="single" w:sz="6" w:space="0" w:color="000000"/>
              <w:bottom w:val="single" w:sz="6" w:space="0" w:color="000000"/>
            </w:tcBorders>
          </w:tcPr>
          <w:p w:rsidR="001C4903" w:rsidRPr="002A01EF" w:rsidRDefault="001C4903" w:rsidP="00EA48FA">
            <w:pPr>
              <w:pStyle w:val="Tabletext"/>
              <w:keepNext/>
            </w:pPr>
            <w:r w:rsidRPr="002A01EF">
              <w:rPr>
                <w:b/>
              </w:rPr>
              <w:t>Item</w:t>
            </w:r>
          </w:p>
        </w:tc>
        <w:tc>
          <w:tcPr>
            <w:tcW w:w="3100" w:type="dxa"/>
            <w:tcBorders>
              <w:top w:val="single" w:sz="6" w:space="0" w:color="000000"/>
              <w:bottom w:val="single" w:sz="6" w:space="0" w:color="000000"/>
            </w:tcBorders>
          </w:tcPr>
          <w:p w:rsidR="001C4903" w:rsidRPr="002A01EF" w:rsidRDefault="001C4903" w:rsidP="00EA48FA">
            <w:pPr>
              <w:pStyle w:val="Tabletext"/>
              <w:keepNext/>
            </w:pPr>
            <w:r w:rsidRPr="002A01EF">
              <w:rPr>
                <w:b/>
              </w:rPr>
              <w:t>In this situation:</w:t>
            </w:r>
          </w:p>
        </w:tc>
        <w:tc>
          <w:tcPr>
            <w:tcW w:w="3278" w:type="dxa"/>
            <w:tcBorders>
              <w:top w:val="single" w:sz="6" w:space="0" w:color="000000"/>
              <w:bottom w:val="single" w:sz="6" w:space="0" w:color="000000"/>
            </w:tcBorders>
          </w:tcPr>
          <w:p w:rsidR="001C4903" w:rsidRPr="002A01EF" w:rsidRDefault="001C4903" w:rsidP="00EA48FA">
            <w:pPr>
              <w:pStyle w:val="Tabletext"/>
              <w:keepNext/>
            </w:pPr>
            <w:r w:rsidRPr="002A01EF">
              <w:rPr>
                <w:b/>
              </w:rPr>
              <w:t>There are these consequences</w:t>
            </w:r>
          </w:p>
        </w:tc>
      </w:tr>
      <w:tr w:rsidR="001C4903" w:rsidRPr="002A01EF">
        <w:trPr>
          <w:cantSplit/>
        </w:trPr>
        <w:tc>
          <w:tcPr>
            <w:tcW w:w="709" w:type="dxa"/>
            <w:tcBorders>
              <w:top w:val="single" w:sz="6" w:space="0" w:color="000000"/>
              <w:bottom w:val="single" w:sz="2" w:space="0" w:color="auto"/>
            </w:tcBorders>
            <w:shd w:val="clear" w:color="auto" w:fill="auto"/>
          </w:tcPr>
          <w:p w:rsidR="001C4903" w:rsidRPr="002A01EF" w:rsidRDefault="001C4903" w:rsidP="00DB2A0E">
            <w:pPr>
              <w:pStyle w:val="Tabletext"/>
            </w:pPr>
            <w:r w:rsidRPr="002A01EF">
              <w:t>1</w:t>
            </w:r>
          </w:p>
        </w:tc>
        <w:tc>
          <w:tcPr>
            <w:tcW w:w="3101" w:type="dxa"/>
            <w:tcBorders>
              <w:top w:val="single" w:sz="6" w:space="0" w:color="000000"/>
              <w:bottom w:val="single" w:sz="2" w:space="0" w:color="auto"/>
            </w:tcBorders>
            <w:shd w:val="clear" w:color="auto" w:fill="auto"/>
          </w:tcPr>
          <w:p w:rsidR="001C4903" w:rsidRPr="002A01EF" w:rsidRDefault="001C4903" w:rsidP="00DB2A0E">
            <w:pPr>
              <w:pStyle w:val="Tabletext"/>
            </w:pPr>
            <w:r w:rsidRPr="002A01EF">
              <w:t xml:space="preserve">The money exceeds the expenditure you incurred to </w:t>
            </w:r>
            <w:r w:rsidR="002A01EF" w:rsidRPr="002A01EF">
              <w:rPr>
                <w:position w:val="6"/>
                <w:sz w:val="16"/>
              </w:rPr>
              <w:t>*</w:t>
            </w:r>
            <w:r w:rsidRPr="002A01EF">
              <w:t>acquire another CGT asset or to repair or restore the original asset</w:t>
            </w:r>
          </w:p>
        </w:tc>
        <w:tc>
          <w:tcPr>
            <w:tcW w:w="3278" w:type="dxa"/>
            <w:tcBorders>
              <w:top w:val="single" w:sz="6" w:space="0" w:color="000000"/>
              <w:bottom w:val="single" w:sz="2" w:space="0" w:color="auto"/>
            </w:tcBorders>
            <w:shd w:val="clear" w:color="auto" w:fill="auto"/>
          </w:tcPr>
          <w:p w:rsidR="001C4903" w:rsidRPr="002A01EF" w:rsidRDefault="001C4903" w:rsidP="00DB2A0E">
            <w:pPr>
              <w:pStyle w:val="Tabletext"/>
            </w:pPr>
            <w:r w:rsidRPr="002A01EF">
              <w:t>If the gain is more than the excess:</w:t>
            </w:r>
          </w:p>
          <w:p w:rsidR="001C4903" w:rsidRPr="002A01EF" w:rsidRDefault="001C4903" w:rsidP="001C4903">
            <w:pPr>
              <w:pStyle w:val="Tablea"/>
              <w:keepNext/>
              <w:keepLines/>
            </w:pPr>
            <w:r w:rsidRPr="002A01EF">
              <w:t>(a)</w:t>
            </w:r>
            <w:r w:rsidRPr="002A01EF">
              <w:tab/>
              <w:t>the gain is reduced to the amount by which the money exceeds that expenditure; and</w:t>
            </w:r>
          </w:p>
          <w:p w:rsidR="001C4903" w:rsidRPr="002A01EF" w:rsidRDefault="001C4903" w:rsidP="001C4903">
            <w:pPr>
              <w:pStyle w:val="Tablea"/>
              <w:keepNext/>
              <w:keepLines/>
            </w:pPr>
            <w:r w:rsidRPr="002A01EF">
              <w:t>(b)</w:t>
            </w:r>
            <w:r w:rsidRPr="002A01EF">
              <w:tab/>
              <w:t>that expenditure is reduced by the amount by which the gain (before it is reduced) is more than the excess</w:t>
            </w:r>
          </w:p>
        </w:tc>
      </w:tr>
      <w:tr w:rsidR="001C4903" w:rsidRPr="002A01EF">
        <w:trPr>
          <w:cantSplit/>
        </w:trPr>
        <w:tc>
          <w:tcPr>
            <w:tcW w:w="709"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2</w:t>
            </w:r>
          </w:p>
        </w:tc>
        <w:tc>
          <w:tcPr>
            <w:tcW w:w="3101"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The money exceeds that expenditure</w:t>
            </w:r>
          </w:p>
        </w:tc>
        <w:tc>
          <w:tcPr>
            <w:tcW w:w="3278"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If the gain is less than or equal to the excess, the gain is not reduced</w:t>
            </w:r>
          </w:p>
        </w:tc>
      </w:tr>
      <w:tr w:rsidR="001C4903" w:rsidRPr="002A01EF">
        <w:trPr>
          <w:cantSplit/>
        </w:trPr>
        <w:tc>
          <w:tcPr>
            <w:tcW w:w="709" w:type="dxa"/>
            <w:tcBorders>
              <w:top w:val="single" w:sz="2" w:space="0" w:color="auto"/>
              <w:bottom w:val="single" w:sz="12" w:space="0" w:color="000000"/>
            </w:tcBorders>
          </w:tcPr>
          <w:p w:rsidR="001C4903" w:rsidRPr="002A01EF" w:rsidRDefault="001C4903" w:rsidP="00DB2A0E">
            <w:pPr>
              <w:pStyle w:val="Tabletext"/>
            </w:pPr>
            <w:r w:rsidRPr="002A01EF">
              <w:lastRenderedPageBreak/>
              <w:t>3</w:t>
            </w:r>
          </w:p>
        </w:tc>
        <w:tc>
          <w:tcPr>
            <w:tcW w:w="3101" w:type="dxa"/>
            <w:tcBorders>
              <w:top w:val="single" w:sz="2" w:space="0" w:color="auto"/>
              <w:bottom w:val="single" w:sz="12" w:space="0" w:color="000000"/>
            </w:tcBorders>
          </w:tcPr>
          <w:p w:rsidR="001C4903" w:rsidRPr="002A01EF" w:rsidRDefault="001C4903" w:rsidP="00DB2A0E">
            <w:pPr>
              <w:pStyle w:val="Tabletext"/>
            </w:pPr>
            <w:r w:rsidRPr="002A01EF">
              <w:t>The money does not exceed that expenditure</w:t>
            </w:r>
          </w:p>
        </w:tc>
        <w:tc>
          <w:tcPr>
            <w:tcW w:w="3278" w:type="dxa"/>
            <w:tcBorders>
              <w:top w:val="single" w:sz="2" w:space="0" w:color="auto"/>
              <w:bottom w:val="single" w:sz="12" w:space="0" w:color="000000"/>
            </w:tcBorders>
          </w:tcPr>
          <w:p w:rsidR="001C4903" w:rsidRPr="002A01EF" w:rsidRDefault="001C4903" w:rsidP="00DB2A0E">
            <w:pPr>
              <w:pStyle w:val="Tabletext"/>
            </w:pPr>
            <w:r w:rsidRPr="002A01EF">
              <w:t xml:space="preserve">The gain is disregarded in working out your </w:t>
            </w:r>
            <w:r w:rsidR="002A01EF" w:rsidRPr="002A01EF">
              <w:rPr>
                <w:position w:val="6"/>
                <w:sz w:val="16"/>
              </w:rPr>
              <w:t>*</w:t>
            </w:r>
            <w:r w:rsidRPr="002A01EF">
              <w:t xml:space="preserve">net capital gain or </w:t>
            </w:r>
            <w:r w:rsidR="002A01EF" w:rsidRPr="002A01EF">
              <w:rPr>
                <w:position w:val="6"/>
                <w:sz w:val="16"/>
              </w:rPr>
              <w:t>*</w:t>
            </w:r>
            <w:r w:rsidRPr="002A01EF">
              <w:t>net capital loss for the income year. That expenditure is reduced by the amount of the gain</w:t>
            </w:r>
          </w:p>
        </w:tc>
      </w:tr>
    </w:tbl>
    <w:p w:rsidR="001C4903" w:rsidRPr="002A01EF" w:rsidRDefault="001C4903" w:rsidP="001C4903">
      <w:pPr>
        <w:pStyle w:val="notetext"/>
      </w:pPr>
      <w:r w:rsidRPr="002A01EF">
        <w:t>Example:</w:t>
      </w:r>
      <w:r w:rsidRPr="002A01EF">
        <w:tab/>
        <w:t>In 1999 Simon bought a small factory. In 2000 a fire destroys part of it. He receives $100,000 under an insurance policy.</w:t>
      </w:r>
    </w:p>
    <w:p w:rsidR="001C4903" w:rsidRPr="002A01EF" w:rsidRDefault="001C4903" w:rsidP="001C4903">
      <w:pPr>
        <w:pStyle w:val="notetext"/>
      </w:pPr>
      <w:r w:rsidRPr="002A01EF">
        <w:tab/>
        <w:t>The capital gain is worked out under section</w:t>
      </w:r>
      <w:r w:rsidR="002A01EF">
        <w:t> </w:t>
      </w:r>
      <w:r w:rsidRPr="002A01EF">
        <w:t>112</w:t>
      </w:r>
      <w:r w:rsidR="002A01EF">
        <w:noBreakHyphen/>
      </w:r>
      <w:r w:rsidRPr="002A01EF">
        <w:t>30.</w:t>
      </w:r>
    </w:p>
    <w:p w:rsidR="001C4903" w:rsidRPr="002A01EF" w:rsidRDefault="001C4903" w:rsidP="001C4903">
      <w:pPr>
        <w:pStyle w:val="notetext"/>
        <w:keepNext/>
      </w:pPr>
      <w:r w:rsidRPr="002A01EF">
        <w:tab/>
        <w:t>Suppose the factory’s cost base at the time of the fire is $75,000 and the market value of the part that is not destroyed is $150,000. The cost base of the part that is destroyed is:</w:t>
      </w:r>
    </w:p>
    <w:p w:rsidR="001C4903" w:rsidRPr="002A01EF" w:rsidRDefault="009631B9" w:rsidP="001C4903">
      <w:pPr>
        <w:pStyle w:val="Formula"/>
        <w:ind w:left="1985"/>
      </w:pPr>
      <w:r w:rsidRPr="002A01EF">
        <w:rPr>
          <w:noProof/>
        </w:rPr>
        <w:drawing>
          <wp:inline distT="0" distB="0" distL="0" distR="0" wp14:anchorId="060B7EB6" wp14:editId="0208C5BE">
            <wp:extent cx="2438400" cy="5619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438400" cy="561975"/>
                    </a:xfrm>
                    <a:prstGeom prst="rect">
                      <a:avLst/>
                    </a:prstGeom>
                    <a:noFill/>
                    <a:ln>
                      <a:noFill/>
                    </a:ln>
                  </pic:spPr>
                </pic:pic>
              </a:graphicData>
            </a:graphic>
          </wp:inline>
        </w:drawing>
      </w:r>
    </w:p>
    <w:p w:rsidR="001C4903" w:rsidRPr="002A01EF" w:rsidRDefault="001C4903" w:rsidP="001C4903">
      <w:pPr>
        <w:pStyle w:val="notetext"/>
      </w:pPr>
      <w:r w:rsidRPr="002A01EF">
        <w:tab/>
        <w:t>The capital gain is:</w:t>
      </w:r>
    </w:p>
    <w:p w:rsidR="001C4903" w:rsidRPr="002A01EF" w:rsidRDefault="009631B9" w:rsidP="001C4903">
      <w:pPr>
        <w:pStyle w:val="Formula"/>
        <w:ind w:left="1985"/>
      </w:pPr>
      <w:r w:rsidRPr="002A01EF">
        <w:rPr>
          <w:noProof/>
        </w:rPr>
        <w:drawing>
          <wp:inline distT="0" distB="0" distL="0" distR="0" wp14:anchorId="2596B14A" wp14:editId="211C1E42">
            <wp:extent cx="1743075" cy="2762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43075" cy="276225"/>
                    </a:xfrm>
                    <a:prstGeom prst="rect">
                      <a:avLst/>
                    </a:prstGeom>
                    <a:noFill/>
                    <a:ln>
                      <a:noFill/>
                    </a:ln>
                  </pic:spPr>
                </pic:pic>
              </a:graphicData>
            </a:graphic>
          </wp:inline>
        </w:drawing>
      </w:r>
    </w:p>
    <w:p w:rsidR="001C4903" w:rsidRPr="002A01EF" w:rsidRDefault="001C4903" w:rsidP="001C4903">
      <w:pPr>
        <w:pStyle w:val="notetext"/>
        <w:keepNext/>
        <w:keepLines/>
      </w:pPr>
      <w:r w:rsidRPr="002A01EF">
        <w:tab/>
        <w:t>Case 1</w:t>
      </w:r>
    </w:p>
    <w:p w:rsidR="001C4903" w:rsidRPr="002A01EF" w:rsidRDefault="001C4903" w:rsidP="001C4903">
      <w:pPr>
        <w:pStyle w:val="notetext"/>
        <w:keepNext/>
        <w:keepLines/>
      </w:pPr>
      <w:r w:rsidRPr="002A01EF">
        <w:tab/>
        <w:t>Suppose Simon spent $80,000 on repairing the factory. The money he received under the insurance policy exceeds the repair cost by $20,000. The gain exceeds that by $50,000.</w:t>
      </w:r>
    </w:p>
    <w:p w:rsidR="001C4903" w:rsidRPr="002A01EF" w:rsidRDefault="001C4903" w:rsidP="001C4903">
      <w:pPr>
        <w:pStyle w:val="notetext"/>
      </w:pPr>
      <w:r w:rsidRPr="002A01EF">
        <w:tab/>
        <w:t>The result is that the gain is reduced to $20,000 and the $80,000 he spent on repairs is reduced to $30,000.</w:t>
      </w:r>
    </w:p>
    <w:p w:rsidR="001C4903" w:rsidRPr="002A01EF" w:rsidRDefault="001C4903" w:rsidP="001C4903">
      <w:pPr>
        <w:pStyle w:val="notetext"/>
        <w:keepNext/>
      </w:pPr>
      <w:r w:rsidRPr="002A01EF">
        <w:tab/>
        <w:t>Case 2</w:t>
      </w:r>
    </w:p>
    <w:p w:rsidR="001C4903" w:rsidRPr="002A01EF" w:rsidRDefault="001C4903" w:rsidP="001C4903">
      <w:pPr>
        <w:pStyle w:val="notetext"/>
      </w:pPr>
      <w:r w:rsidRPr="002A01EF">
        <w:tab/>
        <w:t>Suppose Simon spent $15,000 on repairs instead. The money he received under the policy exceeds that amount by $85,000. This is more than the gain he made.</w:t>
      </w:r>
    </w:p>
    <w:p w:rsidR="001C4903" w:rsidRPr="002A01EF" w:rsidRDefault="001C4903" w:rsidP="001C4903">
      <w:pPr>
        <w:pStyle w:val="notetext"/>
      </w:pPr>
      <w:r w:rsidRPr="002A01EF">
        <w:tab/>
        <w:t>The gain is relevant to working out Simon’s net capital gain or loss for the income year and the $15,000 he spent on repairs forms part of the factory’s cost base.</w:t>
      </w:r>
    </w:p>
    <w:p w:rsidR="001C4903" w:rsidRPr="002A01EF" w:rsidRDefault="001C4903" w:rsidP="001C4903">
      <w:pPr>
        <w:pStyle w:val="notetext"/>
      </w:pPr>
      <w:r w:rsidRPr="002A01EF">
        <w:tab/>
        <w:t>Case 3</w:t>
      </w:r>
    </w:p>
    <w:p w:rsidR="001C4903" w:rsidRPr="002A01EF" w:rsidRDefault="001C4903" w:rsidP="001C4903">
      <w:pPr>
        <w:pStyle w:val="notetext"/>
      </w:pPr>
      <w:r w:rsidRPr="002A01EF">
        <w:tab/>
        <w:t>Suppose Simon spent $120,000 on repairs instead. The gain is disregarded and the $120,000 is reduced to $50,000.</w:t>
      </w:r>
    </w:p>
    <w:p w:rsidR="001C4903" w:rsidRPr="002A01EF" w:rsidRDefault="001C4903" w:rsidP="001C4903">
      <w:pPr>
        <w:pStyle w:val="SubsectionHead"/>
      </w:pPr>
      <w:r w:rsidRPr="002A01EF">
        <w:lastRenderedPageBreak/>
        <w:t>Original asset acquired before 20</w:t>
      </w:r>
      <w:r w:rsidR="002A01EF">
        <w:t> </w:t>
      </w:r>
      <w:r w:rsidRPr="002A01EF">
        <w:t xml:space="preserve">September 1985 </w:t>
      </w:r>
    </w:p>
    <w:p w:rsidR="001C4903" w:rsidRPr="002A01EF" w:rsidRDefault="001C4903" w:rsidP="00EA02DF">
      <w:pPr>
        <w:pStyle w:val="subsection"/>
      </w:pPr>
      <w:r w:rsidRPr="002A01EF">
        <w:tab/>
        <w:t>(3)</w:t>
      </w:r>
      <w:r w:rsidRPr="002A01EF">
        <w:tab/>
        <w:t xml:space="preserve">If you </w:t>
      </w:r>
      <w:r w:rsidR="002A01EF" w:rsidRPr="002A01EF">
        <w:rPr>
          <w:position w:val="6"/>
          <w:sz w:val="16"/>
        </w:rPr>
        <w:t>*</w:t>
      </w:r>
      <w:r w:rsidRPr="002A01EF">
        <w:t>acquired the original asset before 20</w:t>
      </w:r>
      <w:r w:rsidR="002A01EF">
        <w:t> </w:t>
      </w:r>
      <w:r w:rsidRPr="002A01EF">
        <w:t xml:space="preserve">September 1985 and you incurred expenditure in acquiring another </w:t>
      </w:r>
      <w:r w:rsidR="002A01EF" w:rsidRPr="002A01EF">
        <w:rPr>
          <w:position w:val="6"/>
          <w:sz w:val="16"/>
        </w:rPr>
        <w:t>*</w:t>
      </w:r>
      <w:r w:rsidRPr="002A01EF">
        <w:t>CGT asset, you are taken to have acquired the other asset before that day if:</w:t>
      </w:r>
    </w:p>
    <w:p w:rsidR="001C4903" w:rsidRPr="002A01EF" w:rsidRDefault="001C4903" w:rsidP="001C4903">
      <w:pPr>
        <w:pStyle w:val="paragraph"/>
      </w:pPr>
      <w:r w:rsidRPr="002A01EF">
        <w:tab/>
        <w:t>(a)</w:t>
      </w:r>
      <w:r w:rsidRPr="002A01EF">
        <w:tab/>
        <w:t xml:space="preserve">the expenditure is not more than 120% of the </w:t>
      </w:r>
      <w:r w:rsidR="002A01EF" w:rsidRPr="002A01EF">
        <w:rPr>
          <w:position w:val="6"/>
          <w:sz w:val="16"/>
        </w:rPr>
        <w:t>*</w:t>
      </w:r>
      <w:r w:rsidRPr="002A01EF">
        <w:t>market value of the original asset when the event happened; or</w:t>
      </w:r>
    </w:p>
    <w:p w:rsidR="001C4903" w:rsidRPr="002A01EF" w:rsidRDefault="001C4903" w:rsidP="001C4903">
      <w:pPr>
        <w:pStyle w:val="paragraph"/>
      </w:pPr>
      <w:r w:rsidRPr="002A01EF">
        <w:tab/>
        <w:t>(b)</w:t>
      </w:r>
      <w:r w:rsidRPr="002A01EF">
        <w:tab/>
        <w:t>a natural disaster happened so that the original asset, or part of it, is lost or destroyed and it is reasonable to treat the other asset as substantially the same as the original asset.</w:t>
      </w:r>
    </w:p>
    <w:p w:rsidR="001C4903" w:rsidRPr="002A01EF" w:rsidRDefault="001C4903" w:rsidP="002A64F1">
      <w:pPr>
        <w:pStyle w:val="subsection"/>
        <w:keepNext/>
        <w:keepLines/>
      </w:pPr>
      <w:r w:rsidRPr="002A01EF">
        <w:tab/>
        <w:t>(4)</w:t>
      </w:r>
      <w:r w:rsidRPr="002A01EF">
        <w:tab/>
        <w:t xml:space="preserve">If you </w:t>
      </w:r>
      <w:r w:rsidR="002A01EF" w:rsidRPr="002A01EF">
        <w:rPr>
          <w:position w:val="6"/>
          <w:sz w:val="16"/>
        </w:rPr>
        <w:t>*</w:t>
      </w:r>
      <w:r w:rsidRPr="002A01EF">
        <w:t>acquired the original asset before 20</w:t>
      </w:r>
      <w:r w:rsidR="002A01EF">
        <w:t> </w:t>
      </w:r>
      <w:r w:rsidRPr="002A01EF">
        <w:t>September 1985 and you incurred expenditure of a capital nature in repairing or restoring it, you are taken to have acquired the original asset (as repaired or restored) before that day.</w:t>
      </w:r>
    </w:p>
    <w:p w:rsidR="001C4903" w:rsidRPr="002A01EF" w:rsidRDefault="001C4903" w:rsidP="001C4903">
      <w:pPr>
        <w:pStyle w:val="ActHead5"/>
      </w:pPr>
      <w:bookmarkStart w:id="18" w:name="_Toc466376756"/>
      <w:r w:rsidRPr="002A01EF">
        <w:rPr>
          <w:rStyle w:val="CharSectno"/>
        </w:rPr>
        <w:t>124</w:t>
      </w:r>
      <w:r w:rsidR="002A01EF">
        <w:rPr>
          <w:rStyle w:val="CharSectno"/>
        </w:rPr>
        <w:noBreakHyphen/>
      </w:r>
      <w:r w:rsidRPr="002A01EF">
        <w:rPr>
          <w:rStyle w:val="CharSectno"/>
        </w:rPr>
        <w:t>90</w:t>
      </w:r>
      <w:r w:rsidRPr="002A01EF">
        <w:t xml:space="preserve">  Consequences for receiving an asset</w:t>
      </w:r>
      <w:bookmarkEnd w:id="18"/>
    </w:p>
    <w:p w:rsidR="001C4903" w:rsidRPr="002A01EF" w:rsidRDefault="001C4903" w:rsidP="00EA02DF">
      <w:pPr>
        <w:pStyle w:val="subsection"/>
      </w:pPr>
      <w:r w:rsidRPr="002A01EF">
        <w:tab/>
        <w:t>(1)</w:t>
      </w:r>
      <w:r w:rsidRPr="002A01EF">
        <w:tab/>
        <w:t xml:space="preserve">If you receive another </w:t>
      </w:r>
      <w:r w:rsidR="002A01EF" w:rsidRPr="002A01EF">
        <w:rPr>
          <w:position w:val="6"/>
          <w:sz w:val="16"/>
        </w:rPr>
        <w:t>*</w:t>
      </w:r>
      <w:r w:rsidRPr="002A01EF">
        <w:t>CGT asset for the event happening, there are these consequences if you choose to obtain a roll</w:t>
      </w:r>
      <w:r w:rsidR="002A01EF">
        <w:noBreakHyphen/>
      </w:r>
      <w:r w:rsidRPr="002A01EF">
        <w:t>over.</w:t>
      </w:r>
    </w:p>
    <w:p w:rsidR="001C4903" w:rsidRPr="002A01EF" w:rsidRDefault="001C4903" w:rsidP="00EA02DF">
      <w:pPr>
        <w:pStyle w:val="subsection"/>
      </w:pPr>
      <w:r w:rsidRPr="002A01EF">
        <w:tab/>
        <w:t>(2)</w:t>
      </w:r>
      <w:r w:rsidRPr="002A01EF">
        <w:tab/>
        <w:t xml:space="preserve">A </w:t>
      </w:r>
      <w:r w:rsidR="002A01EF" w:rsidRPr="002A01EF">
        <w:rPr>
          <w:position w:val="6"/>
          <w:sz w:val="16"/>
        </w:rPr>
        <w:t>*</w:t>
      </w:r>
      <w:r w:rsidRPr="002A01EF">
        <w:t>capital gain you make from the original asset is disregarded.</w:t>
      </w:r>
    </w:p>
    <w:p w:rsidR="001C4903" w:rsidRPr="002A01EF" w:rsidRDefault="001C4903" w:rsidP="00EA02DF">
      <w:pPr>
        <w:pStyle w:val="subsection"/>
      </w:pPr>
      <w:r w:rsidRPr="002A01EF">
        <w:tab/>
        <w:t>(3)</w:t>
      </w:r>
      <w:r w:rsidRPr="002A01EF">
        <w:tab/>
        <w:t xml:space="preserve">If you </w:t>
      </w:r>
      <w:r w:rsidR="002A01EF" w:rsidRPr="002A01EF">
        <w:rPr>
          <w:position w:val="6"/>
          <w:sz w:val="16"/>
        </w:rPr>
        <w:t>*</w:t>
      </w:r>
      <w:r w:rsidRPr="002A01EF">
        <w:t>acquired the original asset on or after 20</w:t>
      </w:r>
      <w:r w:rsidR="002A01EF">
        <w:t> </w:t>
      </w:r>
      <w:r w:rsidRPr="002A01EF">
        <w:t>September 1985:</w:t>
      </w:r>
    </w:p>
    <w:p w:rsidR="001C4903" w:rsidRPr="002A01EF" w:rsidRDefault="001C4903" w:rsidP="001C4903">
      <w:pPr>
        <w:pStyle w:val="paragraph"/>
      </w:pPr>
      <w:r w:rsidRPr="002A01EF">
        <w:tab/>
        <w:t>(a)</w:t>
      </w:r>
      <w:r w:rsidRPr="002A01EF">
        <w:tab/>
        <w:t xml:space="preserve">the first element of the other asset’s </w:t>
      </w:r>
      <w:r w:rsidR="002A01EF" w:rsidRPr="002A01EF">
        <w:rPr>
          <w:position w:val="6"/>
          <w:sz w:val="16"/>
        </w:rPr>
        <w:t>*</w:t>
      </w:r>
      <w:r w:rsidRPr="002A01EF">
        <w:t>cost base is the original asset’s cost base at the time of the event; and</w:t>
      </w:r>
    </w:p>
    <w:p w:rsidR="001C4903" w:rsidRPr="002A01EF" w:rsidRDefault="001C4903" w:rsidP="001C4903">
      <w:pPr>
        <w:pStyle w:val="paragraph"/>
      </w:pPr>
      <w:r w:rsidRPr="002A01EF">
        <w:tab/>
        <w:t>(b)</w:t>
      </w:r>
      <w:r w:rsidRPr="002A01EF">
        <w:tab/>
        <w:t xml:space="preserve">the first element of the other asset’s </w:t>
      </w:r>
      <w:r w:rsidR="002A01EF" w:rsidRPr="002A01EF">
        <w:rPr>
          <w:position w:val="6"/>
          <w:sz w:val="16"/>
        </w:rPr>
        <w:t>*</w:t>
      </w:r>
      <w:r w:rsidRPr="002A01EF">
        <w:t>reduced cost base is the original asset’s reduced cost base at the time of the event.</w:t>
      </w:r>
    </w:p>
    <w:p w:rsidR="001C4903" w:rsidRPr="002A01EF" w:rsidRDefault="001C4903" w:rsidP="001C4903">
      <w:pPr>
        <w:pStyle w:val="notetext"/>
      </w:pPr>
      <w:r w:rsidRPr="002A01EF">
        <w:t>Note:</w:t>
      </w:r>
      <w:r w:rsidRPr="002A01EF">
        <w:tab/>
        <w:t>There are special indexation rules for roll</w:t>
      </w:r>
      <w:r w:rsidR="002A01EF">
        <w:noBreakHyphen/>
      </w:r>
      <w:r w:rsidRPr="002A01EF">
        <w:t>overs: see Division</w:t>
      </w:r>
      <w:r w:rsidR="002A01EF">
        <w:t> </w:t>
      </w:r>
      <w:r w:rsidRPr="002A01EF">
        <w:t>114.</w:t>
      </w:r>
    </w:p>
    <w:p w:rsidR="001C4903" w:rsidRPr="002A01EF" w:rsidRDefault="001C4903" w:rsidP="001C4903">
      <w:pPr>
        <w:pStyle w:val="notetext"/>
      </w:pPr>
      <w:r w:rsidRPr="002A01EF">
        <w:t>Example:</w:t>
      </w:r>
      <w:r w:rsidRPr="002A01EF">
        <w:tab/>
        <w:t>Steven bought land in 1999 for $100,000. In 2001 the government compulsorily acquires the land and gives him new land in return.</w:t>
      </w:r>
    </w:p>
    <w:p w:rsidR="001C4903" w:rsidRPr="002A01EF" w:rsidRDefault="001C4903" w:rsidP="001C4903">
      <w:pPr>
        <w:pStyle w:val="notetext"/>
      </w:pPr>
      <w:r w:rsidRPr="002A01EF">
        <w:tab/>
        <w:t>A capital gain he makes from the original land is disregarded. Suppose the original land’s cost base when it is acquired is $120,000. The first element of the new land’s cost base becomes $120,000.</w:t>
      </w:r>
    </w:p>
    <w:p w:rsidR="001C4903" w:rsidRPr="002A01EF" w:rsidRDefault="001C4903" w:rsidP="00EA02DF">
      <w:pPr>
        <w:pStyle w:val="subsection"/>
      </w:pPr>
      <w:r w:rsidRPr="002A01EF">
        <w:tab/>
        <w:t>(4)</w:t>
      </w:r>
      <w:r w:rsidRPr="002A01EF">
        <w:tab/>
        <w:t>If you acquired the original asset before 20</w:t>
      </w:r>
      <w:r w:rsidR="002A01EF">
        <w:t> </w:t>
      </w:r>
      <w:r w:rsidRPr="002A01EF">
        <w:t xml:space="preserve">September 1985, you are taken to have </w:t>
      </w:r>
      <w:r w:rsidR="002A01EF" w:rsidRPr="002A01EF">
        <w:rPr>
          <w:position w:val="6"/>
          <w:sz w:val="16"/>
        </w:rPr>
        <w:t>*</w:t>
      </w:r>
      <w:r w:rsidRPr="002A01EF">
        <w:t>acquired the other asset before that day.</w:t>
      </w:r>
    </w:p>
    <w:p w:rsidR="001C4903" w:rsidRPr="002A01EF" w:rsidRDefault="001C4903" w:rsidP="001C4903">
      <w:pPr>
        <w:pStyle w:val="ActHead5"/>
      </w:pPr>
      <w:bookmarkStart w:id="19" w:name="_Toc466376757"/>
      <w:r w:rsidRPr="002A01EF">
        <w:rPr>
          <w:rStyle w:val="CharSectno"/>
        </w:rPr>
        <w:lastRenderedPageBreak/>
        <w:t>124</w:t>
      </w:r>
      <w:r w:rsidR="002A01EF">
        <w:rPr>
          <w:rStyle w:val="CharSectno"/>
        </w:rPr>
        <w:noBreakHyphen/>
      </w:r>
      <w:r w:rsidRPr="002A01EF">
        <w:rPr>
          <w:rStyle w:val="CharSectno"/>
        </w:rPr>
        <w:t>95</w:t>
      </w:r>
      <w:r w:rsidRPr="002A01EF">
        <w:t xml:space="preserve">  You receive both money and an asset</w:t>
      </w:r>
      <w:bookmarkEnd w:id="19"/>
    </w:p>
    <w:p w:rsidR="001C4903" w:rsidRPr="002A01EF" w:rsidRDefault="001C4903" w:rsidP="00EA02DF">
      <w:pPr>
        <w:pStyle w:val="subsection"/>
      </w:pPr>
      <w:r w:rsidRPr="002A01EF">
        <w:tab/>
        <w:t>(1)</w:t>
      </w:r>
      <w:r w:rsidRPr="002A01EF">
        <w:tab/>
        <w:t xml:space="preserve">If you receive both money and another </w:t>
      </w:r>
      <w:r w:rsidR="002A01EF" w:rsidRPr="002A01EF">
        <w:rPr>
          <w:position w:val="6"/>
          <w:sz w:val="16"/>
        </w:rPr>
        <w:t>*</w:t>
      </w:r>
      <w:r w:rsidRPr="002A01EF">
        <w:t>CGT asset for the event happening and choose to obtain a roll</w:t>
      </w:r>
      <w:r w:rsidR="002A01EF">
        <w:noBreakHyphen/>
      </w:r>
      <w:r w:rsidRPr="002A01EF">
        <w:t xml:space="preserve">over, the requirements and consequences are different for each part of the compensation attributable to the original asset (having regard to the amount of money and the </w:t>
      </w:r>
      <w:r w:rsidR="002A01EF" w:rsidRPr="002A01EF">
        <w:rPr>
          <w:position w:val="6"/>
          <w:sz w:val="16"/>
        </w:rPr>
        <w:t>*</w:t>
      </w:r>
      <w:r w:rsidRPr="002A01EF">
        <w:t>market value of the other asset).</w:t>
      </w:r>
    </w:p>
    <w:p w:rsidR="001C4903" w:rsidRPr="002A01EF" w:rsidRDefault="001C4903" w:rsidP="001C4903">
      <w:pPr>
        <w:pStyle w:val="SubsectionHead"/>
        <w:ind w:right="566"/>
      </w:pPr>
      <w:r w:rsidRPr="002A01EF">
        <w:t>The other asset as a part of compensation</w:t>
      </w:r>
    </w:p>
    <w:p w:rsidR="001C4903" w:rsidRPr="002A01EF" w:rsidRDefault="001C4903" w:rsidP="00EA02DF">
      <w:pPr>
        <w:pStyle w:val="subsection"/>
      </w:pPr>
      <w:r w:rsidRPr="002A01EF">
        <w:tab/>
        <w:t>(2)</w:t>
      </w:r>
      <w:r w:rsidRPr="002A01EF">
        <w:tab/>
        <w:t xml:space="preserve">The </w:t>
      </w:r>
      <w:r w:rsidR="002A01EF" w:rsidRPr="002A01EF">
        <w:rPr>
          <w:position w:val="6"/>
          <w:sz w:val="16"/>
        </w:rPr>
        <w:t>*</w:t>
      </w:r>
      <w:r w:rsidRPr="002A01EF">
        <w:t xml:space="preserve">market value of the other asset (when you </w:t>
      </w:r>
      <w:r w:rsidR="002A01EF" w:rsidRPr="002A01EF">
        <w:rPr>
          <w:position w:val="6"/>
          <w:sz w:val="16"/>
        </w:rPr>
        <w:t>*</w:t>
      </w:r>
      <w:r w:rsidRPr="002A01EF">
        <w:t xml:space="preserve">acquire it) must be more than that part of the </w:t>
      </w:r>
      <w:r w:rsidR="002A01EF" w:rsidRPr="002A01EF">
        <w:rPr>
          <w:position w:val="6"/>
          <w:sz w:val="16"/>
        </w:rPr>
        <w:t>*</w:t>
      </w:r>
      <w:r w:rsidRPr="002A01EF">
        <w:t>cost base of the original asset that is attributable to the new asset.</w:t>
      </w:r>
    </w:p>
    <w:p w:rsidR="001C4903" w:rsidRPr="002A01EF" w:rsidRDefault="001C4903" w:rsidP="001C4903">
      <w:pPr>
        <w:pStyle w:val="notetext"/>
        <w:ind w:right="566"/>
      </w:pPr>
      <w:r w:rsidRPr="002A01EF">
        <w:t>Note:</w:t>
      </w:r>
      <w:r w:rsidRPr="002A01EF">
        <w:tab/>
        <w:t>This requirement is different to that in subsection</w:t>
      </w:r>
      <w:r w:rsidR="002A01EF">
        <w:t> </w:t>
      </w:r>
      <w:r w:rsidRPr="002A01EF">
        <w:t>124</w:t>
      </w:r>
      <w:r w:rsidR="002A01EF">
        <w:noBreakHyphen/>
      </w:r>
      <w:r w:rsidRPr="002A01EF">
        <w:t>80(3). It requires a proportional attribution of the cost base of the original asset.</w:t>
      </w:r>
    </w:p>
    <w:p w:rsidR="001C4903" w:rsidRPr="002A01EF" w:rsidRDefault="001C4903" w:rsidP="00EA02DF">
      <w:pPr>
        <w:pStyle w:val="subsection"/>
      </w:pPr>
      <w:r w:rsidRPr="002A01EF">
        <w:tab/>
        <w:t>(3)</w:t>
      </w:r>
      <w:r w:rsidRPr="002A01EF">
        <w:tab/>
        <w:t xml:space="preserve">If you </w:t>
      </w:r>
      <w:r w:rsidR="002A01EF" w:rsidRPr="002A01EF">
        <w:rPr>
          <w:position w:val="6"/>
          <w:sz w:val="16"/>
        </w:rPr>
        <w:t>*</w:t>
      </w:r>
      <w:r w:rsidRPr="002A01EF">
        <w:t>acquired the original asset on or after 20</w:t>
      </w:r>
      <w:r w:rsidR="002A01EF">
        <w:t> </w:t>
      </w:r>
      <w:r w:rsidRPr="002A01EF">
        <w:t>September 1985:</w:t>
      </w:r>
    </w:p>
    <w:p w:rsidR="001C4903" w:rsidRPr="002A01EF" w:rsidRDefault="001C4903" w:rsidP="001C4903">
      <w:pPr>
        <w:pStyle w:val="paragraph"/>
        <w:ind w:right="566"/>
      </w:pPr>
      <w:r w:rsidRPr="002A01EF">
        <w:tab/>
        <w:t>(a)</w:t>
      </w:r>
      <w:r w:rsidRPr="002A01EF">
        <w:tab/>
        <w:t xml:space="preserve">the first element of the other asset’s </w:t>
      </w:r>
      <w:r w:rsidR="002A01EF" w:rsidRPr="002A01EF">
        <w:rPr>
          <w:position w:val="6"/>
          <w:sz w:val="16"/>
        </w:rPr>
        <w:t>*</w:t>
      </w:r>
      <w:r w:rsidRPr="002A01EF">
        <w:t>cost base is that part of the original asset’s cost base at the time of the event that is attributable to the new asset; and</w:t>
      </w:r>
    </w:p>
    <w:p w:rsidR="001C4903" w:rsidRPr="002A01EF" w:rsidRDefault="001C4903" w:rsidP="001C4903">
      <w:pPr>
        <w:pStyle w:val="paragraph"/>
        <w:keepNext/>
        <w:ind w:right="566"/>
      </w:pPr>
      <w:r w:rsidRPr="002A01EF">
        <w:tab/>
        <w:t>(b)</w:t>
      </w:r>
      <w:r w:rsidRPr="002A01EF">
        <w:tab/>
        <w:t xml:space="preserve">the first element of the other asset’s </w:t>
      </w:r>
      <w:r w:rsidR="002A01EF" w:rsidRPr="002A01EF">
        <w:rPr>
          <w:position w:val="6"/>
          <w:sz w:val="16"/>
        </w:rPr>
        <w:t>*</w:t>
      </w:r>
      <w:r w:rsidRPr="002A01EF">
        <w:t>reduced cost base is worked out similarly.</w:t>
      </w:r>
    </w:p>
    <w:p w:rsidR="001C4903" w:rsidRPr="002A01EF" w:rsidRDefault="001C4903" w:rsidP="001C4903">
      <w:pPr>
        <w:pStyle w:val="notetext"/>
        <w:ind w:right="566"/>
      </w:pPr>
      <w:r w:rsidRPr="002A01EF">
        <w:t>Note:</w:t>
      </w:r>
      <w:r w:rsidRPr="002A01EF">
        <w:tab/>
        <w:t>These consequences are different to those in subsection</w:t>
      </w:r>
      <w:r w:rsidR="002A01EF">
        <w:t> </w:t>
      </w:r>
      <w:r w:rsidRPr="002A01EF">
        <w:t>124</w:t>
      </w:r>
      <w:r w:rsidR="002A01EF">
        <w:noBreakHyphen/>
      </w:r>
      <w:r w:rsidRPr="002A01EF">
        <w:t>90(3). They require a proportional attribution of the cost base of the original asset.</w:t>
      </w:r>
    </w:p>
    <w:p w:rsidR="001C4903" w:rsidRPr="002A01EF" w:rsidRDefault="001C4903" w:rsidP="00EA02DF">
      <w:pPr>
        <w:pStyle w:val="subsection"/>
      </w:pPr>
      <w:r w:rsidRPr="002A01EF">
        <w:tab/>
        <w:t>(4)</w:t>
      </w:r>
      <w:r w:rsidRPr="002A01EF">
        <w:tab/>
        <w:t xml:space="preserve">If you </w:t>
      </w:r>
      <w:r w:rsidR="002A01EF" w:rsidRPr="002A01EF">
        <w:rPr>
          <w:position w:val="6"/>
          <w:sz w:val="16"/>
        </w:rPr>
        <w:t>*</w:t>
      </w:r>
      <w:r w:rsidRPr="002A01EF">
        <w:t>acquired the original asset before 20</w:t>
      </w:r>
      <w:r w:rsidR="002A01EF">
        <w:t> </w:t>
      </w:r>
      <w:r w:rsidRPr="002A01EF">
        <w:t>September 1985, you are taken to have acquired the new asset before that day.</w:t>
      </w:r>
    </w:p>
    <w:p w:rsidR="001C4903" w:rsidRPr="002A01EF" w:rsidRDefault="001C4903" w:rsidP="001C4903">
      <w:pPr>
        <w:pStyle w:val="SubsectionHead"/>
      </w:pPr>
      <w:r w:rsidRPr="002A01EF">
        <w:t>Money as a part of compensation</w:t>
      </w:r>
    </w:p>
    <w:p w:rsidR="001C4903" w:rsidRPr="002A01EF" w:rsidRDefault="001C4903" w:rsidP="00EA02DF">
      <w:pPr>
        <w:pStyle w:val="subsection"/>
      </w:pPr>
      <w:r w:rsidRPr="002A01EF">
        <w:tab/>
        <w:t>(5)</w:t>
      </w:r>
      <w:r w:rsidRPr="002A01EF">
        <w:tab/>
        <w:t xml:space="preserve">If you make a </w:t>
      </w:r>
      <w:r w:rsidR="002A01EF" w:rsidRPr="002A01EF">
        <w:rPr>
          <w:position w:val="6"/>
          <w:sz w:val="16"/>
        </w:rPr>
        <w:t>*</w:t>
      </w:r>
      <w:r w:rsidRPr="002A01EF">
        <w:t>capital gain from the event, this table sets out in what situations that part of the gain on the original asset that is attributable to the amount of money you received is reduced, not reduced or disregarded.</w:t>
      </w:r>
    </w:p>
    <w:p w:rsidR="001C4903" w:rsidRPr="002A01EF" w:rsidRDefault="001C4903" w:rsidP="00EA02DF">
      <w:pPr>
        <w:pStyle w:val="subsection"/>
      </w:pPr>
      <w:r w:rsidRPr="002A01EF">
        <w:lastRenderedPageBreak/>
        <w:tab/>
      </w:r>
      <w:r w:rsidRPr="002A01EF">
        <w:tab/>
        <w:t xml:space="preserve">It also sets out in what situations the expenditure you incurred to </w:t>
      </w:r>
      <w:r w:rsidR="002A01EF" w:rsidRPr="002A01EF">
        <w:rPr>
          <w:position w:val="6"/>
          <w:sz w:val="16"/>
        </w:rPr>
        <w:t>*</w:t>
      </w:r>
      <w:r w:rsidRPr="002A01EF">
        <w:t xml:space="preserve">acquire another </w:t>
      </w:r>
      <w:r w:rsidR="002A01EF" w:rsidRPr="002A01EF">
        <w:rPr>
          <w:position w:val="6"/>
          <w:sz w:val="16"/>
        </w:rPr>
        <w:t>*</w:t>
      </w:r>
      <w:r w:rsidRPr="002A01EF">
        <w:t>CGT asset or to repair or restore the original asset is reduced.</w:t>
      </w:r>
    </w:p>
    <w:p w:rsidR="001C4903" w:rsidRPr="002A01EF" w:rsidRDefault="001C4903" w:rsidP="00DB2A0E">
      <w:pPr>
        <w:pStyle w:val="Tabletext"/>
      </w:pPr>
    </w:p>
    <w:tbl>
      <w:tblPr>
        <w:tblW w:w="0" w:type="auto"/>
        <w:tblInd w:w="108" w:type="dxa"/>
        <w:tblLayout w:type="fixed"/>
        <w:tblLook w:val="0000" w:firstRow="0" w:lastRow="0" w:firstColumn="0" w:lastColumn="0" w:noHBand="0" w:noVBand="0"/>
      </w:tblPr>
      <w:tblGrid>
        <w:gridCol w:w="709"/>
        <w:gridCol w:w="3101"/>
        <w:gridCol w:w="3278"/>
      </w:tblGrid>
      <w:tr w:rsidR="001C4903" w:rsidRPr="002A01EF">
        <w:trPr>
          <w:cantSplit/>
          <w:tblHeader/>
        </w:trPr>
        <w:tc>
          <w:tcPr>
            <w:tcW w:w="7088" w:type="dxa"/>
            <w:gridSpan w:val="3"/>
            <w:tcBorders>
              <w:top w:val="single" w:sz="12" w:space="0" w:color="000000"/>
            </w:tcBorders>
          </w:tcPr>
          <w:p w:rsidR="001C4903" w:rsidRPr="002A01EF" w:rsidRDefault="001C4903" w:rsidP="00A77081">
            <w:pPr>
              <w:pStyle w:val="Tabletext"/>
              <w:keepNext/>
              <w:keepLines/>
            </w:pPr>
            <w:r w:rsidRPr="002A01EF">
              <w:rPr>
                <w:b/>
              </w:rPr>
              <w:t>You make a capital gain from the event</w:t>
            </w:r>
          </w:p>
        </w:tc>
      </w:tr>
      <w:tr w:rsidR="001C4903" w:rsidRPr="002A01EF">
        <w:trPr>
          <w:cantSplit/>
          <w:tblHeader/>
        </w:trPr>
        <w:tc>
          <w:tcPr>
            <w:tcW w:w="709" w:type="dxa"/>
            <w:tcBorders>
              <w:top w:val="single" w:sz="6" w:space="0" w:color="000000"/>
              <w:bottom w:val="single" w:sz="12" w:space="0" w:color="000000"/>
            </w:tcBorders>
          </w:tcPr>
          <w:p w:rsidR="001C4903" w:rsidRPr="002A01EF" w:rsidRDefault="001C4903" w:rsidP="00A77081">
            <w:pPr>
              <w:pStyle w:val="Tabletext"/>
              <w:keepNext/>
              <w:keepLines/>
            </w:pPr>
            <w:r w:rsidRPr="002A01EF">
              <w:rPr>
                <w:b/>
              </w:rPr>
              <w:t>Item</w:t>
            </w:r>
          </w:p>
        </w:tc>
        <w:tc>
          <w:tcPr>
            <w:tcW w:w="3100" w:type="dxa"/>
            <w:tcBorders>
              <w:top w:val="single" w:sz="6" w:space="0" w:color="000000"/>
              <w:bottom w:val="single" w:sz="12" w:space="0" w:color="000000"/>
            </w:tcBorders>
          </w:tcPr>
          <w:p w:rsidR="001C4903" w:rsidRPr="002A01EF" w:rsidRDefault="001C4903" w:rsidP="00A77081">
            <w:pPr>
              <w:pStyle w:val="Tabletext"/>
              <w:keepNext/>
              <w:keepLines/>
            </w:pPr>
            <w:r w:rsidRPr="002A01EF">
              <w:rPr>
                <w:b/>
              </w:rPr>
              <w:t>In this situation:</w:t>
            </w:r>
          </w:p>
        </w:tc>
        <w:tc>
          <w:tcPr>
            <w:tcW w:w="3278" w:type="dxa"/>
            <w:tcBorders>
              <w:top w:val="single" w:sz="6" w:space="0" w:color="000000"/>
              <w:bottom w:val="single" w:sz="12" w:space="0" w:color="000000"/>
            </w:tcBorders>
          </w:tcPr>
          <w:p w:rsidR="001C4903" w:rsidRPr="002A01EF" w:rsidRDefault="001C4903" w:rsidP="00A77081">
            <w:pPr>
              <w:pStyle w:val="Tabletext"/>
              <w:keepNext/>
              <w:keepLines/>
            </w:pPr>
            <w:r w:rsidRPr="002A01EF">
              <w:rPr>
                <w:b/>
              </w:rPr>
              <w:t>There are these consequences</w:t>
            </w:r>
          </w:p>
        </w:tc>
      </w:tr>
      <w:tr w:rsidR="001C4903" w:rsidRPr="002A01EF">
        <w:trPr>
          <w:cantSplit/>
        </w:trPr>
        <w:tc>
          <w:tcPr>
            <w:tcW w:w="709" w:type="dxa"/>
            <w:tcBorders>
              <w:top w:val="single" w:sz="12" w:space="0" w:color="000000"/>
              <w:bottom w:val="single" w:sz="2" w:space="0" w:color="auto"/>
            </w:tcBorders>
            <w:shd w:val="clear" w:color="auto" w:fill="auto"/>
          </w:tcPr>
          <w:p w:rsidR="001C4903" w:rsidRPr="002A01EF" w:rsidRDefault="001C4903" w:rsidP="00DB2A0E">
            <w:pPr>
              <w:pStyle w:val="Tabletext"/>
            </w:pPr>
            <w:r w:rsidRPr="002A01EF">
              <w:t>1</w:t>
            </w:r>
          </w:p>
        </w:tc>
        <w:tc>
          <w:tcPr>
            <w:tcW w:w="3101" w:type="dxa"/>
            <w:tcBorders>
              <w:top w:val="single" w:sz="12" w:space="0" w:color="000000"/>
              <w:bottom w:val="single" w:sz="2" w:space="0" w:color="auto"/>
            </w:tcBorders>
            <w:shd w:val="clear" w:color="auto" w:fill="auto"/>
          </w:tcPr>
          <w:p w:rsidR="001C4903" w:rsidRPr="002A01EF" w:rsidRDefault="001C4903" w:rsidP="00DB2A0E">
            <w:pPr>
              <w:pStyle w:val="Tabletext"/>
            </w:pPr>
            <w:r w:rsidRPr="002A01EF">
              <w:t xml:space="preserve">The money exceeds the expenditure you incurred to </w:t>
            </w:r>
            <w:r w:rsidR="002A01EF" w:rsidRPr="002A01EF">
              <w:rPr>
                <w:position w:val="6"/>
                <w:sz w:val="16"/>
                <w:szCs w:val="16"/>
              </w:rPr>
              <w:t>*</w:t>
            </w:r>
            <w:r w:rsidRPr="002A01EF">
              <w:t>acquire another CGT asset or to repair or restore the original asset</w:t>
            </w:r>
          </w:p>
        </w:tc>
        <w:tc>
          <w:tcPr>
            <w:tcW w:w="3278" w:type="dxa"/>
            <w:tcBorders>
              <w:top w:val="single" w:sz="12" w:space="0" w:color="000000"/>
              <w:bottom w:val="single" w:sz="2" w:space="0" w:color="auto"/>
            </w:tcBorders>
            <w:shd w:val="clear" w:color="auto" w:fill="auto"/>
          </w:tcPr>
          <w:p w:rsidR="001C4903" w:rsidRPr="002A01EF" w:rsidRDefault="001C4903" w:rsidP="00DB2A0E">
            <w:pPr>
              <w:pStyle w:val="Tabletext"/>
            </w:pPr>
            <w:r w:rsidRPr="002A01EF">
              <w:t>If that part of the gain that is attributable to the amount of money is more than the excess:</w:t>
            </w:r>
          </w:p>
          <w:p w:rsidR="001C4903" w:rsidRPr="002A01EF" w:rsidRDefault="001C4903" w:rsidP="001C4903">
            <w:pPr>
              <w:pStyle w:val="Tablea"/>
            </w:pPr>
            <w:r w:rsidRPr="002A01EF">
              <w:t>(a)</w:t>
            </w:r>
            <w:r w:rsidRPr="002A01EF">
              <w:tab/>
              <w:t>that part of the gain is reduced to the amount by which the money exceeds that expenditure; and</w:t>
            </w:r>
          </w:p>
          <w:p w:rsidR="001C4903" w:rsidRPr="002A01EF" w:rsidRDefault="001C4903" w:rsidP="001C4903">
            <w:pPr>
              <w:pStyle w:val="Tablea"/>
            </w:pPr>
            <w:r w:rsidRPr="002A01EF">
              <w:t>(b)</w:t>
            </w:r>
            <w:r w:rsidRPr="002A01EF">
              <w:tab/>
              <w:t>that expenditure is reduced by the amount by which that part of the gain (before it is reduced) is more than the excess</w:t>
            </w:r>
          </w:p>
        </w:tc>
      </w:tr>
      <w:tr w:rsidR="001C4903" w:rsidRPr="002A01EF">
        <w:trPr>
          <w:cantSplit/>
        </w:trPr>
        <w:tc>
          <w:tcPr>
            <w:tcW w:w="709"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2</w:t>
            </w:r>
          </w:p>
        </w:tc>
        <w:tc>
          <w:tcPr>
            <w:tcW w:w="3101"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The money exceeds that expenditure</w:t>
            </w:r>
          </w:p>
        </w:tc>
        <w:tc>
          <w:tcPr>
            <w:tcW w:w="3278"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If that part of the gain that is attributable to the amount of money is less than or equal to the excess, the gain is not reduced</w:t>
            </w:r>
          </w:p>
        </w:tc>
      </w:tr>
      <w:tr w:rsidR="001C4903" w:rsidRPr="002A01EF">
        <w:trPr>
          <w:cantSplit/>
        </w:trPr>
        <w:tc>
          <w:tcPr>
            <w:tcW w:w="709" w:type="dxa"/>
            <w:tcBorders>
              <w:top w:val="single" w:sz="2" w:space="0" w:color="auto"/>
              <w:bottom w:val="single" w:sz="12" w:space="0" w:color="000000"/>
            </w:tcBorders>
          </w:tcPr>
          <w:p w:rsidR="001C4903" w:rsidRPr="002A01EF" w:rsidRDefault="001C4903" w:rsidP="00DB2A0E">
            <w:pPr>
              <w:pStyle w:val="Tabletext"/>
            </w:pPr>
            <w:r w:rsidRPr="002A01EF">
              <w:t>3</w:t>
            </w:r>
          </w:p>
        </w:tc>
        <w:tc>
          <w:tcPr>
            <w:tcW w:w="3101" w:type="dxa"/>
            <w:tcBorders>
              <w:top w:val="single" w:sz="2" w:space="0" w:color="auto"/>
              <w:bottom w:val="single" w:sz="12" w:space="0" w:color="000000"/>
            </w:tcBorders>
          </w:tcPr>
          <w:p w:rsidR="001C4903" w:rsidRPr="002A01EF" w:rsidRDefault="001C4903" w:rsidP="00DB2A0E">
            <w:pPr>
              <w:pStyle w:val="Tabletext"/>
            </w:pPr>
            <w:r w:rsidRPr="002A01EF">
              <w:t>The money does not exceed that expenditure</w:t>
            </w:r>
          </w:p>
        </w:tc>
        <w:tc>
          <w:tcPr>
            <w:tcW w:w="3278" w:type="dxa"/>
            <w:tcBorders>
              <w:top w:val="single" w:sz="2" w:space="0" w:color="auto"/>
              <w:bottom w:val="single" w:sz="12" w:space="0" w:color="000000"/>
            </w:tcBorders>
          </w:tcPr>
          <w:p w:rsidR="001C4903" w:rsidRPr="002A01EF" w:rsidRDefault="001C4903" w:rsidP="00DB2A0E">
            <w:pPr>
              <w:pStyle w:val="Tabletext"/>
            </w:pPr>
            <w:r w:rsidRPr="002A01EF">
              <w:t xml:space="preserve">That part of the gain that is attributable to the amount of money is disregarded in working out your </w:t>
            </w:r>
            <w:r w:rsidR="002A01EF" w:rsidRPr="002A01EF">
              <w:rPr>
                <w:position w:val="6"/>
                <w:sz w:val="16"/>
                <w:szCs w:val="16"/>
              </w:rPr>
              <w:t>*</w:t>
            </w:r>
            <w:r w:rsidRPr="002A01EF">
              <w:t xml:space="preserve">net capital gain or </w:t>
            </w:r>
            <w:r w:rsidR="002A01EF" w:rsidRPr="002A01EF">
              <w:rPr>
                <w:position w:val="6"/>
                <w:sz w:val="16"/>
                <w:szCs w:val="16"/>
              </w:rPr>
              <w:t>*</w:t>
            </w:r>
            <w:r w:rsidRPr="002A01EF">
              <w:t>net capital loss for the income year. That expenditure is reduced by the amount of that part of the gain</w:t>
            </w:r>
          </w:p>
        </w:tc>
      </w:tr>
    </w:tbl>
    <w:p w:rsidR="001C4903" w:rsidRPr="002A01EF" w:rsidRDefault="001C4903" w:rsidP="001C4903">
      <w:pPr>
        <w:pStyle w:val="notetext"/>
        <w:ind w:right="566"/>
      </w:pPr>
      <w:r w:rsidRPr="002A01EF">
        <w:t>Note:</w:t>
      </w:r>
      <w:r w:rsidRPr="002A01EF">
        <w:tab/>
        <w:t>These consequences are different to those in subsection</w:t>
      </w:r>
      <w:r w:rsidR="002A01EF">
        <w:t> </w:t>
      </w:r>
      <w:r w:rsidRPr="002A01EF">
        <w:t>124</w:t>
      </w:r>
      <w:r w:rsidR="002A01EF">
        <w:noBreakHyphen/>
      </w:r>
      <w:r w:rsidRPr="002A01EF">
        <w:t>85(2). They require a proportional attribution of capital gain on the original asset.</w:t>
      </w:r>
    </w:p>
    <w:p w:rsidR="001C4903" w:rsidRPr="002A01EF" w:rsidRDefault="001C4903" w:rsidP="00EA02DF">
      <w:pPr>
        <w:pStyle w:val="subsection"/>
      </w:pPr>
      <w:r w:rsidRPr="002A01EF">
        <w:tab/>
        <w:t>(6)</w:t>
      </w:r>
      <w:r w:rsidRPr="002A01EF">
        <w:tab/>
        <w:t xml:space="preserve">If you </w:t>
      </w:r>
      <w:r w:rsidR="002A01EF" w:rsidRPr="002A01EF">
        <w:rPr>
          <w:position w:val="6"/>
          <w:sz w:val="16"/>
        </w:rPr>
        <w:t>*</w:t>
      </w:r>
      <w:r w:rsidRPr="002A01EF">
        <w:t>acquired the original asset before 20</w:t>
      </w:r>
      <w:r w:rsidR="002A01EF">
        <w:t> </w:t>
      </w:r>
      <w:r w:rsidRPr="002A01EF">
        <w:t xml:space="preserve">September 1985 and you incurred expenditure in acquiring another </w:t>
      </w:r>
      <w:r w:rsidR="002A01EF" w:rsidRPr="002A01EF">
        <w:rPr>
          <w:position w:val="6"/>
          <w:sz w:val="16"/>
        </w:rPr>
        <w:t>*</w:t>
      </w:r>
      <w:r w:rsidRPr="002A01EF">
        <w:t>CGT asset, you are taken to have acquired the other asset before that day if:</w:t>
      </w:r>
    </w:p>
    <w:p w:rsidR="001C4903" w:rsidRPr="002A01EF" w:rsidRDefault="001C4903" w:rsidP="001C4903">
      <w:pPr>
        <w:pStyle w:val="paragraph"/>
        <w:ind w:right="566"/>
      </w:pPr>
      <w:r w:rsidRPr="002A01EF">
        <w:tab/>
        <w:t>(a)</w:t>
      </w:r>
      <w:r w:rsidRPr="002A01EF">
        <w:tab/>
        <w:t xml:space="preserve">the expenditure you incurred in acquiring the other asset is not more than 120% of the </w:t>
      </w:r>
      <w:r w:rsidR="002A01EF" w:rsidRPr="002A01EF">
        <w:rPr>
          <w:position w:val="6"/>
          <w:sz w:val="16"/>
        </w:rPr>
        <w:t>*</w:t>
      </w:r>
      <w:r w:rsidRPr="002A01EF">
        <w:t xml:space="preserve">market value of </w:t>
      </w:r>
      <w:r w:rsidRPr="002A01EF">
        <w:lastRenderedPageBreak/>
        <w:t>that part of the original asset that is attributable to the other asset when the event happened; or</w:t>
      </w:r>
    </w:p>
    <w:p w:rsidR="001C4903" w:rsidRPr="002A01EF" w:rsidRDefault="001C4903" w:rsidP="001C4903">
      <w:pPr>
        <w:pStyle w:val="paragraph"/>
        <w:ind w:right="566"/>
      </w:pPr>
      <w:r w:rsidRPr="002A01EF">
        <w:tab/>
        <w:t>(b)</w:t>
      </w:r>
      <w:r w:rsidRPr="002A01EF">
        <w:tab/>
        <w:t>a natural disaster happened so that the original asset, or part of it, is lost or destroyed and it is reasonable to treat the other asset as substantially the same as that part of the original asset that is attributable to the new asset.</w:t>
      </w:r>
    </w:p>
    <w:p w:rsidR="001C4903" w:rsidRPr="002A01EF" w:rsidRDefault="001C4903" w:rsidP="001C4903">
      <w:pPr>
        <w:pStyle w:val="notetext"/>
        <w:ind w:right="566"/>
      </w:pPr>
      <w:r w:rsidRPr="002A01EF">
        <w:t>Note 1:</w:t>
      </w:r>
      <w:r w:rsidRPr="002A01EF">
        <w:tab/>
        <w:t xml:space="preserve">The consequences in </w:t>
      </w:r>
      <w:r w:rsidR="002A01EF">
        <w:t>paragraph (</w:t>
      </w:r>
      <w:r w:rsidRPr="002A01EF">
        <w:t>6)(a) are different to those in paragraph</w:t>
      </w:r>
      <w:r w:rsidR="002A01EF">
        <w:t> </w:t>
      </w:r>
      <w:r w:rsidRPr="002A01EF">
        <w:t>124</w:t>
      </w:r>
      <w:r w:rsidR="002A01EF">
        <w:noBreakHyphen/>
      </w:r>
      <w:r w:rsidRPr="002A01EF">
        <w:t>85(3)(a). They require a proportional attribution of the market value of the original asset.</w:t>
      </w:r>
    </w:p>
    <w:p w:rsidR="001C4903" w:rsidRPr="002A01EF" w:rsidRDefault="001C4903" w:rsidP="001C4903">
      <w:pPr>
        <w:pStyle w:val="notetext"/>
        <w:ind w:right="566"/>
      </w:pPr>
      <w:r w:rsidRPr="002A01EF">
        <w:t>Note 2:</w:t>
      </w:r>
      <w:r w:rsidRPr="002A01EF">
        <w:tab/>
        <w:t xml:space="preserve">The consequences in </w:t>
      </w:r>
      <w:r w:rsidR="002A01EF">
        <w:t>paragraph (</w:t>
      </w:r>
      <w:r w:rsidRPr="002A01EF">
        <w:t>6)(b) are different to those in paragraph</w:t>
      </w:r>
      <w:r w:rsidR="002A01EF">
        <w:t> </w:t>
      </w:r>
      <w:r w:rsidRPr="002A01EF">
        <w:t>124</w:t>
      </w:r>
      <w:r w:rsidR="002A01EF">
        <w:noBreakHyphen/>
      </w:r>
      <w:r w:rsidRPr="002A01EF">
        <w:t>85(3)(b). They require a proportional attribution of the original asset.</w:t>
      </w:r>
    </w:p>
    <w:p w:rsidR="001C4903" w:rsidRPr="002A01EF" w:rsidRDefault="001C4903" w:rsidP="001C4903">
      <w:pPr>
        <w:pStyle w:val="notetext"/>
        <w:ind w:right="566"/>
      </w:pPr>
      <w:r w:rsidRPr="002A01EF">
        <w:t>Example:</w:t>
      </w:r>
      <w:r w:rsidRPr="002A01EF">
        <w:tab/>
        <w:t>Kris owns land, which he acquired in 1998. It is compulsorily acquired, and Kris receives $80,000 in cash and replacement land with a market value of $80,000.</w:t>
      </w:r>
    </w:p>
    <w:p w:rsidR="001C4903" w:rsidRPr="002A01EF" w:rsidRDefault="001C4903" w:rsidP="001C4903">
      <w:pPr>
        <w:pStyle w:val="notetext"/>
        <w:ind w:right="566"/>
      </w:pPr>
      <w:r w:rsidRPr="002A01EF">
        <w:tab/>
        <w:t>The cost base of the original land is $150,000.</w:t>
      </w:r>
    </w:p>
    <w:p w:rsidR="001C4903" w:rsidRPr="002A01EF" w:rsidRDefault="001C4903" w:rsidP="001C4903">
      <w:pPr>
        <w:pStyle w:val="notetext"/>
        <w:ind w:right="566"/>
      </w:pPr>
      <w:r w:rsidRPr="002A01EF">
        <w:tab/>
        <w:t>Kris buys additional land for $80,000.</w:t>
      </w:r>
    </w:p>
    <w:p w:rsidR="001C4903" w:rsidRPr="002A01EF" w:rsidRDefault="001C4903" w:rsidP="001C4903">
      <w:pPr>
        <w:pStyle w:val="notetext"/>
        <w:ind w:right="566"/>
      </w:pPr>
      <w:r w:rsidRPr="002A01EF">
        <w:tab/>
      </w:r>
      <w:r w:rsidR="002A01EF">
        <w:t>Subsection (</w:t>
      </w:r>
      <w:r w:rsidRPr="002A01EF">
        <w:t>2) is satisfied because the market value of the replacement land ($80,000) is more than the part of the cost base of the original land that is attributable to the replacement land:</w:t>
      </w:r>
    </w:p>
    <w:p w:rsidR="001C4903" w:rsidRPr="002A01EF" w:rsidRDefault="009631B9" w:rsidP="001C4903">
      <w:pPr>
        <w:pStyle w:val="Formula"/>
        <w:ind w:left="1985"/>
      </w:pPr>
      <w:r w:rsidRPr="002A01EF">
        <w:rPr>
          <w:noProof/>
        </w:rPr>
        <w:drawing>
          <wp:inline distT="0" distB="0" distL="0" distR="0" wp14:anchorId="6AB8BF9F" wp14:editId="4C9C3983">
            <wp:extent cx="1562100" cy="2762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62100" cy="276225"/>
                    </a:xfrm>
                    <a:prstGeom prst="rect">
                      <a:avLst/>
                    </a:prstGeom>
                    <a:noFill/>
                    <a:ln>
                      <a:noFill/>
                    </a:ln>
                  </pic:spPr>
                </pic:pic>
              </a:graphicData>
            </a:graphic>
          </wp:inline>
        </w:drawing>
      </w:r>
    </w:p>
    <w:p w:rsidR="001C4903" w:rsidRPr="002A01EF" w:rsidRDefault="001C4903" w:rsidP="001C4903">
      <w:pPr>
        <w:pStyle w:val="notetext"/>
        <w:ind w:right="566"/>
      </w:pPr>
      <w:r w:rsidRPr="002A01EF">
        <w:tab/>
        <w:t xml:space="preserve">Applying </w:t>
      </w:r>
      <w:r w:rsidR="002A01EF">
        <w:t>subsection (</w:t>
      </w:r>
      <w:r w:rsidRPr="002A01EF">
        <w:t>5), the other part of the gain is disregarded, and the first element of the cost base of the replacement land is the part of the cost base of the original land that is attributable to the replacement land:</w:t>
      </w:r>
    </w:p>
    <w:p w:rsidR="001C4903" w:rsidRPr="002A01EF" w:rsidRDefault="009631B9" w:rsidP="001C4903">
      <w:pPr>
        <w:pStyle w:val="Formula"/>
        <w:ind w:left="1985"/>
      </w:pPr>
      <w:r w:rsidRPr="002A01EF">
        <w:rPr>
          <w:noProof/>
        </w:rPr>
        <w:drawing>
          <wp:inline distT="0" distB="0" distL="0" distR="0" wp14:anchorId="20572F02" wp14:editId="4BB32017">
            <wp:extent cx="1562100" cy="2762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62100" cy="276225"/>
                    </a:xfrm>
                    <a:prstGeom prst="rect">
                      <a:avLst/>
                    </a:prstGeom>
                    <a:noFill/>
                    <a:ln>
                      <a:noFill/>
                    </a:ln>
                  </pic:spPr>
                </pic:pic>
              </a:graphicData>
            </a:graphic>
          </wp:inline>
        </w:drawing>
      </w:r>
    </w:p>
    <w:p w:rsidR="001C4903" w:rsidRPr="002A01EF" w:rsidRDefault="001C4903" w:rsidP="001C4903">
      <w:pPr>
        <w:pStyle w:val="notetext"/>
        <w:keepNext/>
        <w:ind w:right="566"/>
      </w:pPr>
      <w:r w:rsidRPr="002A01EF">
        <w:tab/>
        <w:t xml:space="preserve">Applying </w:t>
      </w:r>
      <w:r w:rsidR="002A01EF">
        <w:t>subsection (</w:t>
      </w:r>
      <w:r w:rsidRPr="002A01EF">
        <w:t>3), the money he received ($80,000) is the same as the expenditure he incurred to buy the additional land. Item</w:t>
      </w:r>
      <w:r w:rsidR="002A01EF">
        <w:t> </w:t>
      </w:r>
      <w:r w:rsidRPr="002A01EF">
        <w:t>3 in the table applies. The part of the gain that is attributable to that money is disregarded:</w:t>
      </w:r>
    </w:p>
    <w:p w:rsidR="001C4903" w:rsidRPr="002A01EF" w:rsidRDefault="009631B9" w:rsidP="001C4903">
      <w:pPr>
        <w:pStyle w:val="Formula"/>
        <w:ind w:left="1985"/>
      </w:pPr>
      <w:r w:rsidRPr="002A01EF">
        <w:rPr>
          <w:noProof/>
        </w:rPr>
        <w:drawing>
          <wp:inline distT="0" distB="0" distL="0" distR="0" wp14:anchorId="31E2ED52" wp14:editId="69B729E5">
            <wp:extent cx="1485900" cy="2762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85900" cy="276225"/>
                    </a:xfrm>
                    <a:prstGeom prst="rect">
                      <a:avLst/>
                    </a:prstGeom>
                    <a:noFill/>
                    <a:ln>
                      <a:noFill/>
                    </a:ln>
                  </pic:spPr>
                </pic:pic>
              </a:graphicData>
            </a:graphic>
          </wp:inline>
        </w:drawing>
      </w:r>
    </w:p>
    <w:p w:rsidR="001C4903" w:rsidRPr="002A01EF" w:rsidRDefault="001C4903" w:rsidP="001C4903">
      <w:pPr>
        <w:pStyle w:val="notetext"/>
      </w:pPr>
      <w:r w:rsidRPr="002A01EF">
        <w:tab/>
        <w:t>The expenditure is reduced by $5,000.</w:t>
      </w:r>
    </w:p>
    <w:p w:rsidR="001C4903" w:rsidRPr="002A01EF" w:rsidRDefault="001C4903" w:rsidP="00384B40">
      <w:pPr>
        <w:pStyle w:val="ActHead4"/>
      </w:pPr>
      <w:bookmarkStart w:id="20" w:name="_Toc466376758"/>
      <w:r w:rsidRPr="002A01EF">
        <w:rPr>
          <w:rStyle w:val="CharSubdNo"/>
        </w:rPr>
        <w:lastRenderedPageBreak/>
        <w:t>Subdivision</w:t>
      </w:r>
      <w:r w:rsidR="002A01EF">
        <w:rPr>
          <w:rStyle w:val="CharSubdNo"/>
        </w:rPr>
        <w:t> </w:t>
      </w:r>
      <w:r w:rsidRPr="002A01EF">
        <w:rPr>
          <w:rStyle w:val="CharSubdNo"/>
        </w:rPr>
        <w:t>124</w:t>
      </w:r>
      <w:r w:rsidR="002A01EF">
        <w:rPr>
          <w:rStyle w:val="CharSubdNo"/>
        </w:rPr>
        <w:noBreakHyphen/>
      </w:r>
      <w:r w:rsidRPr="002A01EF">
        <w:rPr>
          <w:rStyle w:val="CharSubdNo"/>
        </w:rPr>
        <w:t>C</w:t>
      </w:r>
      <w:r w:rsidRPr="002A01EF">
        <w:t>—</w:t>
      </w:r>
      <w:r w:rsidRPr="002A01EF">
        <w:rPr>
          <w:rStyle w:val="CharSubdText"/>
        </w:rPr>
        <w:t>Statutory licences</w:t>
      </w:r>
      <w:bookmarkEnd w:id="20"/>
    </w:p>
    <w:p w:rsidR="000318B3" w:rsidRPr="002A01EF" w:rsidRDefault="000318B3" w:rsidP="00384B40">
      <w:pPr>
        <w:pStyle w:val="ActHead5"/>
      </w:pPr>
      <w:bookmarkStart w:id="21" w:name="_Toc466376759"/>
      <w:r w:rsidRPr="002A01EF">
        <w:rPr>
          <w:rStyle w:val="CharSectno"/>
        </w:rPr>
        <w:t>124</w:t>
      </w:r>
      <w:r w:rsidR="002A01EF">
        <w:rPr>
          <w:rStyle w:val="CharSectno"/>
        </w:rPr>
        <w:noBreakHyphen/>
      </w:r>
      <w:r w:rsidRPr="002A01EF">
        <w:rPr>
          <w:rStyle w:val="CharSectno"/>
        </w:rPr>
        <w:t>140</w:t>
      </w:r>
      <w:r w:rsidRPr="002A01EF">
        <w:t xml:space="preserve">  New statutory licences</w:t>
      </w:r>
      <w:bookmarkEnd w:id="21"/>
    </w:p>
    <w:p w:rsidR="00615A4D" w:rsidRPr="002A01EF" w:rsidRDefault="00615A4D" w:rsidP="00384B40">
      <w:pPr>
        <w:pStyle w:val="subsection"/>
        <w:keepNext/>
        <w:keepLines/>
      </w:pPr>
      <w:r w:rsidRPr="002A01EF">
        <w:tab/>
        <w:t>(1)</w:t>
      </w:r>
      <w:r w:rsidRPr="002A01EF">
        <w:tab/>
        <w:t>There is a roll</w:t>
      </w:r>
      <w:r w:rsidR="002A01EF">
        <w:noBreakHyphen/>
      </w:r>
      <w:r w:rsidRPr="002A01EF">
        <w:t>over if:</w:t>
      </w:r>
    </w:p>
    <w:p w:rsidR="00615A4D" w:rsidRPr="002A01EF" w:rsidRDefault="00615A4D" w:rsidP="00384B40">
      <w:pPr>
        <w:pStyle w:val="paragraph"/>
        <w:keepNext/>
        <w:keepLines/>
      </w:pPr>
      <w:r w:rsidRPr="002A01EF">
        <w:tab/>
        <w:t>(a)</w:t>
      </w:r>
      <w:r w:rsidRPr="002A01EF">
        <w:tab/>
        <w:t xml:space="preserve">your ownership of one or more </w:t>
      </w:r>
      <w:r w:rsidR="002A01EF" w:rsidRPr="002A01EF">
        <w:rPr>
          <w:position w:val="6"/>
          <w:sz w:val="16"/>
        </w:rPr>
        <w:t>*</w:t>
      </w:r>
      <w:r w:rsidRPr="002A01EF">
        <w:t xml:space="preserve">statutory licences (each of which is an </w:t>
      </w:r>
      <w:r w:rsidRPr="002A01EF">
        <w:rPr>
          <w:b/>
          <w:i/>
        </w:rPr>
        <w:t>original licence</w:t>
      </w:r>
      <w:r w:rsidRPr="002A01EF">
        <w:t xml:space="preserve">) ends, resulting in </w:t>
      </w:r>
      <w:r w:rsidR="002A01EF" w:rsidRPr="002A01EF">
        <w:rPr>
          <w:position w:val="6"/>
          <w:sz w:val="16"/>
        </w:rPr>
        <w:t>*</w:t>
      </w:r>
      <w:r w:rsidRPr="002A01EF">
        <w:t xml:space="preserve">CGT event C2 happening to the licence (or to each of the licences as part of an </w:t>
      </w:r>
      <w:r w:rsidR="002A01EF" w:rsidRPr="002A01EF">
        <w:rPr>
          <w:position w:val="6"/>
          <w:sz w:val="16"/>
        </w:rPr>
        <w:t>*</w:t>
      </w:r>
      <w:r w:rsidRPr="002A01EF">
        <w:t>arrangement); and</w:t>
      </w:r>
    </w:p>
    <w:p w:rsidR="00615A4D" w:rsidRPr="002A01EF" w:rsidRDefault="00615A4D" w:rsidP="00615A4D">
      <w:pPr>
        <w:pStyle w:val="paragraph"/>
      </w:pPr>
      <w:r w:rsidRPr="002A01EF">
        <w:tab/>
        <w:t>(b)</w:t>
      </w:r>
      <w:r w:rsidRPr="002A01EF">
        <w:tab/>
        <w:t xml:space="preserve">as a result of the CGT event or events, you are issued one or more new licences (each of which is a </w:t>
      </w:r>
      <w:r w:rsidRPr="002A01EF">
        <w:rPr>
          <w:b/>
          <w:i/>
        </w:rPr>
        <w:t>new licence</w:t>
      </w:r>
      <w:r w:rsidRPr="002A01EF">
        <w:t>) for the original licence (or original licences); and</w:t>
      </w:r>
    </w:p>
    <w:p w:rsidR="00615A4D" w:rsidRPr="002A01EF" w:rsidRDefault="00615A4D" w:rsidP="00615A4D">
      <w:pPr>
        <w:pStyle w:val="paragraph"/>
      </w:pPr>
      <w:r w:rsidRPr="002A01EF">
        <w:tab/>
        <w:t>(c)</w:t>
      </w:r>
      <w:r w:rsidRPr="002A01EF">
        <w:tab/>
        <w:t>the new licence authorises (or the new licences taken together authorise) substantially similar activity as that authorised by the original licence (or by the original licences taken together).</w:t>
      </w:r>
    </w:p>
    <w:p w:rsidR="00615A4D" w:rsidRPr="002A01EF" w:rsidRDefault="00615A4D" w:rsidP="00995E0B">
      <w:pPr>
        <w:pStyle w:val="notetext"/>
      </w:pPr>
      <w:r w:rsidRPr="002A01EF">
        <w:t>Note</w:t>
      </w:r>
      <w:r w:rsidR="00503860" w:rsidRPr="002A01EF">
        <w:t xml:space="preserve"> 1</w:t>
      </w:r>
      <w:r w:rsidRPr="002A01EF">
        <w:t>:</w:t>
      </w:r>
      <w:r w:rsidRPr="002A01EF">
        <w:tab/>
        <w:t>If there has been a capital improvement to the original licence: see section</w:t>
      </w:r>
      <w:r w:rsidR="002A01EF">
        <w:t> </w:t>
      </w:r>
      <w:r w:rsidRPr="002A01EF">
        <w:t>108</w:t>
      </w:r>
      <w:r w:rsidR="002A01EF">
        <w:noBreakHyphen/>
      </w:r>
      <w:r w:rsidRPr="002A01EF">
        <w:t>75.</w:t>
      </w:r>
    </w:p>
    <w:p w:rsidR="00503860" w:rsidRPr="002A01EF" w:rsidRDefault="00503860" w:rsidP="0046756D">
      <w:pPr>
        <w:pStyle w:val="notetext"/>
        <w:keepNext/>
        <w:keepLines/>
      </w:pPr>
      <w:r w:rsidRPr="002A01EF">
        <w:t>Note 2:</w:t>
      </w:r>
      <w:r w:rsidRPr="002A01EF">
        <w:tab/>
        <w:t>Subdivision</w:t>
      </w:r>
      <w:r w:rsidR="002A01EF">
        <w:t> </w:t>
      </w:r>
      <w:r w:rsidRPr="002A01EF">
        <w:t>124</w:t>
      </w:r>
      <w:r w:rsidR="002A01EF">
        <w:noBreakHyphen/>
      </w:r>
      <w:r w:rsidRPr="002A01EF">
        <w:t xml:space="preserve">C of the </w:t>
      </w:r>
      <w:r w:rsidRPr="002A01EF">
        <w:rPr>
          <w:i/>
        </w:rPr>
        <w:t>Income Tax (Transitional Provisions) Act 1997</w:t>
      </w:r>
      <w:r w:rsidRPr="002A01EF">
        <w:t xml:space="preserve"> modifies this roll</w:t>
      </w:r>
      <w:r w:rsidR="002A01EF">
        <w:noBreakHyphen/>
      </w:r>
      <w:r w:rsidRPr="002A01EF">
        <w:t>over for certain water</w:t>
      </w:r>
      <w:r w:rsidR="002A01EF">
        <w:noBreakHyphen/>
      </w:r>
      <w:r w:rsidRPr="002A01EF">
        <w:t>related licences.</w:t>
      </w:r>
      <w:r w:rsidR="00995E0B" w:rsidRPr="002A01EF">
        <w:t xml:space="preserve"> A separate roll</w:t>
      </w:r>
      <w:r w:rsidR="002A01EF">
        <w:noBreakHyphen/>
      </w:r>
      <w:r w:rsidR="00995E0B" w:rsidRPr="002A01EF">
        <w:t>over for other water entitlements is provided in Subdivision</w:t>
      </w:r>
      <w:r w:rsidR="002A01EF">
        <w:t> </w:t>
      </w:r>
      <w:r w:rsidR="00995E0B" w:rsidRPr="002A01EF">
        <w:t>124</w:t>
      </w:r>
      <w:r w:rsidR="002A01EF">
        <w:noBreakHyphen/>
      </w:r>
      <w:r w:rsidR="00995E0B" w:rsidRPr="002A01EF">
        <w:t>R of this Act.</w:t>
      </w:r>
    </w:p>
    <w:p w:rsidR="00615A4D" w:rsidRPr="002A01EF" w:rsidRDefault="00615A4D" w:rsidP="00995E0B">
      <w:pPr>
        <w:pStyle w:val="subsection"/>
        <w:keepNext/>
      </w:pPr>
      <w:r w:rsidRPr="002A01EF">
        <w:tab/>
        <w:t>(1A)</w:t>
      </w:r>
      <w:r w:rsidRPr="002A01EF">
        <w:tab/>
        <w:t>If:</w:t>
      </w:r>
    </w:p>
    <w:p w:rsidR="00615A4D" w:rsidRPr="002A01EF" w:rsidRDefault="00615A4D" w:rsidP="00995E0B">
      <w:pPr>
        <w:pStyle w:val="paragraph"/>
        <w:keepNext/>
      </w:pPr>
      <w:r w:rsidRPr="002A01EF">
        <w:tab/>
        <w:t>(a)</w:t>
      </w:r>
      <w:r w:rsidRPr="002A01EF">
        <w:tab/>
        <w:t xml:space="preserve">you are a foreign resident just before the </w:t>
      </w:r>
      <w:r w:rsidR="002A01EF" w:rsidRPr="002A01EF">
        <w:rPr>
          <w:position w:val="6"/>
          <w:sz w:val="16"/>
        </w:rPr>
        <w:t>*</w:t>
      </w:r>
      <w:r w:rsidRPr="002A01EF">
        <w:t>CGT event happens (or just before one or more of the CGT events happens); or</w:t>
      </w:r>
    </w:p>
    <w:p w:rsidR="00615A4D" w:rsidRPr="002A01EF" w:rsidRDefault="00615A4D" w:rsidP="00CE4ACB">
      <w:pPr>
        <w:pStyle w:val="paragraph"/>
        <w:keepNext/>
        <w:keepLines/>
      </w:pPr>
      <w:r w:rsidRPr="002A01EF">
        <w:tab/>
        <w:t>(b)</w:t>
      </w:r>
      <w:r w:rsidRPr="002A01EF">
        <w:tab/>
        <w:t xml:space="preserve">you are the trustee of a trust that is a </w:t>
      </w:r>
      <w:r w:rsidR="002A01EF" w:rsidRPr="002A01EF">
        <w:rPr>
          <w:position w:val="6"/>
          <w:sz w:val="16"/>
        </w:rPr>
        <w:t>*</w:t>
      </w:r>
      <w:r w:rsidRPr="002A01EF">
        <w:t>foreign trust for CGT purposes for the income year in which the event happens (or for an income year in which one or more of those events happens);</w:t>
      </w:r>
    </w:p>
    <w:p w:rsidR="00615A4D" w:rsidRPr="002A01EF" w:rsidRDefault="00615A4D" w:rsidP="00615A4D">
      <w:pPr>
        <w:pStyle w:val="subsection2"/>
      </w:pPr>
      <w:r w:rsidRPr="002A01EF">
        <w:t>there is no roll</w:t>
      </w:r>
      <w:r w:rsidR="002A01EF">
        <w:noBreakHyphen/>
      </w:r>
      <w:r w:rsidRPr="002A01EF">
        <w:t xml:space="preserve">over under this section unless the conditions in </w:t>
      </w:r>
      <w:r w:rsidR="002A01EF">
        <w:t>subsection (</w:t>
      </w:r>
      <w:r w:rsidRPr="002A01EF">
        <w:t>1B) are satisfied.</w:t>
      </w:r>
    </w:p>
    <w:p w:rsidR="00615A4D" w:rsidRPr="002A01EF" w:rsidRDefault="00615A4D" w:rsidP="00615A4D">
      <w:pPr>
        <w:pStyle w:val="subsection"/>
      </w:pPr>
      <w:r w:rsidRPr="002A01EF">
        <w:tab/>
        <w:t>(1B)</w:t>
      </w:r>
      <w:r w:rsidRPr="002A01EF">
        <w:tab/>
        <w:t>The conditions are that:</w:t>
      </w:r>
    </w:p>
    <w:p w:rsidR="00615A4D" w:rsidRPr="002A01EF" w:rsidRDefault="00615A4D" w:rsidP="00615A4D">
      <w:pPr>
        <w:pStyle w:val="paragraph"/>
      </w:pPr>
      <w:r w:rsidRPr="002A01EF">
        <w:lastRenderedPageBreak/>
        <w:tab/>
        <w:t>(a)</w:t>
      </w:r>
      <w:r w:rsidRPr="002A01EF">
        <w:tab/>
        <w:t xml:space="preserve">if there was only one original licence—the licence must be </w:t>
      </w:r>
      <w:r w:rsidR="002A01EF" w:rsidRPr="002A01EF">
        <w:rPr>
          <w:position w:val="6"/>
          <w:sz w:val="16"/>
        </w:rPr>
        <w:t>*</w:t>
      </w:r>
      <w:r w:rsidRPr="002A01EF">
        <w:t xml:space="preserve">taxable Australian property just before the </w:t>
      </w:r>
      <w:r w:rsidR="002A01EF" w:rsidRPr="002A01EF">
        <w:rPr>
          <w:position w:val="6"/>
          <w:sz w:val="16"/>
        </w:rPr>
        <w:t>*</w:t>
      </w:r>
      <w:r w:rsidRPr="002A01EF">
        <w:t>CGT event happens; and</w:t>
      </w:r>
    </w:p>
    <w:p w:rsidR="00615A4D" w:rsidRPr="002A01EF" w:rsidRDefault="00615A4D" w:rsidP="00615A4D">
      <w:pPr>
        <w:pStyle w:val="paragraph"/>
      </w:pPr>
      <w:r w:rsidRPr="002A01EF">
        <w:tab/>
        <w:t>(b)</w:t>
      </w:r>
      <w:r w:rsidRPr="002A01EF">
        <w:tab/>
        <w:t>if there was more than one original licence—each original licence must be taxable Australian property just before the CGT event in relation to it happens; and</w:t>
      </w:r>
    </w:p>
    <w:p w:rsidR="00615A4D" w:rsidRPr="002A01EF" w:rsidRDefault="00615A4D" w:rsidP="00615A4D">
      <w:pPr>
        <w:pStyle w:val="paragraph"/>
      </w:pPr>
      <w:r w:rsidRPr="002A01EF">
        <w:tab/>
        <w:t>(c)</w:t>
      </w:r>
      <w:r w:rsidRPr="002A01EF">
        <w:tab/>
        <w:t xml:space="preserve">if there is only one new licence—the licence must be taxable Australian property just after you </w:t>
      </w:r>
      <w:r w:rsidR="002A01EF" w:rsidRPr="002A01EF">
        <w:rPr>
          <w:position w:val="6"/>
          <w:sz w:val="16"/>
        </w:rPr>
        <w:t>*</w:t>
      </w:r>
      <w:r w:rsidRPr="002A01EF">
        <w:t>acquire it; and</w:t>
      </w:r>
    </w:p>
    <w:p w:rsidR="00615A4D" w:rsidRPr="002A01EF" w:rsidRDefault="00615A4D" w:rsidP="00615A4D">
      <w:pPr>
        <w:pStyle w:val="paragraph"/>
      </w:pPr>
      <w:r w:rsidRPr="002A01EF">
        <w:tab/>
        <w:t>(d)</w:t>
      </w:r>
      <w:r w:rsidRPr="002A01EF">
        <w:tab/>
        <w:t>if there is more than one new licence—each new licence must be taxable Australian property just after you acquire it.</w:t>
      </w:r>
    </w:p>
    <w:p w:rsidR="001C4903" w:rsidRPr="002A01EF" w:rsidRDefault="001C4903" w:rsidP="00EA02DF">
      <w:pPr>
        <w:pStyle w:val="subsection"/>
      </w:pPr>
      <w:r w:rsidRPr="002A01EF">
        <w:tab/>
        <w:t>(2)</w:t>
      </w:r>
      <w:r w:rsidRPr="002A01EF">
        <w:tab/>
        <w:t xml:space="preserve">The first element of the </w:t>
      </w:r>
      <w:r w:rsidR="002A01EF" w:rsidRPr="002A01EF">
        <w:rPr>
          <w:position w:val="6"/>
          <w:sz w:val="16"/>
        </w:rPr>
        <w:t>*</w:t>
      </w:r>
      <w:r w:rsidRPr="002A01EF">
        <w:t xml:space="preserve">cost base and </w:t>
      </w:r>
      <w:r w:rsidR="002A01EF" w:rsidRPr="002A01EF">
        <w:rPr>
          <w:position w:val="6"/>
          <w:sz w:val="16"/>
        </w:rPr>
        <w:t>*</w:t>
      </w:r>
      <w:r w:rsidRPr="002A01EF">
        <w:t>reduced cost base of the new licence includes any amount you paid to get it (which can include giving property: see section</w:t>
      </w:r>
      <w:r w:rsidR="002A01EF">
        <w:t> </w:t>
      </w:r>
      <w:r w:rsidRPr="002A01EF">
        <w:t>103</w:t>
      </w:r>
      <w:r w:rsidR="002A01EF">
        <w:noBreakHyphen/>
      </w:r>
      <w:r w:rsidRPr="002A01EF">
        <w:t>5).</w:t>
      </w:r>
    </w:p>
    <w:p w:rsidR="001C4903" w:rsidRPr="002A01EF" w:rsidRDefault="001C4903" w:rsidP="00EA02DF">
      <w:pPr>
        <w:pStyle w:val="subsection"/>
      </w:pPr>
      <w:r w:rsidRPr="002A01EF">
        <w:tab/>
        <w:t>(3)</w:t>
      </w:r>
      <w:r w:rsidRPr="002A01EF">
        <w:tab/>
        <w:t xml:space="preserve">A </w:t>
      </w:r>
      <w:r w:rsidRPr="002A01EF">
        <w:rPr>
          <w:b/>
          <w:i/>
        </w:rPr>
        <w:t>statutory licence</w:t>
      </w:r>
      <w:r w:rsidRPr="002A01EF">
        <w:t xml:space="preserve"> is an authority, licence, permit or quota (except a lease or a </w:t>
      </w:r>
      <w:r w:rsidR="002A01EF" w:rsidRPr="002A01EF">
        <w:rPr>
          <w:position w:val="6"/>
          <w:sz w:val="16"/>
        </w:rPr>
        <w:t>*</w:t>
      </w:r>
      <w:r w:rsidRPr="002A01EF">
        <w:t xml:space="preserve">mining entitlement or </w:t>
      </w:r>
      <w:r w:rsidR="002A01EF" w:rsidRPr="002A01EF">
        <w:rPr>
          <w:position w:val="6"/>
          <w:sz w:val="16"/>
        </w:rPr>
        <w:t>*</w:t>
      </w:r>
      <w:r w:rsidRPr="002A01EF">
        <w:t>prospecting entitlement) granted by:</w:t>
      </w:r>
    </w:p>
    <w:p w:rsidR="001C4903" w:rsidRPr="002A01EF" w:rsidRDefault="001C4903" w:rsidP="001C4903">
      <w:pPr>
        <w:pStyle w:val="paragraph"/>
      </w:pPr>
      <w:r w:rsidRPr="002A01EF">
        <w:tab/>
        <w:t>(a)</w:t>
      </w:r>
      <w:r w:rsidRPr="002A01EF">
        <w:tab/>
        <w:t xml:space="preserve">an </w:t>
      </w:r>
      <w:r w:rsidR="002A01EF" w:rsidRPr="002A01EF">
        <w:rPr>
          <w:position w:val="6"/>
          <w:sz w:val="16"/>
        </w:rPr>
        <w:t>*</w:t>
      </w:r>
      <w:r w:rsidRPr="002A01EF">
        <w:t xml:space="preserve">Australian government agency under an </w:t>
      </w:r>
      <w:r w:rsidR="002A01EF" w:rsidRPr="002A01EF">
        <w:rPr>
          <w:position w:val="6"/>
          <w:sz w:val="16"/>
        </w:rPr>
        <w:t>*</w:t>
      </w:r>
      <w:r w:rsidRPr="002A01EF">
        <w:t>Australian law; or</w:t>
      </w:r>
    </w:p>
    <w:p w:rsidR="001C4903" w:rsidRPr="002A01EF" w:rsidRDefault="001C4903" w:rsidP="001C4903">
      <w:pPr>
        <w:pStyle w:val="paragraph"/>
      </w:pPr>
      <w:r w:rsidRPr="002A01EF">
        <w:tab/>
        <w:t>(b)</w:t>
      </w:r>
      <w:r w:rsidRPr="002A01EF">
        <w:tab/>
        <w:t xml:space="preserve">a </w:t>
      </w:r>
      <w:r w:rsidR="002A01EF" w:rsidRPr="002A01EF">
        <w:rPr>
          <w:position w:val="6"/>
          <w:sz w:val="16"/>
        </w:rPr>
        <w:t>*</w:t>
      </w:r>
      <w:r w:rsidRPr="002A01EF">
        <w:t xml:space="preserve">foreign government agency under a </w:t>
      </w:r>
      <w:r w:rsidR="002A01EF" w:rsidRPr="002A01EF">
        <w:rPr>
          <w:position w:val="6"/>
          <w:sz w:val="16"/>
        </w:rPr>
        <w:t>*</w:t>
      </w:r>
      <w:r w:rsidRPr="002A01EF">
        <w:t>foreign law.</w:t>
      </w:r>
    </w:p>
    <w:p w:rsidR="00C24C18" w:rsidRPr="002A01EF" w:rsidRDefault="00C24C18" w:rsidP="005C1B80">
      <w:pPr>
        <w:pStyle w:val="ActHead5"/>
      </w:pPr>
      <w:bookmarkStart w:id="22" w:name="_Toc466376760"/>
      <w:r w:rsidRPr="002A01EF">
        <w:rPr>
          <w:rStyle w:val="CharSectno"/>
        </w:rPr>
        <w:t>124</w:t>
      </w:r>
      <w:r w:rsidR="002A01EF">
        <w:rPr>
          <w:rStyle w:val="CharSectno"/>
        </w:rPr>
        <w:noBreakHyphen/>
      </w:r>
      <w:r w:rsidRPr="002A01EF">
        <w:rPr>
          <w:rStyle w:val="CharSectno"/>
        </w:rPr>
        <w:t>145</w:t>
      </w:r>
      <w:r w:rsidRPr="002A01EF">
        <w:t xml:space="preserve">  Rollover consequences—capital gain or loss disregarded</w:t>
      </w:r>
      <w:bookmarkEnd w:id="22"/>
    </w:p>
    <w:p w:rsidR="00C24C18" w:rsidRPr="002A01EF" w:rsidRDefault="00C24C18" w:rsidP="005C1B80">
      <w:pPr>
        <w:pStyle w:val="subsection"/>
        <w:keepNext/>
        <w:keepLines/>
      </w:pPr>
      <w:r w:rsidRPr="002A01EF">
        <w:tab/>
      </w:r>
      <w:r w:rsidRPr="002A01EF">
        <w:tab/>
        <w:t xml:space="preserve">A </w:t>
      </w:r>
      <w:r w:rsidR="002A01EF" w:rsidRPr="002A01EF">
        <w:rPr>
          <w:position w:val="6"/>
          <w:sz w:val="16"/>
        </w:rPr>
        <w:t>*</w:t>
      </w:r>
      <w:r w:rsidRPr="002A01EF">
        <w:t xml:space="preserve">capital gain or </w:t>
      </w:r>
      <w:r w:rsidR="002A01EF" w:rsidRPr="002A01EF">
        <w:rPr>
          <w:position w:val="6"/>
          <w:sz w:val="16"/>
        </w:rPr>
        <w:t>*</w:t>
      </w:r>
      <w:r w:rsidRPr="002A01EF">
        <w:t>capital loss you make from the original licence (or from each of the original licences) is disregarded.</w:t>
      </w:r>
    </w:p>
    <w:p w:rsidR="00C24C18" w:rsidRPr="002A01EF" w:rsidRDefault="00C24C18" w:rsidP="005C1B80">
      <w:pPr>
        <w:pStyle w:val="ActHead5"/>
      </w:pPr>
      <w:bookmarkStart w:id="23" w:name="_Toc466376761"/>
      <w:r w:rsidRPr="002A01EF">
        <w:rPr>
          <w:rStyle w:val="CharSectno"/>
        </w:rPr>
        <w:t>124</w:t>
      </w:r>
      <w:r w:rsidR="002A01EF">
        <w:rPr>
          <w:rStyle w:val="CharSectno"/>
        </w:rPr>
        <w:noBreakHyphen/>
      </w:r>
      <w:r w:rsidRPr="002A01EF">
        <w:rPr>
          <w:rStyle w:val="CharSectno"/>
        </w:rPr>
        <w:t>150</w:t>
      </w:r>
      <w:r w:rsidRPr="002A01EF">
        <w:t xml:space="preserve">  Rollover consequences—partial roll</w:t>
      </w:r>
      <w:r w:rsidR="002A01EF">
        <w:noBreakHyphen/>
      </w:r>
      <w:r w:rsidRPr="002A01EF">
        <w:t>over</w:t>
      </w:r>
      <w:bookmarkEnd w:id="23"/>
    </w:p>
    <w:p w:rsidR="00C24C18" w:rsidRPr="002A01EF" w:rsidRDefault="00C24C18" w:rsidP="00C24C18">
      <w:pPr>
        <w:pStyle w:val="subsection"/>
      </w:pPr>
      <w:r w:rsidRPr="002A01EF">
        <w:tab/>
        <w:t>(1)</w:t>
      </w:r>
      <w:r w:rsidRPr="002A01EF">
        <w:tab/>
        <w:t>You can obtain only a partial roll</w:t>
      </w:r>
      <w:r w:rsidR="002A01EF">
        <w:noBreakHyphen/>
      </w:r>
      <w:r w:rsidRPr="002A01EF">
        <w:t xml:space="preserve">over in relation to an original licence if the </w:t>
      </w:r>
      <w:r w:rsidR="002A01EF" w:rsidRPr="002A01EF">
        <w:rPr>
          <w:position w:val="6"/>
          <w:sz w:val="16"/>
        </w:rPr>
        <w:t>*</w:t>
      </w:r>
      <w:r w:rsidRPr="002A01EF">
        <w:t xml:space="preserve">capital proceeds for that licence includes something (the </w:t>
      </w:r>
      <w:r w:rsidRPr="002A01EF">
        <w:rPr>
          <w:b/>
          <w:i/>
        </w:rPr>
        <w:t>ineligible proceeds</w:t>
      </w:r>
      <w:r w:rsidRPr="002A01EF">
        <w:t>) other than a new licence or new licences. There is no roll</w:t>
      </w:r>
      <w:r w:rsidR="002A01EF">
        <w:noBreakHyphen/>
      </w:r>
      <w:r w:rsidRPr="002A01EF">
        <w:t>over for that part (the</w:t>
      </w:r>
      <w:r w:rsidRPr="002A01EF">
        <w:rPr>
          <w:b/>
          <w:i/>
        </w:rPr>
        <w:t xml:space="preserve"> ineligible part</w:t>
      </w:r>
      <w:r w:rsidRPr="002A01EF">
        <w:t>) of the licence for which you received the ineligible proceeds.</w:t>
      </w:r>
    </w:p>
    <w:p w:rsidR="00C24C18" w:rsidRPr="002A01EF" w:rsidRDefault="00C24C18" w:rsidP="00C24C18">
      <w:pPr>
        <w:pStyle w:val="notetext"/>
      </w:pPr>
      <w:r w:rsidRPr="002A01EF">
        <w:t>Note:</w:t>
      </w:r>
      <w:r w:rsidRPr="002A01EF">
        <w:tab/>
        <w:t>If there is more than one original licence, some or all of those original licences may each have an ineligible part.</w:t>
      </w:r>
    </w:p>
    <w:p w:rsidR="00C24C18" w:rsidRPr="002A01EF" w:rsidRDefault="00C24C18" w:rsidP="00C24C18">
      <w:pPr>
        <w:pStyle w:val="subsection"/>
      </w:pPr>
      <w:r w:rsidRPr="002A01EF">
        <w:lastRenderedPageBreak/>
        <w:tab/>
        <w:t>(2)</w:t>
      </w:r>
      <w:r w:rsidRPr="002A01EF">
        <w:tab/>
        <w:t xml:space="preserve">The </w:t>
      </w:r>
      <w:r w:rsidR="002A01EF" w:rsidRPr="002A01EF">
        <w:rPr>
          <w:position w:val="6"/>
          <w:sz w:val="16"/>
        </w:rPr>
        <w:t>*</w:t>
      </w:r>
      <w:r w:rsidRPr="002A01EF">
        <w:t>cost base of the ineligible part is that part of the cost base of the original licence as is reasonably attributable to the ineligible part.</w:t>
      </w:r>
    </w:p>
    <w:p w:rsidR="00C24C18" w:rsidRPr="002A01EF" w:rsidRDefault="00C24C18" w:rsidP="00C24C18">
      <w:pPr>
        <w:pStyle w:val="subsection"/>
      </w:pPr>
      <w:r w:rsidRPr="002A01EF">
        <w:tab/>
        <w:t>(3)</w:t>
      </w:r>
      <w:r w:rsidRPr="002A01EF">
        <w:tab/>
        <w:t xml:space="preserve">The </w:t>
      </w:r>
      <w:r w:rsidR="002A01EF" w:rsidRPr="002A01EF">
        <w:rPr>
          <w:position w:val="6"/>
          <w:sz w:val="16"/>
        </w:rPr>
        <w:t>*</w:t>
      </w:r>
      <w:r w:rsidRPr="002A01EF">
        <w:t>reduced cost base of the ineligible part is that part of the reduced cost base of the original licence as is reasonably attributable to the ineligible part.</w:t>
      </w:r>
    </w:p>
    <w:p w:rsidR="00C24C18" w:rsidRPr="002A01EF" w:rsidRDefault="00C24C18" w:rsidP="00C24C18">
      <w:pPr>
        <w:pStyle w:val="subsection"/>
      </w:pPr>
      <w:r w:rsidRPr="002A01EF">
        <w:tab/>
        <w:t>(4)</w:t>
      </w:r>
      <w:r w:rsidRPr="002A01EF">
        <w:tab/>
        <w:t>For the purposes of sections</w:t>
      </w:r>
      <w:r w:rsidR="002A01EF">
        <w:t> </w:t>
      </w:r>
      <w:r w:rsidRPr="002A01EF">
        <w:t>124</w:t>
      </w:r>
      <w:r w:rsidR="002A01EF">
        <w:noBreakHyphen/>
      </w:r>
      <w:r w:rsidRPr="002A01EF">
        <w:t>155 and 124</w:t>
      </w:r>
      <w:r w:rsidR="002A01EF">
        <w:noBreakHyphen/>
      </w:r>
      <w:r w:rsidRPr="002A01EF">
        <w:t>165, for each original licence that has an ineligible part:</w:t>
      </w:r>
    </w:p>
    <w:p w:rsidR="00C24C18" w:rsidRPr="002A01EF" w:rsidRDefault="00C24C18" w:rsidP="00C24C18">
      <w:pPr>
        <w:pStyle w:val="paragraph"/>
      </w:pPr>
      <w:r w:rsidRPr="002A01EF">
        <w:tab/>
        <w:t>(a)</w:t>
      </w:r>
      <w:r w:rsidRPr="002A01EF">
        <w:tab/>
        <w:t xml:space="preserve">reduce the </w:t>
      </w:r>
      <w:r w:rsidR="002A01EF" w:rsidRPr="002A01EF">
        <w:rPr>
          <w:position w:val="6"/>
          <w:sz w:val="16"/>
        </w:rPr>
        <w:t>*</w:t>
      </w:r>
      <w:r w:rsidRPr="002A01EF">
        <w:t xml:space="preserve">cost base of that licence (just before the </w:t>
      </w:r>
      <w:r w:rsidR="002A01EF" w:rsidRPr="002A01EF">
        <w:rPr>
          <w:position w:val="6"/>
          <w:sz w:val="16"/>
        </w:rPr>
        <w:t>*</w:t>
      </w:r>
      <w:r w:rsidRPr="002A01EF">
        <w:t>CGT event that happened in relation to it) by so much of that cost base as is attributable to that ineligible part; and</w:t>
      </w:r>
    </w:p>
    <w:p w:rsidR="00C24C18" w:rsidRPr="002A01EF" w:rsidRDefault="00C24C18" w:rsidP="00C24C18">
      <w:pPr>
        <w:pStyle w:val="paragraph"/>
      </w:pPr>
      <w:r w:rsidRPr="002A01EF">
        <w:tab/>
        <w:t>(b)</w:t>
      </w:r>
      <w:r w:rsidRPr="002A01EF">
        <w:tab/>
        <w:t xml:space="preserve">reduce the </w:t>
      </w:r>
      <w:r w:rsidR="002A01EF" w:rsidRPr="002A01EF">
        <w:rPr>
          <w:position w:val="6"/>
          <w:sz w:val="16"/>
        </w:rPr>
        <w:t>*</w:t>
      </w:r>
      <w:r w:rsidRPr="002A01EF">
        <w:t>reduced cost base of that licence (just before the CGT event that happened in relation to it) by so much of that reduced cost base as is attributable to that ineligible part.</w:t>
      </w:r>
    </w:p>
    <w:p w:rsidR="00C24C18" w:rsidRPr="002A01EF" w:rsidRDefault="00C24C18" w:rsidP="00C24C18">
      <w:pPr>
        <w:pStyle w:val="ActHead5"/>
      </w:pPr>
      <w:bookmarkStart w:id="24" w:name="_Toc466376762"/>
      <w:r w:rsidRPr="002A01EF">
        <w:rPr>
          <w:rStyle w:val="CharSectno"/>
        </w:rPr>
        <w:t>124</w:t>
      </w:r>
      <w:r w:rsidR="002A01EF">
        <w:rPr>
          <w:rStyle w:val="CharSectno"/>
        </w:rPr>
        <w:noBreakHyphen/>
      </w:r>
      <w:r w:rsidRPr="002A01EF">
        <w:rPr>
          <w:rStyle w:val="CharSectno"/>
        </w:rPr>
        <w:t>155</w:t>
      </w:r>
      <w:r w:rsidRPr="002A01EF">
        <w:t xml:space="preserve">  Roll</w:t>
      </w:r>
      <w:r w:rsidR="002A01EF">
        <w:noBreakHyphen/>
      </w:r>
      <w:r w:rsidRPr="002A01EF">
        <w:t>over consequences—all original licences were post</w:t>
      </w:r>
      <w:r w:rsidR="002A01EF">
        <w:noBreakHyphen/>
      </w:r>
      <w:r w:rsidRPr="002A01EF">
        <w:t>CGT</w:t>
      </w:r>
      <w:bookmarkEnd w:id="24"/>
    </w:p>
    <w:p w:rsidR="00C24C18" w:rsidRPr="002A01EF" w:rsidRDefault="00C24C18" w:rsidP="00C24C18">
      <w:pPr>
        <w:pStyle w:val="subsection"/>
      </w:pPr>
      <w:r w:rsidRPr="002A01EF">
        <w:tab/>
        <w:t>(1)</w:t>
      </w:r>
      <w:r w:rsidRPr="002A01EF">
        <w:tab/>
        <w:t xml:space="preserve">This section applies if you </w:t>
      </w:r>
      <w:r w:rsidR="002A01EF" w:rsidRPr="002A01EF">
        <w:rPr>
          <w:position w:val="6"/>
          <w:sz w:val="16"/>
        </w:rPr>
        <w:t>*</w:t>
      </w:r>
      <w:r w:rsidRPr="002A01EF">
        <w:t>acquired the original licence (or all of the original licences) on or after 20</w:t>
      </w:r>
      <w:r w:rsidR="002A01EF">
        <w:t> </w:t>
      </w:r>
      <w:r w:rsidRPr="002A01EF">
        <w:t>September 1985.</w:t>
      </w:r>
    </w:p>
    <w:p w:rsidR="00C24C18" w:rsidRPr="002A01EF" w:rsidRDefault="00C24C18" w:rsidP="00C24C18">
      <w:pPr>
        <w:pStyle w:val="subsection"/>
      </w:pPr>
      <w:r w:rsidRPr="002A01EF">
        <w:tab/>
        <w:t>(2)</w:t>
      </w:r>
      <w:r w:rsidRPr="002A01EF">
        <w:tab/>
        <w:t xml:space="preserve">The first element of the </w:t>
      </w:r>
      <w:r w:rsidR="002A01EF" w:rsidRPr="002A01EF">
        <w:rPr>
          <w:position w:val="6"/>
          <w:sz w:val="16"/>
        </w:rPr>
        <w:t>*</w:t>
      </w:r>
      <w:r w:rsidRPr="002A01EF">
        <w:t>cost base of the new licence (or of each of the new licences) is such amount as is reasonable having regard to:</w:t>
      </w:r>
    </w:p>
    <w:p w:rsidR="00C24C18" w:rsidRPr="002A01EF" w:rsidRDefault="00C24C18" w:rsidP="00C24C18">
      <w:pPr>
        <w:pStyle w:val="paragraph"/>
      </w:pPr>
      <w:r w:rsidRPr="002A01EF">
        <w:tab/>
        <w:t>(a)</w:t>
      </w:r>
      <w:r w:rsidRPr="002A01EF">
        <w:tab/>
        <w:t>the total of the cost bases of all the original licences; and</w:t>
      </w:r>
    </w:p>
    <w:p w:rsidR="00C24C18" w:rsidRPr="002A01EF" w:rsidRDefault="00C24C18" w:rsidP="00C24C18">
      <w:pPr>
        <w:pStyle w:val="paragraph"/>
      </w:pPr>
      <w:r w:rsidRPr="002A01EF">
        <w:tab/>
        <w:t>(b)</w:t>
      </w:r>
      <w:r w:rsidRPr="002A01EF">
        <w:tab/>
        <w:t xml:space="preserve">the number, </w:t>
      </w:r>
      <w:r w:rsidR="002A01EF" w:rsidRPr="002A01EF">
        <w:rPr>
          <w:position w:val="6"/>
          <w:sz w:val="16"/>
        </w:rPr>
        <w:t>*</w:t>
      </w:r>
      <w:r w:rsidRPr="002A01EF">
        <w:t>market value and character of the original licences; and</w:t>
      </w:r>
    </w:p>
    <w:p w:rsidR="00C24C18" w:rsidRPr="002A01EF" w:rsidRDefault="00C24C18" w:rsidP="00C24C18">
      <w:pPr>
        <w:pStyle w:val="paragraph"/>
      </w:pPr>
      <w:r w:rsidRPr="002A01EF">
        <w:tab/>
        <w:t>(c)</w:t>
      </w:r>
      <w:r w:rsidRPr="002A01EF">
        <w:tab/>
        <w:t>the number, market value and character of the new licences.</w:t>
      </w:r>
    </w:p>
    <w:p w:rsidR="00C24C18" w:rsidRPr="002A01EF" w:rsidRDefault="00C24C18" w:rsidP="00C24C18">
      <w:pPr>
        <w:pStyle w:val="subsection"/>
      </w:pPr>
      <w:r w:rsidRPr="002A01EF">
        <w:tab/>
        <w:t>(3)</w:t>
      </w:r>
      <w:r w:rsidRPr="002A01EF">
        <w:tab/>
        <w:t xml:space="preserve">The first element of the </w:t>
      </w:r>
      <w:r w:rsidR="002A01EF" w:rsidRPr="002A01EF">
        <w:rPr>
          <w:position w:val="6"/>
          <w:sz w:val="16"/>
        </w:rPr>
        <w:t>*</w:t>
      </w:r>
      <w:r w:rsidRPr="002A01EF">
        <w:t>reduced cost base of the new licence (or of each of the new licences) is such amount as is reasonable having regard to:</w:t>
      </w:r>
    </w:p>
    <w:p w:rsidR="00C24C18" w:rsidRPr="002A01EF" w:rsidRDefault="00C24C18" w:rsidP="00C24C18">
      <w:pPr>
        <w:pStyle w:val="paragraph"/>
      </w:pPr>
      <w:r w:rsidRPr="002A01EF">
        <w:tab/>
        <w:t>(a)</w:t>
      </w:r>
      <w:r w:rsidRPr="002A01EF">
        <w:tab/>
        <w:t>the total of the reduced cost bases of all the original licences; and</w:t>
      </w:r>
    </w:p>
    <w:p w:rsidR="00C24C18" w:rsidRPr="002A01EF" w:rsidRDefault="00C24C18" w:rsidP="00C24C18">
      <w:pPr>
        <w:pStyle w:val="paragraph"/>
      </w:pPr>
      <w:r w:rsidRPr="002A01EF">
        <w:tab/>
        <w:t>(b)</w:t>
      </w:r>
      <w:r w:rsidRPr="002A01EF">
        <w:tab/>
        <w:t xml:space="preserve">the number, </w:t>
      </w:r>
      <w:r w:rsidR="002A01EF" w:rsidRPr="002A01EF">
        <w:rPr>
          <w:position w:val="6"/>
          <w:sz w:val="16"/>
        </w:rPr>
        <w:t>*</w:t>
      </w:r>
      <w:r w:rsidRPr="002A01EF">
        <w:t>market value and character of the original licences; and</w:t>
      </w:r>
    </w:p>
    <w:p w:rsidR="00C24C18" w:rsidRPr="002A01EF" w:rsidRDefault="00C24C18" w:rsidP="00C24C18">
      <w:pPr>
        <w:pStyle w:val="paragraph"/>
      </w:pPr>
      <w:r w:rsidRPr="002A01EF">
        <w:lastRenderedPageBreak/>
        <w:tab/>
        <w:t>(c)</w:t>
      </w:r>
      <w:r w:rsidRPr="002A01EF">
        <w:tab/>
        <w:t>the number, market value and character of the new licences.</w:t>
      </w:r>
    </w:p>
    <w:p w:rsidR="00C24C18" w:rsidRPr="002A01EF" w:rsidRDefault="00C24C18" w:rsidP="00C24C18">
      <w:pPr>
        <w:pStyle w:val="ActHead5"/>
      </w:pPr>
      <w:bookmarkStart w:id="25" w:name="_Toc466376763"/>
      <w:r w:rsidRPr="002A01EF">
        <w:rPr>
          <w:rStyle w:val="CharSectno"/>
        </w:rPr>
        <w:t>124</w:t>
      </w:r>
      <w:r w:rsidR="002A01EF">
        <w:rPr>
          <w:rStyle w:val="CharSectno"/>
        </w:rPr>
        <w:noBreakHyphen/>
      </w:r>
      <w:r w:rsidRPr="002A01EF">
        <w:rPr>
          <w:rStyle w:val="CharSectno"/>
        </w:rPr>
        <w:t>160</w:t>
      </w:r>
      <w:r w:rsidRPr="002A01EF">
        <w:t xml:space="preserve">  Roll</w:t>
      </w:r>
      <w:r w:rsidR="002A01EF">
        <w:noBreakHyphen/>
      </w:r>
      <w:r w:rsidRPr="002A01EF">
        <w:t>over consequences—all original licences were pre</w:t>
      </w:r>
      <w:r w:rsidR="002A01EF">
        <w:noBreakHyphen/>
      </w:r>
      <w:r w:rsidRPr="002A01EF">
        <w:t>CGT</w:t>
      </w:r>
      <w:bookmarkEnd w:id="25"/>
    </w:p>
    <w:p w:rsidR="00C24C18" w:rsidRPr="002A01EF" w:rsidRDefault="00C24C18" w:rsidP="00C24C18">
      <w:pPr>
        <w:pStyle w:val="subsection"/>
      </w:pPr>
      <w:r w:rsidRPr="002A01EF">
        <w:tab/>
      </w:r>
      <w:r w:rsidRPr="002A01EF">
        <w:tab/>
        <w:t xml:space="preserve">If you </w:t>
      </w:r>
      <w:r w:rsidR="002A01EF" w:rsidRPr="002A01EF">
        <w:rPr>
          <w:position w:val="6"/>
          <w:sz w:val="16"/>
        </w:rPr>
        <w:t>*</w:t>
      </w:r>
      <w:r w:rsidRPr="002A01EF">
        <w:t>acquired the original licence (or all of the original licences) before 20</w:t>
      </w:r>
      <w:r w:rsidR="002A01EF">
        <w:t> </w:t>
      </w:r>
      <w:r w:rsidRPr="002A01EF">
        <w:t>September 1985, you are taken to have acquired the new licence (or all of the new licences) before that day.</w:t>
      </w:r>
    </w:p>
    <w:p w:rsidR="00C24C18" w:rsidRPr="002A01EF" w:rsidRDefault="00C24C18" w:rsidP="00C24C18">
      <w:pPr>
        <w:pStyle w:val="ActHead5"/>
      </w:pPr>
      <w:bookmarkStart w:id="26" w:name="_Toc466376764"/>
      <w:r w:rsidRPr="002A01EF">
        <w:rPr>
          <w:rStyle w:val="CharSectno"/>
        </w:rPr>
        <w:t>124</w:t>
      </w:r>
      <w:r w:rsidR="002A01EF">
        <w:rPr>
          <w:rStyle w:val="CharSectno"/>
        </w:rPr>
        <w:noBreakHyphen/>
      </w:r>
      <w:r w:rsidRPr="002A01EF">
        <w:rPr>
          <w:rStyle w:val="CharSectno"/>
        </w:rPr>
        <w:t>165</w:t>
      </w:r>
      <w:r w:rsidRPr="002A01EF">
        <w:t xml:space="preserve">  Roll</w:t>
      </w:r>
      <w:r w:rsidR="002A01EF">
        <w:noBreakHyphen/>
      </w:r>
      <w:r w:rsidRPr="002A01EF">
        <w:t>over consequences—some original licences were pre</w:t>
      </w:r>
      <w:r w:rsidR="002A01EF">
        <w:noBreakHyphen/>
      </w:r>
      <w:r w:rsidRPr="002A01EF">
        <w:t>CGT, others were post</w:t>
      </w:r>
      <w:r w:rsidR="002A01EF">
        <w:noBreakHyphen/>
      </w:r>
      <w:r w:rsidRPr="002A01EF">
        <w:t>CGT</w:t>
      </w:r>
      <w:bookmarkEnd w:id="26"/>
    </w:p>
    <w:p w:rsidR="00C24C18" w:rsidRPr="002A01EF" w:rsidRDefault="00C24C18" w:rsidP="00C24C18">
      <w:pPr>
        <w:pStyle w:val="subsection"/>
      </w:pPr>
      <w:r w:rsidRPr="002A01EF">
        <w:tab/>
        <w:t>(1)</w:t>
      </w:r>
      <w:r w:rsidRPr="002A01EF">
        <w:tab/>
        <w:t>This section applies if:</w:t>
      </w:r>
    </w:p>
    <w:p w:rsidR="00C24C18" w:rsidRPr="002A01EF" w:rsidRDefault="00C24C18" w:rsidP="00C24C18">
      <w:pPr>
        <w:pStyle w:val="paragraph"/>
      </w:pPr>
      <w:r w:rsidRPr="002A01EF">
        <w:tab/>
        <w:t>(a)</w:t>
      </w:r>
      <w:r w:rsidRPr="002A01EF">
        <w:tab/>
        <w:t>there was more than one original licence; and</w:t>
      </w:r>
    </w:p>
    <w:p w:rsidR="00C24C18" w:rsidRPr="002A01EF" w:rsidRDefault="00C24C18" w:rsidP="00C24C18">
      <w:pPr>
        <w:pStyle w:val="paragraph"/>
      </w:pPr>
      <w:r w:rsidRPr="002A01EF">
        <w:tab/>
        <w:t>(b)</w:t>
      </w:r>
      <w:r w:rsidRPr="002A01EF">
        <w:tab/>
        <w:t xml:space="preserve">you </w:t>
      </w:r>
      <w:r w:rsidR="002A01EF" w:rsidRPr="002A01EF">
        <w:rPr>
          <w:position w:val="6"/>
          <w:sz w:val="16"/>
        </w:rPr>
        <w:t>*</w:t>
      </w:r>
      <w:r w:rsidRPr="002A01EF">
        <w:t>acquired one or more of the original licences before 20</w:t>
      </w:r>
      <w:r w:rsidR="002A01EF">
        <w:t> </w:t>
      </w:r>
      <w:r w:rsidRPr="002A01EF">
        <w:t>September 1985; and</w:t>
      </w:r>
    </w:p>
    <w:p w:rsidR="00C24C18" w:rsidRPr="002A01EF" w:rsidRDefault="00C24C18" w:rsidP="00C24C18">
      <w:pPr>
        <w:pStyle w:val="paragraph"/>
      </w:pPr>
      <w:r w:rsidRPr="002A01EF">
        <w:tab/>
        <w:t>(c)</w:t>
      </w:r>
      <w:r w:rsidRPr="002A01EF">
        <w:tab/>
        <w:t>you acquired one or more of the original licences on or after that day.</w:t>
      </w:r>
    </w:p>
    <w:p w:rsidR="00C24C18" w:rsidRPr="002A01EF" w:rsidRDefault="00C24C18" w:rsidP="00C24C18">
      <w:pPr>
        <w:pStyle w:val="subsection"/>
      </w:pPr>
      <w:r w:rsidRPr="002A01EF">
        <w:tab/>
        <w:t>(2)</w:t>
      </w:r>
      <w:r w:rsidRPr="002A01EF">
        <w:tab/>
        <w:t xml:space="preserve">Each new licence is taken to be 2 separate </w:t>
      </w:r>
      <w:r w:rsidR="002A01EF" w:rsidRPr="002A01EF">
        <w:rPr>
          <w:position w:val="6"/>
          <w:sz w:val="16"/>
        </w:rPr>
        <w:t>*</w:t>
      </w:r>
      <w:r w:rsidRPr="002A01EF">
        <w:t xml:space="preserve">CGT assets that are both </w:t>
      </w:r>
      <w:r w:rsidR="002A01EF" w:rsidRPr="002A01EF">
        <w:rPr>
          <w:position w:val="6"/>
          <w:sz w:val="16"/>
        </w:rPr>
        <w:t>*</w:t>
      </w:r>
      <w:r w:rsidRPr="002A01EF">
        <w:t>statutory licences:</w:t>
      </w:r>
    </w:p>
    <w:p w:rsidR="00C24C18" w:rsidRPr="002A01EF" w:rsidRDefault="00C24C18" w:rsidP="00C24C18">
      <w:pPr>
        <w:pStyle w:val="paragraph"/>
      </w:pPr>
      <w:r w:rsidRPr="002A01EF">
        <w:tab/>
        <w:t>(a)</w:t>
      </w:r>
      <w:r w:rsidRPr="002A01EF">
        <w:tab/>
        <w:t xml:space="preserve">one (which you are taken to have </w:t>
      </w:r>
      <w:r w:rsidR="002A01EF" w:rsidRPr="002A01EF">
        <w:rPr>
          <w:position w:val="6"/>
          <w:sz w:val="16"/>
        </w:rPr>
        <w:t>*</w:t>
      </w:r>
      <w:r w:rsidRPr="002A01EF">
        <w:t>acquired on or after 20</w:t>
      </w:r>
      <w:r w:rsidR="002A01EF">
        <w:t> </w:t>
      </w:r>
      <w:r w:rsidRPr="002A01EF">
        <w:t>September 1985) representing the extent to which you acquired the original licences on or after that day; and</w:t>
      </w:r>
    </w:p>
    <w:p w:rsidR="00C24C18" w:rsidRPr="002A01EF" w:rsidRDefault="00C24C18" w:rsidP="00C24C18">
      <w:pPr>
        <w:pStyle w:val="paragraph"/>
      </w:pPr>
      <w:r w:rsidRPr="002A01EF">
        <w:tab/>
        <w:t>(b)</w:t>
      </w:r>
      <w:r w:rsidRPr="002A01EF">
        <w:tab/>
        <w:t>another (which you are taken to have acquired before that day) representing the extent to which you acquired the original licences before that day.</w:t>
      </w:r>
    </w:p>
    <w:p w:rsidR="00C24C18" w:rsidRPr="002A01EF" w:rsidRDefault="00C24C18" w:rsidP="00C24C18">
      <w:pPr>
        <w:pStyle w:val="subsection"/>
      </w:pPr>
      <w:r w:rsidRPr="002A01EF">
        <w:tab/>
        <w:t>(3)</w:t>
      </w:r>
      <w:r w:rsidRPr="002A01EF">
        <w:tab/>
        <w:t xml:space="preserve">The first element of the </w:t>
      </w:r>
      <w:r w:rsidR="002A01EF" w:rsidRPr="002A01EF">
        <w:rPr>
          <w:position w:val="6"/>
          <w:sz w:val="16"/>
        </w:rPr>
        <w:t>*</w:t>
      </w:r>
      <w:r w:rsidRPr="002A01EF">
        <w:t xml:space="preserve">cost base and </w:t>
      </w:r>
      <w:r w:rsidR="002A01EF" w:rsidRPr="002A01EF">
        <w:rPr>
          <w:position w:val="6"/>
          <w:sz w:val="16"/>
        </w:rPr>
        <w:t>*</w:t>
      </w:r>
      <w:r w:rsidRPr="002A01EF">
        <w:t xml:space="preserve">reduced cost base of the </w:t>
      </w:r>
      <w:r w:rsidR="002A01EF" w:rsidRPr="002A01EF">
        <w:rPr>
          <w:position w:val="6"/>
          <w:sz w:val="16"/>
        </w:rPr>
        <w:t>*</w:t>
      </w:r>
      <w:r w:rsidRPr="002A01EF">
        <w:t xml:space="preserve">CGT asset mentioned in </w:t>
      </w:r>
      <w:r w:rsidR="002A01EF">
        <w:t>paragraph (</w:t>
      </w:r>
      <w:r w:rsidRPr="002A01EF">
        <w:t>2)(a) in relation to a new licence is worked out under the formula:</w:t>
      </w:r>
    </w:p>
    <w:p w:rsidR="00C24C18" w:rsidRPr="002A01EF" w:rsidRDefault="009631B9" w:rsidP="00C24C18">
      <w:pPr>
        <w:pStyle w:val="Formula"/>
      </w:pPr>
      <w:r w:rsidRPr="002A01EF">
        <w:rPr>
          <w:noProof/>
        </w:rPr>
        <w:drawing>
          <wp:inline distT="0" distB="0" distL="0" distR="0" wp14:anchorId="5C79E3FE" wp14:editId="4B2C6BAD">
            <wp:extent cx="3200400" cy="533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200400" cy="533400"/>
                    </a:xfrm>
                    <a:prstGeom prst="rect">
                      <a:avLst/>
                    </a:prstGeom>
                    <a:noFill/>
                    <a:ln>
                      <a:noFill/>
                    </a:ln>
                  </pic:spPr>
                </pic:pic>
              </a:graphicData>
            </a:graphic>
          </wp:inline>
        </w:drawing>
      </w:r>
    </w:p>
    <w:p w:rsidR="00C24C18" w:rsidRPr="002A01EF" w:rsidRDefault="00C24C18" w:rsidP="00C24C18">
      <w:pPr>
        <w:pStyle w:val="subsection2"/>
      </w:pPr>
      <w:r w:rsidRPr="002A01EF">
        <w:t>where:</w:t>
      </w:r>
    </w:p>
    <w:p w:rsidR="00C24C18" w:rsidRPr="002A01EF" w:rsidRDefault="00C24C18" w:rsidP="00C24C18">
      <w:pPr>
        <w:pStyle w:val="Definition"/>
      </w:pPr>
      <w:r w:rsidRPr="002A01EF">
        <w:rPr>
          <w:b/>
          <w:i/>
        </w:rPr>
        <w:t>market value of all new licences</w:t>
      </w:r>
      <w:r w:rsidRPr="002A01EF">
        <w:t xml:space="preserve"> is the total of the </w:t>
      </w:r>
      <w:r w:rsidR="002A01EF" w:rsidRPr="002A01EF">
        <w:rPr>
          <w:position w:val="6"/>
          <w:sz w:val="16"/>
        </w:rPr>
        <w:t>*</w:t>
      </w:r>
      <w:r w:rsidRPr="002A01EF">
        <w:t>market values of all of the new licences.</w:t>
      </w:r>
    </w:p>
    <w:p w:rsidR="00C24C18" w:rsidRPr="002A01EF" w:rsidRDefault="00C24C18" w:rsidP="00C24C18">
      <w:pPr>
        <w:pStyle w:val="Definition"/>
      </w:pPr>
      <w:r w:rsidRPr="002A01EF">
        <w:rPr>
          <w:b/>
          <w:i/>
        </w:rPr>
        <w:lastRenderedPageBreak/>
        <w:t>market value of new licence</w:t>
      </w:r>
      <w:r w:rsidRPr="002A01EF">
        <w:t xml:space="preserve"> is the </w:t>
      </w:r>
      <w:r w:rsidR="002A01EF" w:rsidRPr="002A01EF">
        <w:rPr>
          <w:position w:val="6"/>
          <w:sz w:val="16"/>
        </w:rPr>
        <w:t>*</w:t>
      </w:r>
      <w:r w:rsidRPr="002A01EF">
        <w:t xml:space="preserve">market value of the new licence to which the </w:t>
      </w:r>
      <w:r w:rsidR="002A01EF" w:rsidRPr="002A01EF">
        <w:rPr>
          <w:position w:val="6"/>
          <w:sz w:val="16"/>
        </w:rPr>
        <w:t>*</w:t>
      </w:r>
      <w:r w:rsidRPr="002A01EF">
        <w:t xml:space="preserve">CGT asset mentioned in </w:t>
      </w:r>
      <w:r w:rsidR="002A01EF">
        <w:t>paragraph (</w:t>
      </w:r>
      <w:r w:rsidRPr="002A01EF">
        <w:t>2)(a) relates.</w:t>
      </w:r>
    </w:p>
    <w:p w:rsidR="00C24C18" w:rsidRPr="002A01EF" w:rsidRDefault="00C24C18" w:rsidP="00C24C18">
      <w:pPr>
        <w:pStyle w:val="Definition"/>
      </w:pPr>
      <w:r w:rsidRPr="002A01EF">
        <w:rPr>
          <w:b/>
          <w:i/>
        </w:rPr>
        <w:t>total post</w:t>
      </w:r>
      <w:r w:rsidR="002A01EF">
        <w:rPr>
          <w:b/>
          <w:i/>
        </w:rPr>
        <w:noBreakHyphen/>
      </w:r>
      <w:r w:rsidRPr="002A01EF">
        <w:rPr>
          <w:b/>
          <w:i/>
        </w:rPr>
        <w:t>CGT cost base</w:t>
      </w:r>
      <w:r w:rsidRPr="002A01EF">
        <w:rPr>
          <w:i/>
        </w:rPr>
        <w:t xml:space="preserve"> </w:t>
      </w:r>
      <w:r w:rsidRPr="002A01EF">
        <w:t xml:space="preserve">is the total of the </w:t>
      </w:r>
      <w:r w:rsidR="002A01EF" w:rsidRPr="002A01EF">
        <w:rPr>
          <w:position w:val="6"/>
          <w:sz w:val="16"/>
        </w:rPr>
        <w:t>*</w:t>
      </w:r>
      <w:r w:rsidRPr="002A01EF">
        <w:t xml:space="preserve">cost bases of all the original licences that you </w:t>
      </w:r>
      <w:r w:rsidR="002A01EF" w:rsidRPr="002A01EF">
        <w:rPr>
          <w:position w:val="6"/>
          <w:sz w:val="16"/>
        </w:rPr>
        <w:t>*</w:t>
      </w:r>
      <w:r w:rsidRPr="002A01EF">
        <w:t>acquired on or after 20</w:t>
      </w:r>
      <w:r w:rsidR="002A01EF">
        <w:t> </w:t>
      </w:r>
      <w:r w:rsidRPr="002A01EF">
        <w:t>September 1985.</w:t>
      </w:r>
    </w:p>
    <w:p w:rsidR="001C4903" w:rsidRPr="002A01EF" w:rsidRDefault="001C4903" w:rsidP="001C4903">
      <w:pPr>
        <w:pStyle w:val="ActHead4"/>
      </w:pPr>
      <w:bookmarkStart w:id="27" w:name="_Toc466376765"/>
      <w:r w:rsidRPr="002A01EF">
        <w:rPr>
          <w:rStyle w:val="CharSubdNo"/>
        </w:rPr>
        <w:t>Subdivision</w:t>
      </w:r>
      <w:r w:rsidR="002A01EF">
        <w:rPr>
          <w:rStyle w:val="CharSubdNo"/>
        </w:rPr>
        <w:t> </w:t>
      </w:r>
      <w:r w:rsidRPr="002A01EF">
        <w:rPr>
          <w:rStyle w:val="CharSubdNo"/>
        </w:rPr>
        <w:t>124</w:t>
      </w:r>
      <w:r w:rsidR="002A01EF">
        <w:rPr>
          <w:rStyle w:val="CharSubdNo"/>
        </w:rPr>
        <w:noBreakHyphen/>
      </w:r>
      <w:r w:rsidRPr="002A01EF">
        <w:rPr>
          <w:rStyle w:val="CharSubdNo"/>
        </w:rPr>
        <w:t>D</w:t>
      </w:r>
      <w:r w:rsidRPr="002A01EF">
        <w:t>—</w:t>
      </w:r>
      <w:r w:rsidRPr="002A01EF">
        <w:rPr>
          <w:rStyle w:val="CharSubdText"/>
        </w:rPr>
        <w:t>Strata title conversion</w:t>
      </w:r>
      <w:bookmarkEnd w:id="27"/>
    </w:p>
    <w:p w:rsidR="001C4903" w:rsidRPr="002A01EF" w:rsidRDefault="001C4903" w:rsidP="001C4903">
      <w:pPr>
        <w:pStyle w:val="ActHead5"/>
      </w:pPr>
      <w:bookmarkStart w:id="28" w:name="_Toc466376766"/>
      <w:r w:rsidRPr="002A01EF">
        <w:rPr>
          <w:rStyle w:val="CharSectno"/>
        </w:rPr>
        <w:t>124</w:t>
      </w:r>
      <w:r w:rsidR="002A01EF">
        <w:rPr>
          <w:rStyle w:val="CharSectno"/>
        </w:rPr>
        <w:noBreakHyphen/>
      </w:r>
      <w:r w:rsidRPr="002A01EF">
        <w:rPr>
          <w:rStyle w:val="CharSectno"/>
        </w:rPr>
        <w:t>190</w:t>
      </w:r>
      <w:r w:rsidRPr="002A01EF">
        <w:t xml:space="preserve">  Strata title conversion</w:t>
      </w:r>
      <w:bookmarkEnd w:id="28"/>
    </w:p>
    <w:p w:rsidR="001C4903" w:rsidRPr="002A01EF" w:rsidRDefault="001C4903" w:rsidP="00EA02DF">
      <w:pPr>
        <w:pStyle w:val="subsection"/>
      </w:pPr>
      <w:r w:rsidRPr="002A01EF">
        <w:tab/>
        <w:t>(1)</w:t>
      </w:r>
      <w:r w:rsidRPr="002A01EF">
        <w:tab/>
        <w:t>You can choose to obtain a roll</w:t>
      </w:r>
      <w:r w:rsidR="002A01EF">
        <w:noBreakHyphen/>
      </w:r>
      <w:r w:rsidRPr="002A01EF">
        <w:t>over if:</w:t>
      </w:r>
    </w:p>
    <w:p w:rsidR="001C4903" w:rsidRPr="002A01EF" w:rsidRDefault="001C4903" w:rsidP="001C4903">
      <w:pPr>
        <w:pStyle w:val="paragraph"/>
      </w:pPr>
      <w:r w:rsidRPr="002A01EF">
        <w:tab/>
        <w:t>(a)</w:t>
      </w:r>
      <w:r w:rsidRPr="002A01EF">
        <w:tab/>
        <w:t>you own property that gives you a right to occupy a unit in a building; and</w:t>
      </w:r>
    </w:p>
    <w:p w:rsidR="001C4903" w:rsidRPr="002A01EF" w:rsidRDefault="001C4903" w:rsidP="001C4903">
      <w:pPr>
        <w:pStyle w:val="paragraph"/>
      </w:pPr>
      <w:r w:rsidRPr="002A01EF">
        <w:tab/>
        <w:t>(b)</w:t>
      </w:r>
      <w:r w:rsidRPr="002A01EF">
        <w:tab/>
        <w:t xml:space="preserve">the building’s owner subdivides it into </w:t>
      </w:r>
      <w:r w:rsidR="002A01EF" w:rsidRPr="002A01EF">
        <w:rPr>
          <w:position w:val="6"/>
          <w:sz w:val="16"/>
        </w:rPr>
        <w:t>*</w:t>
      </w:r>
      <w:r w:rsidRPr="002A01EF">
        <w:t>stratum units; and</w:t>
      </w:r>
    </w:p>
    <w:p w:rsidR="001C4903" w:rsidRPr="002A01EF" w:rsidRDefault="001C4903" w:rsidP="001C4903">
      <w:pPr>
        <w:pStyle w:val="paragraph"/>
      </w:pPr>
      <w:r w:rsidRPr="002A01EF">
        <w:tab/>
        <w:t>(c)</w:t>
      </w:r>
      <w:r w:rsidRPr="002A01EF">
        <w:tab/>
        <w:t>the owner transfers to you the stratum unit that corresponds to the unit you had the right to occupy just before the subdivision.</w:t>
      </w:r>
    </w:p>
    <w:p w:rsidR="001C4903" w:rsidRPr="002A01EF" w:rsidRDefault="001C4903" w:rsidP="001C4903">
      <w:pPr>
        <w:pStyle w:val="notetext"/>
      </w:pPr>
      <w:r w:rsidRPr="002A01EF">
        <w:t>Note 1:</w:t>
      </w:r>
      <w:r w:rsidRPr="002A01EF">
        <w:tab/>
        <w:t>The roll</w:t>
      </w:r>
      <w:r w:rsidR="002A01EF">
        <w:noBreakHyphen/>
      </w:r>
      <w:r w:rsidRPr="002A01EF">
        <w:t>over consequences are set out in section</w:t>
      </w:r>
      <w:r w:rsidR="002A01EF">
        <w:t> </w:t>
      </w:r>
      <w:r w:rsidRPr="002A01EF">
        <w:t>124</w:t>
      </w:r>
      <w:r w:rsidR="002A01EF">
        <w:noBreakHyphen/>
      </w:r>
      <w:r w:rsidRPr="002A01EF">
        <w:t>10. The original asset is the property that gave you the right to occupy a unit in the building. The new asset is the stratum unit.</w:t>
      </w:r>
    </w:p>
    <w:p w:rsidR="001C4903" w:rsidRPr="002A01EF" w:rsidRDefault="001C4903" w:rsidP="001C4903">
      <w:pPr>
        <w:pStyle w:val="notetext"/>
      </w:pPr>
      <w:r w:rsidRPr="002A01EF">
        <w:t>Note 2:</w:t>
      </w:r>
      <w:r w:rsidRPr="002A01EF">
        <w:tab/>
        <w:t>Section</w:t>
      </w:r>
      <w:r w:rsidR="002A01EF">
        <w:t> </w:t>
      </w:r>
      <w:r w:rsidRPr="002A01EF">
        <w:t>103</w:t>
      </w:r>
      <w:r w:rsidR="002A01EF">
        <w:noBreakHyphen/>
      </w:r>
      <w:r w:rsidRPr="002A01EF">
        <w:t>25 tells you when you have to make the choice.</w:t>
      </w:r>
    </w:p>
    <w:p w:rsidR="001C4903" w:rsidRPr="002A01EF" w:rsidRDefault="001C4903" w:rsidP="00EA02DF">
      <w:pPr>
        <w:pStyle w:val="subsection"/>
      </w:pPr>
      <w:r w:rsidRPr="002A01EF">
        <w:tab/>
        <w:t>(2)</w:t>
      </w:r>
      <w:r w:rsidRPr="002A01EF">
        <w:tab/>
        <w:t xml:space="preserve">The first element of the </w:t>
      </w:r>
      <w:r w:rsidR="002A01EF" w:rsidRPr="002A01EF">
        <w:rPr>
          <w:position w:val="6"/>
          <w:sz w:val="16"/>
        </w:rPr>
        <w:t>*</w:t>
      </w:r>
      <w:r w:rsidRPr="002A01EF">
        <w:t xml:space="preserve">cost base and </w:t>
      </w:r>
      <w:r w:rsidR="002A01EF" w:rsidRPr="002A01EF">
        <w:rPr>
          <w:position w:val="6"/>
          <w:sz w:val="16"/>
        </w:rPr>
        <w:t>*</w:t>
      </w:r>
      <w:r w:rsidRPr="002A01EF">
        <w:t xml:space="preserve">reduced cost base of the </w:t>
      </w:r>
      <w:r w:rsidR="002A01EF" w:rsidRPr="002A01EF">
        <w:rPr>
          <w:position w:val="6"/>
          <w:sz w:val="16"/>
        </w:rPr>
        <w:t>*</w:t>
      </w:r>
      <w:r w:rsidRPr="002A01EF">
        <w:t>stratum unit includes any amount you paid to get it (which can include giving property: see section</w:t>
      </w:r>
      <w:r w:rsidR="002A01EF">
        <w:t> </w:t>
      </w:r>
      <w:r w:rsidRPr="002A01EF">
        <w:t>103</w:t>
      </w:r>
      <w:r w:rsidR="002A01EF">
        <w:noBreakHyphen/>
      </w:r>
      <w:r w:rsidRPr="002A01EF">
        <w:t>5).</w:t>
      </w:r>
    </w:p>
    <w:p w:rsidR="001C4903" w:rsidRPr="002A01EF" w:rsidRDefault="001C4903" w:rsidP="001C4903">
      <w:pPr>
        <w:pStyle w:val="notetext"/>
      </w:pPr>
      <w:r w:rsidRPr="002A01EF">
        <w:t>Note:</w:t>
      </w:r>
      <w:r w:rsidRPr="002A01EF">
        <w:tab/>
        <w:t>The rest of the first element is worked out under Subdivision</w:t>
      </w:r>
      <w:r w:rsidR="002A01EF">
        <w:t> </w:t>
      </w:r>
      <w:r w:rsidRPr="002A01EF">
        <w:t>124</w:t>
      </w:r>
      <w:r w:rsidR="002A01EF">
        <w:noBreakHyphen/>
      </w:r>
      <w:r w:rsidRPr="002A01EF">
        <w:t>A.</w:t>
      </w:r>
    </w:p>
    <w:p w:rsidR="001C4903" w:rsidRPr="002A01EF" w:rsidRDefault="001C4903" w:rsidP="00EA02DF">
      <w:pPr>
        <w:pStyle w:val="subsection"/>
      </w:pPr>
      <w:r w:rsidRPr="002A01EF">
        <w:tab/>
        <w:t>(3)</w:t>
      </w:r>
      <w:r w:rsidRPr="002A01EF">
        <w:tab/>
        <w:t xml:space="preserve">A </w:t>
      </w:r>
      <w:r w:rsidRPr="002A01EF">
        <w:rPr>
          <w:b/>
          <w:i/>
        </w:rPr>
        <w:t>stratum unit</w:t>
      </w:r>
      <w:r w:rsidRPr="002A01EF">
        <w:t xml:space="preserve"> is a lot or unit (however described in an </w:t>
      </w:r>
      <w:r w:rsidR="002A01EF" w:rsidRPr="002A01EF">
        <w:rPr>
          <w:position w:val="6"/>
          <w:sz w:val="16"/>
        </w:rPr>
        <w:t>*</w:t>
      </w:r>
      <w:r w:rsidRPr="002A01EF">
        <w:t xml:space="preserve">Australian law or a </w:t>
      </w:r>
      <w:r w:rsidR="002A01EF" w:rsidRPr="002A01EF">
        <w:rPr>
          <w:position w:val="6"/>
          <w:sz w:val="16"/>
        </w:rPr>
        <w:t>*</w:t>
      </w:r>
      <w:r w:rsidRPr="002A01EF">
        <w:t>foreign law relating to strata title or similar title) and any accompanying common property.</w:t>
      </w:r>
    </w:p>
    <w:p w:rsidR="001C4903" w:rsidRPr="002A01EF" w:rsidRDefault="001C4903" w:rsidP="001C4903">
      <w:pPr>
        <w:pStyle w:val="ActHead4"/>
      </w:pPr>
      <w:bookmarkStart w:id="29" w:name="_Toc466376767"/>
      <w:r w:rsidRPr="002A01EF">
        <w:rPr>
          <w:rStyle w:val="CharSubdNo"/>
        </w:rPr>
        <w:t>Subdivision</w:t>
      </w:r>
      <w:r w:rsidR="002A01EF">
        <w:rPr>
          <w:rStyle w:val="CharSubdNo"/>
        </w:rPr>
        <w:t> </w:t>
      </w:r>
      <w:r w:rsidRPr="002A01EF">
        <w:rPr>
          <w:rStyle w:val="CharSubdNo"/>
        </w:rPr>
        <w:t>124</w:t>
      </w:r>
      <w:r w:rsidR="002A01EF">
        <w:rPr>
          <w:rStyle w:val="CharSubdNo"/>
        </w:rPr>
        <w:noBreakHyphen/>
      </w:r>
      <w:r w:rsidRPr="002A01EF">
        <w:rPr>
          <w:rStyle w:val="CharSubdNo"/>
        </w:rPr>
        <w:t>E</w:t>
      </w:r>
      <w:r w:rsidRPr="002A01EF">
        <w:t>—</w:t>
      </w:r>
      <w:r w:rsidRPr="002A01EF">
        <w:rPr>
          <w:rStyle w:val="CharSubdText"/>
        </w:rPr>
        <w:t>Exchange of shares or units</w:t>
      </w:r>
      <w:bookmarkEnd w:id="29"/>
    </w:p>
    <w:p w:rsidR="001C4903" w:rsidRPr="002A01EF" w:rsidRDefault="001C4903" w:rsidP="001C4903">
      <w:pPr>
        <w:pStyle w:val="TofSectsHeading"/>
        <w:keepNext/>
        <w:keepLines/>
      </w:pPr>
      <w:r w:rsidRPr="002A01EF">
        <w:t>Table of sections</w:t>
      </w:r>
    </w:p>
    <w:p w:rsidR="001C4903" w:rsidRPr="002A01EF" w:rsidRDefault="001C4903" w:rsidP="001C4903">
      <w:pPr>
        <w:pStyle w:val="TofSectsSection"/>
        <w:keepNext/>
      </w:pPr>
      <w:r w:rsidRPr="002A01EF">
        <w:t>124</w:t>
      </w:r>
      <w:r w:rsidR="002A01EF">
        <w:noBreakHyphen/>
      </w:r>
      <w:r w:rsidRPr="002A01EF">
        <w:t>240</w:t>
      </w:r>
      <w:r w:rsidRPr="002A01EF">
        <w:tab/>
        <w:t>Exchange of shares in the same company</w:t>
      </w:r>
    </w:p>
    <w:p w:rsidR="001C4903" w:rsidRPr="002A01EF" w:rsidRDefault="001C4903" w:rsidP="001C4903">
      <w:pPr>
        <w:pStyle w:val="TofSectsSection"/>
      </w:pPr>
      <w:r w:rsidRPr="002A01EF">
        <w:t>124</w:t>
      </w:r>
      <w:r w:rsidR="002A01EF">
        <w:noBreakHyphen/>
      </w:r>
      <w:r w:rsidRPr="002A01EF">
        <w:t>245</w:t>
      </w:r>
      <w:r w:rsidRPr="002A01EF">
        <w:tab/>
        <w:t>Exchange of units in the same unit trust</w:t>
      </w:r>
    </w:p>
    <w:p w:rsidR="001C4903" w:rsidRPr="002A01EF" w:rsidRDefault="001C4903" w:rsidP="001C4903">
      <w:pPr>
        <w:pStyle w:val="ActHead5"/>
      </w:pPr>
      <w:bookmarkStart w:id="30" w:name="_Toc466376768"/>
      <w:r w:rsidRPr="002A01EF">
        <w:rPr>
          <w:rStyle w:val="CharSectno"/>
        </w:rPr>
        <w:lastRenderedPageBreak/>
        <w:t>124</w:t>
      </w:r>
      <w:r w:rsidR="002A01EF">
        <w:rPr>
          <w:rStyle w:val="CharSectno"/>
        </w:rPr>
        <w:noBreakHyphen/>
      </w:r>
      <w:r w:rsidRPr="002A01EF">
        <w:rPr>
          <w:rStyle w:val="CharSectno"/>
        </w:rPr>
        <w:t>240</w:t>
      </w:r>
      <w:r w:rsidRPr="002A01EF">
        <w:t xml:space="preserve">  Exchange of shares in the same company</w:t>
      </w:r>
      <w:bookmarkEnd w:id="30"/>
    </w:p>
    <w:p w:rsidR="001C4903" w:rsidRPr="002A01EF" w:rsidRDefault="001C4903" w:rsidP="00EA02DF">
      <w:pPr>
        <w:pStyle w:val="subsection"/>
      </w:pPr>
      <w:r w:rsidRPr="002A01EF">
        <w:tab/>
      </w:r>
      <w:r w:rsidRPr="002A01EF">
        <w:tab/>
        <w:t>You can choose to obtain a roll</w:t>
      </w:r>
      <w:r w:rsidR="002A01EF">
        <w:noBreakHyphen/>
      </w:r>
      <w:r w:rsidRPr="002A01EF">
        <w:t>over if:</w:t>
      </w:r>
    </w:p>
    <w:p w:rsidR="001C4903" w:rsidRPr="002A01EF" w:rsidRDefault="001C4903" w:rsidP="001C4903">
      <w:pPr>
        <w:pStyle w:val="paragraph"/>
      </w:pPr>
      <w:r w:rsidRPr="002A01EF">
        <w:tab/>
        <w:t>(a)</w:t>
      </w:r>
      <w:r w:rsidRPr="002A01EF">
        <w:tab/>
        <w:t xml:space="preserve">you own </w:t>
      </w:r>
      <w:r w:rsidR="002A01EF" w:rsidRPr="002A01EF">
        <w:rPr>
          <w:position w:val="6"/>
          <w:sz w:val="16"/>
        </w:rPr>
        <w:t>*</w:t>
      </w:r>
      <w:r w:rsidRPr="002A01EF">
        <w:t xml:space="preserve">shares (the </w:t>
      </w:r>
      <w:r w:rsidRPr="002A01EF">
        <w:rPr>
          <w:b/>
          <w:i/>
        </w:rPr>
        <w:t>original shares</w:t>
      </w:r>
      <w:r w:rsidRPr="002A01EF">
        <w:t>) of a certain class in a company; and</w:t>
      </w:r>
    </w:p>
    <w:p w:rsidR="001C4903" w:rsidRPr="002A01EF" w:rsidRDefault="001C4903" w:rsidP="001C4903">
      <w:pPr>
        <w:pStyle w:val="paragraph"/>
      </w:pPr>
      <w:r w:rsidRPr="002A01EF">
        <w:tab/>
        <w:t>(b)</w:t>
      </w:r>
      <w:r w:rsidRPr="002A01EF">
        <w:tab/>
        <w:t>the company redeems or cancels all</w:t>
      </w:r>
      <w:r w:rsidRPr="002A01EF">
        <w:rPr>
          <w:i/>
        </w:rPr>
        <w:t xml:space="preserve"> </w:t>
      </w:r>
      <w:r w:rsidRPr="002A01EF">
        <w:t>shares of that class; and</w:t>
      </w:r>
    </w:p>
    <w:p w:rsidR="001C4903" w:rsidRPr="002A01EF" w:rsidRDefault="001C4903" w:rsidP="001C4903">
      <w:pPr>
        <w:pStyle w:val="paragraph"/>
      </w:pPr>
      <w:r w:rsidRPr="002A01EF">
        <w:tab/>
        <w:t>(c)</w:t>
      </w:r>
      <w:r w:rsidRPr="002A01EF">
        <w:tab/>
        <w:t>the company issues you with new shares (and you receive nothing else) in substitution for the original shares; and</w:t>
      </w:r>
    </w:p>
    <w:p w:rsidR="001C4903" w:rsidRPr="002A01EF" w:rsidRDefault="001C4903" w:rsidP="001C4903">
      <w:pPr>
        <w:pStyle w:val="paragraph"/>
      </w:pPr>
      <w:r w:rsidRPr="002A01EF">
        <w:tab/>
        <w:t>(d)</w:t>
      </w:r>
      <w:r w:rsidRPr="002A01EF">
        <w:tab/>
        <w:t xml:space="preserve">the </w:t>
      </w:r>
      <w:r w:rsidR="002A01EF" w:rsidRPr="002A01EF">
        <w:rPr>
          <w:position w:val="6"/>
          <w:sz w:val="16"/>
        </w:rPr>
        <w:t>*</w:t>
      </w:r>
      <w:r w:rsidR="003A0B8E" w:rsidRPr="002A01EF">
        <w:t>market value</w:t>
      </w:r>
      <w:r w:rsidRPr="002A01EF">
        <w:t xml:space="preserve"> of the new shares just after they were issued is at least equal to the market value of the original shares just before they were redeemed or cancelled; and</w:t>
      </w:r>
    </w:p>
    <w:p w:rsidR="001C4903" w:rsidRPr="002A01EF" w:rsidRDefault="001C4903" w:rsidP="001C4903">
      <w:pPr>
        <w:pStyle w:val="paragraph"/>
      </w:pPr>
      <w:r w:rsidRPr="002A01EF">
        <w:tab/>
        <w:t>(e)</w:t>
      </w:r>
      <w:r w:rsidRPr="002A01EF">
        <w:tab/>
        <w:t>the</w:t>
      </w:r>
      <w:r w:rsidR="00B13A29" w:rsidRPr="002A01EF">
        <w:t xml:space="preserve"> </w:t>
      </w:r>
      <w:r w:rsidR="002A01EF" w:rsidRPr="002A01EF">
        <w:rPr>
          <w:position w:val="6"/>
          <w:sz w:val="16"/>
        </w:rPr>
        <w:t>*</w:t>
      </w:r>
      <w:r w:rsidRPr="002A01EF">
        <w:t>paid</w:t>
      </w:r>
      <w:r w:rsidR="002A01EF">
        <w:noBreakHyphen/>
      </w:r>
      <w:r w:rsidRPr="002A01EF">
        <w:t>up share capital of the company just after the new shares were issued is the same as just before the original shares were redeemed or cancelled; and</w:t>
      </w:r>
    </w:p>
    <w:p w:rsidR="001C4903" w:rsidRPr="002A01EF" w:rsidRDefault="001C4903" w:rsidP="001C4903">
      <w:pPr>
        <w:pStyle w:val="paragraph"/>
      </w:pPr>
      <w:r w:rsidRPr="002A01EF">
        <w:tab/>
        <w:t>(f)</w:t>
      </w:r>
      <w:r w:rsidRPr="002A01EF">
        <w:tab/>
        <w:t>one of these requirements is satisfied:</w:t>
      </w:r>
    </w:p>
    <w:p w:rsidR="001C4903" w:rsidRPr="002A01EF" w:rsidRDefault="001C4903" w:rsidP="001C4903">
      <w:pPr>
        <w:pStyle w:val="paragraphsub"/>
      </w:pPr>
      <w:r w:rsidRPr="002A01EF">
        <w:tab/>
        <w:t>(i)</w:t>
      </w:r>
      <w:r w:rsidRPr="002A01EF">
        <w:tab/>
        <w:t>you are an Australian resident at the time of the redemption or cancellation; or</w:t>
      </w:r>
    </w:p>
    <w:p w:rsidR="001C4903" w:rsidRPr="002A01EF" w:rsidRDefault="001C4903" w:rsidP="001C4903">
      <w:pPr>
        <w:pStyle w:val="paragraphsub"/>
      </w:pPr>
      <w:r w:rsidRPr="002A01EF">
        <w:tab/>
        <w:t>(ii)</w:t>
      </w:r>
      <w:r w:rsidRPr="002A01EF">
        <w:tab/>
        <w:t xml:space="preserve">if you are a foreign resident at that time—the original shares </w:t>
      </w:r>
      <w:r w:rsidR="00EC169A" w:rsidRPr="002A01EF">
        <w:t xml:space="preserve">were </w:t>
      </w:r>
      <w:r w:rsidR="002A01EF" w:rsidRPr="002A01EF">
        <w:rPr>
          <w:position w:val="6"/>
          <w:sz w:val="16"/>
        </w:rPr>
        <w:t>*</w:t>
      </w:r>
      <w:r w:rsidR="00EC169A" w:rsidRPr="002A01EF">
        <w:t>taxable Australian property just before that time and the new shares are taxable Australian property when they are issued</w:t>
      </w:r>
      <w:r w:rsidRPr="002A01EF">
        <w:t>.</w:t>
      </w:r>
    </w:p>
    <w:p w:rsidR="001C4903" w:rsidRPr="002A01EF" w:rsidRDefault="001C4903" w:rsidP="001C4903">
      <w:pPr>
        <w:pStyle w:val="notetext"/>
      </w:pPr>
      <w:r w:rsidRPr="002A01EF">
        <w:t>Note 1:</w:t>
      </w:r>
      <w:r w:rsidRPr="002A01EF">
        <w:tab/>
        <w:t>The roll</w:t>
      </w:r>
      <w:r w:rsidR="002A01EF">
        <w:noBreakHyphen/>
      </w:r>
      <w:r w:rsidRPr="002A01EF">
        <w:t>over consequences are set out in Subdivision</w:t>
      </w:r>
      <w:r w:rsidR="002A01EF">
        <w:t> </w:t>
      </w:r>
      <w:r w:rsidRPr="002A01EF">
        <w:t>124</w:t>
      </w:r>
      <w:r w:rsidR="002A01EF">
        <w:noBreakHyphen/>
      </w:r>
      <w:r w:rsidRPr="002A01EF">
        <w:t>A. The original assets are the original shares. The new assets are the new shares.</w:t>
      </w:r>
    </w:p>
    <w:p w:rsidR="001C4903" w:rsidRPr="002A01EF" w:rsidRDefault="001C4903" w:rsidP="001C4903">
      <w:pPr>
        <w:pStyle w:val="notetext"/>
      </w:pPr>
      <w:r w:rsidRPr="002A01EF">
        <w:t>Note 2:</w:t>
      </w:r>
      <w:r w:rsidRPr="002A01EF">
        <w:tab/>
        <w:t>Section</w:t>
      </w:r>
      <w:r w:rsidR="002A01EF">
        <w:t> </w:t>
      </w:r>
      <w:r w:rsidRPr="002A01EF">
        <w:t>103</w:t>
      </w:r>
      <w:r w:rsidR="002A01EF">
        <w:noBreakHyphen/>
      </w:r>
      <w:r w:rsidRPr="002A01EF">
        <w:t>25 tells you when you have to make the choice.</w:t>
      </w:r>
    </w:p>
    <w:p w:rsidR="001C4903" w:rsidRPr="002A01EF" w:rsidRDefault="001C4903" w:rsidP="001C4903">
      <w:pPr>
        <w:pStyle w:val="ActHead5"/>
      </w:pPr>
      <w:bookmarkStart w:id="31" w:name="_Toc466376769"/>
      <w:r w:rsidRPr="002A01EF">
        <w:rPr>
          <w:rStyle w:val="CharSectno"/>
        </w:rPr>
        <w:t>124</w:t>
      </w:r>
      <w:r w:rsidR="002A01EF">
        <w:rPr>
          <w:rStyle w:val="CharSectno"/>
        </w:rPr>
        <w:noBreakHyphen/>
      </w:r>
      <w:r w:rsidRPr="002A01EF">
        <w:rPr>
          <w:rStyle w:val="CharSectno"/>
        </w:rPr>
        <w:t>245</w:t>
      </w:r>
      <w:r w:rsidRPr="002A01EF">
        <w:t xml:space="preserve">  Exchange of units in the same unit trust</w:t>
      </w:r>
      <w:bookmarkEnd w:id="31"/>
    </w:p>
    <w:p w:rsidR="001C4903" w:rsidRPr="002A01EF" w:rsidRDefault="001C4903" w:rsidP="00EA02DF">
      <w:pPr>
        <w:pStyle w:val="subsection"/>
      </w:pPr>
      <w:r w:rsidRPr="002A01EF">
        <w:tab/>
      </w:r>
      <w:r w:rsidRPr="002A01EF">
        <w:tab/>
        <w:t>You can choose to obtain a roll</w:t>
      </w:r>
      <w:r w:rsidR="002A01EF">
        <w:noBreakHyphen/>
      </w:r>
      <w:r w:rsidRPr="002A01EF">
        <w:t>over if:</w:t>
      </w:r>
    </w:p>
    <w:p w:rsidR="001C4903" w:rsidRPr="002A01EF" w:rsidRDefault="001C4903" w:rsidP="001C4903">
      <w:pPr>
        <w:pStyle w:val="paragraph"/>
      </w:pPr>
      <w:r w:rsidRPr="002A01EF">
        <w:tab/>
        <w:t>(a)</w:t>
      </w:r>
      <w:r w:rsidRPr="002A01EF">
        <w:tab/>
        <w:t xml:space="preserve">you own units (the </w:t>
      </w:r>
      <w:r w:rsidRPr="002A01EF">
        <w:rPr>
          <w:b/>
          <w:i/>
        </w:rPr>
        <w:t>original units</w:t>
      </w:r>
      <w:r w:rsidRPr="002A01EF">
        <w:t>) of a certain class in a unit trust; and</w:t>
      </w:r>
    </w:p>
    <w:p w:rsidR="001C4903" w:rsidRPr="002A01EF" w:rsidRDefault="001C4903" w:rsidP="001C4903">
      <w:pPr>
        <w:pStyle w:val="paragraph"/>
      </w:pPr>
      <w:r w:rsidRPr="002A01EF">
        <w:tab/>
        <w:t>(b)</w:t>
      </w:r>
      <w:r w:rsidRPr="002A01EF">
        <w:tab/>
        <w:t>the trustee redeems or cancels all</w:t>
      </w:r>
      <w:r w:rsidRPr="002A01EF">
        <w:rPr>
          <w:i/>
        </w:rPr>
        <w:t xml:space="preserve"> </w:t>
      </w:r>
      <w:r w:rsidRPr="002A01EF">
        <w:t>units of that class; and</w:t>
      </w:r>
    </w:p>
    <w:p w:rsidR="001C4903" w:rsidRPr="002A01EF" w:rsidRDefault="001C4903" w:rsidP="001C4903">
      <w:pPr>
        <w:pStyle w:val="paragraph"/>
      </w:pPr>
      <w:r w:rsidRPr="002A01EF">
        <w:tab/>
        <w:t>(c)</w:t>
      </w:r>
      <w:r w:rsidRPr="002A01EF">
        <w:tab/>
        <w:t>the trustee issues you with new units (and you receive nothing else) in substitution for the original units; and</w:t>
      </w:r>
    </w:p>
    <w:p w:rsidR="001C4903" w:rsidRPr="002A01EF" w:rsidRDefault="001C4903" w:rsidP="001C4903">
      <w:pPr>
        <w:pStyle w:val="paragraph"/>
      </w:pPr>
      <w:r w:rsidRPr="002A01EF">
        <w:lastRenderedPageBreak/>
        <w:tab/>
        <w:t>(d)</w:t>
      </w:r>
      <w:r w:rsidRPr="002A01EF">
        <w:tab/>
        <w:t xml:space="preserve">the </w:t>
      </w:r>
      <w:r w:rsidR="002A01EF" w:rsidRPr="002A01EF">
        <w:rPr>
          <w:position w:val="6"/>
          <w:sz w:val="16"/>
        </w:rPr>
        <w:t>*</w:t>
      </w:r>
      <w:r w:rsidR="003A0B8E" w:rsidRPr="002A01EF">
        <w:t>market value</w:t>
      </w:r>
      <w:r w:rsidRPr="002A01EF">
        <w:t xml:space="preserve"> of the new units just after they were issued is at least equal to the market value of the original units just before they were redeemed or cancelled; and</w:t>
      </w:r>
    </w:p>
    <w:p w:rsidR="001C4903" w:rsidRPr="002A01EF" w:rsidRDefault="001C4903" w:rsidP="001C4903">
      <w:pPr>
        <w:pStyle w:val="paragraph"/>
        <w:keepNext/>
      </w:pPr>
      <w:r w:rsidRPr="002A01EF">
        <w:tab/>
        <w:t>(e)</w:t>
      </w:r>
      <w:r w:rsidRPr="002A01EF">
        <w:tab/>
        <w:t>one of these requirements is satisfied:</w:t>
      </w:r>
    </w:p>
    <w:p w:rsidR="001C4903" w:rsidRPr="002A01EF" w:rsidRDefault="001C4903" w:rsidP="001C4903">
      <w:pPr>
        <w:pStyle w:val="paragraphsub"/>
      </w:pPr>
      <w:r w:rsidRPr="002A01EF">
        <w:tab/>
        <w:t>(i)</w:t>
      </w:r>
      <w:r w:rsidRPr="002A01EF">
        <w:tab/>
        <w:t>you are an Australian resident at the time of the redemption or cancellation; or</w:t>
      </w:r>
    </w:p>
    <w:p w:rsidR="001C4903" w:rsidRPr="002A01EF" w:rsidRDefault="001C4903" w:rsidP="001C4903">
      <w:pPr>
        <w:pStyle w:val="paragraphsub"/>
        <w:keepNext/>
      </w:pPr>
      <w:r w:rsidRPr="002A01EF">
        <w:tab/>
        <w:t>(ii)</w:t>
      </w:r>
      <w:r w:rsidRPr="002A01EF">
        <w:tab/>
        <w:t xml:space="preserve">if you are a foreign resident at that time—the original units </w:t>
      </w:r>
      <w:r w:rsidR="003146A1" w:rsidRPr="002A01EF">
        <w:t xml:space="preserve">were </w:t>
      </w:r>
      <w:r w:rsidR="002A01EF" w:rsidRPr="002A01EF">
        <w:rPr>
          <w:position w:val="6"/>
          <w:sz w:val="16"/>
        </w:rPr>
        <w:t>*</w:t>
      </w:r>
      <w:r w:rsidR="003146A1" w:rsidRPr="002A01EF">
        <w:t>taxable Australian property just before that time and the new units are taxable Australian property when they are issued</w:t>
      </w:r>
      <w:r w:rsidRPr="002A01EF">
        <w:t>.</w:t>
      </w:r>
    </w:p>
    <w:p w:rsidR="001C4903" w:rsidRPr="002A01EF" w:rsidRDefault="001C4903" w:rsidP="001C4903">
      <w:pPr>
        <w:pStyle w:val="notetext"/>
      </w:pPr>
      <w:r w:rsidRPr="002A01EF">
        <w:t>Note:</w:t>
      </w:r>
      <w:r w:rsidRPr="002A01EF">
        <w:tab/>
        <w:t>The roll</w:t>
      </w:r>
      <w:r w:rsidR="002A01EF">
        <w:noBreakHyphen/>
      </w:r>
      <w:r w:rsidRPr="002A01EF">
        <w:t>over consequences are set out in Subdivision</w:t>
      </w:r>
      <w:r w:rsidR="002A01EF">
        <w:t> </w:t>
      </w:r>
      <w:r w:rsidRPr="002A01EF">
        <w:t>124</w:t>
      </w:r>
      <w:r w:rsidR="002A01EF">
        <w:noBreakHyphen/>
      </w:r>
      <w:r w:rsidRPr="002A01EF">
        <w:t>A. The original assets are the original units. The new assets are the new units.</w:t>
      </w:r>
    </w:p>
    <w:p w:rsidR="001C4903" w:rsidRPr="002A01EF" w:rsidRDefault="001C4903" w:rsidP="001C4903">
      <w:pPr>
        <w:pStyle w:val="ActHead4"/>
      </w:pPr>
      <w:bookmarkStart w:id="32" w:name="_Toc466376770"/>
      <w:r w:rsidRPr="002A01EF">
        <w:rPr>
          <w:rStyle w:val="CharSubdNo"/>
        </w:rPr>
        <w:t>Subdivision</w:t>
      </w:r>
      <w:r w:rsidR="002A01EF">
        <w:rPr>
          <w:rStyle w:val="CharSubdNo"/>
        </w:rPr>
        <w:t> </w:t>
      </w:r>
      <w:r w:rsidRPr="002A01EF">
        <w:rPr>
          <w:rStyle w:val="CharSubdNo"/>
        </w:rPr>
        <w:t>124</w:t>
      </w:r>
      <w:r w:rsidR="002A01EF">
        <w:rPr>
          <w:rStyle w:val="CharSubdNo"/>
        </w:rPr>
        <w:noBreakHyphen/>
      </w:r>
      <w:r w:rsidRPr="002A01EF">
        <w:rPr>
          <w:rStyle w:val="CharSubdNo"/>
        </w:rPr>
        <w:t>F</w:t>
      </w:r>
      <w:r w:rsidRPr="002A01EF">
        <w:t>—</w:t>
      </w:r>
      <w:r w:rsidRPr="002A01EF">
        <w:rPr>
          <w:rStyle w:val="CharSubdText"/>
        </w:rPr>
        <w:t>Exchange of rights or options</w:t>
      </w:r>
      <w:bookmarkEnd w:id="32"/>
    </w:p>
    <w:p w:rsidR="001C4903" w:rsidRPr="002A01EF" w:rsidRDefault="001C4903" w:rsidP="001C4903">
      <w:pPr>
        <w:pStyle w:val="TofSectsHeading"/>
        <w:keepNext/>
        <w:keepLines/>
      </w:pPr>
      <w:r w:rsidRPr="002A01EF">
        <w:t>Table of sections</w:t>
      </w:r>
    </w:p>
    <w:p w:rsidR="001C4903" w:rsidRPr="002A01EF" w:rsidRDefault="001C4903" w:rsidP="001C4903">
      <w:pPr>
        <w:pStyle w:val="TofSectsSection"/>
        <w:keepNext/>
      </w:pPr>
      <w:r w:rsidRPr="002A01EF">
        <w:t>124</w:t>
      </w:r>
      <w:r w:rsidR="002A01EF">
        <w:noBreakHyphen/>
      </w:r>
      <w:r w:rsidRPr="002A01EF">
        <w:t>295</w:t>
      </w:r>
      <w:r w:rsidRPr="002A01EF">
        <w:tab/>
        <w:t>Exchange of rights or option to acquire shares in a company</w:t>
      </w:r>
    </w:p>
    <w:p w:rsidR="001C4903" w:rsidRPr="002A01EF" w:rsidRDefault="001C4903" w:rsidP="001C4903">
      <w:pPr>
        <w:pStyle w:val="TofSectsSection"/>
      </w:pPr>
      <w:r w:rsidRPr="002A01EF">
        <w:t>124</w:t>
      </w:r>
      <w:r w:rsidR="002A01EF">
        <w:noBreakHyphen/>
      </w:r>
      <w:r w:rsidRPr="002A01EF">
        <w:t>300</w:t>
      </w:r>
      <w:r w:rsidRPr="002A01EF">
        <w:tab/>
        <w:t>Exchange of rights or option to acquire units in a unit trust</w:t>
      </w:r>
    </w:p>
    <w:p w:rsidR="001C4903" w:rsidRPr="002A01EF" w:rsidRDefault="001C4903" w:rsidP="001C4903">
      <w:pPr>
        <w:pStyle w:val="ActHead5"/>
      </w:pPr>
      <w:bookmarkStart w:id="33" w:name="_Toc466376771"/>
      <w:r w:rsidRPr="002A01EF">
        <w:rPr>
          <w:rStyle w:val="CharSectno"/>
        </w:rPr>
        <w:t>124</w:t>
      </w:r>
      <w:r w:rsidR="002A01EF">
        <w:rPr>
          <w:rStyle w:val="CharSectno"/>
        </w:rPr>
        <w:noBreakHyphen/>
      </w:r>
      <w:r w:rsidRPr="002A01EF">
        <w:rPr>
          <w:rStyle w:val="CharSectno"/>
        </w:rPr>
        <w:t>295</w:t>
      </w:r>
      <w:r w:rsidRPr="002A01EF">
        <w:t xml:space="preserve">  Exchange of rights or option to acquire shares in a company</w:t>
      </w:r>
      <w:bookmarkEnd w:id="33"/>
    </w:p>
    <w:p w:rsidR="001C4903" w:rsidRPr="002A01EF" w:rsidRDefault="001C4903" w:rsidP="00EA02DF">
      <w:pPr>
        <w:pStyle w:val="subsection"/>
      </w:pPr>
      <w:r w:rsidRPr="002A01EF">
        <w:tab/>
        <w:t>(1)</w:t>
      </w:r>
      <w:r w:rsidRPr="002A01EF">
        <w:tab/>
        <w:t>You can choose to obtain a roll</w:t>
      </w:r>
      <w:r w:rsidR="002A01EF">
        <w:noBreakHyphen/>
      </w:r>
      <w:r w:rsidRPr="002A01EF">
        <w:t>over if:</w:t>
      </w:r>
    </w:p>
    <w:p w:rsidR="001C4903" w:rsidRPr="002A01EF" w:rsidRDefault="001C4903" w:rsidP="001C4903">
      <w:pPr>
        <w:pStyle w:val="paragraph"/>
      </w:pPr>
      <w:r w:rsidRPr="002A01EF">
        <w:tab/>
        <w:t>(a)</w:t>
      </w:r>
      <w:r w:rsidRPr="002A01EF">
        <w:tab/>
        <w:t xml:space="preserve">you own rights (the </w:t>
      </w:r>
      <w:r w:rsidRPr="002A01EF">
        <w:rPr>
          <w:b/>
          <w:i/>
        </w:rPr>
        <w:t>original rights</w:t>
      </w:r>
      <w:r w:rsidRPr="002A01EF">
        <w:t xml:space="preserve">) to </w:t>
      </w:r>
      <w:r w:rsidR="002A01EF" w:rsidRPr="002A01EF">
        <w:rPr>
          <w:position w:val="6"/>
          <w:sz w:val="16"/>
        </w:rPr>
        <w:t>*</w:t>
      </w:r>
      <w:r w:rsidRPr="002A01EF">
        <w:t xml:space="preserve">acquire </w:t>
      </w:r>
      <w:r w:rsidR="002A01EF" w:rsidRPr="002A01EF">
        <w:rPr>
          <w:position w:val="6"/>
          <w:sz w:val="16"/>
        </w:rPr>
        <w:t>*</w:t>
      </w:r>
      <w:r w:rsidRPr="002A01EF">
        <w:t xml:space="preserve">shares in a company or to acquire an option to acquire </w:t>
      </w:r>
      <w:r w:rsidR="002A01EF" w:rsidRPr="002A01EF">
        <w:rPr>
          <w:position w:val="6"/>
          <w:sz w:val="16"/>
        </w:rPr>
        <w:t>*</w:t>
      </w:r>
      <w:r w:rsidRPr="002A01EF">
        <w:t>shares in a company; or</w:t>
      </w:r>
    </w:p>
    <w:p w:rsidR="001C4903" w:rsidRPr="002A01EF" w:rsidRDefault="001C4903" w:rsidP="001C4903">
      <w:pPr>
        <w:pStyle w:val="paragraph"/>
      </w:pPr>
      <w:r w:rsidRPr="002A01EF">
        <w:tab/>
        <w:t>(b)</w:t>
      </w:r>
      <w:r w:rsidRPr="002A01EF">
        <w:tab/>
        <w:t xml:space="preserve">you own an option (the </w:t>
      </w:r>
      <w:r w:rsidRPr="002A01EF">
        <w:rPr>
          <w:b/>
          <w:i/>
        </w:rPr>
        <w:t>original option</w:t>
      </w:r>
      <w:r w:rsidRPr="002A01EF">
        <w:t xml:space="preserve">) to acquire </w:t>
      </w:r>
      <w:r w:rsidR="002A01EF" w:rsidRPr="002A01EF">
        <w:rPr>
          <w:position w:val="6"/>
          <w:sz w:val="16"/>
        </w:rPr>
        <w:t>*</w:t>
      </w:r>
      <w:r w:rsidRPr="002A01EF">
        <w:t>shares in a company;</w:t>
      </w:r>
    </w:p>
    <w:p w:rsidR="001C4903" w:rsidRPr="002A01EF" w:rsidRDefault="001C4903" w:rsidP="00EA02DF">
      <w:pPr>
        <w:pStyle w:val="subsection2"/>
      </w:pPr>
      <w:r w:rsidRPr="002A01EF">
        <w:t>and these other requirements are satisfied.</w:t>
      </w:r>
    </w:p>
    <w:p w:rsidR="001C4903" w:rsidRPr="002A01EF" w:rsidRDefault="001C4903" w:rsidP="001C4903">
      <w:pPr>
        <w:pStyle w:val="notetext"/>
      </w:pPr>
      <w:r w:rsidRPr="002A01EF">
        <w:t>Note:</w:t>
      </w:r>
      <w:r w:rsidRPr="002A01EF">
        <w:tab/>
        <w:t>Section</w:t>
      </w:r>
      <w:r w:rsidR="002A01EF">
        <w:t> </w:t>
      </w:r>
      <w:r w:rsidRPr="002A01EF">
        <w:t>103</w:t>
      </w:r>
      <w:r w:rsidR="002A01EF">
        <w:noBreakHyphen/>
      </w:r>
      <w:r w:rsidRPr="002A01EF">
        <w:t>25 tells you when you have to make the choice.</w:t>
      </w:r>
    </w:p>
    <w:p w:rsidR="001C4903" w:rsidRPr="002A01EF" w:rsidRDefault="001C4903" w:rsidP="00EA02DF">
      <w:pPr>
        <w:pStyle w:val="subsection"/>
      </w:pPr>
      <w:r w:rsidRPr="002A01EF">
        <w:tab/>
        <w:t>(2)</w:t>
      </w:r>
      <w:r w:rsidRPr="002A01EF">
        <w:tab/>
        <w:t xml:space="preserve">The </w:t>
      </w:r>
      <w:r w:rsidR="002A01EF" w:rsidRPr="002A01EF">
        <w:rPr>
          <w:position w:val="6"/>
          <w:sz w:val="16"/>
        </w:rPr>
        <w:t>*</w:t>
      </w:r>
      <w:r w:rsidRPr="002A01EF">
        <w:t>shares must:</w:t>
      </w:r>
    </w:p>
    <w:p w:rsidR="001C4903" w:rsidRPr="002A01EF" w:rsidRDefault="001C4903" w:rsidP="001C4903">
      <w:pPr>
        <w:pStyle w:val="paragraph"/>
      </w:pPr>
      <w:r w:rsidRPr="002A01EF">
        <w:tab/>
        <w:t>(a)</w:t>
      </w:r>
      <w:r w:rsidRPr="002A01EF">
        <w:tab/>
        <w:t>be consolidated and divided into new shares of a larger amount; or</w:t>
      </w:r>
    </w:p>
    <w:p w:rsidR="001C4903" w:rsidRPr="002A01EF" w:rsidRDefault="001C4903" w:rsidP="001C4903">
      <w:pPr>
        <w:pStyle w:val="paragraph"/>
      </w:pPr>
      <w:r w:rsidRPr="002A01EF">
        <w:tab/>
        <w:t>(b)</w:t>
      </w:r>
      <w:r w:rsidRPr="002A01EF">
        <w:tab/>
        <w:t>be subdivided into new shares of a smaller amount.</w:t>
      </w:r>
    </w:p>
    <w:p w:rsidR="001C4903" w:rsidRPr="002A01EF" w:rsidRDefault="001C4903" w:rsidP="00EA02DF">
      <w:pPr>
        <w:pStyle w:val="subsection"/>
      </w:pPr>
      <w:r w:rsidRPr="002A01EF">
        <w:lastRenderedPageBreak/>
        <w:tab/>
        <w:t>(3)</w:t>
      </w:r>
      <w:r w:rsidRPr="002A01EF">
        <w:tab/>
        <w:t>The company must cancel the original rights or original option because of the consolidation or subdivision.</w:t>
      </w:r>
    </w:p>
    <w:p w:rsidR="001C4903" w:rsidRPr="002A01EF" w:rsidRDefault="001C4903" w:rsidP="00EA02DF">
      <w:pPr>
        <w:pStyle w:val="subsection"/>
      </w:pPr>
      <w:r w:rsidRPr="002A01EF">
        <w:tab/>
        <w:t>(4)</w:t>
      </w:r>
      <w:r w:rsidRPr="002A01EF">
        <w:tab/>
        <w:t>The company must:</w:t>
      </w:r>
    </w:p>
    <w:p w:rsidR="001C4903" w:rsidRPr="002A01EF" w:rsidRDefault="001C4903" w:rsidP="001C4903">
      <w:pPr>
        <w:pStyle w:val="paragraph"/>
      </w:pPr>
      <w:r w:rsidRPr="002A01EF">
        <w:tab/>
        <w:t>(a)</w:t>
      </w:r>
      <w:r w:rsidRPr="002A01EF">
        <w:tab/>
        <w:t xml:space="preserve">issue you with new rights (relating to the new </w:t>
      </w:r>
      <w:r w:rsidR="002A01EF" w:rsidRPr="002A01EF">
        <w:rPr>
          <w:position w:val="6"/>
          <w:sz w:val="16"/>
        </w:rPr>
        <w:t>*</w:t>
      </w:r>
      <w:r w:rsidRPr="002A01EF">
        <w:t>shares) in substitution for the original rights; or</w:t>
      </w:r>
    </w:p>
    <w:p w:rsidR="001C4903" w:rsidRPr="002A01EF" w:rsidRDefault="001C4903" w:rsidP="001C4903">
      <w:pPr>
        <w:pStyle w:val="paragraph"/>
      </w:pPr>
      <w:r w:rsidRPr="002A01EF">
        <w:tab/>
        <w:t>(b)</w:t>
      </w:r>
      <w:r w:rsidRPr="002A01EF">
        <w:tab/>
        <w:t>issue you with a new option (relating to the new shares) in substitution for the original option.</w:t>
      </w:r>
    </w:p>
    <w:p w:rsidR="001C4903" w:rsidRPr="002A01EF" w:rsidRDefault="001C4903" w:rsidP="00EA02DF">
      <w:pPr>
        <w:pStyle w:val="subsection"/>
      </w:pPr>
      <w:r w:rsidRPr="002A01EF">
        <w:tab/>
        <w:t>(5)</w:t>
      </w:r>
      <w:r w:rsidRPr="002A01EF">
        <w:tab/>
        <w:t>You must receive nothing else in substitution for the original rights or original option.</w:t>
      </w:r>
    </w:p>
    <w:p w:rsidR="001C4903" w:rsidRPr="002A01EF" w:rsidRDefault="001C4903" w:rsidP="00EA02DF">
      <w:pPr>
        <w:pStyle w:val="subsection"/>
      </w:pPr>
      <w:r w:rsidRPr="002A01EF">
        <w:tab/>
        <w:t>(6)</w:t>
      </w:r>
      <w:r w:rsidRPr="002A01EF">
        <w:tab/>
        <w:t xml:space="preserve">The </w:t>
      </w:r>
      <w:r w:rsidR="002A01EF" w:rsidRPr="002A01EF">
        <w:rPr>
          <w:position w:val="6"/>
          <w:sz w:val="16"/>
        </w:rPr>
        <w:t>*</w:t>
      </w:r>
      <w:r w:rsidR="005E4C5E" w:rsidRPr="002A01EF">
        <w:t>market value</w:t>
      </w:r>
      <w:r w:rsidRPr="002A01EF">
        <w:t xml:space="preserve"> of the new rights or new option just after it was issued must be at least equal to the market value of the original rights or original option just before it was cancelled.</w:t>
      </w:r>
    </w:p>
    <w:p w:rsidR="001C4903" w:rsidRPr="002A01EF" w:rsidRDefault="001C4903" w:rsidP="00EA02DF">
      <w:pPr>
        <w:pStyle w:val="subsection"/>
      </w:pPr>
      <w:r w:rsidRPr="002A01EF">
        <w:tab/>
        <w:t>(7)</w:t>
      </w:r>
      <w:r w:rsidRPr="002A01EF">
        <w:tab/>
        <w:t>One of these requirements must be satisfied:</w:t>
      </w:r>
    </w:p>
    <w:p w:rsidR="001C4903" w:rsidRPr="002A01EF" w:rsidRDefault="001C4903" w:rsidP="001C4903">
      <w:pPr>
        <w:pStyle w:val="paragraph"/>
      </w:pPr>
      <w:r w:rsidRPr="002A01EF">
        <w:tab/>
        <w:t>(a)</w:t>
      </w:r>
      <w:r w:rsidRPr="002A01EF">
        <w:tab/>
        <w:t>you must be an Australian resident at the time of the cancellation; or</w:t>
      </w:r>
    </w:p>
    <w:p w:rsidR="003146A1" w:rsidRPr="002A01EF" w:rsidRDefault="003146A1" w:rsidP="003146A1">
      <w:pPr>
        <w:pStyle w:val="paragraph"/>
      </w:pPr>
      <w:r w:rsidRPr="002A01EF">
        <w:tab/>
        <w:t>(b)</w:t>
      </w:r>
      <w:r w:rsidRPr="002A01EF">
        <w:tab/>
        <w:t>if you are a foreign resident at that time:</w:t>
      </w:r>
    </w:p>
    <w:p w:rsidR="003146A1" w:rsidRPr="002A01EF" w:rsidRDefault="003146A1" w:rsidP="003146A1">
      <w:pPr>
        <w:pStyle w:val="paragraphsub"/>
      </w:pPr>
      <w:r w:rsidRPr="002A01EF">
        <w:tab/>
        <w:t>(i)</w:t>
      </w:r>
      <w:r w:rsidRPr="002A01EF">
        <w:tab/>
        <w:t xml:space="preserve">the original rights or original option were </w:t>
      </w:r>
      <w:r w:rsidR="002A01EF" w:rsidRPr="002A01EF">
        <w:rPr>
          <w:position w:val="6"/>
          <w:sz w:val="16"/>
        </w:rPr>
        <w:t>*</w:t>
      </w:r>
      <w:r w:rsidRPr="002A01EF">
        <w:t>taxable Australian property just before that time; and</w:t>
      </w:r>
    </w:p>
    <w:p w:rsidR="003146A1" w:rsidRPr="002A01EF" w:rsidRDefault="003146A1" w:rsidP="003146A1">
      <w:pPr>
        <w:pStyle w:val="paragraphsub"/>
      </w:pPr>
      <w:r w:rsidRPr="002A01EF">
        <w:tab/>
        <w:t>(ii)</w:t>
      </w:r>
      <w:r w:rsidRPr="002A01EF">
        <w:tab/>
        <w:t>the new rights or new option are taxable Australian property when they are issued.</w:t>
      </w:r>
    </w:p>
    <w:p w:rsidR="001C4903" w:rsidRPr="002A01EF" w:rsidRDefault="001C4903" w:rsidP="001C4903">
      <w:pPr>
        <w:pStyle w:val="notetext"/>
      </w:pPr>
      <w:r w:rsidRPr="002A01EF">
        <w:t>Note:</w:t>
      </w:r>
      <w:r w:rsidRPr="002A01EF">
        <w:tab/>
        <w:t>The roll</w:t>
      </w:r>
      <w:r w:rsidR="002A01EF">
        <w:noBreakHyphen/>
      </w:r>
      <w:r w:rsidRPr="002A01EF">
        <w:t>over consequences are set out in Subdivision</w:t>
      </w:r>
      <w:r w:rsidR="002A01EF">
        <w:t> </w:t>
      </w:r>
      <w:r w:rsidRPr="002A01EF">
        <w:t>124</w:t>
      </w:r>
      <w:r w:rsidR="002A01EF">
        <w:noBreakHyphen/>
      </w:r>
      <w:r w:rsidRPr="002A01EF">
        <w:t>A. The original asset is the original rights or original option. The new asset is the new rights or new option.</w:t>
      </w:r>
    </w:p>
    <w:p w:rsidR="001C4903" w:rsidRPr="002A01EF" w:rsidRDefault="001C4903" w:rsidP="001C4903">
      <w:pPr>
        <w:pStyle w:val="ActHead5"/>
      </w:pPr>
      <w:bookmarkStart w:id="34" w:name="_Toc466376772"/>
      <w:r w:rsidRPr="002A01EF">
        <w:rPr>
          <w:rStyle w:val="CharSectno"/>
        </w:rPr>
        <w:t>124</w:t>
      </w:r>
      <w:r w:rsidR="002A01EF">
        <w:rPr>
          <w:rStyle w:val="CharSectno"/>
        </w:rPr>
        <w:noBreakHyphen/>
      </w:r>
      <w:r w:rsidRPr="002A01EF">
        <w:rPr>
          <w:rStyle w:val="CharSectno"/>
        </w:rPr>
        <w:t>300</w:t>
      </w:r>
      <w:r w:rsidRPr="002A01EF">
        <w:t xml:space="preserve">  Exchange of rights or option to acquire units in a unit trust</w:t>
      </w:r>
      <w:bookmarkEnd w:id="34"/>
    </w:p>
    <w:p w:rsidR="001C4903" w:rsidRPr="002A01EF" w:rsidRDefault="001C4903" w:rsidP="00EA02DF">
      <w:pPr>
        <w:pStyle w:val="subsection"/>
      </w:pPr>
      <w:r w:rsidRPr="002A01EF">
        <w:tab/>
        <w:t>(1)</w:t>
      </w:r>
      <w:r w:rsidRPr="002A01EF">
        <w:tab/>
        <w:t>You can choose to obtain a roll</w:t>
      </w:r>
      <w:r w:rsidR="002A01EF">
        <w:noBreakHyphen/>
      </w:r>
      <w:r w:rsidRPr="002A01EF">
        <w:t>over if:</w:t>
      </w:r>
    </w:p>
    <w:p w:rsidR="001C4903" w:rsidRPr="002A01EF" w:rsidRDefault="001C4903" w:rsidP="001C4903">
      <w:pPr>
        <w:pStyle w:val="paragraph"/>
      </w:pPr>
      <w:r w:rsidRPr="002A01EF">
        <w:tab/>
        <w:t>(a)</w:t>
      </w:r>
      <w:r w:rsidRPr="002A01EF">
        <w:tab/>
        <w:t xml:space="preserve">you own rights (the </w:t>
      </w:r>
      <w:r w:rsidRPr="002A01EF">
        <w:rPr>
          <w:b/>
          <w:i/>
        </w:rPr>
        <w:t>original rights</w:t>
      </w:r>
      <w:r w:rsidRPr="002A01EF">
        <w:t xml:space="preserve">) to </w:t>
      </w:r>
      <w:r w:rsidR="002A01EF" w:rsidRPr="002A01EF">
        <w:rPr>
          <w:position w:val="6"/>
          <w:sz w:val="16"/>
        </w:rPr>
        <w:t>*</w:t>
      </w:r>
      <w:r w:rsidRPr="002A01EF">
        <w:t>acquire units in a unit trust or to acquire an option to acquire units in a unit trust; or</w:t>
      </w:r>
    </w:p>
    <w:p w:rsidR="001C4903" w:rsidRPr="002A01EF" w:rsidRDefault="001C4903" w:rsidP="005969F9">
      <w:pPr>
        <w:pStyle w:val="paragraph"/>
        <w:keepNext/>
        <w:keepLines/>
      </w:pPr>
      <w:r w:rsidRPr="002A01EF">
        <w:tab/>
        <w:t>(b)</w:t>
      </w:r>
      <w:r w:rsidRPr="002A01EF">
        <w:tab/>
        <w:t xml:space="preserve">you own an option (the </w:t>
      </w:r>
      <w:r w:rsidRPr="002A01EF">
        <w:rPr>
          <w:b/>
          <w:i/>
        </w:rPr>
        <w:t>original option</w:t>
      </w:r>
      <w:r w:rsidRPr="002A01EF">
        <w:t>) to acquire units in a unit trust;</w:t>
      </w:r>
    </w:p>
    <w:p w:rsidR="001C4903" w:rsidRPr="002A01EF" w:rsidRDefault="001C4903" w:rsidP="00EA02DF">
      <w:pPr>
        <w:pStyle w:val="subsection2"/>
      </w:pPr>
      <w:r w:rsidRPr="002A01EF">
        <w:t>and these other requirements are satisfied.</w:t>
      </w:r>
    </w:p>
    <w:p w:rsidR="001C4903" w:rsidRPr="002A01EF" w:rsidRDefault="001C4903" w:rsidP="001C4903">
      <w:pPr>
        <w:pStyle w:val="notetext"/>
      </w:pPr>
      <w:r w:rsidRPr="002A01EF">
        <w:t>Note:</w:t>
      </w:r>
      <w:r w:rsidRPr="002A01EF">
        <w:tab/>
        <w:t>Section</w:t>
      </w:r>
      <w:r w:rsidR="002A01EF">
        <w:t> </w:t>
      </w:r>
      <w:r w:rsidRPr="002A01EF">
        <w:t>103</w:t>
      </w:r>
      <w:r w:rsidR="002A01EF">
        <w:noBreakHyphen/>
      </w:r>
      <w:r w:rsidRPr="002A01EF">
        <w:t>25 tells you when you have to make the choice.</w:t>
      </w:r>
    </w:p>
    <w:p w:rsidR="001C4903" w:rsidRPr="002A01EF" w:rsidRDefault="001C4903" w:rsidP="002A64F1">
      <w:pPr>
        <w:pStyle w:val="subsection"/>
        <w:keepNext/>
        <w:keepLines/>
      </w:pPr>
      <w:r w:rsidRPr="002A01EF">
        <w:lastRenderedPageBreak/>
        <w:tab/>
        <w:t>(2)</w:t>
      </w:r>
      <w:r w:rsidRPr="002A01EF">
        <w:tab/>
        <w:t>The units must:</w:t>
      </w:r>
    </w:p>
    <w:p w:rsidR="001C4903" w:rsidRPr="002A01EF" w:rsidRDefault="001C4903" w:rsidP="001C4903">
      <w:pPr>
        <w:pStyle w:val="paragraph"/>
      </w:pPr>
      <w:r w:rsidRPr="002A01EF">
        <w:tab/>
        <w:t>(a)</w:t>
      </w:r>
      <w:r w:rsidRPr="002A01EF">
        <w:tab/>
        <w:t>be consolidated and divided into new units of a larger amount; or</w:t>
      </w:r>
    </w:p>
    <w:p w:rsidR="001C4903" w:rsidRPr="002A01EF" w:rsidRDefault="001C4903" w:rsidP="001C4903">
      <w:pPr>
        <w:pStyle w:val="paragraph"/>
      </w:pPr>
      <w:r w:rsidRPr="002A01EF">
        <w:tab/>
        <w:t>(b)</w:t>
      </w:r>
      <w:r w:rsidRPr="002A01EF">
        <w:tab/>
        <w:t>be subdivided into new units of a smaller amount.</w:t>
      </w:r>
    </w:p>
    <w:p w:rsidR="001C4903" w:rsidRPr="002A01EF" w:rsidRDefault="001C4903" w:rsidP="00EA02DF">
      <w:pPr>
        <w:pStyle w:val="subsection"/>
      </w:pPr>
      <w:r w:rsidRPr="002A01EF">
        <w:tab/>
        <w:t>(3)</w:t>
      </w:r>
      <w:r w:rsidRPr="002A01EF">
        <w:tab/>
        <w:t>The trustee must cancel the original rights or original option because of the consolidation or subdivision.</w:t>
      </w:r>
    </w:p>
    <w:p w:rsidR="001C4903" w:rsidRPr="002A01EF" w:rsidRDefault="001C4903" w:rsidP="00EA02DF">
      <w:pPr>
        <w:pStyle w:val="subsection"/>
      </w:pPr>
      <w:r w:rsidRPr="002A01EF">
        <w:tab/>
        <w:t>(4)</w:t>
      </w:r>
      <w:r w:rsidRPr="002A01EF">
        <w:tab/>
        <w:t>The trustee must:</w:t>
      </w:r>
    </w:p>
    <w:p w:rsidR="001C4903" w:rsidRPr="002A01EF" w:rsidRDefault="001C4903" w:rsidP="001C4903">
      <w:pPr>
        <w:pStyle w:val="paragraph"/>
      </w:pPr>
      <w:r w:rsidRPr="002A01EF">
        <w:tab/>
        <w:t>(a)</w:t>
      </w:r>
      <w:r w:rsidRPr="002A01EF">
        <w:tab/>
        <w:t>issue you with new rights (relating to the new units) in substitution for the original rights; or</w:t>
      </w:r>
    </w:p>
    <w:p w:rsidR="001C4903" w:rsidRPr="002A01EF" w:rsidRDefault="001C4903" w:rsidP="001C4903">
      <w:pPr>
        <w:pStyle w:val="paragraph"/>
      </w:pPr>
      <w:r w:rsidRPr="002A01EF">
        <w:tab/>
        <w:t>(b)</w:t>
      </w:r>
      <w:r w:rsidRPr="002A01EF">
        <w:tab/>
        <w:t>issue you with a new option (relating to the new units) in substitution for the original option.</w:t>
      </w:r>
    </w:p>
    <w:p w:rsidR="001C4903" w:rsidRPr="002A01EF" w:rsidRDefault="001C4903" w:rsidP="00EA02DF">
      <w:pPr>
        <w:pStyle w:val="subsection"/>
      </w:pPr>
      <w:r w:rsidRPr="002A01EF">
        <w:tab/>
        <w:t>(5)</w:t>
      </w:r>
      <w:r w:rsidRPr="002A01EF">
        <w:tab/>
        <w:t>You must receive nothing else in substitution for the original rights or original option.</w:t>
      </w:r>
    </w:p>
    <w:p w:rsidR="001C4903" w:rsidRPr="002A01EF" w:rsidRDefault="001C4903" w:rsidP="00EA02DF">
      <w:pPr>
        <w:pStyle w:val="subsection"/>
      </w:pPr>
      <w:r w:rsidRPr="002A01EF">
        <w:tab/>
        <w:t>(6)</w:t>
      </w:r>
      <w:r w:rsidRPr="002A01EF">
        <w:tab/>
        <w:t xml:space="preserve">The </w:t>
      </w:r>
      <w:r w:rsidR="002A01EF" w:rsidRPr="002A01EF">
        <w:rPr>
          <w:position w:val="6"/>
          <w:sz w:val="16"/>
        </w:rPr>
        <w:t>*</w:t>
      </w:r>
      <w:r w:rsidR="005E4C5E" w:rsidRPr="002A01EF">
        <w:t>market value</w:t>
      </w:r>
      <w:r w:rsidRPr="002A01EF">
        <w:t xml:space="preserve"> of the new rights or new option just after it was issued must be at least equal to the market value of the original rights or original option just before it was cancelled.</w:t>
      </w:r>
    </w:p>
    <w:p w:rsidR="001C4903" w:rsidRPr="002A01EF" w:rsidRDefault="001C4903" w:rsidP="00EA02DF">
      <w:pPr>
        <w:pStyle w:val="subsection"/>
      </w:pPr>
      <w:r w:rsidRPr="002A01EF">
        <w:tab/>
        <w:t>(7)</w:t>
      </w:r>
      <w:r w:rsidRPr="002A01EF">
        <w:tab/>
        <w:t>One of these requirements must be satisfied:</w:t>
      </w:r>
    </w:p>
    <w:p w:rsidR="001C4903" w:rsidRPr="002A01EF" w:rsidRDefault="001C4903" w:rsidP="001C4903">
      <w:pPr>
        <w:pStyle w:val="paragraph"/>
      </w:pPr>
      <w:r w:rsidRPr="002A01EF">
        <w:tab/>
        <w:t>(a)</w:t>
      </w:r>
      <w:r w:rsidRPr="002A01EF">
        <w:tab/>
        <w:t>you must be an Australian resident at the time of the cancellation; or</w:t>
      </w:r>
    </w:p>
    <w:p w:rsidR="00956863" w:rsidRPr="002A01EF" w:rsidRDefault="00956863" w:rsidP="00956863">
      <w:pPr>
        <w:pStyle w:val="paragraph"/>
      </w:pPr>
      <w:r w:rsidRPr="002A01EF">
        <w:tab/>
        <w:t>(b)</w:t>
      </w:r>
      <w:r w:rsidRPr="002A01EF">
        <w:tab/>
        <w:t>if you are a foreign resident at that time:</w:t>
      </w:r>
    </w:p>
    <w:p w:rsidR="00956863" w:rsidRPr="002A01EF" w:rsidRDefault="00956863" w:rsidP="00956863">
      <w:pPr>
        <w:pStyle w:val="paragraphsub"/>
      </w:pPr>
      <w:r w:rsidRPr="002A01EF">
        <w:tab/>
        <w:t>(i)</w:t>
      </w:r>
      <w:r w:rsidRPr="002A01EF">
        <w:tab/>
        <w:t xml:space="preserve">the original rights or original option were </w:t>
      </w:r>
      <w:r w:rsidR="002A01EF" w:rsidRPr="002A01EF">
        <w:rPr>
          <w:position w:val="6"/>
          <w:sz w:val="16"/>
        </w:rPr>
        <w:t>*</w:t>
      </w:r>
      <w:r w:rsidRPr="002A01EF">
        <w:t>taxable Australian property just before that time; and</w:t>
      </w:r>
    </w:p>
    <w:p w:rsidR="00956863" w:rsidRPr="002A01EF" w:rsidRDefault="00956863" w:rsidP="00956863">
      <w:pPr>
        <w:pStyle w:val="paragraphsub"/>
      </w:pPr>
      <w:r w:rsidRPr="002A01EF">
        <w:tab/>
        <w:t>(ii)</w:t>
      </w:r>
      <w:r w:rsidRPr="002A01EF">
        <w:tab/>
        <w:t>the new rights or new option are taxable Australian property when they are issued.</w:t>
      </w:r>
    </w:p>
    <w:p w:rsidR="001C4903" w:rsidRPr="002A01EF" w:rsidRDefault="001C4903" w:rsidP="001C4903">
      <w:pPr>
        <w:pStyle w:val="notetext"/>
      </w:pPr>
      <w:r w:rsidRPr="002A01EF">
        <w:t>Note:</w:t>
      </w:r>
      <w:r w:rsidRPr="002A01EF">
        <w:tab/>
        <w:t>The roll</w:t>
      </w:r>
      <w:r w:rsidR="002A01EF">
        <w:noBreakHyphen/>
      </w:r>
      <w:r w:rsidRPr="002A01EF">
        <w:t>over consequences are set out in Subdivision</w:t>
      </w:r>
      <w:r w:rsidR="002A01EF">
        <w:t> </w:t>
      </w:r>
      <w:r w:rsidRPr="002A01EF">
        <w:t>124</w:t>
      </w:r>
      <w:r w:rsidR="002A01EF">
        <w:noBreakHyphen/>
      </w:r>
      <w:r w:rsidRPr="002A01EF">
        <w:t>A. The original asset is the original rights or original option. The new asset is the new rights or new option.</w:t>
      </w:r>
    </w:p>
    <w:p w:rsidR="0077024A" w:rsidRPr="002A01EF" w:rsidRDefault="0077024A" w:rsidP="0077024A">
      <w:pPr>
        <w:pStyle w:val="ActHead4"/>
      </w:pPr>
      <w:bookmarkStart w:id="35" w:name="_Toc466376773"/>
      <w:r w:rsidRPr="002A01EF">
        <w:rPr>
          <w:rStyle w:val="CharSubdNo"/>
        </w:rPr>
        <w:lastRenderedPageBreak/>
        <w:t>Subdivision</w:t>
      </w:r>
      <w:r w:rsidR="002A01EF">
        <w:rPr>
          <w:rStyle w:val="CharSubdNo"/>
        </w:rPr>
        <w:t> </w:t>
      </w:r>
      <w:r w:rsidRPr="002A01EF">
        <w:rPr>
          <w:rStyle w:val="CharSubdNo"/>
        </w:rPr>
        <w:t>124</w:t>
      </w:r>
      <w:r w:rsidR="002A01EF">
        <w:rPr>
          <w:rStyle w:val="CharSubdNo"/>
        </w:rPr>
        <w:noBreakHyphen/>
      </w:r>
      <w:r w:rsidRPr="002A01EF">
        <w:rPr>
          <w:rStyle w:val="CharSubdNo"/>
        </w:rPr>
        <w:t>I</w:t>
      </w:r>
      <w:r w:rsidRPr="002A01EF">
        <w:t>—</w:t>
      </w:r>
      <w:r w:rsidRPr="002A01EF">
        <w:rPr>
          <w:rStyle w:val="CharSubdText"/>
        </w:rPr>
        <w:t>Change of incorporation</w:t>
      </w:r>
      <w:bookmarkEnd w:id="35"/>
    </w:p>
    <w:p w:rsidR="0077024A" w:rsidRPr="002A01EF" w:rsidRDefault="0077024A" w:rsidP="0077024A">
      <w:pPr>
        <w:pStyle w:val="ActHead4"/>
      </w:pPr>
      <w:bookmarkStart w:id="36" w:name="_Toc466376774"/>
      <w:r w:rsidRPr="002A01EF">
        <w:t>Guide to Subdivision</w:t>
      </w:r>
      <w:r w:rsidR="002A01EF">
        <w:t> </w:t>
      </w:r>
      <w:r w:rsidRPr="002A01EF">
        <w:t>124</w:t>
      </w:r>
      <w:r w:rsidR="002A01EF">
        <w:noBreakHyphen/>
      </w:r>
      <w:r w:rsidRPr="002A01EF">
        <w:t>I</w:t>
      </w:r>
      <w:bookmarkEnd w:id="36"/>
    </w:p>
    <w:p w:rsidR="0077024A" w:rsidRPr="002A01EF" w:rsidRDefault="0077024A" w:rsidP="0077024A">
      <w:pPr>
        <w:pStyle w:val="ActHead5"/>
      </w:pPr>
      <w:bookmarkStart w:id="37" w:name="_Toc466376775"/>
      <w:r w:rsidRPr="002A01EF">
        <w:rPr>
          <w:rStyle w:val="CharSectno"/>
        </w:rPr>
        <w:t>124</w:t>
      </w:r>
      <w:r w:rsidR="002A01EF">
        <w:rPr>
          <w:rStyle w:val="CharSectno"/>
        </w:rPr>
        <w:noBreakHyphen/>
      </w:r>
      <w:r w:rsidRPr="002A01EF">
        <w:rPr>
          <w:rStyle w:val="CharSectno"/>
        </w:rPr>
        <w:t>510</w:t>
      </w:r>
      <w:r w:rsidRPr="002A01EF">
        <w:t xml:space="preserve">  What this Subdivision is about</w:t>
      </w:r>
      <w:bookmarkEnd w:id="37"/>
    </w:p>
    <w:p w:rsidR="0077024A" w:rsidRPr="002A01EF" w:rsidRDefault="0077024A" w:rsidP="0077024A">
      <w:pPr>
        <w:pStyle w:val="BoxText"/>
      </w:pPr>
      <w:r w:rsidRPr="002A01EF">
        <w:t>Roll</w:t>
      </w:r>
      <w:r w:rsidR="002A01EF">
        <w:noBreakHyphen/>
      </w:r>
      <w:r w:rsidRPr="002A01EF">
        <w:t>over relief is available for members of a body that is incorporated under one law and is converted to, or replaced with, a body incorporated under another law.</w:t>
      </w:r>
    </w:p>
    <w:p w:rsidR="0077024A" w:rsidRPr="002A01EF" w:rsidRDefault="0077024A" w:rsidP="0077024A">
      <w:pPr>
        <w:pStyle w:val="TofSectsHeading"/>
      </w:pPr>
      <w:r w:rsidRPr="002A01EF">
        <w:t>Table of sections</w:t>
      </w:r>
    </w:p>
    <w:p w:rsidR="0077024A" w:rsidRPr="002A01EF" w:rsidRDefault="0077024A" w:rsidP="0077024A">
      <w:pPr>
        <w:pStyle w:val="TofSectsGroupHeading"/>
      </w:pPr>
      <w:r w:rsidRPr="002A01EF">
        <w:t>Object of this Subdivision</w:t>
      </w:r>
    </w:p>
    <w:p w:rsidR="0077024A" w:rsidRPr="002A01EF" w:rsidRDefault="0077024A" w:rsidP="0077024A">
      <w:pPr>
        <w:pStyle w:val="TofSectsSection"/>
      </w:pPr>
      <w:r w:rsidRPr="002A01EF">
        <w:t>124</w:t>
      </w:r>
      <w:r w:rsidR="002A01EF">
        <w:noBreakHyphen/>
      </w:r>
      <w:r w:rsidRPr="002A01EF">
        <w:t>515</w:t>
      </w:r>
      <w:r w:rsidRPr="002A01EF">
        <w:tab/>
        <w:t>Object of this Subdivision</w:t>
      </w:r>
    </w:p>
    <w:p w:rsidR="0077024A" w:rsidRPr="002A01EF" w:rsidRDefault="0077024A" w:rsidP="0077024A">
      <w:pPr>
        <w:pStyle w:val="TofSectsGroupHeading"/>
      </w:pPr>
      <w:r w:rsidRPr="002A01EF">
        <w:t>Change of incorporation without change of entity</w:t>
      </w:r>
    </w:p>
    <w:p w:rsidR="0077024A" w:rsidRPr="002A01EF" w:rsidRDefault="0077024A" w:rsidP="0077024A">
      <w:pPr>
        <w:pStyle w:val="TofSectsSection"/>
      </w:pPr>
      <w:r w:rsidRPr="002A01EF">
        <w:t>124</w:t>
      </w:r>
      <w:r w:rsidR="002A01EF">
        <w:noBreakHyphen/>
      </w:r>
      <w:r w:rsidRPr="002A01EF">
        <w:t>520</w:t>
      </w:r>
      <w:r w:rsidRPr="002A01EF">
        <w:tab/>
        <w:t>Change of incorporation without change of entity</w:t>
      </w:r>
    </w:p>
    <w:p w:rsidR="0077024A" w:rsidRPr="002A01EF" w:rsidRDefault="0077024A" w:rsidP="0077024A">
      <w:pPr>
        <w:pStyle w:val="TofSectsGroupHeading"/>
      </w:pPr>
      <w:r w:rsidRPr="002A01EF">
        <w:t>Old corporation wound up</w:t>
      </w:r>
    </w:p>
    <w:p w:rsidR="0077024A" w:rsidRPr="002A01EF" w:rsidRDefault="0077024A" w:rsidP="0077024A">
      <w:pPr>
        <w:pStyle w:val="TofSectsSection"/>
      </w:pPr>
      <w:r w:rsidRPr="002A01EF">
        <w:t>124</w:t>
      </w:r>
      <w:r w:rsidR="002A01EF">
        <w:noBreakHyphen/>
      </w:r>
      <w:r w:rsidRPr="002A01EF">
        <w:t>525</w:t>
      </w:r>
      <w:r w:rsidRPr="002A01EF">
        <w:tab/>
        <w:t>Old corporation wound up</w:t>
      </w:r>
    </w:p>
    <w:p w:rsidR="0077024A" w:rsidRPr="002A01EF" w:rsidRDefault="0077024A" w:rsidP="0077024A">
      <w:pPr>
        <w:pStyle w:val="TofSectsGroupHeading"/>
      </w:pPr>
      <w:r w:rsidRPr="002A01EF">
        <w:t>Special consequences of some roll</w:t>
      </w:r>
      <w:r w:rsidR="002A01EF">
        <w:noBreakHyphen/>
      </w:r>
      <w:r w:rsidRPr="002A01EF">
        <w:t>overs</w:t>
      </w:r>
    </w:p>
    <w:p w:rsidR="0077024A" w:rsidRPr="002A01EF" w:rsidRDefault="0077024A" w:rsidP="0077024A">
      <w:pPr>
        <w:pStyle w:val="TofSectsSection"/>
      </w:pPr>
      <w:r w:rsidRPr="002A01EF">
        <w:t>124</w:t>
      </w:r>
      <w:r w:rsidR="002A01EF">
        <w:noBreakHyphen/>
      </w:r>
      <w:r w:rsidRPr="002A01EF">
        <w:t>530</w:t>
      </w:r>
      <w:r w:rsidRPr="002A01EF">
        <w:tab/>
        <w:t>Shares in company replacing pre</w:t>
      </w:r>
      <w:r w:rsidR="002A01EF">
        <w:noBreakHyphen/>
      </w:r>
      <w:r w:rsidRPr="002A01EF">
        <w:t>CGT and post</w:t>
      </w:r>
      <w:r w:rsidR="002A01EF">
        <w:noBreakHyphen/>
      </w:r>
      <w:r w:rsidRPr="002A01EF">
        <w:t>CGT mix of interest and rights in body</w:t>
      </w:r>
    </w:p>
    <w:p w:rsidR="0077024A" w:rsidRPr="002A01EF" w:rsidRDefault="0077024A" w:rsidP="0077024A">
      <w:pPr>
        <w:pStyle w:val="TofSectsSection"/>
      </w:pPr>
      <w:r w:rsidRPr="002A01EF">
        <w:t>124</w:t>
      </w:r>
      <w:r w:rsidR="002A01EF">
        <w:noBreakHyphen/>
      </w:r>
      <w:r w:rsidRPr="002A01EF">
        <w:t>535</w:t>
      </w:r>
      <w:r w:rsidRPr="002A01EF">
        <w:tab/>
        <w:t>Rights as member of Indigenous corporation replacing pre</w:t>
      </w:r>
      <w:r w:rsidR="002A01EF">
        <w:noBreakHyphen/>
      </w:r>
      <w:r w:rsidRPr="002A01EF">
        <w:t>CGT and post</w:t>
      </w:r>
      <w:r w:rsidR="002A01EF">
        <w:noBreakHyphen/>
      </w:r>
      <w:r w:rsidRPr="002A01EF">
        <w:t>CGT mix of interest and rights in body</w:t>
      </w:r>
    </w:p>
    <w:p w:rsidR="0077024A" w:rsidRPr="002A01EF" w:rsidRDefault="0077024A" w:rsidP="0077024A">
      <w:pPr>
        <w:pStyle w:val="ActHead4"/>
      </w:pPr>
      <w:bookmarkStart w:id="38" w:name="_Toc466376776"/>
      <w:r w:rsidRPr="002A01EF">
        <w:t>Object of this Subdivision</w:t>
      </w:r>
      <w:bookmarkEnd w:id="38"/>
    </w:p>
    <w:p w:rsidR="0077024A" w:rsidRPr="002A01EF" w:rsidRDefault="0077024A" w:rsidP="0077024A">
      <w:pPr>
        <w:pStyle w:val="ActHead5"/>
      </w:pPr>
      <w:bookmarkStart w:id="39" w:name="_Toc466376777"/>
      <w:r w:rsidRPr="002A01EF">
        <w:rPr>
          <w:rStyle w:val="CharSectno"/>
        </w:rPr>
        <w:t>124</w:t>
      </w:r>
      <w:r w:rsidR="002A01EF">
        <w:rPr>
          <w:rStyle w:val="CharSectno"/>
        </w:rPr>
        <w:noBreakHyphen/>
      </w:r>
      <w:r w:rsidRPr="002A01EF">
        <w:rPr>
          <w:rStyle w:val="CharSectno"/>
        </w:rPr>
        <w:t>515</w:t>
      </w:r>
      <w:r w:rsidRPr="002A01EF">
        <w:t xml:space="preserve">  Object of this Subdivision</w:t>
      </w:r>
      <w:bookmarkEnd w:id="39"/>
    </w:p>
    <w:p w:rsidR="0077024A" w:rsidRPr="002A01EF" w:rsidRDefault="0077024A" w:rsidP="0077024A">
      <w:pPr>
        <w:pStyle w:val="subsection"/>
      </w:pPr>
      <w:r w:rsidRPr="002A01EF">
        <w:tab/>
      </w:r>
      <w:r w:rsidRPr="002A01EF">
        <w:tab/>
        <w:t xml:space="preserve">The object of this Subdivision is to ensure that CGT considerations for </w:t>
      </w:r>
      <w:r w:rsidR="002A01EF" w:rsidRPr="002A01EF">
        <w:rPr>
          <w:position w:val="6"/>
          <w:sz w:val="16"/>
        </w:rPr>
        <w:t>*</w:t>
      </w:r>
      <w:r w:rsidRPr="002A01EF">
        <w:t>members of a body incorporated under a law do not impede a change of incorporation involving converting the body to, or replacing it with, a company incorporated under:</w:t>
      </w:r>
    </w:p>
    <w:p w:rsidR="0077024A" w:rsidRPr="002A01EF" w:rsidRDefault="0077024A" w:rsidP="0077024A">
      <w:pPr>
        <w:pStyle w:val="paragraph"/>
      </w:pPr>
      <w:r w:rsidRPr="002A01EF">
        <w:tab/>
        <w:t>(a)</w:t>
      </w:r>
      <w:r w:rsidRPr="002A01EF">
        <w:tab/>
        <w:t xml:space="preserve">the </w:t>
      </w:r>
      <w:r w:rsidRPr="002A01EF">
        <w:rPr>
          <w:i/>
        </w:rPr>
        <w:t>Corporations Act 2001</w:t>
      </w:r>
      <w:r w:rsidRPr="002A01EF">
        <w:t xml:space="preserve"> or a similar </w:t>
      </w:r>
      <w:r w:rsidR="002A01EF" w:rsidRPr="002A01EF">
        <w:rPr>
          <w:position w:val="6"/>
          <w:sz w:val="16"/>
        </w:rPr>
        <w:t>*</w:t>
      </w:r>
      <w:r w:rsidRPr="002A01EF">
        <w:t>foreign law; or</w:t>
      </w:r>
    </w:p>
    <w:p w:rsidR="0077024A" w:rsidRPr="002A01EF" w:rsidRDefault="0077024A" w:rsidP="0077024A">
      <w:pPr>
        <w:pStyle w:val="paragraph"/>
      </w:pPr>
      <w:r w:rsidRPr="002A01EF">
        <w:lastRenderedPageBreak/>
        <w:tab/>
        <w:t>(b)</w:t>
      </w:r>
      <w:r w:rsidRPr="002A01EF">
        <w:tab/>
        <w:t xml:space="preserve">the </w:t>
      </w:r>
      <w:r w:rsidRPr="002A01EF">
        <w:rPr>
          <w:i/>
        </w:rPr>
        <w:t>Corporations (Aboriginal and Torres Strait Islander) Act 2006</w:t>
      </w:r>
      <w:r w:rsidRPr="002A01EF">
        <w:t>.</w:t>
      </w:r>
    </w:p>
    <w:p w:rsidR="0077024A" w:rsidRPr="002A01EF" w:rsidRDefault="0077024A" w:rsidP="0077024A">
      <w:pPr>
        <w:pStyle w:val="notetext"/>
      </w:pPr>
      <w:r w:rsidRPr="002A01EF">
        <w:t>Note:</w:t>
      </w:r>
      <w:r w:rsidRPr="002A01EF">
        <w:tab/>
        <w:t>Subdivision</w:t>
      </w:r>
      <w:r w:rsidR="002A01EF">
        <w:t> </w:t>
      </w:r>
      <w:r w:rsidRPr="002A01EF">
        <w:t>620</w:t>
      </w:r>
      <w:r w:rsidR="002A01EF">
        <w:noBreakHyphen/>
      </w:r>
      <w:r w:rsidRPr="002A01EF">
        <w:t>A provides a roll</w:t>
      </w:r>
      <w:r w:rsidR="002A01EF">
        <w:noBreakHyphen/>
      </w:r>
      <w:r w:rsidRPr="002A01EF">
        <w:t>over for the assets of the body.</w:t>
      </w:r>
    </w:p>
    <w:p w:rsidR="0077024A" w:rsidRPr="002A01EF" w:rsidRDefault="0077024A" w:rsidP="0077024A">
      <w:pPr>
        <w:pStyle w:val="ActHead4"/>
      </w:pPr>
      <w:bookmarkStart w:id="40" w:name="_Toc466376778"/>
      <w:r w:rsidRPr="002A01EF">
        <w:t>Change of incorporation without change of entity</w:t>
      </w:r>
      <w:bookmarkEnd w:id="40"/>
    </w:p>
    <w:p w:rsidR="0077024A" w:rsidRPr="002A01EF" w:rsidRDefault="0077024A" w:rsidP="0077024A">
      <w:pPr>
        <w:pStyle w:val="ActHead5"/>
      </w:pPr>
      <w:bookmarkStart w:id="41" w:name="_Toc466376779"/>
      <w:r w:rsidRPr="002A01EF">
        <w:rPr>
          <w:rStyle w:val="CharSectno"/>
        </w:rPr>
        <w:t>124</w:t>
      </w:r>
      <w:r w:rsidR="002A01EF">
        <w:rPr>
          <w:rStyle w:val="CharSectno"/>
        </w:rPr>
        <w:noBreakHyphen/>
      </w:r>
      <w:r w:rsidRPr="002A01EF">
        <w:rPr>
          <w:rStyle w:val="CharSectno"/>
        </w:rPr>
        <w:t>520</w:t>
      </w:r>
      <w:r w:rsidRPr="002A01EF">
        <w:t xml:space="preserve">  Change of incorporation without change of entity</w:t>
      </w:r>
      <w:bookmarkEnd w:id="41"/>
    </w:p>
    <w:p w:rsidR="0077024A" w:rsidRPr="002A01EF" w:rsidRDefault="0077024A" w:rsidP="0077024A">
      <w:pPr>
        <w:pStyle w:val="subsection"/>
      </w:pPr>
      <w:r w:rsidRPr="002A01EF">
        <w:tab/>
        <w:t>(1)</w:t>
      </w:r>
      <w:r w:rsidRPr="002A01EF">
        <w:tab/>
        <w:t>This section applies if:</w:t>
      </w:r>
    </w:p>
    <w:p w:rsidR="0077024A" w:rsidRPr="002A01EF" w:rsidRDefault="0077024A" w:rsidP="0077024A">
      <w:pPr>
        <w:pStyle w:val="paragraph"/>
      </w:pPr>
      <w:r w:rsidRPr="002A01EF">
        <w:tab/>
        <w:t>(a)</w:t>
      </w:r>
      <w:r w:rsidRPr="002A01EF">
        <w:tab/>
        <w:t xml:space="preserve">you are a </w:t>
      </w:r>
      <w:r w:rsidR="002A01EF" w:rsidRPr="002A01EF">
        <w:rPr>
          <w:position w:val="6"/>
          <w:sz w:val="16"/>
        </w:rPr>
        <w:t>*</w:t>
      </w:r>
      <w:r w:rsidRPr="002A01EF">
        <w:t>member of a body incorporated under a law described in column 1 of an item of the table; and</w:t>
      </w:r>
    </w:p>
    <w:p w:rsidR="0077024A" w:rsidRPr="002A01EF" w:rsidRDefault="0077024A" w:rsidP="0077024A">
      <w:pPr>
        <w:pStyle w:val="paragraph"/>
      </w:pPr>
      <w:r w:rsidRPr="002A01EF">
        <w:tab/>
        <w:t>(b)</w:t>
      </w:r>
      <w:r w:rsidRPr="002A01EF">
        <w:tab/>
        <w:t>the body is converted into a company incorporated under a law described in column 2 of the item, without creating a new legal entity; and</w:t>
      </w:r>
    </w:p>
    <w:p w:rsidR="0077024A" w:rsidRPr="002A01EF" w:rsidRDefault="0077024A" w:rsidP="0077024A">
      <w:pPr>
        <w:pStyle w:val="paragraph"/>
      </w:pPr>
      <w:r w:rsidRPr="002A01EF">
        <w:tab/>
        <w:t>(c)</w:t>
      </w:r>
      <w:r w:rsidRPr="002A01EF">
        <w:tab/>
        <w:t>it is reasonable to conclude that there is no significant difference:</w:t>
      </w:r>
    </w:p>
    <w:p w:rsidR="0077024A" w:rsidRPr="002A01EF" w:rsidRDefault="0077024A" w:rsidP="0077024A">
      <w:pPr>
        <w:pStyle w:val="paragraphsub"/>
      </w:pPr>
      <w:r w:rsidRPr="002A01EF">
        <w:tab/>
        <w:t>(i)</w:t>
      </w:r>
      <w:r w:rsidRPr="002A01EF">
        <w:tab/>
        <w:t>between the ownership of the body, and of rights relating to the body held by entities that owned the body, just before the conversion and the ownership of the company just after the conversion; or</w:t>
      </w:r>
    </w:p>
    <w:p w:rsidR="0077024A" w:rsidRPr="002A01EF" w:rsidRDefault="0077024A" w:rsidP="0077024A">
      <w:pPr>
        <w:pStyle w:val="paragraphsub"/>
      </w:pPr>
      <w:r w:rsidRPr="002A01EF">
        <w:tab/>
        <w:t>(ii)</w:t>
      </w:r>
      <w:r w:rsidRPr="002A01EF">
        <w:tab/>
        <w:t>between the mix of ownership of the body, and of rights relating to the body held by entities that owned the body, just before the conversion and the mix of ownership of the company just after the conversion.</w:t>
      </w:r>
    </w:p>
    <w:p w:rsidR="0077024A" w:rsidRPr="002A01EF" w:rsidRDefault="0077024A" w:rsidP="0077024A">
      <w:pPr>
        <w:pStyle w:val="noteToPara"/>
      </w:pPr>
      <w:r w:rsidRPr="002A01EF">
        <w:t>Note:</w:t>
      </w:r>
      <w:r w:rsidRPr="002A01EF">
        <w:tab/>
        <w:t>See section</w:t>
      </w:r>
      <w:r w:rsidR="002A01EF">
        <w:t> </w:t>
      </w:r>
      <w:r w:rsidRPr="002A01EF">
        <w:t>124</w:t>
      </w:r>
      <w:r w:rsidR="002A01EF">
        <w:noBreakHyphen/>
      </w:r>
      <w:r w:rsidRPr="002A01EF">
        <w:t>20 if an entity uses a share or interest sale facility.</w:t>
      </w:r>
    </w:p>
    <w:p w:rsidR="0077024A" w:rsidRPr="002A01EF" w:rsidRDefault="0077024A" w:rsidP="0077024A">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421"/>
        <w:gridCol w:w="3118"/>
        <w:gridCol w:w="3549"/>
      </w:tblGrid>
      <w:tr w:rsidR="0077024A" w:rsidRPr="002A01EF" w:rsidTr="00FE7504">
        <w:trPr>
          <w:tblHeader/>
        </w:trPr>
        <w:tc>
          <w:tcPr>
            <w:tcW w:w="7088" w:type="dxa"/>
            <w:gridSpan w:val="3"/>
            <w:tcBorders>
              <w:top w:val="single" w:sz="12" w:space="0" w:color="auto"/>
              <w:bottom w:val="single" w:sz="6" w:space="0" w:color="auto"/>
            </w:tcBorders>
            <w:shd w:val="clear" w:color="auto" w:fill="auto"/>
          </w:tcPr>
          <w:p w:rsidR="0077024A" w:rsidRPr="002A01EF" w:rsidRDefault="0077024A" w:rsidP="00FE7504">
            <w:pPr>
              <w:pStyle w:val="Tabletext"/>
              <w:keepNext/>
              <w:rPr>
                <w:b/>
              </w:rPr>
            </w:pPr>
            <w:r w:rsidRPr="002A01EF">
              <w:rPr>
                <w:b/>
              </w:rPr>
              <w:t>Laws the body and company are incorporated under</w:t>
            </w:r>
          </w:p>
        </w:tc>
      </w:tr>
      <w:tr w:rsidR="0077024A" w:rsidRPr="002A01EF" w:rsidTr="00FE7504">
        <w:trPr>
          <w:tblHeader/>
        </w:trPr>
        <w:tc>
          <w:tcPr>
            <w:tcW w:w="421" w:type="dxa"/>
            <w:tcBorders>
              <w:top w:val="single" w:sz="6" w:space="0" w:color="auto"/>
              <w:bottom w:val="single" w:sz="12" w:space="0" w:color="auto"/>
            </w:tcBorders>
            <w:shd w:val="clear" w:color="auto" w:fill="auto"/>
          </w:tcPr>
          <w:p w:rsidR="0077024A" w:rsidRPr="002A01EF" w:rsidRDefault="0077024A" w:rsidP="00FE7504">
            <w:pPr>
              <w:pStyle w:val="Tabletext"/>
              <w:keepNext/>
              <w:rPr>
                <w:b/>
              </w:rPr>
            </w:pPr>
          </w:p>
        </w:tc>
        <w:tc>
          <w:tcPr>
            <w:tcW w:w="3118" w:type="dxa"/>
            <w:tcBorders>
              <w:top w:val="single" w:sz="6" w:space="0" w:color="auto"/>
              <w:bottom w:val="single" w:sz="12" w:space="0" w:color="auto"/>
            </w:tcBorders>
            <w:shd w:val="clear" w:color="auto" w:fill="auto"/>
          </w:tcPr>
          <w:p w:rsidR="0077024A" w:rsidRPr="002A01EF" w:rsidRDefault="0077024A" w:rsidP="00FE7504">
            <w:pPr>
              <w:pStyle w:val="Tabletext"/>
              <w:keepNext/>
              <w:rPr>
                <w:b/>
              </w:rPr>
            </w:pPr>
            <w:r w:rsidRPr="002A01EF">
              <w:rPr>
                <w:b/>
              </w:rPr>
              <w:t>Column 1</w:t>
            </w:r>
          </w:p>
          <w:p w:rsidR="0077024A" w:rsidRPr="002A01EF" w:rsidRDefault="0077024A" w:rsidP="00FE7504">
            <w:pPr>
              <w:pStyle w:val="Tabletext"/>
              <w:keepNext/>
              <w:rPr>
                <w:b/>
              </w:rPr>
            </w:pPr>
            <w:r w:rsidRPr="002A01EF">
              <w:rPr>
                <w:b/>
              </w:rPr>
              <w:t>Body incorporated under this law</w:t>
            </w:r>
          </w:p>
        </w:tc>
        <w:tc>
          <w:tcPr>
            <w:tcW w:w="3549" w:type="dxa"/>
            <w:tcBorders>
              <w:top w:val="single" w:sz="6" w:space="0" w:color="auto"/>
              <w:bottom w:val="single" w:sz="12" w:space="0" w:color="auto"/>
            </w:tcBorders>
            <w:shd w:val="clear" w:color="auto" w:fill="auto"/>
          </w:tcPr>
          <w:p w:rsidR="0077024A" w:rsidRPr="002A01EF" w:rsidRDefault="0077024A" w:rsidP="00FE7504">
            <w:pPr>
              <w:pStyle w:val="Tabletext"/>
              <w:keepNext/>
              <w:rPr>
                <w:b/>
              </w:rPr>
            </w:pPr>
            <w:r w:rsidRPr="002A01EF">
              <w:rPr>
                <w:b/>
              </w:rPr>
              <w:t>Column 2</w:t>
            </w:r>
          </w:p>
          <w:p w:rsidR="0077024A" w:rsidRPr="002A01EF" w:rsidRDefault="0077024A" w:rsidP="00FE7504">
            <w:pPr>
              <w:pStyle w:val="Tabletext"/>
              <w:keepNext/>
              <w:rPr>
                <w:b/>
              </w:rPr>
            </w:pPr>
            <w:r w:rsidRPr="002A01EF">
              <w:rPr>
                <w:b/>
              </w:rPr>
              <w:t>Company incorporated under this law</w:t>
            </w:r>
          </w:p>
        </w:tc>
      </w:tr>
      <w:tr w:rsidR="0077024A" w:rsidRPr="002A01EF" w:rsidTr="00FE7504">
        <w:tc>
          <w:tcPr>
            <w:tcW w:w="421" w:type="dxa"/>
            <w:tcBorders>
              <w:top w:val="single" w:sz="12" w:space="0" w:color="auto"/>
              <w:bottom w:val="single" w:sz="4" w:space="0" w:color="auto"/>
            </w:tcBorders>
            <w:shd w:val="clear" w:color="auto" w:fill="auto"/>
          </w:tcPr>
          <w:p w:rsidR="0077024A" w:rsidRPr="002A01EF" w:rsidRDefault="0077024A" w:rsidP="00FE7504">
            <w:pPr>
              <w:pStyle w:val="Tabletext"/>
            </w:pPr>
            <w:r w:rsidRPr="002A01EF">
              <w:t>1</w:t>
            </w:r>
          </w:p>
        </w:tc>
        <w:tc>
          <w:tcPr>
            <w:tcW w:w="3118" w:type="dxa"/>
            <w:tcBorders>
              <w:top w:val="single" w:sz="12" w:space="0" w:color="auto"/>
              <w:bottom w:val="single" w:sz="4" w:space="0" w:color="auto"/>
            </w:tcBorders>
            <w:shd w:val="clear" w:color="auto" w:fill="auto"/>
          </w:tcPr>
          <w:p w:rsidR="0077024A" w:rsidRPr="002A01EF" w:rsidRDefault="0077024A" w:rsidP="00FE7504">
            <w:pPr>
              <w:pStyle w:val="Tabletext"/>
            </w:pPr>
            <w:r w:rsidRPr="002A01EF">
              <w:t xml:space="preserve">A law other than the </w:t>
            </w:r>
            <w:r w:rsidRPr="002A01EF">
              <w:rPr>
                <w:i/>
              </w:rPr>
              <w:t>Corporations Act 2001</w:t>
            </w:r>
            <w:r w:rsidRPr="002A01EF">
              <w:t xml:space="preserve"> and a similar </w:t>
            </w:r>
            <w:r w:rsidR="002A01EF" w:rsidRPr="002A01EF">
              <w:rPr>
                <w:position w:val="6"/>
                <w:sz w:val="16"/>
              </w:rPr>
              <w:t>*</w:t>
            </w:r>
            <w:r w:rsidRPr="002A01EF">
              <w:t>foreign law relating to companies</w:t>
            </w:r>
          </w:p>
        </w:tc>
        <w:tc>
          <w:tcPr>
            <w:tcW w:w="3549" w:type="dxa"/>
            <w:tcBorders>
              <w:top w:val="single" w:sz="12" w:space="0" w:color="auto"/>
              <w:bottom w:val="single" w:sz="4" w:space="0" w:color="auto"/>
            </w:tcBorders>
            <w:shd w:val="clear" w:color="auto" w:fill="auto"/>
          </w:tcPr>
          <w:p w:rsidR="0077024A" w:rsidRPr="002A01EF" w:rsidRDefault="0077024A" w:rsidP="00FE7504">
            <w:pPr>
              <w:pStyle w:val="Tabletext"/>
            </w:pPr>
            <w:r w:rsidRPr="002A01EF">
              <w:t xml:space="preserve">The </w:t>
            </w:r>
            <w:r w:rsidRPr="002A01EF">
              <w:rPr>
                <w:i/>
              </w:rPr>
              <w:t>Corporations Act 2001</w:t>
            </w:r>
            <w:r w:rsidRPr="002A01EF">
              <w:t xml:space="preserve"> or a similar foreign law relating to companies</w:t>
            </w:r>
          </w:p>
        </w:tc>
      </w:tr>
      <w:tr w:rsidR="0077024A" w:rsidRPr="002A01EF" w:rsidTr="00A77081">
        <w:trPr>
          <w:cantSplit/>
        </w:trPr>
        <w:tc>
          <w:tcPr>
            <w:tcW w:w="421" w:type="dxa"/>
            <w:tcBorders>
              <w:bottom w:val="single" w:sz="12" w:space="0" w:color="auto"/>
            </w:tcBorders>
            <w:shd w:val="clear" w:color="auto" w:fill="auto"/>
          </w:tcPr>
          <w:p w:rsidR="0077024A" w:rsidRPr="002A01EF" w:rsidRDefault="0077024A" w:rsidP="00FE7504">
            <w:pPr>
              <w:pStyle w:val="Tabletext"/>
            </w:pPr>
            <w:r w:rsidRPr="002A01EF">
              <w:lastRenderedPageBreak/>
              <w:t>2</w:t>
            </w:r>
          </w:p>
        </w:tc>
        <w:tc>
          <w:tcPr>
            <w:tcW w:w="3118" w:type="dxa"/>
            <w:tcBorders>
              <w:bottom w:val="single" w:sz="12" w:space="0" w:color="auto"/>
            </w:tcBorders>
            <w:shd w:val="clear" w:color="auto" w:fill="auto"/>
          </w:tcPr>
          <w:p w:rsidR="0077024A" w:rsidRPr="002A01EF" w:rsidRDefault="0077024A" w:rsidP="00FE7504">
            <w:pPr>
              <w:pStyle w:val="Tabletext"/>
            </w:pPr>
            <w:r w:rsidRPr="002A01EF">
              <w:t xml:space="preserve">A law other than the </w:t>
            </w:r>
            <w:r w:rsidRPr="002A01EF">
              <w:rPr>
                <w:i/>
              </w:rPr>
              <w:t>Corporations (Aboriginal and Torres Strait Islander) Act 2006</w:t>
            </w:r>
          </w:p>
        </w:tc>
        <w:tc>
          <w:tcPr>
            <w:tcW w:w="3549" w:type="dxa"/>
            <w:tcBorders>
              <w:bottom w:val="single" w:sz="12" w:space="0" w:color="auto"/>
            </w:tcBorders>
            <w:shd w:val="clear" w:color="auto" w:fill="auto"/>
          </w:tcPr>
          <w:p w:rsidR="0077024A" w:rsidRPr="002A01EF" w:rsidRDefault="0077024A" w:rsidP="00FE7504">
            <w:pPr>
              <w:pStyle w:val="Tabletext"/>
            </w:pPr>
            <w:r w:rsidRPr="002A01EF">
              <w:t xml:space="preserve">The </w:t>
            </w:r>
            <w:r w:rsidRPr="002A01EF">
              <w:rPr>
                <w:i/>
              </w:rPr>
              <w:t>Corporations (Aboriginal and Torres Strait Islander) Act 2006</w:t>
            </w:r>
          </w:p>
        </w:tc>
      </w:tr>
    </w:tbl>
    <w:p w:rsidR="0077024A" w:rsidRPr="002A01EF" w:rsidRDefault="0077024A" w:rsidP="0077024A">
      <w:pPr>
        <w:pStyle w:val="subsection"/>
      </w:pPr>
      <w:r w:rsidRPr="002A01EF">
        <w:tab/>
        <w:t>(2)</w:t>
      </w:r>
      <w:r w:rsidRPr="002A01EF">
        <w:tab/>
        <w:t>You can choose to obtain a roll</w:t>
      </w:r>
      <w:r w:rsidR="002A01EF">
        <w:noBreakHyphen/>
      </w:r>
      <w:r w:rsidRPr="002A01EF">
        <w:t>over if:</w:t>
      </w:r>
    </w:p>
    <w:p w:rsidR="0077024A" w:rsidRPr="002A01EF" w:rsidRDefault="0077024A" w:rsidP="0077024A">
      <w:pPr>
        <w:pStyle w:val="paragraph"/>
      </w:pPr>
      <w:r w:rsidRPr="002A01EF">
        <w:tab/>
        <w:t>(a)</w:t>
      </w:r>
      <w:r w:rsidRPr="002A01EF">
        <w:tab/>
        <w:t xml:space="preserve">as a result of the conversion you are issued with </w:t>
      </w:r>
      <w:r w:rsidR="002A01EF" w:rsidRPr="002A01EF">
        <w:rPr>
          <w:position w:val="6"/>
          <w:sz w:val="16"/>
        </w:rPr>
        <w:t>*</w:t>
      </w:r>
      <w:r w:rsidRPr="002A01EF">
        <w:t>shares in the company and you receive nothing else; and</w:t>
      </w:r>
    </w:p>
    <w:p w:rsidR="0077024A" w:rsidRPr="002A01EF" w:rsidRDefault="0077024A" w:rsidP="0077024A">
      <w:pPr>
        <w:pStyle w:val="paragraph"/>
      </w:pPr>
      <w:r w:rsidRPr="002A01EF">
        <w:tab/>
        <w:t>(b)</w:t>
      </w:r>
      <w:r w:rsidRPr="002A01EF">
        <w:tab/>
        <w:t>either you are an Australian resident at the time of the conversion or, if you are a foreign resident at that time:</w:t>
      </w:r>
    </w:p>
    <w:p w:rsidR="0077024A" w:rsidRPr="002A01EF" w:rsidRDefault="0077024A" w:rsidP="0077024A">
      <w:pPr>
        <w:pStyle w:val="paragraphsub"/>
      </w:pPr>
      <w:r w:rsidRPr="002A01EF">
        <w:tab/>
        <w:t>(i)</w:t>
      </w:r>
      <w:r w:rsidRPr="002A01EF">
        <w:tab/>
        <w:t xml:space="preserve">each of your interest and your other rights (if any) relating to the body was </w:t>
      </w:r>
      <w:r w:rsidR="002A01EF" w:rsidRPr="002A01EF">
        <w:rPr>
          <w:position w:val="6"/>
          <w:sz w:val="16"/>
        </w:rPr>
        <w:t>*</w:t>
      </w:r>
      <w:r w:rsidRPr="002A01EF">
        <w:t>taxable Australian property just before that time; and</w:t>
      </w:r>
    </w:p>
    <w:p w:rsidR="0077024A" w:rsidRPr="002A01EF" w:rsidRDefault="0077024A" w:rsidP="0077024A">
      <w:pPr>
        <w:pStyle w:val="paragraphsub"/>
      </w:pPr>
      <w:r w:rsidRPr="002A01EF">
        <w:tab/>
        <w:t>(ii)</w:t>
      </w:r>
      <w:r w:rsidRPr="002A01EF">
        <w:tab/>
        <w:t>the shares are taxable Australian property when they are issued.</w:t>
      </w:r>
    </w:p>
    <w:p w:rsidR="0077024A" w:rsidRPr="002A01EF" w:rsidRDefault="0077024A" w:rsidP="0077024A">
      <w:pPr>
        <w:pStyle w:val="notetext"/>
      </w:pPr>
      <w:r w:rsidRPr="002A01EF">
        <w:t>Note 1:</w:t>
      </w:r>
      <w:r w:rsidRPr="002A01EF">
        <w:tab/>
        <w:t>The roll</w:t>
      </w:r>
      <w:r w:rsidR="002A01EF">
        <w:noBreakHyphen/>
      </w:r>
      <w:r w:rsidRPr="002A01EF">
        <w:t>over consequences are set out in Subdivision</w:t>
      </w:r>
      <w:r w:rsidR="002A01EF">
        <w:t> </w:t>
      </w:r>
      <w:r w:rsidRPr="002A01EF">
        <w:t>124</w:t>
      </w:r>
      <w:r w:rsidR="002A01EF">
        <w:noBreakHyphen/>
      </w:r>
      <w:r w:rsidRPr="002A01EF">
        <w:t>A and section</w:t>
      </w:r>
      <w:r w:rsidR="002A01EF">
        <w:t> </w:t>
      </w:r>
      <w:r w:rsidRPr="002A01EF">
        <w:t>124</w:t>
      </w:r>
      <w:r w:rsidR="002A01EF">
        <w:noBreakHyphen/>
      </w:r>
      <w:r w:rsidRPr="002A01EF">
        <w:t>530.</w:t>
      </w:r>
    </w:p>
    <w:p w:rsidR="0077024A" w:rsidRPr="002A01EF" w:rsidRDefault="0077024A" w:rsidP="0077024A">
      <w:pPr>
        <w:pStyle w:val="notetext"/>
      </w:pPr>
      <w:r w:rsidRPr="002A01EF">
        <w:t>Note 2:</w:t>
      </w:r>
      <w:r w:rsidRPr="002A01EF">
        <w:tab/>
        <w:t>Section</w:t>
      </w:r>
      <w:r w:rsidR="002A01EF">
        <w:t> </w:t>
      </w:r>
      <w:r w:rsidRPr="002A01EF">
        <w:t>103</w:t>
      </w:r>
      <w:r w:rsidR="002A01EF">
        <w:noBreakHyphen/>
      </w:r>
      <w:r w:rsidRPr="002A01EF">
        <w:t>25 tells you when you have to make the choice.</w:t>
      </w:r>
    </w:p>
    <w:p w:rsidR="0077024A" w:rsidRPr="002A01EF" w:rsidRDefault="0077024A" w:rsidP="0077024A">
      <w:pPr>
        <w:pStyle w:val="subsection"/>
      </w:pPr>
      <w:r w:rsidRPr="002A01EF">
        <w:tab/>
        <w:t>(3)</w:t>
      </w:r>
      <w:r w:rsidRPr="002A01EF">
        <w:tab/>
        <w:t xml:space="preserve">If the company is incorporated under the </w:t>
      </w:r>
      <w:r w:rsidRPr="002A01EF">
        <w:rPr>
          <w:i/>
        </w:rPr>
        <w:t>Corporations (Aboriginal and Torres Strait Islander) Act 2006</w:t>
      </w:r>
      <w:r w:rsidRPr="002A01EF">
        <w:t xml:space="preserve">, </w:t>
      </w:r>
      <w:r w:rsidR="002A01EF">
        <w:t>subsection (</w:t>
      </w:r>
      <w:r w:rsidRPr="002A01EF">
        <w:t xml:space="preserve">2) applies in relation to rights as a </w:t>
      </w:r>
      <w:r w:rsidR="002A01EF" w:rsidRPr="002A01EF">
        <w:rPr>
          <w:position w:val="6"/>
          <w:sz w:val="16"/>
        </w:rPr>
        <w:t>*</w:t>
      </w:r>
      <w:r w:rsidRPr="002A01EF">
        <w:t xml:space="preserve">member of the company in the same way as that subsection applies to </w:t>
      </w:r>
      <w:r w:rsidR="002A01EF" w:rsidRPr="002A01EF">
        <w:rPr>
          <w:position w:val="6"/>
          <w:sz w:val="16"/>
        </w:rPr>
        <w:t>*</w:t>
      </w:r>
      <w:r w:rsidRPr="002A01EF">
        <w:t>shares in a company.</w:t>
      </w:r>
    </w:p>
    <w:p w:rsidR="0077024A" w:rsidRPr="002A01EF" w:rsidRDefault="0077024A" w:rsidP="0077024A">
      <w:pPr>
        <w:pStyle w:val="notetext"/>
      </w:pPr>
      <w:r w:rsidRPr="002A01EF">
        <w:t>Note:</w:t>
      </w:r>
      <w:r w:rsidRPr="002A01EF">
        <w:tab/>
        <w:t>This may allow you to choose to obtain a roll</w:t>
      </w:r>
      <w:r w:rsidR="002A01EF">
        <w:noBreakHyphen/>
      </w:r>
      <w:r w:rsidRPr="002A01EF">
        <w:t>over. The roll</w:t>
      </w:r>
      <w:r w:rsidR="002A01EF">
        <w:noBreakHyphen/>
      </w:r>
      <w:r w:rsidRPr="002A01EF">
        <w:t>over consequences are set out in Subdivision</w:t>
      </w:r>
      <w:r w:rsidR="002A01EF">
        <w:t> </w:t>
      </w:r>
      <w:r w:rsidRPr="002A01EF">
        <w:t>124</w:t>
      </w:r>
      <w:r w:rsidR="002A01EF">
        <w:noBreakHyphen/>
      </w:r>
      <w:r w:rsidRPr="002A01EF">
        <w:t>A and section</w:t>
      </w:r>
      <w:r w:rsidR="002A01EF">
        <w:t> </w:t>
      </w:r>
      <w:r w:rsidRPr="002A01EF">
        <w:t>124</w:t>
      </w:r>
      <w:r w:rsidR="002A01EF">
        <w:noBreakHyphen/>
      </w:r>
      <w:r w:rsidRPr="002A01EF">
        <w:t>535.</w:t>
      </w:r>
    </w:p>
    <w:p w:rsidR="0077024A" w:rsidRPr="002A01EF" w:rsidRDefault="0077024A" w:rsidP="0077024A">
      <w:pPr>
        <w:pStyle w:val="SubsectionHead"/>
      </w:pPr>
      <w:r w:rsidRPr="002A01EF">
        <w:t>Exception for demutualisation of certain bodies</w:t>
      </w:r>
    </w:p>
    <w:p w:rsidR="0077024A" w:rsidRPr="002A01EF" w:rsidRDefault="0077024A" w:rsidP="0077024A">
      <w:pPr>
        <w:pStyle w:val="subsection"/>
      </w:pPr>
      <w:r w:rsidRPr="002A01EF">
        <w:tab/>
        <w:t>(4)</w:t>
      </w:r>
      <w:r w:rsidRPr="002A01EF">
        <w:tab/>
        <w:t>This section does not apply to demutualisation of a body if Division</w:t>
      </w:r>
      <w:r w:rsidR="002A01EF">
        <w:t> </w:t>
      </w:r>
      <w:r w:rsidRPr="002A01EF">
        <w:t>326 in Schedule</w:t>
      </w:r>
      <w:r w:rsidR="002A01EF">
        <w:t> </w:t>
      </w:r>
      <w:r w:rsidRPr="002A01EF">
        <w:t xml:space="preserve">2H to the </w:t>
      </w:r>
      <w:r w:rsidRPr="002A01EF">
        <w:rPr>
          <w:i/>
        </w:rPr>
        <w:t>Income Tax Assessment Act 1936</w:t>
      </w:r>
      <w:r w:rsidRPr="002A01EF">
        <w:t xml:space="preserve"> applies to the demutualisation.</w:t>
      </w:r>
    </w:p>
    <w:p w:rsidR="0077024A" w:rsidRPr="002A01EF" w:rsidRDefault="0077024A" w:rsidP="0077024A">
      <w:pPr>
        <w:pStyle w:val="notetext"/>
      </w:pPr>
      <w:r w:rsidRPr="002A01EF">
        <w:t>Note:</w:t>
      </w:r>
      <w:r w:rsidRPr="002A01EF">
        <w:tab/>
        <w:t>That Division deals with demutualisation of entities other than insurance companies and health insurers.</w:t>
      </w:r>
    </w:p>
    <w:p w:rsidR="0077024A" w:rsidRPr="002A01EF" w:rsidRDefault="0077024A" w:rsidP="00384B40">
      <w:pPr>
        <w:pStyle w:val="ActHead4"/>
      </w:pPr>
      <w:bookmarkStart w:id="42" w:name="_Toc466376780"/>
      <w:r w:rsidRPr="002A01EF">
        <w:lastRenderedPageBreak/>
        <w:t>Old corporation wound up</w:t>
      </w:r>
      <w:bookmarkEnd w:id="42"/>
    </w:p>
    <w:p w:rsidR="0077024A" w:rsidRPr="002A01EF" w:rsidRDefault="0077024A" w:rsidP="00384B40">
      <w:pPr>
        <w:pStyle w:val="ActHead5"/>
      </w:pPr>
      <w:bookmarkStart w:id="43" w:name="_Toc466376781"/>
      <w:r w:rsidRPr="002A01EF">
        <w:rPr>
          <w:rStyle w:val="CharSectno"/>
        </w:rPr>
        <w:t>124</w:t>
      </w:r>
      <w:r w:rsidR="002A01EF">
        <w:rPr>
          <w:rStyle w:val="CharSectno"/>
        </w:rPr>
        <w:noBreakHyphen/>
      </w:r>
      <w:r w:rsidRPr="002A01EF">
        <w:rPr>
          <w:rStyle w:val="CharSectno"/>
        </w:rPr>
        <w:t>525</w:t>
      </w:r>
      <w:r w:rsidRPr="002A01EF">
        <w:t xml:space="preserve">  Old corporation wound up</w:t>
      </w:r>
      <w:bookmarkEnd w:id="43"/>
    </w:p>
    <w:p w:rsidR="0077024A" w:rsidRPr="002A01EF" w:rsidRDefault="0077024A" w:rsidP="00384B40">
      <w:pPr>
        <w:pStyle w:val="subsection"/>
        <w:keepNext/>
        <w:keepLines/>
      </w:pPr>
      <w:r w:rsidRPr="002A01EF">
        <w:tab/>
        <w:t>(1)</w:t>
      </w:r>
      <w:r w:rsidRPr="002A01EF">
        <w:tab/>
        <w:t>This section applies if:</w:t>
      </w:r>
    </w:p>
    <w:p w:rsidR="0077024A" w:rsidRPr="002A01EF" w:rsidRDefault="0077024A" w:rsidP="00384B40">
      <w:pPr>
        <w:pStyle w:val="paragraph"/>
        <w:keepNext/>
        <w:keepLines/>
      </w:pPr>
      <w:r w:rsidRPr="002A01EF">
        <w:tab/>
        <w:t>(a)</w:t>
      </w:r>
      <w:r w:rsidRPr="002A01EF">
        <w:tab/>
        <w:t>a body is incorporated under a law described in column 1 of an item of the table; and</w:t>
      </w:r>
    </w:p>
    <w:p w:rsidR="0077024A" w:rsidRPr="002A01EF" w:rsidRDefault="0077024A" w:rsidP="00384B40">
      <w:pPr>
        <w:pStyle w:val="paragraph"/>
        <w:keepNext/>
        <w:keepLines/>
      </w:pPr>
      <w:r w:rsidRPr="002A01EF">
        <w:tab/>
        <w:t>(b)</w:t>
      </w:r>
      <w:r w:rsidRPr="002A01EF">
        <w:tab/>
        <w:t>a company is incorporated under a law described in column 2 of the item; and</w:t>
      </w:r>
    </w:p>
    <w:p w:rsidR="0077024A" w:rsidRPr="002A01EF" w:rsidRDefault="0077024A" w:rsidP="0077024A">
      <w:pPr>
        <w:pStyle w:val="paragraph"/>
      </w:pPr>
      <w:r w:rsidRPr="002A01EF">
        <w:tab/>
        <w:t>(c)</w:t>
      </w:r>
      <w:r w:rsidRPr="002A01EF">
        <w:tab/>
        <w:t xml:space="preserve">the body ceases to exist, but the company continues to exist, after the time (the </w:t>
      </w:r>
      <w:r w:rsidRPr="002A01EF">
        <w:rPr>
          <w:b/>
          <w:i/>
        </w:rPr>
        <w:t>switch time</w:t>
      </w:r>
      <w:r w:rsidRPr="002A01EF">
        <w:t xml:space="preserve">) the </w:t>
      </w:r>
      <w:r w:rsidR="002A01EF" w:rsidRPr="002A01EF">
        <w:rPr>
          <w:position w:val="6"/>
          <w:sz w:val="16"/>
        </w:rPr>
        <w:t>*</w:t>
      </w:r>
      <w:r w:rsidRPr="002A01EF">
        <w:t xml:space="preserve">members of the body receive </w:t>
      </w:r>
      <w:r w:rsidR="002A01EF" w:rsidRPr="002A01EF">
        <w:rPr>
          <w:position w:val="6"/>
          <w:sz w:val="16"/>
        </w:rPr>
        <w:t>*</w:t>
      </w:r>
      <w:r w:rsidRPr="002A01EF">
        <w:t xml:space="preserve">shares in the company, or rights as members of it if it is incorporated under the </w:t>
      </w:r>
      <w:r w:rsidRPr="002A01EF">
        <w:rPr>
          <w:i/>
        </w:rPr>
        <w:t>Corporations (Aboriginal and Torres Strait Islander) Act 2006</w:t>
      </w:r>
      <w:r w:rsidRPr="002A01EF">
        <w:t>, on account of:</w:t>
      </w:r>
    </w:p>
    <w:p w:rsidR="0077024A" w:rsidRPr="002A01EF" w:rsidRDefault="0077024A" w:rsidP="0077024A">
      <w:pPr>
        <w:pStyle w:val="paragraphsub"/>
      </w:pPr>
      <w:r w:rsidRPr="002A01EF">
        <w:tab/>
        <w:t>(i)</w:t>
      </w:r>
      <w:r w:rsidRPr="002A01EF">
        <w:tab/>
        <w:t>their interests in the body; and</w:t>
      </w:r>
    </w:p>
    <w:p w:rsidR="0077024A" w:rsidRPr="002A01EF" w:rsidRDefault="0077024A" w:rsidP="0077024A">
      <w:pPr>
        <w:pStyle w:val="paragraphsub"/>
      </w:pPr>
      <w:r w:rsidRPr="002A01EF">
        <w:tab/>
        <w:t>(ii)</w:t>
      </w:r>
      <w:r w:rsidRPr="002A01EF">
        <w:tab/>
        <w:t>their other rights (if any) relating to the body; and</w:t>
      </w:r>
    </w:p>
    <w:p w:rsidR="0077024A" w:rsidRPr="002A01EF" w:rsidRDefault="0077024A" w:rsidP="0077024A">
      <w:pPr>
        <w:pStyle w:val="paragraph"/>
      </w:pPr>
      <w:r w:rsidRPr="002A01EF">
        <w:tab/>
        <w:t>(d)</w:t>
      </w:r>
      <w:r w:rsidRPr="002A01EF">
        <w:tab/>
        <w:t>the members of the body do not receive anything else on account of the expected ending of those interests and rights; and</w:t>
      </w:r>
    </w:p>
    <w:p w:rsidR="0077024A" w:rsidRPr="002A01EF" w:rsidRDefault="0077024A" w:rsidP="0077024A">
      <w:pPr>
        <w:pStyle w:val="paragraph"/>
      </w:pPr>
      <w:r w:rsidRPr="002A01EF">
        <w:tab/>
        <w:t>(e)</w:t>
      </w:r>
      <w:r w:rsidRPr="002A01EF">
        <w:tab/>
        <w:t>it is reasonable to conclude that there is no significant difference:</w:t>
      </w:r>
    </w:p>
    <w:p w:rsidR="0077024A" w:rsidRPr="002A01EF" w:rsidRDefault="0077024A" w:rsidP="0077024A">
      <w:pPr>
        <w:pStyle w:val="paragraphsub"/>
      </w:pPr>
      <w:r w:rsidRPr="002A01EF">
        <w:tab/>
        <w:t>(i)</w:t>
      </w:r>
      <w:r w:rsidRPr="002A01EF">
        <w:tab/>
        <w:t>between the ownership of the body, and of rights relating to the body held by entities that owned the body, just before the switch time and the ownership of the company just after the switch time; or</w:t>
      </w:r>
    </w:p>
    <w:p w:rsidR="0077024A" w:rsidRPr="002A01EF" w:rsidRDefault="0077024A" w:rsidP="0077024A">
      <w:pPr>
        <w:pStyle w:val="paragraphsub"/>
      </w:pPr>
      <w:r w:rsidRPr="002A01EF">
        <w:tab/>
        <w:t>(ii)</w:t>
      </w:r>
      <w:r w:rsidRPr="002A01EF">
        <w:tab/>
        <w:t>between the mix of ownership of the body, and of rights relating to the body held by entities that owned the body, just before the switch time and the mix of ownership of the company just after the switch time; and</w:t>
      </w:r>
    </w:p>
    <w:p w:rsidR="0077024A" w:rsidRPr="002A01EF" w:rsidRDefault="0077024A" w:rsidP="0077024A">
      <w:pPr>
        <w:pStyle w:val="noteToPara"/>
      </w:pPr>
      <w:r w:rsidRPr="002A01EF">
        <w:t>Note:</w:t>
      </w:r>
      <w:r w:rsidRPr="002A01EF">
        <w:tab/>
        <w:t>See section</w:t>
      </w:r>
      <w:r w:rsidR="002A01EF">
        <w:t> </w:t>
      </w:r>
      <w:r w:rsidRPr="002A01EF">
        <w:t>124</w:t>
      </w:r>
      <w:r w:rsidR="002A01EF">
        <w:noBreakHyphen/>
      </w:r>
      <w:r w:rsidRPr="002A01EF">
        <w:t>20 if an entity uses a share or interest sale facility.</w:t>
      </w:r>
    </w:p>
    <w:p w:rsidR="0077024A" w:rsidRPr="002A01EF" w:rsidRDefault="0077024A" w:rsidP="0077024A">
      <w:pPr>
        <w:pStyle w:val="paragraph"/>
      </w:pPr>
      <w:r w:rsidRPr="002A01EF">
        <w:tab/>
        <w:t>(f)</w:t>
      </w:r>
      <w:r w:rsidRPr="002A01EF">
        <w:tab/>
        <w:t xml:space="preserve">the body </w:t>
      </w:r>
      <w:r w:rsidR="002A01EF" w:rsidRPr="002A01EF">
        <w:rPr>
          <w:position w:val="6"/>
          <w:sz w:val="16"/>
        </w:rPr>
        <w:t>*</w:t>
      </w:r>
      <w:r w:rsidRPr="002A01EF">
        <w:t xml:space="preserve">disposes of all its </w:t>
      </w:r>
      <w:r w:rsidR="002A01EF" w:rsidRPr="002A01EF">
        <w:rPr>
          <w:position w:val="6"/>
          <w:sz w:val="16"/>
        </w:rPr>
        <w:t>*</w:t>
      </w:r>
      <w:r w:rsidRPr="002A01EF">
        <w:t>CGT assets to the company, except any assets expected to be needed to meet the body’s existing or expected liabilities before it ceases to exist.</w:t>
      </w:r>
    </w:p>
    <w:p w:rsidR="0077024A" w:rsidRPr="002A01EF" w:rsidRDefault="0077024A" w:rsidP="0077024A">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421"/>
        <w:gridCol w:w="3118"/>
        <w:gridCol w:w="3549"/>
      </w:tblGrid>
      <w:tr w:rsidR="0077024A" w:rsidRPr="002A01EF" w:rsidTr="00FE7504">
        <w:trPr>
          <w:tblHeader/>
        </w:trPr>
        <w:tc>
          <w:tcPr>
            <w:tcW w:w="7088" w:type="dxa"/>
            <w:gridSpan w:val="3"/>
            <w:tcBorders>
              <w:top w:val="single" w:sz="12" w:space="0" w:color="auto"/>
              <w:bottom w:val="single" w:sz="6" w:space="0" w:color="auto"/>
            </w:tcBorders>
            <w:shd w:val="clear" w:color="auto" w:fill="auto"/>
          </w:tcPr>
          <w:p w:rsidR="0077024A" w:rsidRPr="002A01EF" w:rsidRDefault="0077024A" w:rsidP="00FE7504">
            <w:pPr>
              <w:pStyle w:val="Tabletext"/>
              <w:keepNext/>
              <w:rPr>
                <w:b/>
              </w:rPr>
            </w:pPr>
            <w:r w:rsidRPr="002A01EF">
              <w:rPr>
                <w:b/>
              </w:rPr>
              <w:lastRenderedPageBreak/>
              <w:t>Laws the body and company are incorporated under</w:t>
            </w:r>
          </w:p>
        </w:tc>
      </w:tr>
      <w:tr w:rsidR="0077024A" w:rsidRPr="002A01EF" w:rsidTr="00FE7504">
        <w:trPr>
          <w:tblHeader/>
        </w:trPr>
        <w:tc>
          <w:tcPr>
            <w:tcW w:w="421" w:type="dxa"/>
            <w:tcBorders>
              <w:top w:val="single" w:sz="6" w:space="0" w:color="auto"/>
              <w:bottom w:val="single" w:sz="12" w:space="0" w:color="auto"/>
            </w:tcBorders>
            <w:shd w:val="clear" w:color="auto" w:fill="auto"/>
          </w:tcPr>
          <w:p w:rsidR="0077024A" w:rsidRPr="002A01EF" w:rsidRDefault="0077024A" w:rsidP="00FE7504">
            <w:pPr>
              <w:pStyle w:val="Tabletext"/>
              <w:keepNext/>
              <w:rPr>
                <w:b/>
              </w:rPr>
            </w:pPr>
          </w:p>
        </w:tc>
        <w:tc>
          <w:tcPr>
            <w:tcW w:w="3118" w:type="dxa"/>
            <w:tcBorders>
              <w:top w:val="single" w:sz="6" w:space="0" w:color="auto"/>
              <w:bottom w:val="single" w:sz="12" w:space="0" w:color="auto"/>
            </w:tcBorders>
            <w:shd w:val="clear" w:color="auto" w:fill="auto"/>
          </w:tcPr>
          <w:p w:rsidR="0077024A" w:rsidRPr="002A01EF" w:rsidRDefault="0077024A" w:rsidP="00FE7504">
            <w:pPr>
              <w:pStyle w:val="Tabletext"/>
              <w:keepNext/>
              <w:rPr>
                <w:b/>
              </w:rPr>
            </w:pPr>
            <w:r w:rsidRPr="002A01EF">
              <w:rPr>
                <w:b/>
              </w:rPr>
              <w:t>Column 1</w:t>
            </w:r>
          </w:p>
          <w:p w:rsidR="0077024A" w:rsidRPr="002A01EF" w:rsidRDefault="0077024A" w:rsidP="00FE7504">
            <w:pPr>
              <w:pStyle w:val="Tabletext"/>
              <w:keepNext/>
              <w:rPr>
                <w:b/>
              </w:rPr>
            </w:pPr>
            <w:r w:rsidRPr="002A01EF">
              <w:rPr>
                <w:b/>
              </w:rPr>
              <w:t>Body incorporated under this law</w:t>
            </w:r>
          </w:p>
        </w:tc>
        <w:tc>
          <w:tcPr>
            <w:tcW w:w="3549" w:type="dxa"/>
            <w:tcBorders>
              <w:top w:val="single" w:sz="6" w:space="0" w:color="auto"/>
              <w:bottom w:val="single" w:sz="12" w:space="0" w:color="auto"/>
            </w:tcBorders>
            <w:shd w:val="clear" w:color="auto" w:fill="auto"/>
          </w:tcPr>
          <w:p w:rsidR="0077024A" w:rsidRPr="002A01EF" w:rsidRDefault="0077024A" w:rsidP="00FE7504">
            <w:pPr>
              <w:pStyle w:val="Tabletext"/>
              <w:keepNext/>
              <w:rPr>
                <w:b/>
              </w:rPr>
            </w:pPr>
            <w:r w:rsidRPr="002A01EF">
              <w:rPr>
                <w:b/>
              </w:rPr>
              <w:t>Column 2</w:t>
            </w:r>
          </w:p>
          <w:p w:rsidR="0077024A" w:rsidRPr="002A01EF" w:rsidRDefault="0077024A" w:rsidP="00FE7504">
            <w:pPr>
              <w:pStyle w:val="Tabletext"/>
              <w:keepNext/>
              <w:rPr>
                <w:b/>
              </w:rPr>
            </w:pPr>
            <w:r w:rsidRPr="002A01EF">
              <w:rPr>
                <w:b/>
              </w:rPr>
              <w:t>Company incorporated under this law</w:t>
            </w:r>
          </w:p>
        </w:tc>
      </w:tr>
      <w:tr w:rsidR="0077024A" w:rsidRPr="002A01EF" w:rsidTr="00FE7504">
        <w:tc>
          <w:tcPr>
            <w:tcW w:w="421" w:type="dxa"/>
            <w:tcBorders>
              <w:top w:val="single" w:sz="12" w:space="0" w:color="auto"/>
              <w:bottom w:val="single" w:sz="4" w:space="0" w:color="auto"/>
            </w:tcBorders>
            <w:shd w:val="clear" w:color="auto" w:fill="auto"/>
          </w:tcPr>
          <w:p w:rsidR="0077024A" w:rsidRPr="002A01EF" w:rsidRDefault="0077024A" w:rsidP="00FE7504">
            <w:pPr>
              <w:pStyle w:val="Tabletext"/>
            </w:pPr>
            <w:r w:rsidRPr="002A01EF">
              <w:t>1</w:t>
            </w:r>
          </w:p>
        </w:tc>
        <w:tc>
          <w:tcPr>
            <w:tcW w:w="3118" w:type="dxa"/>
            <w:tcBorders>
              <w:top w:val="single" w:sz="12" w:space="0" w:color="auto"/>
              <w:bottom w:val="single" w:sz="4" w:space="0" w:color="auto"/>
            </w:tcBorders>
            <w:shd w:val="clear" w:color="auto" w:fill="auto"/>
          </w:tcPr>
          <w:p w:rsidR="0077024A" w:rsidRPr="002A01EF" w:rsidRDefault="0077024A" w:rsidP="00FE7504">
            <w:pPr>
              <w:pStyle w:val="Tabletext"/>
            </w:pPr>
            <w:r w:rsidRPr="002A01EF">
              <w:t xml:space="preserve">A law other than the </w:t>
            </w:r>
            <w:r w:rsidRPr="002A01EF">
              <w:rPr>
                <w:i/>
              </w:rPr>
              <w:t>Corporations Act 2001</w:t>
            </w:r>
            <w:r w:rsidRPr="002A01EF">
              <w:t xml:space="preserve"> and a similar </w:t>
            </w:r>
            <w:r w:rsidR="002A01EF" w:rsidRPr="002A01EF">
              <w:rPr>
                <w:position w:val="6"/>
                <w:sz w:val="16"/>
              </w:rPr>
              <w:t>*</w:t>
            </w:r>
            <w:r w:rsidRPr="002A01EF">
              <w:t>foreign law relating to companies</w:t>
            </w:r>
          </w:p>
        </w:tc>
        <w:tc>
          <w:tcPr>
            <w:tcW w:w="3549" w:type="dxa"/>
            <w:tcBorders>
              <w:top w:val="single" w:sz="12" w:space="0" w:color="auto"/>
              <w:bottom w:val="single" w:sz="4" w:space="0" w:color="auto"/>
            </w:tcBorders>
            <w:shd w:val="clear" w:color="auto" w:fill="auto"/>
          </w:tcPr>
          <w:p w:rsidR="0077024A" w:rsidRPr="002A01EF" w:rsidRDefault="0077024A" w:rsidP="00FE7504">
            <w:pPr>
              <w:pStyle w:val="Tabletext"/>
            </w:pPr>
            <w:r w:rsidRPr="002A01EF">
              <w:t xml:space="preserve">The </w:t>
            </w:r>
            <w:r w:rsidRPr="002A01EF">
              <w:rPr>
                <w:i/>
              </w:rPr>
              <w:t>Corporations Act 2001</w:t>
            </w:r>
            <w:r w:rsidRPr="002A01EF">
              <w:t xml:space="preserve"> or a similar foreign law relating to companies</w:t>
            </w:r>
          </w:p>
        </w:tc>
      </w:tr>
      <w:tr w:rsidR="0077024A" w:rsidRPr="002A01EF" w:rsidTr="00FE7504">
        <w:tc>
          <w:tcPr>
            <w:tcW w:w="421" w:type="dxa"/>
            <w:tcBorders>
              <w:bottom w:val="single" w:sz="12" w:space="0" w:color="auto"/>
            </w:tcBorders>
            <w:shd w:val="clear" w:color="auto" w:fill="auto"/>
          </w:tcPr>
          <w:p w:rsidR="0077024A" w:rsidRPr="002A01EF" w:rsidRDefault="0077024A" w:rsidP="00FE7504">
            <w:pPr>
              <w:pStyle w:val="Tabletext"/>
            </w:pPr>
            <w:r w:rsidRPr="002A01EF">
              <w:t>2</w:t>
            </w:r>
          </w:p>
        </w:tc>
        <w:tc>
          <w:tcPr>
            <w:tcW w:w="3118" w:type="dxa"/>
            <w:tcBorders>
              <w:bottom w:val="single" w:sz="12" w:space="0" w:color="auto"/>
            </w:tcBorders>
            <w:shd w:val="clear" w:color="auto" w:fill="auto"/>
          </w:tcPr>
          <w:p w:rsidR="0077024A" w:rsidRPr="002A01EF" w:rsidRDefault="0077024A" w:rsidP="00FE7504">
            <w:pPr>
              <w:pStyle w:val="Tabletext"/>
            </w:pPr>
            <w:r w:rsidRPr="002A01EF">
              <w:t xml:space="preserve">A law other than the </w:t>
            </w:r>
            <w:r w:rsidRPr="002A01EF">
              <w:rPr>
                <w:i/>
              </w:rPr>
              <w:t>Corporations (Aboriginal and Torres Strait Islander) Act 2006</w:t>
            </w:r>
          </w:p>
        </w:tc>
        <w:tc>
          <w:tcPr>
            <w:tcW w:w="3549" w:type="dxa"/>
            <w:tcBorders>
              <w:bottom w:val="single" w:sz="12" w:space="0" w:color="auto"/>
            </w:tcBorders>
            <w:shd w:val="clear" w:color="auto" w:fill="auto"/>
          </w:tcPr>
          <w:p w:rsidR="0077024A" w:rsidRPr="002A01EF" w:rsidRDefault="0077024A" w:rsidP="00FE7504">
            <w:pPr>
              <w:pStyle w:val="Tabletext"/>
            </w:pPr>
            <w:r w:rsidRPr="002A01EF">
              <w:t xml:space="preserve">The </w:t>
            </w:r>
            <w:r w:rsidRPr="002A01EF">
              <w:rPr>
                <w:i/>
              </w:rPr>
              <w:t>Corporations (Aboriginal and Torres Strait Islander) Act 2006</w:t>
            </w:r>
          </w:p>
        </w:tc>
      </w:tr>
    </w:tbl>
    <w:p w:rsidR="0077024A" w:rsidRPr="002A01EF" w:rsidRDefault="0077024A" w:rsidP="0077024A">
      <w:pPr>
        <w:pStyle w:val="subsection"/>
      </w:pPr>
      <w:r w:rsidRPr="002A01EF">
        <w:tab/>
        <w:t>(2)</w:t>
      </w:r>
      <w:r w:rsidRPr="002A01EF">
        <w:tab/>
        <w:t>You can choose to obtain a roll</w:t>
      </w:r>
      <w:r w:rsidR="002A01EF">
        <w:noBreakHyphen/>
      </w:r>
      <w:r w:rsidRPr="002A01EF">
        <w:t>over if:</w:t>
      </w:r>
    </w:p>
    <w:p w:rsidR="0077024A" w:rsidRPr="002A01EF" w:rsidRDefault="0077024A" w:rsidP="0077024A">
      <w:pPr>
        <w:pStyle w:val="paragraph"/>
      </w:pPr>
      <w:r w:rsidRPr="002A01EF">
        <w:tab/>
        <w:t>(a)</w:t>
      </w:r>
      <w:r w:rsidRPr="002A01EF">
        <w:tab/>
        <w:t xml:space="preserve">you were a </w:t>
      </w:r>
      <w:r w:rsidR="002A01EF" w:rsidRPr="002A01EF">
        <w:rPr>
          <w:position w:val="6"/>
          <w:sz w:val="16"/>
        </w:rPr>
        <w:t>*</w:t>
      </w:r>
      <w:r w:rsidRPr="002A01EF">
        <w:t>member of the body just before the switch time; and</w:t>
      </w:r>
    </w:p>
    <w:p w:rsidR="0077024A" w:rsidRPr="002A01EF" w:rsidRDefault="0077024A" w:rsidP="0077024A">
      <w:pPr>
        <w:pStyle w:val="paragraph"/>
      </w:pPr>
      <w:r w:rsidRPr="002A01EF">
        <w:tab/>
        <w:t>(b)</w:t>
      </w:r>
      <w:r w:rsidRPr="002A01EF">
        <w:tab/>
        <w:t xml:space="preserve">your ownership of your interest in the body ends at a time (the </w:t>
      </w:r>
      <w:r w:rsidRPr="002A01EF">
        <w:rPr>
          <w:b/>
          <w:i/>
        </w:rPr>
        <w:t>end time</w:t>
      </w:r>
      <w:r w:rsidRPr="002A01EF">
        <w:t>) after the switch time; and</w:t>
      </w:r>
    </w:p>
    <w:p w:rsidR="0077024A" w:rsidRPr="002A01EF" w:rsidRDefault="0077024A" w:rsidP="0077024A">
      <w:pPr>
        <w:pStyle w:val="paragraph"/>
      </w:pPr>
      <w:r w:rsidRPr="002A01EF">
        <w:tab/>
        <w:t>(c)</w:t>
      </w:r>
      <w:r w:rsidRPr="002A01EF">
        <w:tab/>
        <w:t xml:space="preserve">at the end time you have the </w:t>
      </w:r>
      <w:r w:rsidR="002A01EF" w:rsidRPr="002A01EF">
        <w:rPr>
          <w:position w:val="6"/>
          <w:sz w:val="16"/>
        </w:rPr>
        <w:t>*</w:t>
      </w:r>
      <w:r w:rsidRPr="002A01EF">
        <w:t>shares in the company that you received at the switch time; and</w:t>
      </w:r>
    </w:p>
    <w:p w:rsidR="0077024A" w:rsidRPr="002A01EF" w:rsidRDefault="0077024A" w:rsidP="0077024A">
      <w:pPr>
        <w:pStyle w:val="paragraph"/>
      </w:pPr>
      <w:r w:rsidRPr="002A01EF">
        <w:tab/>
        <w:t>(d)</w:t>
      </w:r>
      <w:r w:rsidRPr="002A01EF">
        <w:tab/>
        <w:t>either you are an Australian resident at the end time or, if you are a foreign resident at the end time:</w:t>
      </w:r>
    </w:p>
    <w:p w:rsidR="0077024A" w:rsidRPr="002A01EF" w:rsidRDefault="0077024A" w:rsidP="0077024A">
      <w:pPr>
        <w:pStyle w:val="paragraphsub"/>
      </w:pPr>
      <w:r w:rsidRPr="002A01EF">
        <w:tab/>
        <w:t>(i)</w:t>
      </w:r>
      <w:r w:rsidRPr="002A01EF">
        <w:tab/>
        <w:t xml:space="preserve">each of your interest in the body and your other rights (if any) relating to the body was </w:t>
      </w:r>
      <w:r w:rsidR="002A01EF" w:rsidRPr="002A01EF">
        <w:rPr>
          <w:position w:val="6"/>
          <w:sz w:val="16"/>
        </w:rPr>
        <w:t>*</w:t>
      </w:r>
      <w:r w:rsidRPr="002A01EF">
        <w:t>taxable Australian property just before the end time; and</w:t>
      </w:r>
    </w:p>
    <w:p w:rsidR="0077024A" w:rsidRPr="002A01EF" w:rsidRDefault="0077024A" w:rsidP="0077024A">
      <w:pPr>
        <w:pStyle w:val="paragraphsub"/>
      </w:pPr>
      <w:r w:rsidRPr="002A01EF">
        <w:tab/>
        <w:t>(ii)</w:t>
      </w:r>
      <w:r w:rsidRPr="002A01EF">
        <w:tab/>
        <w:t>the shares in the company that you received at the switch time are taxable Australian property at the end time.</w:t>
      </w:r>
    </w:p>
    <w:p w:rsidR="0077024A" w:rsidRPr="002A01EF" w:rsidRDefault="0077024A" w:rsidP="0077024A">
      <w:pPr>
        <w:pStyle w:val="notetext"/>
      </w:pPr>
      <w:r w:rsidRPr="002A01EF">
        <w:t>Note 1:</w:t>
      </w:r>
      <w:r w:rsidRPr="002A01EF">
        <w:tab/>
        <w:t>The roll</w:t>
      </w:r>
      <w:r w:rsidR="002A01EF">
        <w:noBreakHyphen/>
      </w:r>
      <w:r w:rsidRPr="002A01EF">
        <w:t>over consequences are set out in Subdivision</w:t>
      </w:r>
      <w:r w:rsidR="002A01EF">
        <w:t> </w:t>
      </w:r>
      <w:r w:rsidRPr="002A01EF">
        <w:t>124</w:t>
      </w:r>
      <w:r w:rsidR="002A01EF">
        <w:noBreakHyphen/>
      </w:r>
      <w:r w:rsidRPr="002A01EF">
        <w:t>A and section</w:t>
      </w:r>
      <w:r w:rsidR="002A01EF">
        <w:t> </w:t>
      </w:r>
      <w:r w:rsidRPr="002A01EF">
        <w:t>124</w:t>
      </w:r>
      <w:r w:rsidR="002A01EF">
        <w:noBreakHyphen/>
      </w:r>
      <w:r w:rsidRPr="002A01EF">
        <w:t>530.</w:t>
      </w:r>
    </w:p>
    <w:p w:rsidR="0077024A" w:rsidRPr="002A01EF" w:rsidRDefault="0077024A" w:rsidP="0077024A">
      <w:pPr>
        <w:pStyle w:val="notetext"/>
      </w:pPr>
      <w:r w:rsidRPr="002A01EF">
        <w:t>Note 2:</w:t>
      </w:r>
      <w:r w:rsidRPr="002A01EF">
        <w:tab/>
        <w:t>Section</w:t>
      </w:r>
      <w:r w:rsidR="002A01EF">
        <w:t> </w:t>
      </w:r>
      <w:r w:rsidRPr="002A01EF">
        <w:t>103</w:t>
      </w:r>
      <w:r w:rsidR="002A01EF">
        <w:noBreakHyphen/>
      </w:r>
      <w:r w:rsidRPr="002A01EF">
        <w:t>25 tells you when you have to make the choice.</w:t>
      </w:r>
    </w:p>
    <w:p w:rsidR="0077024A" w:rsidRPr="002A01EF" w:rsidRDefault="0077024A" w:rsidP="0077024A">
      <w:pPr>
        <w:pStyle w:val="subsection"/>
      </w:pPr>
      <w:r w:rsidRPr="002A01EF">
        <w:tab/>
        <w:t>(3)</w:t>
      </w:r>
      <w:r w:rsidRPr="002A01EF">
        <w:tab/>
        <w:t xml:space="preserve">If the company is incorporated under the </w:t>
      </w:r>
      <w:r w:rsidRPr="002A01EF">
        <w:rPr>
          <w:i/>
        </w:rPr>
        <w:t>Corporations (Aboriginal and Torres Strait Islander) Act 2006</w:t>
      </w:r>
      <w:r w:rsidRPr="002A01EF">
        <w:t xml:space="preserve">, </w:t>
      </w:r>
      <w:r w:rsidR="002A01EF">
        <w:t>subsection (</w:t>
      </w:r>
      <w:r w:rsidRPr="002A01EF">
        <w:t xml:space="preserve">2) applies in relation to rights as a </w:t>
      </w:r>
      <w:r w:rsidR="002A01EF" w:rsidRPr="002A01EF">
        <w:rPr>
          <w:position w:val="6"/>
          <w:sz w:val="16"/>
        </w:rPr>
        <w:t>*</w:t>
      </w:r>
      <w:r w:rsidRPr="002A01EF">
        <w:t xml:space="preserve">member of the company in the same way as that subsection applies to </w:t>
      </w:r>
      <w:r w:rsidR="002A01EF" w:rsidRPr="002A01EF">
        <w:rPr>
          <w:position w:val="6"/>
          <w:sz w:val="16"/>
        </w:rPr>
        <w:t>*</w:t>
      </w:r>
      <w:r w:rsidRPr="002A01EF">
        <w:t>shares in a company.</w:t>
      </w:r>
    </w:p>
    <w:p w:rsidR="0077024A" w:rsidRPr="002A01EF" w:rsidRDefault="0077024A" w:rsidP="0077024A">
      <w:pPr>
        <w:pStyle w:val="notetext"/>
      </w:pPr>
      <w:r w:rsidRPr="002A01EF">
        <w:t>Note:</w:t>
      </w:r>
      <w:r w:rsidRPr="002A01EF">
        <w:tab/>
        <w:t>This may allow you to choose to obtain a roll</w:t>
      </w:r>
      <w:r w:rsidR="002A01EF">
        <w:noBreakHyphen/>
      </w:r>
      <w:r w:rsidRPr="002A01EF">
        <w:t>over. The roll</w:t>
      </w:r>
      <w:r w:rsidR="002A01EF">
        <w:noBreakHyphen/>
      </w:r>
      <w:r w:rsidRPr="002A01EF">
        <w:t>over consequences are set out in Subdivision</w:t>
      </w:r>
      <w:r w:rsidR="002A01EF">
        <w:t> </w:t>
      </w:r>
      <w:r w:rsidRPr="002A01EF">
        <w:t>124</w:t>
      </w:r>
      <w:r w:rsidR="002A01EF">
        <w:noBreakHyphen/>
      </w:r>
      <w:r w:rsidRPr="002A01EF">
        <w:t>A and section</w:t>
      </w:r>
      <w:r w:rsidR="002A01EF">
        <w:t> </w:t>
      </w:r>
      <w:r w:rsidRPr="002A01EF">
        <w:t>124</w:t>
      </w:r>
      <w:r w:rsidR="002A01EF">
        <w:noBreakHyphen/>
      </w:r>
      <w:r w:rsidRPr="002A01EF">
        <w:t>535.</w:t>
      </w:r>
    </w:p>
    <w:p w:rsidR="0077024A" w:rsidRPr="002A01EF" w:rsidRDefault="0077024A" w:rsidP="0077024A">
      <w:pPr>
        <w:pStyle w:val="ActHead4"/>
      </w:pPr>
      <w:bookmarkStart w:id="44" w:name="_Toc466376782"/>
      <w:r w:rsidRPr="002A01EF">
        <w:lastRenderedPageBreak/>
        <w:t>Special consequences of some roll</w:t>
      </w:r>
      <w:r w:rsidR="002A01EF">
        <w:noBreakHyphen/>
      </w:r>
      <w:r w:rsidRPr="002A01EF">
        <w:t>overs</w:t>
      </w:r>
      <w:bookmarkEnd w:id="44"/>
    </w:p>
    <w:p w:rsidR="0077024A" w:rsidRPr="002A01EF" w:rsidRDefault="0077024A" w:rsidP="0077024A">
      <w:pPr>
        <w:pStyle w:val="ActHead5"/>
      </w:pPr>
      <w:bookmarkStart w:id="45" w:name="_Toc466376783"/>
      <w:r w:rsidRPr="002A01EF">
        <w:rPr>
          <w:rStyle w:val="CharSectno"/>
        </w:rPr>
        <w:t>124</w:t>
      </w:r>
      <w:r w:rsidR="002A01EF">
        <w:rPr>
          <w:rStyle w:val="CharSectno"/>
        </w:rPr>
        <w:noBreakHyphen/>
      </w:r>
      <w:r w:rsidRPr="002A01EF">
        <w:rPr>
          <w:rStyle w:val="CharSectno"/>
        </w:rPr>
        <w:t>530</w:t>
      </w:r>
      <w:r w:rsidRPr="002A01EF">
        <w:t xml:space="preserve">  Shares in company replacing pre</w:t>
      </w:r>
      <w:r w:rsidR="002A01EF">
        <w:noBreakHyphen/>
      </w:r>
      <w:r w:rsidRPr="002A01EF">
        <w:t>CGT and post</w:t>
      </w:r>
      <w:r w:rsidR="002A01EF">
        <w:noBreakHyphen/>
      </w:r>
      <w:r w:rsidRPr="002A01EF">
        <w:t>CGT mix of interest and rights in body</w:t>
      </w:r>
      <w:bookmarkEnd w:id="45"/>
    </w:p>
    <w:p w:rsidR="0077024A" w:rsidRPr="002A01EF" w:rsidRDefault="0077024A" w:rsidP="0077024A">
      <w:pPr>
        <w:pStyle w:val="subsection"/>
      </w:pPr>
      <w:r w:rsidRPr="002A01EF">
        <w:tab/>
        <w:t>(1)</w:t>
      </w:r>
      <w:r w:rsidRPr="002A01EF">
        <w:tab/>
        <w:t>This section applies if:</w:t>
      </w:r>
    </w:p>
    <w:p w:rsidR="0077024A" w:rsidRPr="002A01EF" w:rsidRDefault="0077024A" w:rsidP="0077024A">
      <w:pPr>
        <w:pStyle w:val="paragraph"/>
      </w:pPr>
      <w:r w:rsidRPr="002A01EF">
        <w:tab/>
        <w:t>(a)</w:t>
      </w:r>
      <w:r w:rsidRPr="002A01EF">
        <w:tab/>
        <w:t>you choose to obtain a roll</w:t>
      </w:r>
      <w:r w:rsidR="002A01EF">
        <w:noBreakHyphen/>
      </w:r>
      <w:r w:rsidRPr="002A01EF">
        <w:t>over under section</w:t>
      </w:r>
      <w:r w:rsidR="002A01EF">
        <w:t> </w:t>
      </w:r>
      <w:r w:rsidRPr="002A01EF">
        <w:t>124</w:t>
      </w:r>
      <w:r w:rsidR="002A01EF">
        <w:noBreakHyphen/>
      </w:r>
      <w:r w:rsidRPr="002A01EF">
        <w:t>520 or 124</w:t>
      </w:r>
      <w:r w:rsidR="002A01EF">
        <w:noBreakHyphen/>
      </w:r>
      <w:r w:rsidRPr="002A01EF">
        <w:t xml:space="preserve">525 relating to </w:t>
      </w:r>
      <w:r w:rsidR="002A01EF" w:rsidRPr="002A01EF">
        <w:rPr>
          <w:position w:val="6"/>
          <w:sz w:val="16"/>
        </w:rPr>
        <w:t>*</w:t>
      </w:r>
      <w:r w:rsidRPr="002A01EF">
        <w:t xml:space="preserve">shares you have in the company on account of the following (your </w:t>
      </w:r>
      <w:r w:rsidRPr="002A01EF">
        <w:rPr>
          <w:b/>
          <w:i/>
        </w:rPr>
        <w:t>original assets</w:t>
      </w:r>
      <w:r w:rsidRPr="002A01EF">
        <w:t>):</w:t>
      </w:r>
    </w:p>
    <w:p w:rsidR="0077024A" w:rsidRPr="002A01EF" w:rsidRDefault="0077024A" w:rsidP="0077024A">
      <w:pPr>
        <w:pStyle w:val="paragraphsub"/>
      </w:pPr>
      <w:r w:rsidRPr="002A01EF">
        <w:tab/>
        <w:t>(i)</w:t>
      </w:r>
      <w:r w:rsidRPr="002A01EF">
        <w:tab/>
        <w:t>your interest in the body mentioned in that section;</w:t>
      </w:r>
    </w:p>
    <w:p w:rsidR="0077024A" w:rsidRPr="002A01EF" w:rsidRDefault="0077024A" w:rsidP="0077024A">
      <w:pPr>
        <w:pStyle w:val="paragraphsub"/>
      </w:pPr>
      <w:r w:rsidRPr="002A01EF">
        <w:tab/>
        <w:t>(ii)</w:t>
      </w:r>
      <w:r w:rsidRPr="002A01EF">
        <w:tab/>
        <w:t>your other rights relating to the body mentioned in that section; and</w:t>
      </w:r>
    </w:p>
    <w:p w:rsidR="0077024A" w:rsidRPr="002A01EF" w:rsidRDefault="0077024A" w:rsidP="0077024A">
      <w:pPr>
        <w:pStyle w:val="paragraph"/>
      </w:pPr>
      <w:r w:rsidRPr="002A01EF">
        <w:tab/>
        <w:t>(b)</w:t>
      </w:r>
      <w:r w:rsidRPr="002A01EF">
        <w:tab/>
        <w:t xml:space="preserve">you </w:t>
      </w:r>
      <w:r w:rsidR="002A01EF" w:rsidRPr="002A01EF">
        <w:rPr>
          <w:position w:val="6"/>
          <w:sz w:val="16"/>
        </w:rPr>
        <w:t>*</w:t>
      </w:r>
      <w:r w:rsidRPr="002A01EF">
        <w:t>acquired some of your original assets before 20</w:t>
      </w:r>
      <w:r w:rsidR="002A01EF">
        <w:t> </w:t>
      </w:r>
      <w:r w:rsidRPr="002A01EF">
        <w:t>September 1985 and the rest of them on or after that day.</w:t>
      </w:r>
    </w:p>
    <w:p w:rsidR="0077024A" w:rsidRPr="002A01EF" w:rsidRDefault="0077024A" w:rsidP="0077024A">
      <w:pPr>
        <w:pStyle w:val="subsection"/>
      </w:pPr>
      <w:r w:rsidRPr="002A01EF">
        <w:tab/>
        <w:t>(2)</w:t>
      </w:r>
      <w:r w:rsidRPr="002A01EF">
        <w:tab/>
        <w:t xml:space="preserve">You are taken to have </w:t>
      </w:r>
      <w:r w:rsidR="002A01EF" w:rsidRPr="002A01EF">
        <w:rPr>
          <w:position w:val="6"/>
          <w:sz w:val="16"/>
        </w:rPr>
        <w:t>*</w:t>
      </w:r>
      <w:r w:rsidRPr="002A01EF">
        <w:t xml:space="preserve">acquired so many of the </w:t>
      </w:r>
      <w:r w:rsidR="002A01EF" w:rsidRPr="002A01EF">
        <w:rPr>
          <w:position w:val="6"/>
          <w:sz w:val="16"/>
        </w:rPr>
        <w:t>*</w:t>
      </w:r>
      <w:r w:rsidRPr="002A01EF">
        <w:t>shares before 20</w:t>
      </w:r>
      <w:r w:rsidR="002A01EF">
        <w:t> </w:t>
      </w:r>
      <w:r w:rsidRPr="002A01EF">
        <w:t>September 1985 as is reasonable, having regard to:</w:t>
      </w:r>
    </w:p>
    <w:p w:rsidR="0077024A" w:rsidRPr="002A01EF" w:rsidRDefault="0077024A" w:rsidP="0077024A">
      <w:pPr>
        <w:pStyle w:val="paragraph"/>
      </w:pPr>
      <w:r w:rsidRPr="002A01EF">
        <w:tab/>
        <w:t>(a)</w:t>
      </w:r>
      <w:r w:rsidRPr="002A01EF">
        <w:tab/>
        <w:t xml:space="preserve">the number and </w:t>
      </w:r>
      <w:r w:rsidR="002A01EF" w:rsidRPr="002A01EF">
        <w:rPr>
          <w:position w:val="6"/>
          <w:sz w:val="16"/>
        </w:rPr>
        <w:t>*</w:t>
      </w:r>
      <w:r w:rsidRPr="002A01EF">
        <w:t>market value of your original assets; and</w:t>
      </w:r>
    </w:p>
    <w:p w:rsidR="0077024A" w:rsidRPr="002A01EF" w:rsidRDefault="0077024A" w:rsidP="0077024A">
      <w:pPr>
        <w:pStyle w:val="paragraph"/>
      </w:pPr>
      <w:r w:rsidRPr="002A01EF">
        <w:tab/>
        <w:t>(b)</w:t>
      </w:r>
      <w:r w:rsidRPr="002A01EF">
        <w:tab/>
        <w:t>the number and market value of the shares.</w:t>
      </w:r>
    </w:p>
    <w:p w:rsidR="0077024A" w:rsidRPr="002A01EF" w:rsidRDefault="0077024A" w:rsidP="0077024A">
      <w:pPr>
        <w:pStyle w:val="subsection"/>
      </w:pPr>
      <w:r w:rsidRPr="002A01EF">
        <w:tab/>
        <w:t>(3)</w:t>
      </w:r>
      <w:r w:rsidRPr="002A01EF">
        <w:tab/>
        <w:t xml:space="preserve">The first element of the </w:t>
      </w:r>
      <w:r w:rsidR="002A01EF" w:rsidRPr="002A01EF">
        <w:rPr>
          <w:position w:val="6"/>
          <w:sz w:val="16"/>
        </w:rPr>
        <w:t>*</w:t>
      </w:r>
      <w:r w:rsidRPr="002A01EF">
        <w:t xml:space="preserve">cost base of each of the </w:t>
      </w:r>
      <w:r w:rsidR="002A01EF" w:rsidRPr="002A01EF">
        <w:rPr>
          <w:position w:val="6"/>
          <w:sz w:val="16"/>
        </w:rPr>
        <w:t>*</w:t>
      </w:r>
      <w:r w:rsidRPr="002A01EF">
        <w:t xml:space="preserve">shares not taken by </w:t>
      </w:r>
      <w:r w:rsidR="002A01EF">
        <w:t>subsection (</w:t>
      </w:r>
      <w:r w:rsidRPr="002A01EF">
        <w:t xml:space="preserve">2) to have been </w:t>
      </w:r>
      <w:r w:rsidR="002A01EF" w:rsidRPr="002A01EF">
        <w:rPr>
          <w:position w:val="6"/>
          <w:sz w:val="16"/>
        </w:rPr>
        <w:t>*</w:t>
      </w:r>
      <w:r w:rsidRPr="002A01EF">
        <w:t>acquired before 20</w:t>
      </w:r>
      <w:r w:rsidR="002A01EF">
        <w:t> </w:t>
      </w:r>
      <w:r w:rsidRPr="002A01EF">
        <w:t xml:space="preserve">September 1985 (your </w:t>
      </w:r>
      <w:r w:rsidRPr="002A01EF">
        <w:rPr>
          <w:b/>
          <w:i/>
        </w:rPr>
        <w:t>post</w:t>
      </w:r>
      <w:r w:rsidR="002A01EF">
        <w:rPr>
          <w:b/>
          <w:i/>
        </w:rPr>
        <w:noBreakHyphen/>
      </w:r>
      <w:r w:rsidRPr="002A01EF">
        <w:rPr>
          <w:b/>
          <w:i/>
        </w:rPr>
        <w:t>CGT shares</w:t>
      </w:r>
      <w:r w:rsidRPr="002A01EF">
        <w:t>) is such amount as is reasonable having regard to:</w:t>
      </w:r>
    </w:p>
    <w:p w:rsidR="0077024A" w:rsidRPr="002A01EF" w:rsidRDefault="0077024A" w:rsidP="0077024A">
      <w:pPr>
        <w:pStyle w:val="paragraph"/>
      </w:pPr>
      <w:r w:rsidRPr="002A01EF">
        <w:tab/>
        <w:t>(a)</w:t>
      </w:r>
      <w:r w:rsidRPr="002A01EF">
        <w:tab/>
        <w:t>the total of the cost bases of your original assets that you acquired on or after 20</w:t>
      </w:r>
      <w:r w:rsidR="002A01EF">
        <w:t> </w:t>
      </w:r>
      <w:r w:rsidRPr="002A01EF">
        <w:t>September 1985; and</w:t>
      </w:r>
    </w:p>
    <w:p w:rsidR="0077024A" w:rsidRPr="002A01EF" w:rsidRDefault="0077024A" w:rsidP="0077024A">
      <w:pPr>
        <w:pStyle w:val="paragraph"/>
      </w:pPr>
      <w:r w:rsidRPr="002A01EF">
        <w:tab/>
        <w:t>(b)</w:t>
      </w:r>
      <w:r w:rsidRPr="002A01EF">
        <w:tab/>
        <w:t xml:space="preserve">the number and </w:t>
      </w:r>
      <w:r w:rsidR="002A01EF" w:rsidRPr="002A01EF">
        <w:rPr>
          <w:position w:val="6"/>
          <w:sz w:val="16"/>
        </w:rPr>
        <w:t>*</w:t>
      </w:r>
      <w:r w:rsidRPr="002A01EF">
        <w:t>market value of your post</w:t>
      </w:r>
      <w:r w:rsidR="002A01EF">
        <w:noBreakHyphen/>
      </w:r>
      <w:r w:rsidRPr="002A01EF">
        <w:t>CGT shares.</w:t>
      </w:r>
    </w:p>
    <w:p w:rsidR="0077024A" w:rsidRPr="002A01EF" w:rsidRDefault="0077024A" w:rsidP="0077024A">
      <w:pPr>
        <w:pStyle w:val="subsection"/>
      </w:pPr>
      <w:r w:rsidRPr="002A01EF">
        <w:tab/>
        <w:t>(4)</w:t>
      </w:r>
      <w:r w:rsidRPr="002A01EF">
        <w:tab/>
        <w:t>The reduced cost base of each of your post</w:t>
      </w:r>
      <w:r w:rsidR="002A01EF">
        <w:noBreakHyphen/>
      </w:r>
      <w:r w:rsidRPr="002A01EF">
        <w:t>CGT shares is worked out similarly.</w:t>
      </w:r>
    </w:p>
    <w:p w:rsidR="0077024A" w:rsidRPr="002A01EF" w:rsidRDefault="0077024A" w:rsidP="0077024A">
      <w:pPr>
        <w:pStyle w:val="subsection"/>
      </w:pPr>
      <w:r w:rsidRPr="002A01EF">
        <w:tab/>
        <w:t>(5)</w:t>
      </w:r>
      <w:r w:rsidRPr="002A01EF">
        <w:tab/>
        <w:t>This section has effect despite subsections</w:t>
      </w:r>
      <w:r w:rsidR="002A01EF">
        <w:t> </w:t>
      </w:r>
      <w:r w:rsidRPr="002A01EF">
        <w:t>124</w:t>
      </w:r>
      <w:r w:rsidR="002A01EF">
        <w:noBreakHyphen/>
      </w:r>
      <w:r w:rsidRPr="002A01EF">
        <w:t>15(5) and (6).</w:t>
      </w:r>
    </w:p>
    <w:p w:rsidR="0077024A" w:rsidRPr="002A01EF" w:rsidRDefault="0077024A" w:rsidP="0077024A">
      <w:pPr>
        <w:pStyle w:val="ActHead5"/>
      </w:pPr>
      <w:bookmarkStart w:id="46" w:name="_Toc466376784"/>
      <w:r w:rsidRPr="002A01EF">
        <w:rPr>
          <w:rStyle w:val="CharSectno"/>
        </w:rPr>
        <w:lastRenderedPageBreak/>
        <w:t>124</w:t>
      </w:r>
      <w:r w:rsidR="002A01EF">
        <w:rPr>
          <w:rStyle w:val="CharSectno"/>
        </w:rPr>
        <w:noBreakHyphen/>
      </w:r>
      <w:r w:rsidRPr="002A01EF">
        <w:rPr>
          <w:rStyle w:val="CharSectno"/>
        </w:rPr>
        <w:t>535</w:t>
      </w:r>
      <w:r w:rsidRPr="002A01EF">
        <w:t xml:space="preserve">  Rights as member of Indigenous corporation replacing pre</w:t>
      </w:r>
      <w:r w:rsidR="002A01EF">
        <w:noBreakHyphen/>
      </w:r>
      <w:r w:rsidRPr="002A01EF">
        <w:t>CGT and post</w:t>
      </w:r>
      <w:r w:rsidR="002A01EF">
        <w:noBreakHyphen/>
      </w:r>
      <w:r w:rsidRPr="002A01EF">
        <w:t>CGT mix of interest and rights in body</w:t>
      </w:r>
      <w:bookmarkEnd w:id="46"/>
    </w:p>
    <w:p w:rsidR="0077024A" w:rsidRPr="002A01EF" w:rsidRDefault="0077024A" w:rsidP="0077024A">
      <w:pPr>
        <w:pStyle w:val="subsection"/>
      </w:pPr>
      <w:r w:rsidRPr="002A01EF">
        <w:tab/>
        <w:t>(1)</w:t>
      </w:r>
      <w:r w:rsidRPr="002A01EF">
        <w:tab/>
        <w:t>This section applies if:</w:t>
      </w:r>
    </w:p>
    <w:p w:rsidR="0077024A" w:rsidRPr="002A01EF" w:rsidRDefault="0077024A" w:rsidP="0077024A">
      <w:pPr>
        <w:pStyle w:val="paragraph"/>
      </w:pPr>
      <w:r w:rsidRPr="002A01EF">
        <w:tab/>
        <w:t>(a)</w:t>
      </w:r>
      <w:r w:rsidRPr="002A01EF">
        <w:tab/>
        <w:t>you choose to obtain a roll</w:t>
      </w:r>
      <w:r w:rsidR="002A01EF">
        <w:noBreakHyphen/>
      </w:r>
      <w:r w:rsidRPr="002A01EF">
        <w:t>over under section</w:t>
      </w:r>
      <w:r w:rsidR="002A01EF">
        <w:t> </w:t>
      </w:r>
      <w:r w:rsidRPr="002A01EF">
        <w:t>124</w:t>
      </w:r>
      <w:r w:rsidR="002A01EF">
        <w:noBreakHyphen/>
      </w:r>
      <w:r w:rsidRPr="002A01EF">
        <w:t>520 or 124</w:t>
      </w:r>
      <w:r w:rsidR="002A01EF">
        <w:noBreakHyphen/>
      </w:r>
      <w:r w:rsidRPr="002A01EF">
        <w:t xml:space="preserve">525 relating to rights (the </w:t>
      </w:r>
      <w:r w:rsidRPr="002A01EF">
        <w:rPr>
          <w:b/>
          <w:i/>
        </w:rPr>
        <w:t>replacement rights</w:t>
      </w:r>
      <w:r w:rsidRPr="002A01EF">
        <w:t xml:space="preserve">) you have as a </w:t>
      </w:r>
      <w:r w:rsidR="002A01EF" w:rsidRPr="002A01EF">
        <w:rPr>
          <w:position w:val="6"/>
          <w:sz w:val="16"/>
        </w:rPr>
        <w:t>*</w:t>
      </w:r>
      <w:r w:rsidRPr="002A01EF">
        <w:t xml:space="preserve">member of a company incorporated under the </w:t>
      </w:r>
      <w:r w:rsidRPr="002A01EF">
        <w:rPr>
          <w:i/>
        </w:rPr>
        <w:t>Corporations (Aboriginal and Torres Strait Islander) Act 2006</w:t>
      </w:r>
      <w:r w:rsidRPr="002A01EF">
        <w:t xml:space="preserve"> on account of the following (your </w:t>
      </w:r>
      <w:r w:rsidRPr="002A01EF">
        <w:rPr>
          <w:b/>
          <w:i/>
        </w:rPr>
        <w:t>original assets</w:t>
      </w:r>
      <w:r w:rsidRPr="002A01EF">
        <w:t>):</w:t>
      </w:r>
    </w:p>
    <w:p w:rsidR="0077024A" w:rsidRPr="002A01EF" w:rsidRDefault="0077024A" w:rsidP="0077024A">
      <w:pPr>
        <w:pStyle w:val="paragraphsub"/>
      </w:pPr>
      <w:r w:rsidRPr="002A01EF">
        <w:tab/>
        <w:t>(i)</w:t>
      </w:r>
      <w:r w:rsidRPr="002A01EF">
        <w:tab/>
        <w:t>your interest in the body mentioned in that section;</w:t>
      </w:r>
    </w:p>
    <w:p w:rsidR="0077024A" w:rsidRPr="002A01EF" w:rsidRDefault="0077024A" w:rsidP="0077024A">
      <w:pPr>
        <w:pStyle w:val="paragraphsub"/>
      </w:pPr>
      <w:r w:rsidRPr="002A01EF">
        <w:tab/>
        <w:t>(ii)</w:t>
      </w:r>
      <w:r w:rsidRPr="002A01EF">
        <w:tab/>
        <w:t>your other rights relating to the body mentioned in that section; and</w:t>
      </w:r>
    </w:p>
    <w:p w:rsidR="0077024A" w:rsidRPr="002A01EF" w:rsidRDefault="0077024A" w:rsidP="0077024A">
      <w:pPr>
        <w:pStyle w:val="paragraph"/>
      </w:pPr>
      <w:r w:rsidRPr="002A01EF">
        <w:tab/>
        <w:t>(b)</w:t>
      </w:r>
      <w:r w:rsidRPr="002A01EF">
        <w:tab/>
        <w:t xml:space="preserve">you </w:t>
      </w:r>
      <w:r w:rsidR="002A01EF" w:rsidRPr="002A01EF">
        <w:rPr>
          <w:position w:val="6"/>
          <w:sz w:val="16"/>
        </w:rPr>
        <w:t>*</w:t>
      </w:r>
      <w:r w:rsidRPr="002A01EF">
        <w:t>acquired any of your original assets before 20</w:t>
      </w:r>
      <w:r w:rsidR="002A01EF">
        <w:t> </w:t>
      </w:r>
      <w:r w:rsidRPr="002A01EF">
        <w:t>September 1985.</w:t>
      </w:r>
    </w:p>
    <w:p w:rsidR="0077024A" w:rsidRPr="002A01EF" w:rsidRDefault="0077024A" w:rsidP="0077024A">
      <w:pPr>
        <w:pStyle w:val="subsection"/>
      </w:pPr>
      <w:r w:rsidRPr="002A01EF">
        <w:tab/>
        <w:t>(2)</w:t>
      </w:r>
      <w:r w:rsidRPr="002A01EF">
        <w:tab/>
        <w:t xml:space="preserve">You are taken to have </w:t>
      </w:r>
      <w:r w:rsidR="002A01EF" w:rsidRPr="002A01EF">
        <w:rPr>
          <w:position w:val="6"/>
          <w:sz w:val="16"/>
        </w:rPr>
        <w:t>*</w:t>
      </w:r>
      <w:r w:rsidRPr="002A01EF">
        <w:t>acquired the replacement rights before 20</w:t>
      </w:r>
      <w:r w:rsidR="002A01EF">
        <w:t> </w:t>
      </w:r>
      <w:r w:rsidRPr="002A01EF">
        <w:t>September 1985.</w:t>
      </w:r>
    </w:p>
    <w:p w:rsidR="0077024A" w:rsidRPr="002A01EF" w:rsidRDefault="0077024A" w:rsidP="0077024A">
      <w:pPr>
        <w:pStyle w:val="subsection"/>
      </w:pPr>
      <w:r w:rsidRPr="002A01EF">
        <w:tab/>
        <w:t>(3)</w:t>
      </w:r>
      <w:r w:rsidRPr="002A01EF">
        <w:tab/>
        <w:t>This section has effect despite subsection</w:t>
      </w:r>
      <w:r w:rsidR="002A01EF">
        <w:t> </w:t>
      </w:r>
      <w:r w:rsidRPr="002A01EF">
        <w:t>124</w:t>
      </w:r>
      <w:r w:rsidR="002A01EF">
        <w:noBreakHyphen/>
      </w:r>
      <w:r w:rsidRPr="002A01EF">
        <w:t>15(5).</w:t>
      </w:r>
    </w:p>
    <w:p w:rsidR="001C4903" w:rsidRPr="002A01EF" w:rsidRDefault="001C4903" w:rsidP="001C4903">
      <w:pPr>
        <w:pStyle w:val="ActHead4"/>
      </w:pPr>
      <w:bookmarkStart w:id="47" w:name="_Toc466376785"/>
      <w:r w:rsidRPr="002A01EF">
        <w:rPr>
          <w:rStyle w:val="CharSubdNo"/>
        </w:rPr>
        <w:t>Subdivision</w:t>
      </w:r>
      <w:r w:rsidR="002A01EF">
        <w:rPr>
          <w:rStyle w:val="CharSubdNo"/>
        </w:rPr>
        <w:t> </w:t>
      </w:r>
      <w:r w:rsidRPr="002A01EF">
        <w:rPr>
          <w:rStyle w:val="CharSubdNo"/>
        </w:rPr>
        <w:t>124</w:t>
      </w:r>
      <w:r w:rsidR="002A01EF">
        <w:rPr>
          <w:rStyle w:val="CharSubdNo"/>
        </w:rPr>
        <w:noBreakHyphen/>
      </w:r>
      <w:r w:rsidRPr="002A01EF">
        <w:rPr>
          <w:rStyle w:val="CharSubdNo"/>
        </w:rPr>
        <w:t>J</w:t>
      </w:r>
      <w:r w:rsidRPr="002A01EF">
        <w:t>—</w:t>
      </w:r>
      <w:r w:rsidRPr="002A01EF">
        <w:rPr>
          <w:rStyle w:val="CharSubdText"/>
        </w:rPr>
        <w:t>Crown leases</w:t>
      </w:r>
      <w:bookmarkEnd w:id="47"/>
    </w:p>
    <w:p w:rsidR="001C4903" w:rsidRPr="002A01EF" w:rsidRDefault="001C4903" w:rsidP="001C4903">
      <w:pPr>
        <w:pStyle w:val="ActHead4"/>
      </w:pPr>
      <w:bookmarkStart w:id="48" w:name="_Toc466376786"/>
      <w:r w:rsidRPr="002A01EF">
        <w:t>Guide to Subdivision</w:t>
      </w:r>
      <w:r w:rsidR="002A01EF">
        <w:t> </w:t>
      </w:r>
      <w:r w:rsidRPr="002A01EF">
        <w:t>124</w:t>
      </w:r>
      <w:r w:rsidR="002A01EF">
        <w:noBreakHyphen/>
      </w:r>
      <w:r w:rsidRPr="002A01EF">
        <w:t>J</w:t>
      </w:r>
      <w:bookmarkEnd w:id="48"/>
    </w:p>
    <w:p w:rsidR="001C4903" w:rsidRPr="002A01EF" w:rsidRDefault="001C4903" w:rsidP="001C4903">
      <w:pPr>
        <w:pStyle w:val="ActHead5"/>
      </w:pPr>
      <w:bookmarkStart w:id="49" w:name="_Toc466376787"/>
      <w:r w:rsidRPr="002A01EF">
        <w:rPr>
          <w:rStyle w:val="CharSectno"/>
        </w:rPr>
        <w:t>124</w:t>
      </w:r>
      <w:r w:rsidR="002A01EF">
        <w:rPr>
          <w:rStyle w:val="CharSectno"/>
        </w:rPr>
        <w:noBreakHyphen/>
      </w:r>
      <w:r w:rsidRPr="002A01EF">
        <w:rPr>
          <w:rStyle w:val="CharSectno"/>
        </w:rPr>
        <w:t>570</w:t>
      </w:r>
      <w:r w:rsidRPr="002A01EF">
        <w:t xml:space="preserve">  What this Subdivision is about</w:t>
      </w:r>
      <w:bookmarkEnd w:id="49"/>
    </w:p>
    <w:p w:rsidR="001C4903" w:rsidRPr="002A01EF" w:rsidRDefault="001C4903" w:rsidP="001C4903">
      <w:pPr>
        <w:pStyle w:val="BoxText"/>
        <w:keepLines/>
      </w:pPr>
      <w:r w:rsidRPr="002A01EF">
        <w:t>This Subdivision sets out the situations in which the holder of a Crown lease over land obtains a replacement asset roll</w:t>
      </w:r>
      <w:r w:rsidR="002A01EF">
        <w:noBreakHyphen/>
      </w:r>
      <w:r w:rsidRPr="002A01EF">
        <w:t>over when the lease is, among other things, renewed, extended or converted to an estate in fee simple.</w:t>
      </w:r>
    </w:p>
    <w:p w:rsidR="001C4903" w:rsidRPr="002A01EF" w:rsidRDefault="001C4903" w:rsidP="0012482A">
      <w:pPr>
        <w:pStyle w:val="TofSectsHeading"/>
        <w:keepNext/>
        <w:keepLines/>
      </w:pPr>
      <w:r w:rsidRPr="002A01EF">
        <w:t>Table of sections</w:t>
      </w:r>
    </w:p>
    <w:p w:rsidR="001C4903" w:rsidRPr="002A01EF" w:rsidRDefault="001C4903" w:rsidP="001C4903">
      <w:pPr>
        <w:pStyle w:val="TofSectsGroupHeading"/>
      </w:pPr>
      <w:r w:rsidRPr="002A01EF">
        <w:t>Operative provisions</w:t>
      </w:r>
    </w:p>
    <w:p w:rsidR="001C4903" w:rsidRPr="002A01EF" w:rsidRDefault="001C4903" w:rsidP="001C4903">
      <w:pPr>
        <w:pStyle w:val="TofSectsSection"/>
      </w:pPr>
      <w:r w:rsidRPr="002A01EF">
        <w:t>124</w:t>
      </w:r>
      <w:r w:rsidR="002A01EF">
        <w:noBreakHyphen/>
      </w:r>
      <w:r w:rsidRPr="002A01EF">
        <w:t>575</w:t>
      </w:r>
      <w:r w:rsidRPr="002A01EF">
        <w:tab/>
        <w:t>Extension or renewal of Crown lease</w:t>
      </w:r>
    </w:p>
    <w:p w:rsidR="001C4903" w:rsidRPr="002A01EF" w:rsidRDefault="001C4903" w:rsidP="001C4903">
      <w:pPr>
        <w:pStyle w:val="TofSectsSection"/>
      </w:pPr>
      <w:r w:rsidRPr="002A01EF">
        <w:t>124</w:t>
      </w:r>
      <w:r w:rsidR="002A01EF">
        <w:noBreakHyphen/>
      </w:r>
      <w:r w:rsidRPr="002A01EF">
        <w:t>580</w:t>
      </w:r>
      <w:r w:rsidRPr="002A01EF">
        <w:tab/>
        <w:t xml:space="preserve">Meaning of </w:t>
      </w:r>
      <w:r w:rsidRPr="002A01EF">
        <w:rPr>
          <w:i/>
        </w:rPr>
        <w:t>Crown lease</w:t>
      </w:r>
    </w:p>
    <w:p w:rsidR="001C4903" w:rsidRPr="002A01EF" w:rsidRDefault="001C4903" w:rsidP="001C4903">
      <w:pPr>
        <w:pStyle w:val="TofSectsSection"/>
      </w:pPr>
      <w:r w:rsidRPr="002A01EF">
        <w:t>124</w:t>
      </w:r>
      <w:r w:rsidR="002A01EF">
        <w:noBreakHyphen/>
      </w:r>
      <w:r w:rsidRPr="002A01EF">
        <w:t>585</w:t>
      </w:r>
      <w:r w:rsidRPr="002A01EF">
        <w:tab/>
        <w:t>Original right differs in area from new right</w:t>
      </w:r>
    </w:p>
    <w:p w:rsidR="001C4903" w:rsidRPr="002A01EF" w:rsidRDefault="001C4903" w:rsidP="001C4903">
      <w:pPr>
        <w:pStyle w:val="TofSectsSection"/>
      </w:pPr>
      <w:r w:rsidRPr="002A01EF">
        <w:t>124</w:t>
      </w:r>
      <w:r w:rsidR="002A01EF">
        <w:noBreakHyphen/>
      </w:r>
      <w:r w:rsidRPr="002A01EF">
        <w:t>590</w:t>
      </w:r>
      <w:r w:rsidRPr="002A01EF">
        <w:tab/>
        <w:t>Part of original right excised</w:t>
      </w:r>
    </w:p>
    <w:p w:rsidR="001C4903" w:rsidRPr="002A01EF" w:rsidRDefault="001C4903" w:rsidP="001C4903">
      <w:pPr>
        <w:pStyle w:val="TofSectsSection"/>
      </w:pPr>
      <w:r w:rsidRPr="002A01EF">
        <w:t>124</w:t>
      </w:r>
      <w:r w:rsidR="002A01EF">
        <w:noBreakHyphen/>
      </w:r>
      <w:r w:rsidRPr="002A01EF">
        <w:t>595</w:t>
      </w:r>
      <w:r w:rsidRPr="002A01EF">
        <w:tab/>
        <w:t>Treating parts of new right as separate assets</w:t>
      </w:r>
    </w:p>
    <w:p w:rsidR="001C4903" w:rsidRPr="002A01EF" w:rsidRDefault="001C4903" w:rsidP="001C4903">
      <w:pPr>
        <w:pStyle w:val="TofSectsSection"/>
      </w:pPr>
      <w:r w:rsidRPr="002A01EF">
        <w:t>124</w:t>
      </w:r>
      <w:r w:rsidR="002A01EF">
        <w:noBreakHyphen/>
      </w:r>
      <w:r w:rsidRPr="002A01EF">
        <w:t>600</w:t>
      </w:r>
      <w:r w:rsidRPr="002A01EF">
        <w:tab/>
        <w:t>What is the roll</w:t>
      </w:r>
      <w:r w:rsidR="002A01EF">
        <w:noBreakHyphen/>
      </w:r>
      <w:r w:rsidRPr="002A01EF">
        <w:t>over?</w:t>
      </w:r>
    </w:p>
    <w:p w:rsidR="001C4903" w:rsidRPr="002A01EF" w:rsidRDefault="001C4903" w:rsidP="001C4903">
      <w:pPr>
        <w:pStyle w:val="TofSectsSection"/>
      </w:pPr>
      <w:r w:rsidRPr="002A01EF">
        <w:t>124</w:t>
      </w:r>
      <w:r w:rsidR="002A01EF">
        <w:noBreakHyphen/>
      </w:r>
      <w:r w:rsidRPr="002A01EF">
        <w:t>605</w:t>
      </w:r>
      <w:r w:rsidRPr="002A01EF">
        <w:tab/>
        <w:t>Change of lessor</w:t>
      </w:r>
    </w:p>
    <w:p w:rsidR="001C4903" w:rsidRPr="002A01EF" w:rsidRDefault="001C4903" w:rsidP="001C4903">
      <w:pPr>
        <w:pStyle w:val="ActHead4"/>
      </w:pPr>
      <w:bookmarkStart w:id="50" w:name="_Toc466376788"/>
      <w:r w:rsidRPr="002A01EF">
        <w:t>Operative provisions</w:t>
      </w:r>
      <w:bookmarkEnd w:id="50"/>
    </w:p>
    <w:p w:rsidR="001C4903" w:rsidRPr="002A01EF" w:rsidRDefault="001C4903" w:rsidP="001C4903">
      <w:pPr>
        <w:pStyle w:val="ActHead5"/>
      </w:pPr>
      <w:bookmarkStart w:id="51" w:name="_Toc466376789"/>
      <w:r w:rsidRPr="002A01EF">
        <w:rPr>
          <w:rStyle w:val="CharSectno"/>
        </w:rPr>
        <w:t>124</w:t>
      </w:r>
      <w:r w:rsidR="002A01EF">
        <w:rPr>
          <w:rStyle w:val="CharSectno"/>
        </w:rPr>
        <w:noBreakHyphen/>
      </w:r>
      <w:r w:rsidRPr="002A01EF">
        <w:rPr>
          <w:rStyle w:val="CharSectno"/>
        </w:rPr>
        <w:t>575</w:t>
      </w:r>
      <w:r w:rsidRPr="002A01EF">
        <w:t xml:space="preserve">  Extension or renewal of Crown lease</w:t>
      </w:r>
      <w:bookmarkEnd w:id="51"/>
    </w:p>
    <w:p w:rsidR="001C4903" w:rsidRPr="002A01EF" w:rsidRDefault="001C4903" w:rsidP="00B0070C">
      <w:pPr>
        <w:pStyle w:val="subsection"/>
      </w:pPr>
      <w:r w:rsidRPr="002A01EF">
        <w:tab/>
        <w:t>(1)</w:t>
      </w:r>
      <w:r w:rsidRPr="002A01EF">
        <w:tab/>
        <w:t>There is a roll</w:t>
      </w:r>
      <w:r w:rsidR="002A01EF">
        <w:noBreakHyphen/>
      </w:r>
      <w:r w:rsidRPr="002A01EF">
        <w:t>over if:</w:t>
      </w:r>
    </w:p>
    <w:p w:rsidR="001C4903" w:rsidRPr="002A01EF" w:rsidRDefault="001C4903" w:rsidP="001C4903">
      <w:pPr>
        <w:pStyle w:val="paragraph"/>
      </w:pPr>
      <w:r w:rsidRPr="002A01EF">
        <w:tab/>
        <w:t>(a)</w:t>
      </w:r>
      <w:r w:rsidRPr="002A01EF">
        <w:tab/>
        <w:t xml:space="preserve">you hold one or more </w:t>
      </w:r>
      <w:r w:rsidR="002A01EF" w:rsidRPr="002A01EF">
        <w:rPr>
          <w:position w:val="6"/>
          <w:sz w:val="16"/>
        </w:rPr>
        <w:t>*</w:t>
      </w:r>
      <w:r w:rsidRPr="002A01EF">
        <w:t xml:space="preserve">CGT assets that are </w:t>
      </w:r>
      <w:r w:rsidR="002A01EF" w:rsidRPr="002A01EF">
        <w:rPr>
          <w:position w:val="6"/>
          <w:sz w:val="16"/>
        </w:rPr>
        <w:t>*</w:t>
      </w:r>
      <w:r w:rsidRPr="002A01EF">
        <w:t xml:space="preserve">Crown leases over land (the </w:t>
      </w:r>
      <w:r w:rsidRPr="002A01EF">
        <w:rPr>
          <w:b/>
          <w:i/>
        </w:rPr>
        <w:t>original right</w:t>
      </w:r>
      <w:r w:rsidRPr="002A01EF">
        <w:t>); and</w:t>
      </w:r>
    </w:p>
    <w:p w:rsidR="001C4903" w:rsidRPr="002A01EF" w:rsidRDefault="001C4903" w:rsidP="001C4903">
      <w:pPr>
        <w:pStyle w:val="paragraph"/>
      </w:pPr>
      <w:r w:rsidRPr="002A01EF">
        <w:tab/>
        <w:t>(b)</w:t>
      </w:r>
      <w:r w:rsidRPr="002A01EF">
        <w:tab/>
        <w:t>the original right expires or you surrender it; and</w:t>
      </w:r>
    </w:p>
    <w:p w:rsidR="001C4903" w:rsidRPr="002A01EF" w:rsidRDefault="001C4903" w:rsidP="001C4903">
      <w:pPr>
        <w:pStyle w:val="paragraph"/>
      </w:pPr>
      <w:r w:rsidRPr="002A01EF">
        <w:tab/>
        <w:t>(c)</w:t>
      </w:r>
      <w:r w:rsidRPr="002A01EF">
        <w:tab/>
        <w:t xml:space="preserve">you are granted one or more new Crown leases over land or one or more estates in fee simple in land, or both (the </w:t>
      </w:r>
      <w:r w:rsidRPr="002A01EF">
        <w:rPr>
          <w:b/>
          <w:i/>
        </w:rPr>
        <w:t>new right</w:t>
      </w:r>
      <w:r w:rsidRPr="002A01EF">
        <w:t>); and</w:t>
      </w:r>
    </w:p>
    <w:p w:rsidR="001C4903" w:rsidRPr="002A01EF" w:rsidRDefault="001C4903" w:rsidP="001C4903">
      <w:pPr>
        <w:pStyle w:val="paragraph"/>
      </w:pPr>
      <w:r w:rsidRPr="002A01EF">
        <w:tab/>
        <w:t>(d)</w:t>
      </w:r>
      <w:r w:rsidRPr="002A01EF">
        <w:tab/>
        <w:t>the new right relates to the same land as the original right.</w:t>
      </w:r>
    </w:p>
    <w:p w:rsidR="001C4903" w:rsidRPr="002A01EF" w:rsidRDefault="001C4903" w:rsidP="001C4903">
      <w:pPr>
        <w:pStyle w:val="notetext"/>
      </w:pPr>
      <w:r w:rsidRPr="002A01EF">
        <w:t>Note 1:</w:t>
      </w:r>
      <w:r w:rsidRPr="002A01EF">
        <w:tab/>
        <w:t>The roll</w:t>
      </w:r>
      <w:r w:rsidR="002A01EF">
        <w:noBreakHyphen/>
      </w:r>
      <w:r w:rsidRPr="002A01EF">
        <w:t>over consequences are set out in Subdivision</w:t>
      </w:r>
      <w:r w:rsidR="002A01EF">
        <w:t> </w:t>
      </w:r>
      <w:r w:rsidRPr="002A01EF">
        <w:t>124</w:t>
      </w:r>
      <w:r w:rsidR="002A01EF">
        <w:noBreakHyphen/>
      </w:r>
      <w:r w:rsidRPr="002A01EF">
        <w:t>A. They might be modified: see section</w:t>
      </w:r>
      <w:r w:rsidR="002A01EF">
        <w:t> </w:t>
      </w:r>
      <w:r w:rsidRPr="002A01EF">
        <w:t>124</w:t>
      </w:r>
      <w:r w:rsidR="002A01EF">
        <w:noBreakHyphen/>
      </w:r>
      <w:r w:rsidRPr="002A01EF">
        <w:t>600.</w:t>
      </w:r>
    </w:p>
    <w:p w:rsidR="001C4903" w:rsidRPr="002A01EF" w:rsidRDefault="001C4903" w:rsidP="001C4903">
      <w:pPr>
        <w:pStyle w:val="notetext"/>
      </w:pPr>
      <w:r w:rsidRPr="002A01EF">
        <w:t>Note 2:</w:t>
      </w:r>
      <w:r w:rsidRPr="002A01EF">
        <w:tab/>
        <w:t>If there has been a capital improvement to the Crown lease: see section</w:t>
      </w:r>
      <w:r w:rsidR="002A01EF">
        <w:t> </w:t>
      </w:r>
      <w:r w:rsidRPr="002A01EF">
        <w:t>108</w:t>
      </w:r>
      <w:r w:rsidR="002A01EF">
        <w:noBreakHyphen/>
      </w:r>
      <w:r w:rsidRPr="002A01EF">
        <w:t>75.</w:t>
      </w:r>
    </w:p>
    <w:p w:rsidR="001C4903" w:rsidRPr="002A01EF" w:rsidRDefault="001C4903" w:rsidP="00B0070C">
      <w:pPr>
        <w:pStyle w:val="subsection"/>
      </w:pPr>
      <w:r w:rsidRPr="002A01EF">
        <w:tab/>
        <w:t>(2)</w:t>
      </w:r>
      <w:r w:rsidRPr="002A01EF">
        <w:tab/>
        <w:t>The new right must have been granted in one of these ways:</w:t>
      </w:r>
    </w:p>
    <w:p w:rsidR="001C4903" w:rsidRPr="002A01EF" w:rsidRDefault="001C4903" w:rsidP="001C4903">
      <w:pPr>
        <w:pStyle w:val="paragraph"/>
      </w:pPr>
      <w:r w:rsidRPr="002A01EF">
        <w:tab/>
        <w:t>(a)</w:t>
      </w:r>
      <w:r w:rsidRPr="002A01EF">
        <w:tab/>
        <w:t>by renewing or extending the term of the original right where the renewal or extension is mainly due to your having held the original right; or</w:t>
      </w:r>
    </w:p>
    <w:p w:rsidR="001C4903" w:rsidRPr="002A01EF" w:rsidRDefault="001C4903" w:rsidP="001C4903">
      <w:pPr>
        <w:pStyle w:val="paragraph"/>
      </w:pPr>
      <w:r w:rsidRPr="002A01EF">
        <w:tab/>
        <w:t>(b)</w:t>
      </w:r>
      <w:r w:rsidRPr="002A01EF">
        <w:tab/>
        <w:t>by changing the purpose for which the land to which the original right related can be used; or</w:t>
      </w:r>
    </w:p>
    <w:p w:rsidR="001C4903" w:rsidRPr="002A01EF" w:rsidRDefault="001C4903" w:rsidP="001C4903">
      <w:pPr>
        <w:pStyle w:val="paragraph"/>
      </w:pPr>
      <w:r w:rsidRPr="002A01EF">
        <w:tab/>
        <w:t>(c)</w:t>
      </w:r>
      <w:r w:rsidRPr="002A01EF">
        <w:tab/>
        <w:t xml:space="preserve">by converting the original right to a </w:t>
      </w:r>
      <w:r w:rsidR="002A01EF" w:rsidRPr="002A01EF">
        <w:rPr>
          <w:position w:val="6"/>
          <w:sz w:val="16"/>
        </w:rPr>
        <w:t>*</w:t>
      </w:r>
      <w:r w:rsidRPr="002A01EF">
        <w:t>Crown lease in perpetuity; or</w:t>
      </w:r>
    </w:p>
    <w:p w:rsidR="001C4903" w:rsidRPr="002A01EF" w:rsidRDefault="001C4903" w:rsidP="001C4903">
      <w:pPr>
        <w:pStyle w:val="paragraph"/>
      </w:pPr>
      <w:r w:rsidRPr="002A01EF">
        <w:tab/>
        <w:t>(d)</w:t>
      </w:r>
      <w:r w:rsidRPr="002A01EF">
        <w:tab/>
        <w:t>by converting the original right to an estate in fee simple; or</w:t>
      </w:r>
    </w:p>
    <w:p w:rsidR="001C4903" w:rsidRPr="002A01EF" w:rsidRDefault="001C4903" w:rsidP="001C4903">
      <w:pPr>
        <w:pStyle w:val="paragraph"/>
      </w:pPr>
      <w:r w:rsidRPr="002A01EF">
        <w:tab/>
        <w:t>(e)</w:t>
      </w:r>
      <w:r w:rsidRPr="002A01EF">
        <w:tab/>
        <w:t>by consolidating, or consolidating and dividing, the original right; or</w:t>
      </w:r>
    </w:p>
    <w:p w:rsidR="001C4903" w:rsidRPr="002A01EF" w:rsidRDefault="001C4903" w:rsidP="001C4903">
      <w:pPr>
        <w:pStyle w:val="paragraph"/>
      </w:pPr>
      <w:r w:rsidRPr="002A01EF">
        <w:tab/>
        <w:t>(f)</w:t>
      </w:r>
      <w:r w:rsidRPr="002A01EF">
        <w:tab/>
        <w:t>by subdividing the original right; or</w:t>
      </w:r>
    </w:p>
    <w:p w:rsidR="001C4903" w:rsidRPr="002A01EF" w:rsidRDefault="001C4903" w:rsidP="001C4903">
      <w:pPr>
        <w:pStyle w:val="paragraph"/>
      </w:pPr>
      <w:r w:rsidRPr="002A01EF">
        <w:tab/>
        <w:t>(g)</w:t>
      </w:r>
      <w:r w:rsidRPr="002A01EF">
        <w:tab/>
        <w:t>by excising or relinquishing a part of the land to which the original right related; or</w:t>
      </w:r>
    </w:p>
    <w:p w:rsidR="001C4903" w:rsidRPr="002A01EF" w:rsidRDefault="001C4903" w:rsidP="001C4903">
      <w:pPr>
        <w:pStyle w:val="paragraph"/>
      </w:pPr>
      <w:r w:rsidRPr="002A01EF">
        <w:tab/>
        <w:t>(h)</w:t>
      </w:r>
      <w:r w:rsidRPr="002A01EF">
        <w:tab/>
        <w:t>by expanding the area of that land.</w:t>
      </w:r>
    </w:p>
    <w:p w:rsidR="001C4903" w:rsidRPr="002A01EF" w:rsidRDefault="001C4903" w:rsidP="001C4903">
      <w:pPr>
        <w:pStyle w:val="ActHead5"/>
      </w:pPr>
      <w:bookmarkStart w:id="52" w:name="_Toc466376790"/>
      <w:r w:rsidRPr="002A01EF">
        <w:rPr>
          <w:rStyle w:val="CharSectno"/>
        </w:rPr>
        <w:t>124</w:t>
      </w:r>
      <w:r w:rsidR="002A01EF">
        <w:rPr>
          <w:rStyle w:val="CharSectno"/>
        </w:rPr>
        <w:noBreakHyphen/>
      </w:r>
      <w:r w:rsidRPr="002A01EF">
        <w:rPr>
          <w:rStyle w:val="CharSectno"/>
        </w:rPr>
        <w:t>580</w:t>
      </w:r>
      <w:r w:rsidRPr="002A01EF">
        <w:t xml:space="preserve">  Meaning of </w:t>
      </w:r>
      <w:r w:rsidRPr="002A01EF">
        <w:rPr>
          <w:i/>
        </w:rPr>
        <w:t>Crown lease</w:t>
      </w:r>
      <w:bookmarkEnd w:id="52"/>
    </w:p>
    <w:p w:rsidR="001C4903" w:rsidRPr="002A01EF" w:rsidRDefault="001C4903" w:rsidP="00B0070C">
      <w:pPr>
        <w:pStyle w:val="subsection"/>
      </w:pPr>
      <w:r w:rsidRPr="002A01EF">
        <w:tab/>
      </w:r>
      <w:r w:rsidRPr="002A01EF">
        <w:tab/>
        <w:t xml:space="preserve">A </w:t>
      </w:r>
      <w:r w:rsidRPr="002A01EF">
        <w:rPr>
          <w:b/>
          <w:i/>
        </w:rPr>
        <w:t>Crown lease</w:t>
      </w:r>
      <w:r w:rsidRPr="002A01EF">
        <w:t xml:space="preserve"> is:</w:t>
      </w:r>
    </w:p>
    <w:p w:rsidR="001C4903" w:rsidRPr="002A01EF" w:rsidRDefault="001C4903" w:rsidP="001C4903">
      <w:pPr>
        <w:pStyle w:val="paragraph"/>
      </w:pPr>
      <w:r w:rsidRPr="002A01EF">
        <w:tab/>
        <w:t>(a)</w:t>
      </w:r>
      <w:r w:rsidRPr="002A01EF">
        <w:tab/>
        <w:t xml:space="preserve">a lease of land granted by the Crown under an </w:t>
      </w:r>
      <w:r w:rsidR="002A01EF" w:rsidRPr="002A01EF">
        <w:rPr>
          <w:position w:val="6"/>
          <w:sz w:val="16"/>
        </w:rPr>
        <w:t>*</w:t>
      </w:r>
      <w:r w:rsidRPr="002A01EF">
        <w:t>Australian law (other than the common law); or</w:t>
      </w:r>
    </w:p>
    <w:p w:rsidR="001C4903" w:rsidRPr="002A01EF" w:rsidRDefault="001C4903" w:rsidP="001C4903">
      <w:pPr>
        <w:pStyle w:val="paragraph"/>
      </w:pPr>
      <w:r w:rsidRPr="002A01EF">
        <w:tab/>
        <w:t>(b)</w:t>
      </w:r>
      <w:r w:rsidRPr="002A01EF">
        <w:tab/>
        <w:t xml:space="preserve">a similar lease granted under a </w:t>
      </w:r>
      <w:r w:rsidR="002A01EF" w:rsidRPr="002A01EF">
        <w:rPr>
          <w:position w:val="6"/>
          <w:sz w:val="16"/>
        </w:rPr>
        <w:t>*</w:t>
      </w:r>
      <w:r w:rsidRPr="002A01EF">
        <w:t>foreign law.</w:t>
      </w:r>
    </w:p>
    <w:p w:rsidR="001C4903" w:rsidRPr="002A01EF" w:rsidRDefault="001C4903" w:rsidP="001C4903">
      <w:pPr>
        <w:pStyle w:val="ActHead5"/>
      </w:pPr>
      <w:bookmarkStart w:id="53" w:name="_Toc466376791"/>
      <w:r w:rsidRPr="002A01EF">
        <w:rPr>
          <w:rStyle w:val="CharSectno"/>
        </w:rPr>
        <w:t>124</w:t>
      </w:r>
      <w:r w:rsidR="002A01EF">
        <w:rPr>
          <w:rStyle w:val="CharSectno"/>
        </w:rPr>
        <w:noBreakHyphen/>
      </w:r>
      <w:r w:rsidRPr="002A01EF">
        <w:rPr>
          <w:rStyle w:val="CharSectno"/>
        </w:rPr>
        <w:t>585</w:t>
      </w:r>
      <w:r w:rsidRPr="002A01EF">
        <w:t xml:space="preserve">  Original right differs in area from new right</w:t>
      </w:r>
      <w:bookmarkEnd w:id="53"/>
    </w:p>
    <w:p w:rsidR="001C4903" w:rsidRPr="002A01EF" w:rsidRDefault="001C4903" w:rsidP="00B0070C">
      <w:pPr>
        <w:pStyle w:val="subsection"/>
      </w:pPr>
      <w:r w:rsidRPr="002A01EF">
        <w:tab/>
        <w:t>(1)</w:t>
      </w:r>
      <w:r w:rsidRPr="002A01EF">
        <w:tab/>
        <w:t>Even if the new right relates to different land to that to which the original right related, this Subdivision applies as if it relates to the same land in these cases:</w:t>
      </w:r>
    </w:p>
    <w:p w:rsidR="001C4903" w:rsidRPr="002A01EF" w:rsidRDefault="001C4903" w:rsidP="001C4903">
      <w:pPr>
        <w:pStyle w:val="paragraph"/>
      </w:pPr>
      <w:r w:rsidRPr="002A01EF">
        <w:tab/>
        <w:t>(a)</w:t>
      </w:r>
      <w:r w:rsidRPr="002A01EF">
        <w:tab/>
        <w:t>the difference in area is not significant;</w:t>
      </w:r>
    </w:p>
    <w:p w:rsidR="001C4903" w:rsidRPr="002A01EF" w:rsidRDefault="001C4903" w:rsidP="001C4903">
      <w:pPr>
        <w:pStyle w:val="paragraph"/>
      </w:pPr>
      <w:r w:rsidRPr="002A01EF">
        <w:tab/>
        <w:t>(b)</w:t>
      </w:r>
      <w:r w:rsidRPr="002A01EF">
        <w:tab/>
        <w:t xml:space="preserve">the difference in </w:t>
      </w:r>
      <w:r w:rsidR="002A01EF" w:rsidRPr="002A01EF">
        <w:rPr>
          <w:position w:val="6"/>
          <w:sz w:val="16"/>
        </w:rPr>
        <w:t>*</w:t>
      </w:r>
      <w:r w:rsidRPr="002A01EF">
        <w:t>market value is not significant;</w:t>
      </w:r>
    </w:p>
    <w:p w:rsidR="001C4903" w:rsidRPr="002A01EF" w:rsidRDefault="001C4903" w:rsidP="001C4903">
      <w:pPr>
        <w:pStyle w:val="paragraph"/>
      </w:pPr>
      <w:r w:rsidRPr="002A01EF">
        <w:tab/>
        <w:t>(c)</w:t>
      </w:r>
      <w:r w:rsidRPr="002A01EF">
        <w:tab/>
        <w:t>the new right was granted to correct errors in or omissions from the original right;</w:t>
      </w:r>
    </w:p>
    <w:p w:rsidR="001C4903" w:rsidRPr="002A01EF" w:rsidRDefault="001C4903" w:rsidP="001C4903">
      <w:pPr>
        <w:pStyle w:val="paragraph"/>
      </w:pPr>
      <w:r w:rsidRPr="002A01EF">
        <w:tab/>
        <w:t>(d)</w:t>
      </w:r>
      <w:r w:rsidRPr="002A01EF">
        <w:tab/>
        <w:t>the new right relates to a significantly different area of land but you had made reasonable efforts to ensure that the area was the same;</w:t>
      </w:r>
    </w:p>
    <w:p w:rsidR="001C4903" w:rsidRPr="002A01EF" w:rsidRDefault="001C4903" w:rsidP="001C4903">
      <w:pPr>
        <w:pStyle w:val="paragraph"/>
      </w:pPr>
      <w:r w:rsidRPr="002A01EF">
        <w:tab/>
        <w:t>(e)</w:t>
      </w:r>
      <w:r w:rsidRPr="002A01EF">
        <w:tab/>
        <w:t>it is otherwise reasonable for this Subdivision to apply in that way.</w:t>
      </w:r>
    </w:p>
    <w:p w:rsidR="001C4903" w:rsidRPr="002A01EF" w:rsidRDefault="001C4903" w:rsidP="00B0070C">
      <w:pPr>
        <w:pStyle w:val="subsection"/>
      </w:pPr>
      <w:r w:rsidRPr="002A01EF">
        <w:tab/>
        <w:t>(2)</w:t>
      </w:r>
      <w:r w:rsidRPr="002A01EF">
        <w:tab/>
        <w:t xml:space="preserve">However, the rule in </w:t>
      </w:r>
      <w:r w:rsidR="002A01EF">
        <w:t>subsection (</w:t>
      </w:r>
      <w:r w:rsidRPr="002A01EF">
        <w:t>1) does not apply if section</w:t>
      </w:r>
      <w:r w:rsidR="002A01EF">
        <w:t> </w:t>
      </w:r>
      <w:r w:rsidRPr="002A01EF">
        <w:t>124</w:t>
      </w:r>
      <w:r w:rsidR="002A01EF">
        <w:noBreakHyphen/>
      </w:r>
      <w:r w:rsidRPr="002A01EF">
        <w:t>590 applies.</w:t>
      </w:r>
    </w:p>
    <w:p w:rsidR="001C4903" w:rsidRPr="002A01EF" w:rsidRDefault="001C4903" w:rsidP="001C4903">
      <w:pPr>
        <w:pStyle w:val="ActHead5"/>
      </w:pPr>
      <w:bookmarkStart w:id="54" w:name="_Toc466376792"/>
      <w:r w:rsidRPr="002A01EF">
        <w:rPr>
          <w:rStyle w:val="CharSectno"/>
        </w:rPr>
        <w:t>124</w:t>
      </w:r>
      <w:r w:rsidR="002A01EF">
        <w:rPr>
          <w:rStyle w:val="CharSectno"/>
        </w:rPr>
        <w:noBreakHyphen/>
      </w:r>
      <w:r w:rsidRPr="002A01EF">
        <w:rPr>
          <w:rStyle w:val="CharSectno"/>
        </w:rPr>
        <w:t>590</w:t>
      </w:r>
      <w:r w:rsidRPr="002A01EF">
        <w:t xml:space="preserve">  Part of original right excised</w:t>
      </w:r>
      <w:bookmarkEnd w:id="54"/>
    </w:p>
    <w:p w:rsidR="001C4903" w:rsidRPr="002A01EF" w:rsidRDefault="001C4903" w:rsidP="00B0070C">
      <w:pPr>
        <w:pStyle w:val="subsection"/>
      </w:pPr>
      <w:r w:rsidRPr="002A01EF">
        <w:tab/>
        <w:t>(1)</w:t>
      </w:r>
      <w:r w:rsidRPr="002A01EF">
        <w:tab/>
        <w:t xml:space="preserve">There is a </w:t>
      </w:r>
      <w:r w:rsidRPr="002A01EF">
        <w:rPr>
          <w:i/>
        </w:rPr>
        <w:t>partial</w:t>
      </w:r>
      <w:r w:rsidRPr="002A01EF">
        <w:t xml:space="preserve"> roll</w:t>
      </w:r>
      <w:r w:rsidR="002A01EF">
        <w:noBreakHyphen/>
      </w:r>
      <w:r w:rsidRPr="002A01EF">
        <w:t xml:space="preserve">over if you </w:t>
      </w:r>
      <w:r w:rsidR="002A01EF" w:rsidRPr="002A01EF">
        <w:rPr>
          <w:position w:val="6"/>
          <w:sz w:val="16"/>
        </w:rPr>
        <w:t>*</w:t>
      </w:r>
      <w:r w:rsidRPr="002A01EF">
        <w:t>acquired the original right on or after 20</w:t>
      </w:r>
      <w:r w:rsidR="002A01EF">
        <w:t> </w:t>
      </w:r>
      <w:r w:rsidRPr="002A01EF">
        <w:t>September 1985 and:</w:t>
      </w:r>
    </w:p>
    <w:p w:rsidR="001C4903" w:rsidRPr="002A01EF" w:rsidRDefault="001C4903" w:rsidP="001C4903">
      <w:pPr>
        <w:pStyle w:val="paragraph"/>
      </w:pPr>
      <w:r w:rsidRPr="002A01EF">
        <w:tab/>
        <w:t>(a)</w:t>
      </w:r>
      <w:r w:rsidRPr="002A01EF">
        <w:tab/>
        <w:t xml:space="preserve">the land to which the new right relates is different in area to the land the subject of the original right because a part (the </w:t>
      </w:r>
      <w:r w:rsidRPr="002A01EF">
        <w:rPr>
          <w:b/>
          <w:i/>
        </w:rPr>
        <w:t>excised part</w:t>
      </w:r>
      <w:r w:rsidRPr="002A01EF">
        <w:t>) of the land to which the original right related was excised or you relinquished it; and</w:t>
      </w:r>
    </w:p>
    <w:p w:rsidR="001C4903" w:rsidRPr="002A01EF" w:rsidRDefault="001C4903" w:rsidP="001C4903">
      <w:pPr>
        <w:pStyle w:val="paragraph"/>
      </w:pPr>
      <w:r w:rsidRPr="002A01EF">
        <w:tab/>
        <w:t>(b)</w:t>
      </w:r>
      <w:r w:rsidRPr="002A01EF">
        <w:tab/>
        <w:t>you received a payment for the expiry or surrender of the original right.</w:t>
      </w:r>
    </w:p>
    <w:p w:rsidR="001C4903" w:rsidRPr="002A01EF" w:rsidRDefault="001C4903" w:rsidP="00B0070C">
      <w:pPr>
        <w:pStyle w:val="subsection2"/>
      </w:pPr>
      <w:r w:rsidRPr="002A01EF">
        <w:t>The payment can include giving property: see section</w:t>
      </w:r>
      <w:r w:rsidR="002A01EF">
        <w:t> </w:t>
      </w:r>
      <w:r w:rsidRPr="002A01EF">
        <w:t>103</w:t>
      </w:r>
      <w:r w:rsidR="002A01EF">
        <w:noBreakHyphen/>
      </w:r>
      <w:r w:rsidRPr="002A01EF">
        <w:t>5.</w:t>
      </w:r>
    </w:p>
    <w:p w:rsidR="001C4903" w:rsidRPr="002A01EF" w:rsidRDefault="001C4903" w:rsidP="001C4903">
      <w:pPr>
        <w:pStyle w:val="notetext"/>
      </w:pPr>
      <w:r w:rsidRPr="002A01EF">
        <w:t>Note:</w:t>
      </w:r>
      <w:r w:rsidRPr="002A01EF">
        <w:tab/>
        <w:t>Section</w:t>
      </w:r>
      <w:r w:rsidR="002A01EF">
        <w:t> </w:t>
      </w:r>
      <w:r w:rsidRPr="002A01EF">
        <w:t>124</w:t>
      </w:r>
      <w:r w:rsidR="002A01EF">
        <w:noBreakHyphen/>
      </w:r>
      <w:r w:rsidRPr="002A01EF">
        <w:t>600 sets out the effect on your cost base.</w:t>
      </w:r>
    </w:p>
    <w:p w:rsidR="001C4903" w:rsidRPr="002A01EF" w:rsidRDefault="001C4903" w:rsidP="00B0070C">
      <w:pPr>
        <w:pStyle w:val="subsection"/>
      </w:pPr>
      <w:r w:rsidRPr="002A01EF">
        <w:tab/>
        <w:t>(2)</w:t>
      </w:r>
      <w:r w:rsidRPr="002A01EF">
        <w:tab/>
        <w:t>There is no roll</w:t>
      </w:r>
      <w:r w:rsidR="002A01EF">
        <w:noBreakHyphen/>
      </w:r>
      <w:r w:rsidRPr="002A01EF">
        <w:t xml:space="preserve">over for the excised part. The </w:t>
      </w:r>
      <w:r w:rsidR="002A01EF" w:rsidRPr="002A01EF">
        <w:rPr>
          <w:position w:val="6"/>
          <w:sz w:val="16"/>
        </w:rPr>
        <w:t>*</w:t>
      </w:r>
      <w:r w:rsidRPr="002A01EF">
        <w:t xml:space="preserve">cost base of the excised part is so much of the </w:t>
      </w:r>
      <w:r w:rsidR="002A01EF" w:rsidRPr="002A01EF">
        <w:rPr>
          <w:position w:val="6"/>
          <w:sz w:val="16"/>
        </w:rPr>
        <w:t>*</w:t>
      </w:r>
      <w:r w:rsidRPr="002A01EF">
        <w:t xml:space="preserve">cost base of the relevant </w:t>
      </w:r>
      <w:r w:rsidR="002A01EF" w:rsidRPr="002A01EF">
        <w:rPr>
          <w:position w:val="6"/>
          <w:sz w:val="16"/>
        </w:rPr>
        <w:t>*</w:t>
      </w:r>
      <w:r w:rsidRPr="002A01EF">
        <w:t>Crown lease as is attributable to the excised part.</w:t>
      </w:r>
    </w:p>
    <w:p w:rsidR="001C4903" w:rsidRPr="002A01EF" w:rsidRDefault="001C4903" w:rsidP="00B0070C">
      <w:pPr>
        <w:pStyle w:val="subsection"/>
      </w:pPr>
      <w:r w:rsidRPr="002A01EF">
        <w:tab/>
      </w:r>
      <w:r w:rsidRPr="002A01EF">
        <w:tab/>
        <w:t xml:space="preserve">Its </w:t>
      </w:r>
      <w:r w:rsidR="002A01EF" w:rsidRPr="002A01EF">
        <w:rPr>
          <w:position w:val="6"/>
          <w:sz w:val="16"/>
        </w:rPr>
        <w:t>*</w:t>
      </w:r>
      <w:r w:rsidRPr="002A01EF">
        <w:t>reduced cost base is worked out similarly.</w:t>
      </w:r>
    </w:p>
    <w:p w:rsidR="001C4903" w:rsidRPr="002A01EF" w:rsidRDefault="001C4903" w:rsidP="001C4903">
      <w:pPr>
        <w:pStyle w:val="notetext"/>
      </w:pPr>
      <w:r w:rsidRPr="002A01EF">
        <w:t>Note:</w:t>
      </w:r>
      <w:r w:rsidRPr="002A01EF">
        <w:tab/>
        <w:t>You may make a capital gain or loss on the excised part because of CGT event C2.</w:t>
      </w:r>
    </w:p>
    <w:p w:rsidR="001C4903" w:rsidRPr="002A01EF" w:rsidRDefault="001C4903" w:rsidP="001C4903">
      <w:pPr>
        <w:pStyle w:val="ActHead5"/>
      </w:pPr>
      <w:bookmarkStart w:id="55" w:name="_Toc466376793"/>
      <w:r w:rsidRPr="002A01EF">
        <w:rPr>
          <w:rStyle w:val="CharSectno"/>
        </w:rPr>
        <w:t>124</w:t>
      </w:r>
      <w:r w:rsidR="002A01EF">
        <w:rPr>
          <w:rStyle w:val="CharSectno"/>
        </w:rPr>
        <w:noBreakHyphen/>
      </w:r>
      <w:r w:rsidRPr="002A01EF">
        <w:rPr>
          <w:rStyle w:val="CharSectno"/>
        </w:rPr>
        <w:t>595</w:t>
      </w:r>
      <w:r w:rsidRPr="002A01EF">
        <w:t xml:space="preserve">  Treating parts of new right as separate assets</w:t>
      </w:r>
      <w:bookmarkEnd w:id="55"/>
    </w:p>
    <w:p w:rsidR="001C4903" w:rsidRPr="002A01EF" w:rsidRDefault="001C4903" w:rsidP="00B0070C">
      <w:pPr>
        <w:pStyle w:val="subsection"/>
      </w:pPr>
      <w:r w:rsidRPr="002A01EF">
        <w:tab/>
        <w:t>(1)</w:t>
      </w:r>
      <w:r w:rsidRPr="002A01EF">
        <w:tab/>
        <w:t xml:space="preserve">Each part of a </w:t>
      </w:r>
      <w:r w:rsidR="002A01EF" w:rsidRPr="002A01EF">
        <w:rPr>
          <w:position w:val="6"/>
          <w:sz w:val="16"/>
        </w:rPr>
        <w:t>*</w:t>
      </w:r>
      <w:r w:rsidRPr="002A01EF">
        <w:t xml:space="preserve">Crown lease or an estate in fee simple that is part of the new right is taken to be a separate </w:t>
      </w:r>
      <w:r w:rsidR="002A01EF" w:rsidRPr="002A01EF">
        <w:rPr>
          <w:position w:val="6"/>
          <w:sz w:val="16"/>
        </w:rPr>
        <w:t>*</w:t>
      </w:r>
      <w:r w:rsidRPr="002A01EF">
        <w:t>CGT asset to the extent that it relates to:</w:t>
      </w:r>
    </w:p>
    <w:p w:rsidR="001C4903" w:rsidRPr="002A01EF" w:rsidRDefault="001C4903" w:rsidP="001C4903">
      <w:pPr>
        <w:pStyle w:val="paragraph"/>
      </w:pPr>
      <w:r w:rsidRPr="002A01EF">
        <w:tab/>
        <w:t>(a)</w:t>
      </w:r>
      <w:r w:rsidRPr="002A01EF">
        <w:tab/>
        <w:t xml:space="preserve">land to which a Crown lease (that was part of the original right) related where you </w:t>
      </w:r>
      <w:r w:rsidR="002A01EF" w:rsidRPr="002A01EF">
        <w:rPr>
          <w:position w:val="6"/>
          <w:sz w:val="16"/>
        </w:rPr>
        <w:t>*</w:t>
      </w:r>
      <w:r w:rsidRPr="002A01EF">
        <w:t>acquired the lease before 20</w:t>
      </w:r>
      <w:r w:rsidR="002A01EF">
        <w:t> </w:t>
      </w:r>
      <w:r w:rsidRPr="002A01EF">
        <w:t>September 1985; and</w:t>
      </w:r>
    </w:p>
    <w:p w:rsidR="001C4903" w:rsidRPr="002A01EF" w:rsidRDefault="001C4903" w:rsidP="001C4903">
      <w:pPr>
        <w:pStyle w:val="paragraph"/>
      </w:pPr>
      <w:r w:rsidRPr="002A01EF">
        <w:tab/>
        <w:t>(b)</w:t>
      </w:r>
      <w:r w:rsidRPr="002A01EF">
        <w:tab/>
        <w:t>land to which a Crown lease (that was part of the original right) related where you acquired the lease on or after 20</w:t>
      </w:r>
      <w:r w:rsidR="002A01EF">
        <w:t> </w:t>
      </w:r>
      <w:r w:rsidRPr="002A01EF">
        <w:t>September 1985; and</w:t>
      </w:r>
    </w:p>
    <w:p w:rsidR="001C4903" w:rsidRPr="002A01EF" w:rsidRDefault="001C4903" w:rsidP="001C4903">
      <w:pPr>
        <w:pStyle w:val="paragraph"/>
      </w:pPr>
      <w:r w:rsidRPr="002A01EF">
        <w:tab/>
        <w:t>(c)</w:t>
      </w:r>
      <w:r w:rsidRPr="002A01EF">
        <w:tab/>
        <w:t>other land.</w:t>
      </w:r>
    </w:p>
    <w:p w:rsidR="001C4903" w:rsidRPr="002A01EF" w:rsidRDefault="001C4903" w:rsidP="00B0070C">
      <w:pPr>
        <w:pStyle w:val="subsection"/>
      </w:pPr>
      <w:r w:rsidRPr="002A01EF">
        <w:tab/>
        <w:t>(2)</w:t>
      </w:r>
      <w:r w:rsidRPr="002A01EF">
        <w:tab/>
        <w:t xml:space="preserve">You are taken to have </w:t>
      </w:r>
      <w:r w:rsidR="002A01EF" w:rsidRPr="002A01EF">
        <w:rPr>
          <w:position w:val="6"/>
          <w:sz w:val="16"/>
        </w:rPr>
        <w:t>*</w:t>
      </w:r>
      <w:r w:rsidRPr="002A01EF">
        <w:t xml:space="preserve">acquired each asset that is a separate </w:t>
      </w:r>
      <w:r w:rsidR="002A01EF" w:rsidRPr="002A01EF">
        <w:rPr>
          <w:position w:val="6"/>
          <w:sz w:val="16"/>
        </w:rPr>
        <w:t>*</w:t>
      </w:r>
      <w:r w:rsidRPr="002A01EF">
        <w:t xml:space="preserve">CGT asset because of </w:t>
      </w:r>
      <w:r w:rsidR="002A01EF">
        <w:t>paragraph (</w:t>
      </w:r>
      <w:r w:rsidRPr="002A01EF">
        <w:t>1)(a) before 20</w:t>
      </w:r>
      <w:r w:rsidR="002A01EF">
        <w:t> </w:t>
      </w:r>
      <w:r w:rsidRPr="002A01EF">
        <w:t>September 1985.</w:t>
      </w:r>
    </w:p>
    <w:p w:rsidR="001C4903" w:rsidRPr="002A01EF" w:rsidRDefault="001C4903" w:rsidP="001C4903">
      <w:pPr>
        <w:pStyle w:val="ActHead5"/>
      </w:pPr>
      <w:bookmarkStart w:id="56" w:name="_Toc466376794"/>
      <w:r w:rsidRPr="002A01EF">
        <w:rPr>
          <w:rStyle w:val="CharSectno"/>
        </w:rPr>
        <w:t>124</w:t>
      </w:r>
      <w:r w:rsidR="002A01EF">
        <w:rPr>
          <w:rStyle w:val="CharSectno"/>
        </w:rPr>
        <w:noBreakHyphen/>
      </w:r>
      <w:r w:rsidRPr="002A01EF">
        <w:rPr>
          <w:rStyle w:val="CharSectno"/>
        </w:rPr>
        <w:t>600</w:t>
      </w:r>
      <w:r w:rsidRPr="002A01EF">
        <w:t xml:space="preserve">  What is the roll</w:t>
      </w:r>
      <w:r w:rsidR="002A01EF">
        <w:noBreakHyphen/>
      </w:r>
      <w:r w:rsidRPr="002A01EF">
        <w:t>over?</w:t>
      </w:r>
      <w:bookmarkEnd w:id="56"/>
    </w:p>
    <w:p w:rsidR="001C4903" w:rsidRPr="002A01EF" w:rsidRDefault="001C4903" w:rsidP="00B0070C">
      <w:pPr>
        <w:pStyle w:val="subsection"/>
      </w:pPr>
      <w:r w:rsidRPr="002A01EF">
        <w:tab/>
        <w:t>(1)</w:t>
      </w:r>
      <w:r w:rsidRPr="002A01EF">
        <w:tab/>
        <w:t>The roll</w:t>
      </w:r>
      <w:r w:rsidR="002A01EF">
        <w:noBreakHyphen/>
      </w:r>
      <w:r w:rsidRPr="002A01EF">
        <w:t>over is mainly as specified in Subdivision</w:t>
      </w:r>
      <w:r w:rsidR="002A01EF">
        <w:t> </w:t>
      </w:r>
      <w:r w:rsidRPr="002A01EF">
        <w:t>124</w:t>
      </w:r>
      <w:r w:rsidR="002A01EF">
        <w:noBreakHyphen/>
      </w:r>
      <w:r w:rsidRPr="002A01EF">
        <w:t>A.</w:t>
      </w:r>
    </w:p>
    <w:p w:rsidR="001C4903" w:rsidRPr="002A01EF" w:rsidRDefault="001C4903" w:rsidP="00B0070C">
      <w:pPr>
        <w:pStyle w:val="subsection"/>
      </w:pPr>
      <w:r w:rsidRPr="002A01EF">
        <w:tab/>
        <w:t>(2)</w:t>
      </w:r>
      <w:r w:rsidRPr="002A01EF">
        <w:tab/>
        <w:t xml:space="preserve">However, you work out the </w:t>
      </w:r>
      <w:r w:rsidR="002A01EF" w:rsidRPr="002A01EF">
        <w:rPr>
          <w:position w:val="6"/>
          <w:sz w:val="16"/>
        </w:rPr>
        <w:t>*</w:t>
      </w:r>
      <w:r w:rsidRPr="002A01EF">
        <w:t xml:space="preserve">cost base and </w:t>
      </w:r>
      <w:r w:rsidR="002A01EF" w:rsidRPr="002A01EF">
        <w:rPr>
          <w:position w:val="6"/>
          <w:sz w:val="16"/>
        </w:rPr>
        <w:t>*</w:t>
      </w:r>
      <w:r w:rsidRPr="002A01EF">
        <w:t xml:space="preserve">reduced cost base of </w:t>
      </w:r>
      <w:r w:rsidR="002A01EF" w:rsidRPr="002A01EF">
        <w:rPr>
          <w:position w:val="6"/>
          <w:sz w:val="16"/>
        </w:rPr>
        <w:t>*</w:t>
      </w:r>
      <w:r w:rsidRPr="002A01EF">
        <w:t xml:space="preserve">CGT assets (that you are not taken to have </w:t>
      </w:r>
      <w:r w:rsidR="002A01EF" w:rsidRPr="002A01EF">
        <w:rPr>
          <w:position w:val="6"/>
          <w:sz w:val="16"/>
        </w:rPr>
        <w:t>*</w:t>
      </w:r>
      <w:r w:rsidRPr="002A01EF">
        <w:t>acquired before 20</w:t>
      </w:r>
      <w:r w:rsidR="002A01EF">
        <w:t> </w:t>
      </w:r>
      <w:r w:rsidRPr="002A01EF">
        <w:t>September 1985) and that are part of the new right a bit differently where section</w:t>
      </w:r>
      <w:r w:rsidR="002A01EF">
        <w:t> </w:t>
      </w:r>
      <w:r w:rsidRPr="002A01EF">
        <w:t>124</w:t>
      </w:r>
      <w:r w:rsidR="002A01EF">
        <w:noBreakHyphen/>
      </w:r>
      <w:r w:rsidRPr="002A01EF">
        <w:t>590 or 124</w:t>
      </w:r>
      <w:r w:rsidR="002A01EF">
        <w:noBreakHyphen/>
      </w:r>
      <w:r w:rsidRPr="002A01EF">
        <w:t>595 applies.</w:t>
      </w:r>
    </w:p>
    <w:p w:rsidR="001C4903" w:rsidRPr="002A01EF" w:rsidRDefault="001C4903" w:rsidP="00B0070C">
      <w:pPr>
        <w:pStyle w:val="subsection"/>
      </w:pPr>
      <w:r w:rsidRPr="002A01EF">
        <w:tab/>
        <w:t>(3)</w:t>
      </w:r>
      <w:r w:rsidRPr="002A01EF">
        <w:tab/>
        <w:t xml:space="preserve">The first element of your </w:t>
      </w:r>
      <w:r w:rsidR="002A01EF" w:rsidRPr="002A01EF">
        <w:rPr>
          <w:position w:val="6"/>
          <w:sz w:val="16"/>
        </w:rPr>
        <w:t>*</w:t>
      </w:r>
      <w:r w:rsidRPr="002A01EF">
        <w:t>cost base for each of those assets is:</w:t>
      </w:r>
    </w:p>
    <w:p w:rsidR="001C4903" w:rsidRPr="002A01EF" w:rsidRDefault="009631B9" w:rsidP="00B0070C">
      <w:pPr>
        <w:pStyle w:val="Formula"/>
      </w:pPr>
      <w:r w:rsidRPr="002A01EF">
        <w:rPr>
          <w:noProof/>
        </w:rPr>
        <w:drawing>
          <wp:inline distT="0" distB="0" distL="0" distR="0" wp14:anchorId="62682B4E" wp14:editId="51524173">
            <wp:extent cx="3343275" cy="533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343275" cy="533400"/>
                    </a:xfrm>
                    <a:prstGeom prst="rect">
                      <a:avLst/>
                    </a:prstGeom>
                    <a:noFill/>
                    <a:ln>
                      <a:noFill/>
                    </a:ln>
                  </pic:spPr>
                </pic:pic>
              </a:graphicData>
            </a:graphic>
          </wp:inline>
        </w:drawing>
      </w:r>
    </w:p>
    <w:p w:rsidR="001C4903" w:rsidRPr="002A01EF" w:rsidRDefault="001C4903" w:rsidP="00B0070C">
      <w:pPr>
        <w:pStyle w:val="subsection2"/>
      </w:pPr>
      <w:r w:rsidRPr="002A01EF">
        <w:t>where:</w:t>
      </w:r>
    </w:p>
    <w:p w:rsidR="001C4903" w:rsidRPr="002A01EF" w:rsidRDefault="001C4903" w:rsidP="001C4903">
      <w:pPr>
        <w:pStyle w:val="Definition"/>
      </w:pPr>
      <w:r w:rsidRPr="002A01EF">
        <w:rPr>
          <w:b/>
          <w:i/>
        </w:rPr>
        <w:t>CB of post</w:t>
      </w:r>
      <w:r w:rsidR="002A01EF">
        <w:rPr>
          <w:b/>
          <w:i/>
        </w:rPr>
        <w:noBreakHyphen/>
      </w:r>
      <w:r w:rsidRPr="002A01EF">
        <w:rPr>
          <w:b/>
          <w:i/>
        </w:rPr>
        <w:t>CGT original right</w:t>
      </w:r>
      <w:r w:rsidRPr="002A01EF">
        <w:t xml:space="preserve"> is the sum of the </w:t>
      </w:r>
      <w:r w:rsidR="002A01EF" w:rsidRPr="002A01EF">
        <w:rPr>
          <w:position w:val="6"/>
          <w:sz w:val="16"/>
        </w:rPr>
        <w:t>*</w:t>
      </w:r>
      <w:r w:rsidRPr="002A01EF">
        <w:t xml:space="preserve">cost bases of the </w:t>
      </w:r>
      <w:r w:rsidR="002A01EF" w:rsidRPr="002A01EF">
        <w:rPr>
          <w:position w:val="6"/>
          <w:sz w:val="16"/>
        </w:rPr>
        <w:t>*</w:t>
      </w:r>
      <w:r w:rsidRPr="002A01EF">
        <w:t xml:space="preserve">Crown leases (that were part of the original right) and that you </w:t>
      </w:r>
      <w:r w:rsidR="002A01EF" w:rsidRPr="002A01EF">
        <w:rPr>
          <w:position w:val="6"/>
          <w:sz w:val="16"/>
        </w:rPr>
        <w:t>*</w:t>
      </w:r>
      <w:r w:rsidRPr="002A01EF">
        <w:t>acquired on or after 20</w:t>
      </w:r>
      <w:r w:rsidR="002A01EF">
        <w:t> </w:t>
      </w:r>
      <w:r w:rsidRPr="002A01EF">
        <w:t>September 1985 (just before the original right expired or was surrendered) reduced, if there is an excised part, by so much of those cost bases as is attributable to the excised part.</w:t>
      </w:r>
    </w:p>
    <w:p w:rsidR="001C4903" w:rsidRPr="002A01EF" w:rsidRDefault="001C4903" w:rsidP="001C4903">
      <w:pPr>
        <w:pStyle w:val="Definition"/>
      </w:pPr>
      <w:r w:rsidRPr="002A01EF">
        <w:rPr>
          <w:b/>
          <w:i/>
        </w:rPr>
        <w:t>market value of all new assets</w:t>
      </w:r>
      <w:r w:rsidRPr="002A01EF">
        <w:t xml:space="preserve"> is the </w:t>
      </w:r>
      <w:r w:rsidR="002A01EF" w:rsidRPr="002A01EF">
        <w:rPr>
          <w:position w:val="6"/>
          <w:sz w:val="16"/>
        </w:rPr>
        <w:t>*</w:t>
      </w:r>
      <w:r w:rsidRPr="002A01EF">
        <w:t xml:space="preserve">market value of all </w:t>
      </w:r>
      <w:r w:rsidR="002A01EF" w:rsidRPr="002A01EF">
        <w:rPr>
          <w:position w:val="6"/>
          <w:sz w:val="16"/>
        </w:rPr>
        <w:t>*</w:t>
      </w:r>
      <w:r w:rsidRPr="002A01EF">
        <w:t xml:space="preserve">CGT assets (that you are not taken to have </w:t>
      </w:r>
      <w:r w:rsidR="002A01EF" w:rsidRPr="002A01EF">
        <w:rPr>
          <w:position w:val="6"/>
          <w:sz w:val="16"/>
        </w:rPr>
        <w:t>*</w:t>
      </w:r>
      <w:r w:rsidRPr="002A01EF">
        <w:t>acquired before 20</w:t>
      </w:r>
      <w:r w:rsidR="002A01EF">
        <w:t> </w:t>
      </w:r>
      <w:r w:rsidRPr="002A01EF">
        <w:t>September 1985) that are part of the new right just after you acquired them.</w:t>
      </w:r>
    </w:p>
    <w:p w:rsidR="001C4903" w:rsidRPr="002A01EF" w:rsidRDefault="001C4903" w:rsidP="001C4903">
      <w:pPr>
        <w:pStyle w:val="Definition"/>
      </w:pPr>
      <w:r w:rsidRPr="002A01EF">
        <w:rPr>
          <w:b/>
          <w:i/>
        </w:rPr>
        <w:t>market value of separate asset</w:t>
      </w:r>
      <w:r w:rsidRPr="002A01EF">
        <w:t xml:space="preserve"> is the </w:t>
      </w:r>
      <w:r w:rsidR="002A01EF" w:rsidRPr="002A01EF">
        <w:rPr>
          <w:position w:val="6"/>
          <w:sz w:val="16"/>
        </w:rPr>
        <w:t>*</w:t>
      </w:r>
      <w:r w:rsidRPr="002A01EF">
        <w:t xml:space="preserve">market value of the particular asset just after you </w:t>
      </w:r>
      <w:r w:rsidR="002A01EF" w:rsidRPr="002A01EF">
        <w:rPr>
          <w:position w:val="6"/>
          <w:sz w:val="16"/>
        </w:rPr>
        <w:t>*</w:t>
      </w:r>
      <w:r w:rsidRPr="002A01EF">
        <w:t>acquired it.</w:t>
      </w:r>
    </w:p>
    <w:p w:rsidR="001C4903" w:rsidRPr="002A01EF" w:rsidRDefault="001C4903" w:rsidP="00B0070C">
      <w:pPr>
        <w:pStyle w:val="subsection"/>
      </w:pPr>
      <w:r w:rsidRPr="002A01EF">
        <w:tab/>
        <w:t>(4)</w:t>
      </w:r>
      <w:r w:rsidRPr="002A01EF">
        <w:tab/>
        <w:t xml:space="preserve">The first element of the </w:t>
      </w:r>
      <w:r w:rsidR="002A01EF" w:rsidRPr="002A01EF">
        <w:rPr>
          <w:position w:val="6"/>
          <w:sz w:val="16"/>
        </w:rPr>
        <w:t>*</w:t>
      </w:r>
      <w:r w:rsidRPr="002A01EF">
        <w:t>reduced cost base of each of those assets is worked out similarly.</w:t>
      </w:r>
    </w:p>
    <w:p w:rsidR="001C4903" w:rsidRPr="002A01EF" w:rsidRDefault="001C4903" w:rsidP="001C4903">
      <w:pPr>
        <w:pStyle w:val="ActHead5"/>
      </w:pPr>
      <w:bookmarkStart w:id="57" w:name="_Toc466376795"/>
      <w:r w:rsidRPr="002A01EF">
        <w:rPr>
          <w:rStyle w:val="CharSectno"/>
        </w:rPr>
        <w:t>124</w:t>
      </w:r>
      <w:r w:rsidR="002A01EF">
        <w:rPr>
          <w:rStyle w:val="CharSectno"/>
        </w:rPr>
        <w:noBreakHyphen/>
      </w:r>
      <w:r w:rsidRPr="002A01EF">
        <w:rPr>
          <w:rStyle w:val="CharSectno"/>
        </w:rPr>
        <w:t>605</w:t>
      </w:r>
      <w:r w:rsidRPr="002A01EF">
        <w:t xml:space="preserve">  Change of lessor</w:t>
      </w:r>
      <w:bookmarkEnd w:id="57"/>
    </w:p>
    <w:p w:rsidR="001C4903" w:rsidRPr="002A01EF" w:rsidRDefault="001C4903" w:rsidP="00B0070C">
      <w:pPr>
        <w:pStyle w:val="subsection"/>
      </w:pPr>
      <w:r w:rsidRPr="002A01EF">
        <w:tab/>
        <w:t>(1)</w:t>
      </w:r>
      <w:r w:rsidRPr="002A01EF">
        <w:tab/>
        <w:t xml:space="preserve">You treat a lease of land (whether or not it is a </w:t>
      </w:r>
      <w:r w:rsidR="002A01EF" w:rsidRPr="002A01EF">
        <w:rPr>
          <w:position w:val="6"/>
          <w:sz w:val="16"/>
        </w:rPr>
        <w:t>*</w:t>
      </w:r>
      <w:r w:rsidRPr="002A01EF">
        <w:t xml:space="preserve">Crown lease) granted to you (the </w:t>
      </w:r>
      <w:r w:rsidRPr="002A01EF">
        <w:rPr>
          <w:b/>
          <w:i/>
        </w:rPr>
        <w:t>fresh lease</w:t>
      </w:r>
      <w:r w:rsidRPr="002A01EF">
        <w:t>) as being a renewal of your original right if:</w:t>
      </w:r>
    </w:p>
    <w:p w:rsidR="001C4903" w:rsidRPr="002A01EF" w:rsidRDefault="001C4903" w:rsidP="001C4903">
      <w:pPr>
        <w:pStyle w:val="paragraph"/>
      </w:pPr>
      <w:r w:rsidRPr="002A01EF">
        <w:tab/>
        <w:t>(a)</w:t>
      </w:r>
      <w:r w:rsidRPr="002A01EF">
        <w:tab/>
        <w:t xml:space="preserve">after the grant of the original right, the land (the </w:t>
      </w:r>
      <w:r w:rsidRPr="002A01EF">
        <w:rPr>
          <w:b/>
          <w:i/>
        </w:rPr>
        <w:t>original land</w:t>
      </w:r>
      <w:r w:rsidRPr="002A01EF">
        <w:t xml:space="preserve">) to which it related became vested in an </w:t>
      </w:r>
      <w:r w:rsidR="002A01EF" w:rsidRPr="002A01EF">
        <w:rPr>
          <w:position w:val="6"/>
          <w:sz w:val="16"/>
        </w:rPr>
        <w:t>*</w:t>
      </w:r>
      <w:r w:rsidRPr="002A01EF">
        <w:t>Australian government agency (other than the one that granted the original right); and</w:t>
      </w:r>
    </w:p>
    <w:p w:rsidR="001C4903" w:rsidRPr="002A01EF" w:rsidRDefault="001C4903" w:rsidP="001C4903">
      <w:pPr>
        <w:pStyle w:val="paragraph"/>
        <w:keepNext/>
      </w:pPr>
      <w:r w:rsidRPr="002A01EF">
        <w:tab/>
        <w:t>(b)</w:t>
      </w:r>
      <w:r w:rsidRPr="002A01EF">
        <w:tab/>
        <w:t>the second agency granted you the fresh lease over:</w:t>
      </w:r>
    </w:p>
    <w:p w:rsidR="001C4903" w:rsidRPr="002A01EF" w:rsidRDefault="001C4903" w:rsidP="001C4903">
      <w:pPr>
        <w:pStyle w:val="paragraphsub"/>
      </w:pPr>
      <w:r w:rsidRPr="002A01EF">
        <w:tab/>
        <w:t>(i)</w:t>
      </w:r>
      <w:r w:rsidRPr="002A01EF">
        <w:tab/>
        <w:t>the original land; or</w:t>
      </w:r>
    </w:p>
    <w:p w:rsidR="001C4903" w:rsidRPr="002A01EF" w:rsidRDefault="001C4903" w:rsidP="001C4903">
      <w:pPr>
        <w:pStyle w:val="paragraphsub"/>
      </w:pPr>
      <w:r w:rsidRPr="002A01EF">
        <w:tab/>
        <w:t>(ii)</w:t>
      </w:r>
      <w:r w:rsidRPr="002A01EF">
        <w:tab/>
        <w:t>the original land less an excised area; or</w:t>
      </w:r>
    </w:p>
    <w:p w:rsidR="001C4903" w:rsidRPr="002A01EF" w:rsidRDefault="001C4903" w:rsidP="001C4903">
      <w:pPr>
        <w:pStyle w:val="paragraphsub"/>
      </w:pPr>
      <w:r w:rsidRPr="002A01EF">
        <w:tab/>
        <w:t>(iii)</w:t>
      </w:r>
      <w:r w:rsidRPr="002A01EF">
        <w:tab/>
        <w:t>the original land and other land; and</w:t>
      </w:r>
    </w:p>
    <w:p w:rsidR="001C4903" w:rsidRPr="002A01EF" w:rsidRDefault="001C4903" w:rsidP="001C4903">
      <w:pPr>
        <w:pStyle w:val="paragraph"/>
      </w:pPr>
      <w:r w:rsidRPr="002A01EF">
        <w:tab/>
        <w:t>(c)</w:t>
      </w:r>
      <w:r w:rsidRPr="002A01EF">
        <w:tab/>
        <w:t xml:space="preserve">the fresh lease was granted under an </w:t>
      </w:r>
      <w:r w:rsidR="002A01EF" w:rsidRPr="002A01EF">
        <w:rPr>
          <w:position w:val="6"/>
          <w:sz w:val="16"/>
        </w:rPr>
        <w:t>*</w:t>
      </w:r>
      <w:r w:rsidRPr="002A01EF">
        <w:t>Australian law (other than the common law).</w:t>
      </w:r>
    </w:p>
    <w:p w:rsidR="001C4903" w:rsidRPr="002A01EF" w:rsidRDefault="001C4903" w:rsidP="00B0070C">
      <w:pPr>
        <w:pStyle w:val="subsection"/>
      </w:pPr>
      <w:r w:rsidRPr="002A01EF">
        <w:tab/>
        <w:t>(2)</w:t>
      </w:r>
      <w:r w:rsidRPr="002A01EF">
        <w:tab/>
        <w:t>You do this even if there is a period between the end of the original right and the grant of the fresh lease if you continued to occupy the original land during that period under a permission, licence or authority granted by the second agency.</w:t>
      </w:r>
    </w:p>
    <w:p w:rsidR="001C4903" w:rsidRPr="002A01EF" w:rsidRDefault="001C4903" w:rsidP="001C4903">
      <w:pPr>
        <w:pStyle w:val="ActHead4"/>
      </w:pPr>
      <w:bookmarkStart w:id="58" w:name="_Toc466376796"/>
      <w:r w:rsidRPr="002A01EF">
        <w:rPr>
          <w:rStyle w:val="CharSubdNo"/>
        </w:rPr>
        <w:t>Subdivision</w:t>
      </w:r>
      <w:r w:rsidR="002A01EF">
        <w:rPr>
          <w:rStyle w:val="CharSubdNo"/>
        </w:rPr>
        <w:t> </w:t>
      </w:r>
      <w:r w:rsidRPr="002A01EF">
        <w:rPr>
          <w:rStyle w:val="CharSubdNo"/>
        </w:rPr>
        <w:t>124</w:t>
      </w:r>
      <w:r w:rsidR="002A01EF">
        <w:rPr>
          <w:rStyle w:val="CharSubdNo"/>
        </w:rPr>
        <w:noBreakHyphen/>
      </w:r>
      <w:r w:rsidRPr="002A01EF">
        <w:rPr>
          <w:rStyle w:val="CharSubdNo"/>
        </w:rPr>
        <w:t>K</w:t>
      </w:r>
      <w:r w:rsidRPr="002A01EF">
        <w:t>—</w:t>
      </w:r>
      <w:r w:rsidRPr="002A01EF">
        <w:rPr>
          <w:rStyle w:val="CharSubdText"/>
        </w:rPr>
        <w:t>Depreciating assets</w:t>
      </w:r>
      <w:bookmarkEnd w:id="58"/>
    </w:p>
    <w:p w:rsidR="001C4903" w:rsidRPr="002A01EF" w:rsidRDefault="001C4903" w:rsidP="001C4903">
      <w:pPr>
        <w:pStyle w:val="TofSectsHeading"/>
        <w:keepNext/>
      </w:pPr>
      <w:r w:rsidRPr="002A01EF">
        <w:t>Table of sections</w:t>
      </w:r>
    </w:p>
    <w:p w:rsidR="001C4903" w:rsidRPr="002A01EF" w:rsidRDefault="001C4903" w:rsidP="001C4903">
      <w:pPr>
        <w:pStyle w:val="TofSectsSection"/>
      </w:pPr>
      <w:r w:rsidRPr="002A01EF">
        <w:t>124</w:t>
      </w:r>
      <w:r w:rsidR="002A01EF">
        <w:noBreakHyphen/>
      </w:r>
      <w:r w:rsidRPr="002A01EF">
        <w:t>655</w:t>
      </w:r>
      <w:r w:rsidRPr="002A01EF">
        <w:tab/>
        <w:t>Roll</w:t>
      </w:r>
      <w:r w:rsidR="002A01EF">
        <w:noBreakHyphen/>
      </w:r>
      <w:r w:rsidRPr="002A01EF">
        <w:t>over for depreciating assets</w:t>
      </w:r>
    </w:p>
    <w:p w:rsidR="001C4903" w:rsidRPr="002A01EF" w:rsidRDefault="001C4903" w:rsidP="001C4903">
      <w:pPr>
        <w:pStyle w:val="TofSectsSection"/>
      </w:pPr>
      <w:r w:rsidRPr="002A01EF">
        <w:t>124</w:t>
      </w:r>
      <w:r w:rsidR="002A01EF">
        <w:noBreakHyphen/>
      </w:r>
      <w:r w:rsidRPr="002A01EF">
        <w:t>660</w:t>
      </w:r>
      <w:r w:rsidRPr="002A01EF">
        <w:tab/>
        <w:t>Right granted to associate</w:t>
      </w:r>
    </w:p>
    <w:p w:rsidR="001C4903" w:rsidRPr="002A01EF" w:rsidRDefault="001C4903" w:rsidP="001C4903">
      <w:pPr>
        <w:pStyle w:val="ActHead5"/>
      </w:pPr>
      <w:bookmarkStart w:id="59" w:name="_Toc466376797"/>
      <w:r w:rsidRPr="002A01EF">
        <w:rPr>
          <w:rStyle w:val="CharSectno"/>
        </w:rPr>
        <w:t>124</w:t>
      </w:r>
      <w:r w:rsidR="002A01EF">
        <w:rPr>
          <w:rStyle w:val="CharSectno"/>
        </w:rPr>
        <w:noBreakHyphen/>
      </w:r>
      <w:r w:rsidRPr="002A01EF">
        <w:rPr>
          <w:rStyle w:val="CharSectno"/>
        </w:rPr>
        <w:t>655</w:t>
      </w:r>
      <w:r w:rsidRPr="002A01EF">
        <w:t xml:space="preserve">  Roll</w:t>
      </w:r>
      <w:r w:rsidR="002A01EF">
        <w:noBreakHyphen/>
      </w:r>
      <w:r w:rsidRPr="002A01EF">
        <w:t>over for depreciating assets</w:t>
      </w:r>
      <w:bookmarkEnd w:id="59"/>
    </w:p>
    <w:p w:rsidR="001C4903" w:rsidRPr="002A01EF" w:rsidRDefault="001C4903" w:rsidP="00B0070C">
      <w:pPr>
        <w:pStyle w:val="subsection"/>
      </w:pPr>
      <w:r w:rsidRPr="002A01EF">
        <w:tab/>
      </w:r>
      <w:r w:rsidRPr="002A01EF">
        <w:tab/>
        <w:t>There is a roll</w:t>
      </w:r>
      <w:r w:rsidR="002A01EF">
        <w:noBreakHyphen/>
      </w:r>
      <w:r w:rsidRPr="002A01EF">
        <w:t xml:space="preserve">over for a </w:t>
      </w:r>
      <w:r w:rsidR="002A01EF" w:rsidRPr="002A01EF">
        <w:rPr>
          <w:position w:val="6"/>
          <w:sz w:val="16"/>
        </w:rPr>
        <w:t>*</w:t>
      </w:r>
      <w:r w:rsidRPr="002A01EF">
        <w:t>depreciating asset if:</w:t>
      </w:r>
    </w:p>
    <w:p w:rsidR="001C4903" w:rsidRPr="002A01EF" w:rsidRDefault="001C4903" w:rsidP="001C4903">
      <w:pPr>
        <w:pStyle w:val="paragraph"/>
      </w:pPr>
      <w:r w:rsidRPr="002A01EF">
        <w:tab/>
        <w:t>(a)</w:t>
      </w:r>
      <w:r w:rsidRPr="002A01EF">
        <w:tab/>
        <w:t xml:space="preserve">the asset is attached to land you hold under a </w:t>
      </w:r>
      <w:r w:rsidR="002A01EF" w:rsidRPr="002A01EF">
        <w:rPr>
          <w:position w:val="6"/>
          <w:sz w:val="16"/>
        </w:rPr>
        <w:t>*</w:t>
      </w:r>
      <w:r w:rsidRPr="002A01EF">
        <w:t>quasi</w:t>
      </w:r>
      <w:r w:rsidR="002A01EF">
        <w:noBreakHyphen/>
      </w:r>
      <w:r w:rsidRPr="002A01EF">
        <w:t xml:space="preserve">ownership right granted by an </w:t>
      </w:r>
      <w:r w:rsidR="002A01EF" w:rsidRPr="002A01EF">
        <w:rPr>
          <w:position w:val="6"/>
          <w:sz w:val="16"/>
        </w:rPr>
        <w:t>*</w:t>
      </w:r>
      <w:r w:rsidRPr="002A01EF">
        <w:t xml:space="preserve">exempt Australian government agency or an </w:t>
      </w:r>
      <w:r w:rsidR="002A01EF" w:rsidRPr="002A01EF">
        <w:rPr>
          <w:position w:val="6"/>
          <w:sz w:val="16"/>
        </w:rPr>
        <w:t>*</w:t>
      </w:r>
      <w:r w:rsidRPr="002A01EF">
        <w:t>exempt foreign government agency; and</w:t>
      </w:r>
    </w:p>
    <w:p w:rsidR="001C4903" w:rsidRPr="002A01EF" w:rsidRDefault="001C4903" w:rsidP="001C4903">
      <w:pPr>
        <w:pStyle w:val="paragraph"/>
      </w:pPr>
      <w:r w:rsidRPr="002A01EF">
        <w:tab/>
        <w:t>(b)</w:t>
      </w:r>
      <w:r w:rsidRPr="002A01EF">
        <w:tab/>
        <w:t xml:space="preserve">you </w:t>
      </w:r>
      <w:r w:rsidR="002A01EF" w:rsidRPr="002A01EF">
        <w:rPr>
          <w:position w:val="6"/>
          <w:sz w:val="16"/>
        </w:rPr>
        <w:t>*</w:t>
      </w:r>
      <w:r w:rsidRPr="002A01EF">
        <w:t>hold the asset because of section</w:t>
      </w:r>
      <w:r w:rsidR="002A01EF">
        <w:t> </w:t>
      </w:r>
      <w:r w:rsidRPr="002A01EF">
        <w:t>40</w:t>
      </w:r>
      <w:r w:rsidR="002A01EF">
        <w:noBreakHyphen/>
      </w:r>
      <w:r w:rsidRPr="002A01EF">
        <w:t>40; and</w:t>
      </w:r>
    </w:p>
    <w:p w:rsidR="001C4903" w:rsidRPr="002A01EF" w:rsidRDefault="001C4903" w:rsidP="001C4903">
      <w:pPr>
        <w:pStyle w:val="paragraph"/>
      </w:pPr>
      <w:r w:rsidRPr="002A01EF">
        <w:tab/>
        <w:t>(c)</w:t>
      </w:r>
      <w:r w:rsidRPr="002A01EF">
        <w:tab/>
        <w:t>the quasi</w:t>
      </w:r>
      <w:r w:rsidR="002A01EF">
        <w:noBreakHyphen/>
      </w:r>
      <w:r w:rsidRPr="002A01EF">
        <w:t>ownership right expires or is terminated or you surrender it; and</w:t>
      </w:r>
    </w:p>
    <w:p w:rsidR="001C4903" w:rsidRPr="002A01EF" w:rsidRDefault="001C4903" w:rsidP="001C4903">
      <w:pPr>
        <w:pStyle w:val="paragraph"/>
      </w:pPr>
      <w:r w:rsidRPr="002A01EF">
        <w:tab/>
        <w:t>(d)</w:t>
      </w:r>
      <w:r w:rsidRPr="002A01EF">
        <w:tab/>
        <w:t>you are granted a new quasi</w:t>
      </w:r>
      <w:r w:rsidR="002A01EF">
        <w:noBreakHyphen/>
      </w:r>
      <w:r w:rsidRPr="002A01EF">
        <w:t>ownership right over the land or an estate in fee simple in the land; and</w:t>
      </w:r>
    </w:p>
    <w:p w:rsidR="001C4903" w:rsidRPr="002A01EF" w:rsidRDefault="001C4903" w:rsidP="001C4903">
      <w:pPr>
        <w:pStyle w:val="paragraph"/>
      </w:pPr>
      <w:r w:rsidRPr="002A01EF">
        <w:tab/>
        <w:t>(e)</w:t>
      </w:r>
      <w:r w:rsidRPr="002A01EF">
        <w:tab/>
        <w:t>there is no roll</w:t>
      </w:r>
      <w:r w:rsidR="002A01EF">
        <w:noBreakHyphen/>
      </w:r>
      <w:r w:rsidRPr="002A01EF">
        <w:t>over for you under Subdivision</w:t>
      </w:r>
      <w:r w:rsidR="002A01EF">
        <w:t> </w:t>
      </w:r>
      <w:r w:rsidRPr="002A01EF">
        <w:t>124</w:t>
      </w:r>
      <w:r w:rsidR="002A01EF">
        <w:noBreakHyphen/>
      </w:r>
      <w:r w:rsidRPr="002A01EF">
        <w:t>J (about Crown leases) or Subdivision</w:t>
      </w:r>
      <w:r w:rsidR="002A01EF">
        <w:t> </w:t>
      </w:r>
      <w:r w:rsidRPr="002A01EF">
        <w:t>124</w:t>
      </w:r>
      <w:r w:rsidR="002A01EF">
        <w:noBreakHyphen/>
      </w:r>
      <w:r w:rsidRPr="002A01EF">
        <w:t>L (about prospecting and mining entitlements).</w:t>
      </w:r>
    </w:p>
    <w:p w:rsidR="001C4903" w:rsidRPr="002A01EF" w:rsidRDefault="001C4903" w:rsidP="00A057AA">
      <w:pPr>
        <w:pStyle w:val="notetext"/>
        <w:keepNext/>
        <w:keepLines/>
      </w:pPr>
      <w:r w:rsidRPr="002A01EF">
        <w:t>Note 1:</w:t>
      </w:r>
      <w:r w:rsidRPr="002A01EF">
        <w:tab/>
        <w:t>The roll</w:t>
      </w:r>
      <w:r w:rsidR="002A01EF">
        <w:noBreakHyphen/>
      </w:r>
      <w:r w:rsidRPr="002A01EF">
        <w:t>over consequences are set out in Subdivision</w:t>
      </w:r>
      <w:r w:rsidR="002A01EF">
        <w:t> </w:t>
      </w:r>
      <w:r w:rsidRPr="002A01EF">
        <w:t>124</w:t>
      </w:r>
      <w:r w:rsidR="002A01EF">
        <w:noBreakHyphen/>
      </w:r>
      <w:r w:rsidRPr="002A01EF">
        <w:t>A.</w:t>
      </w:r>
    </w:p>
    <w:p w:rsidR="001C4903" w:rsidRPr="002A01EF" w:rsidRDefault="001C4903" w:rsidP="001C4903">
      <w:pPr>
        <w:pStyle w:val="notetext"/>
        <w:keepLines/>
      </w:pPr>
      <w:r w:rsidRPr="002A01EF">
        <w:t>Note 2:</w:t>
      </w:r>
      <w:r w:rsidRPr="002A01EF">
        <w:tab/>
        <w:t>This section provides a roll</w:t>
      </w:r>
      <w:r w:rsidR="002A01EF">
        <w:noBreakHyphen/>
      </w:r>
      <w:r w:rsidRPr="002A01EF">
        <w:t>over for a depreciating asset in the limited circumstances where Subdivision</w:t>
      </w:r>
      <w:r w:rsidR="002A01EF">
        <w:t> </w:t>
      </w:r>
      <w:r w:rsidRPr="002A01EF">
        <w:t>124</w:t>
      </w:r>
      <w:r w:rsidR="002A01EF">
        <w:noBreakHyphen/>
      </w:r>
      <w:r w:rsidRPr="002A01EF">
        <w:t>J cannot because a quasi</w:t>
      </w:r>
      <w:r w:rsidR="002A01EF">
        <w:noBreakHyphen/>
      </w:r>
      <w:r w:rsidRPr="002A01EF">
        <w:t>ownership right over land covers situations that a Crown lease does not (for example, an easement over land).</w:t>
      </w:r>
    </w:p>
    <w:p w:rsidR="001C4903" w:rsidRPr="002A01EF" w:rsidRDefault="001C4903" w:rsidP="001C4903">
      <w:pPr>
        <w:pStyle w:val="notetext"/>
      </w:pPr>
      <w:r w:rsidRPr="002A01EF">
        <w:t>Note 3:</w:t>
      </w:r>
      <w:r w:rsidRPr="002A01EF">
        <w:tab/>
        <w:t>If there has been a capital improvement to the quasi</w:t>
      </w:r>
      <w:r w:rsidR="002A01EF">
        <w:noBreakHyphen/>
      </w:r>
      <w:r w:rsidRPr="002A01EF">
        <w:t>ownership right: see section</w:t>
      </w:r>
      <w:r w:rsidR="002A01EF">
        <w:t> </w:t>
      </w:r>
      <w:r w:rsidRPr="002A01EF">
        <w:t>108</w:t>
      </w:r>
      <w:r w:rsidR="002A01EF">
        <w:noBreakHyphen/>
      </w:r>
      <w:r w:rsidRPr="002A01EF">
        <w:t>75.</w:t>
      </w:r>
    </w:p>
    <w:p w:rsidR="001C4903" w:rsidRPr="002A01EF" w:rsidRDefault="001C4903" w:rsidP="001C4903">
      <w:pPr>
        <w:pStyle w:val="ActHead5"/>
      </w:pPr>
      <w:bookmarkStart w:id="60" w:name="_Toc466376798"/>
      <w:r w:rsidRPr="002A01EF">
        <w:rPr>
          <w:rStyle w:val="CharSectno"/>
        </w:rPr>
        <w:t>124</w:t>
      </w:r>
      <w:r w:rsidR="002A01EF">
        <w:rPr>
          <w:rStyle w:val="CharSectno"/>
        </w:rPr>
        <w:noBreakHyphen/>
      </w:r>
      <w:r w:rsidRPr="002A01EF">
        <w:rPr>
          <w:rStyle w:val="CharSectno"/>
        </w:rPr>
        <w:t>660</w:t>
      </w:r>
      <w:r w:rsidRPr="002A01EF">
        <w:t xml:space="preserve">  Right granted to associate</w:t>
      </w:r>
      <w:bookmarkEnd w:id="60"/>
    </w:p>
    <w:p w:rsidR="001C4903" w:rsidRPr="002A01EF" w:rsidRDefault="001C4903" w:rsidP="00B0070C">
      <w:pPr>
        <w:pStyle w:val="subsection"/>
      </w:pPr>
      <w:r w:rsidRPr="002A01EF">
        <w:tab/>
      </w:r>
      <w:r w:rsidRPr="002A01EF">
        <w:tab/>
        <w:t xml:space="preserve">If the </w:t>
      </w:r>
      <w:r w:rsidR="002A01EF" w:rsidRPr="002A01EF">
        <w:rPr>
          <w:position w:val="6"/>
          <w:sz w:val="16"/>
        </w:rPr>
        <w:t>*</w:t>
      </w:r>
      <w:r w:rsidRPr="002A01EF">
        <w:t>quasi</w:t>
      </w:r>
      <w:r w:rsidR="002A01EF">
        <w:noBreakHyphen/>
      </w:r>
      <w:r w:rsidRPr="002A01EF">
        <w:t xml:space="preserve">ownership right or estate in fee simple is instead granted to an </w:t>
      </w:r>
      <w:r w:rsidR="002A01EF" w:rsidRPr="002A01EF">
        <w:rPr>
          <w:position w:val="6"/>
          <w:sz w:val="16"/>
        </w:rPr>
        <w:t>*</w:t>
      </w:r>
      <w:r w:rsidRPr="002A01EF">
        <w:t xml:space="preserve">associate or an </w:t>
      </w:r>
      <w:r w:rsidR="002A01EF" w:rsidRPr="002A01EF">
        <w:rPr>
          <w:position w:val="6"/>
          <w:sz w:val="16"/>
        </w:rPr>
        <w:t>*</w:t>
      </w:r>
      <w:r w:rsidRPr="002A01EF">
        <w:t>associated government entity of yours:</w:t>
      </w:r>
    </w:p>
    <w:p w:rsidR="001C4903" w:rsidRPr="002A01EF" w:rsidRDefault="001C4903" w:rsidP="001C4903">
      <w:pPr>
        <w:pStyle w:val="paragraph"/>
      </w:pPr>
      <w:r w:rsidRPr="002A01EF">
        <w:tab/>
        <w:t>(a)</w:t>
      </w:r>
      <w:r w:rsidRPr="002A01EF">
        <w:tab/>
        <w:t xml:space="preserve">your </w:t>
      </w:r>
      <w:r w:rsidR="002A01EF" w:rsidRPr="002A01EF">
        <w:rPr>
          <w:position w:val="6"/>
          <w:sz w:val="16"/>
        </w:rPr>
        <w:t>*</w:t>
      </w:r>
      <w:r w:rsidRPr="002A01EF">
        <w:t xml:space="preserve">reduced cost base of the </w:t>
      </w:r>
      <w:r w:rsidR="002A01EF" w:rsidRPr="002A01EF">
        <w:rPr>
          <w:position w:val="6"/>
          <w:sz w:val="16"/>
        </w:rPr>
        <w:t>*</w:t>
      </w:r>
      <w:r w:rsidRPr="002A01EF">
        <w:t xml:space="preserve">depreciating asset is reduced by the </w:t>
      </w:r>
      <w:r w:rsidR="002A01EF" w:rsidRPr="002A01EF">
        <w:rPr>
          <w:position w:val="6"/>
          <w:sz w:val="16"/>
        </w:rPr>
        <w:t>*</w:t>
      </w:r>
      <w:r w:rsidRPr="002A01EF">
        <w:t>adjustable value of the asset just before the original quasi</w:t>
      </w:r>
      <w:r w:rsidR="002A01EF">
        <w:noBreakHyphen/>
      </w:r>
      <w:r w:rsidRPr="002A01EF">
        <w:t>ownership right expired or was surrendered or terminated; and</w:t>
      </w:r>
    </w:p>
    <w:p w:rsidR="001C4903" w:rsidRPr="002A01EF" w:rsidRDefault="001C4903" w:rsidP="001C4903">
      <w:pPr>
        <w:pStyle w:val="paragraph"/>
      </w:pPr>
      <w:r w:rsidRPr="002A01EF">
        <w:tab/>
        <w:t>(b)</w:t>
      </w:r>
      <w:r w:rsidRPr="002A01EF">
        <w:tab/>
        <w:t>there is no roll</w:t>
      </w:r>
      <w:r w:rsidR="002A01EF">
        <w:noBreakHyphen/>
      </w:r>
      <w:r w:rsidRPr="002A01EF">
        <w:t>over.</w:t>
      </w:r>
    </w:p>
    <w:p w:rsidR="001C4903" w:rsidRPr="002A01EF" w:rsidRDefault="001C4903" w:rsidP="001C4903">
      <w:pPr>
        <w:pStyle w:val="ActHead4"/>
      </w:pPr>
      <w:bookmarkStart w:id="61" w:name="_Toc466376799"/>
      <w:r w:rsidRPr="002A01EF">
        <w:rPr>
          <w:rStyle w:val="CharSubdNo"/>
        </w:rPr>
        <w:t>Subdivision</w:t>
      </w:r>
      <w:r w:rsidR="002A01EF">
        <w:rPr>
          <w:rStyle w:val="CharSubdNo"/>
        </w:rPr>
        <w:t> </w:t>
      </w:r>
      <w:r w:rsidRPr="002A01EF">
        <w:rPr>
          <w:rStyle w:val="CharSubdNo"/>
        </w:rPr>
        <w:t>124</w:t>
      </w:r>
      <w:r w:rsidR="002A01EF">
        <w:rPr>
          <w:rStyle w:val="CharSubdNo"/>
        </w:rPr>
        <w:noBreakHyphen/>
      </w:r>
      <w:r w:rsidRPr="002A01EF">
        <w:rPr>
          <w:rStyle w:val="CharSubdNo"/>
        </w:rPr>
        <w:t>L</w:t>
      </w:r>
      <w:r w:rsidRPr="002A01EF">
        <w:t>—</w:t>
      </w:r>
      <w:r w:rsidRPr="002A01EF">
        <w:rPr>
          <w:rStyle w:val="CharSubdText"/>
        </w:rPr>
        <w:t>Prospecting and mining entitlements</w:t>
      </w:r>
      <w:bookmarkEnd w:id="61"/>
    </w:p>
    <w:p w:rsidR="001C4903" w:rsidRPr="002A01EF" w:rsidRDefault="001C4903" w:rsidP="001C4903">
      <w:pPr>
        <w:pStyle w:val="ActHead4"/>
      </w:pPr>
      <w:bookmarkStart w:id="62" w:name="_Toc466376800"/>
      <w:r w:rsidRPr="002A01EF">
        <w:t>Guide to Subdivision</w:t>
      </w:r>
      <w:r w:rsidR="002A01EF">
        <w:t> </w:t>
      </w:r>
      <w:r w:rsidRPr="002A01EF">
        <w:t>124</w:t>
      </w:r>
      <w:r w:rsidR="002A01EF">
        <w:noBreakHyphen/>
      </w:r>
      <w:r w:rsidRPr="002A01EF">
        <w:t>L</w:t>
      </w:r>
      <w:bookmarkEnd w:id="62"/>
    </w:p>
    <w:p w:rsidR="001C4903" w:rsidRPr="002A01EF" w:rsidRDefault="001C4903" w:rsidP="001C4903">
      <w:pPr>
        <w:pStyle w:val="ActHead5"/>
      </w:pPr>
      <w:bookmarkStart w:id="63" w:name="_Toc466376801"/>
      <w:r w:rsidRPr="002A01EF">
        <w:rPr>
          <w:rStyle w:val="CharSectno"/>
        </w:rPr>
        <w:t>124</w:t>
      </w:r>
      <w:r w:rsidR="002A01EF">
        <w:rPr>
          <w:rStyle w:val="CharSectno"/>
        </w:rPr>
        <w:noBreakHyphen/>
      </w:r>
      <w:r w:rsidRPr="002A01EF">
        <w:rPr>
          <w:rStyle w:val="CharSectno"/>
        </w:rPr>
        <w:t>700</w:t>
      </w:r>
      <w:r w:rsidRPr="002A01EF">
        <w:t xml:space="preserve">  What this Subdivision is about</w:t>
      </w:r>
      <w:bookmarkEnd w:id="63"/>
    </w:p>
    <w:p w:rsidR="001C4903" w:rsidRPr="002A01EF" w:rsidRDefault="001C4903" w:rsidP="001C4903">
      <w:pPr>
        <w:pStyle w:val="BoxText"/>
      </w:pPr>
      <w:r w:rsidRPr="002A01EF">
        <w:t>This Subdivision sets out the situations in which there is a roll</w:t>
      </w:r>
      <w:r w:rsidR="002A01EF">
        <w:noBreakHyphen/>
      </w:r>
      <w:r w:rsidRPr="002A01EF">
        <w:t>over if a prospecting or mining entitlement expires or is surrendered and it is replaced by a new one.</w:t>
      </w:r>
    </w:p>
    <w:p w:rsidR="001C4903" w:rsidRPr="002A01EF" w:rsidRDefault="001C4903" w:rsidP="001C4903">
      <w:pPr>
        <w:pStyle w:val="TofSectsHeading"/>
        <w:keepNext/>
        <w:keepLines/>
      </w:pPr>
      <w:r w:rsidRPr="002A01EF">
        <w:t>Table of sections</w:t>
      </w:r>
    </w:p>
    <w:p w:rsidR="001C4903" w:rsidRPr="002A01EF" w:rsidRDefault="001C4903" w:rsidP="001C4903">
      <w:pPr>
        <w:pStyle w:val="TofSectsGroupHeading"/>
      </w:pPr>
      <w:r w:rsidRPr="002A01EF">
        <w:t>Operative provisions</w:t>
      </w:r>
    </w:p>
    <w:p w:rsidR="001C4903" w:rsidRPr="002A01EF" w:rsidRDefault="001C4903" w:rsidP="001C4903">
      <w:pPr>
        <w:pStyle w:val="TofSectsSection"/>
      </w:pPr>
      <w:r w:rsidRPr="002A01EF">
        <w:t>124</w:t>
      </w:r>
      <w:r w:rsidR="002A01EF">
        <w:noBreakHyphen/>
      </w:r>
      <w:r w:rsidRPr="002A01EF">
        <w:t>705</w:t>
      </w:r>
      <w:r w:rsidRPr="002A01EF">
        <w:tab/>
        <w:t>Extension or renewal of prospecting or mining entitlement</w:t>
      </w:r>
    </w:p>
    <w:p w:rsidR="001C4903" w:rsidRPr="002A01EF" w:rsidRDefault="001C4903" w:rsidP="001C4903">
      <w:pPr>
        <w:pStyle w:val="TofSectsSection"/>
      </w:pPr>
      <w:r w:rsidRPr="002A01EF">
        <w:t>124</w:t>
      </w:r>
      <w:r w:rsidR="002A01EF">
        <w:noBreakHyphen/>
      </w:r>
      <w:r w:rsidRPr="002A01EF">
        <w:t>710</w:t>
      </w:r>
      <w:r w:rsidRPr="002A01EF">
        <w:tab/>
        <w:t>Meaning of prospecting entitlement and mining entitlement</w:t>
      </w:r>
    </w:p>
    <w:p w:rsidR="001C4903" w:rsidRPr="002A01EF" w:rsidRDefault="001C4903" w:rsidP="001C4903">
      <w:pPr>
        <w:pStyle w:val="TofSectsSection"/>
      </w:pPr>
      <w:r w:rsidRPr="002A01EF">
        <w:t>124</w:t>
      </w:r>
      <w:r w:rsidR="002A01EF">
        <w:noBreakHyphen/>
      </w:r>
      <w:r w:rsidRPr="002A01EF">
        <w:t>715</w:t>
      </w:r>
      <w:r w:rsidRPr="002A01EF">
        <w:tab/>
        <w:t>Original entitlement differs in area from new entitlement</w:t>
      </w:r>
    </w:p>
    <w:p w:rsidR="001C4903" w:rsidRPr="002A01EF" w:rsidRDefault="001C4903" w:rsidP="001C4903">
      <w:pPr>
        <w:pStyle w:val="TofSectsSection"/>
      </w:pPr>
      <w:r w:rsidRPr="002A01EF">
        <w:t>124</w:t>
      </w:r>
      <w:r w:rsidR="002A01EF">
        <w:noBreakHyphen/>
      </w:r>
      <w:r w:rsidRPr="002A01EF">
        <w:t>720</w:t>
      </w:r>
      <w:r w:rsidRPr="002A01EF">
        <w:tab/>
        <w:t>Part of original entitlement excised</w:t>
      </w:r>
    </w:p>
    <w:p w:rsidR="001C4903" w:rsidRPr="002A01EF" w:rsidRDefault="001C4903" w:rsidP="001C4903">
      <w:pPr>
        <w:pStyle w:val="TofSectsSection"/>
      </w:pPr>
      <w:r w:rsidRPr="002A01EF">
        <w:t>124</w:t>
      </w:r>
      <w:r w:rsidR="002A01EF">
        <w:noBreakHyphen/>
      </w:r>
      <w:r w:rsidRPr="002A01EF">
        <w:t>725</w:t>
      </w:r>
      <w:r w:rsidRPr="002A01EF">
        <w:tab/>
        <w:t>Treating parts of new entitlement as separate assets</w:t>
      </w:r>
    </w:p>
    <w:p w:rsidR="001C4903" w:rsidRPr="002A01EF" w:rsidRDefault="001C4903" w:rsidP="001C4903">
      <w:pPr>
        <w:pStyle w:val="TofSectsSection"/>
      </w:pPr>
      <w:r w:rsidRPr="002A01EF">
        <w:t>124</w:t>
      </w:r>
      <w:r w:rsidR="002A01EF">
        <w:noBreakHyphen/>
      </w:r>
      <w:r w:rsidRPr="002A01EF">
        <w:t>730</w:t>
      </w:r>
      <w:r w:rsidRPr="002A01EF">
        <w:tab/>
        <w:t>What is the roll</w:t>
      </w:r>
      <w:r w:rsidR="002A01EF">
        <w:noBreakHyphen/>
      </w:r>
      <w:r w:rsidRPr="002A01EF">
        <w:t>over?</w:t>
      </w:r>
    </w:p>
    <w:p w:rsidR="001C4903" w:rsidRPr="002A01EF" w:rsidRDefault="001C4903" w:rsidP="001C4903">
      <w:pPr>
        <w:pStyle w:val="ActHead4"/>
      </w:pPr>
      <w:bookmarkStart w:id="64" w:name="_Toc466376802"/>
      <w:r w:rsidRPr="002A01EF">
        <w:t>Operative provisions</w:t>
      </w:r>
      <w:bookmarkEnd w:id="64"/>
    </w:p>
    <w:p w:rsidR="001C4903" w:rsidRPr="002A01EF" w:rsidRDefault="001C4903" w:rsidP="001C4903">
      <w:pPr>
        <w:pStyle w:val="ActHead5"/>
      </w:pPr>
      <w:bookmarkStart w:id="65" w:name="_Toc466376803"/>
      <w:r w:rsidRPr="002A01EF">
        <w:rPr>
          <w:rStyle w:val="CharSectno"/>
        </w:rPr>
        <w:t>124</w:t>
      </w:r>
      <w:r w:rsidR="002A01EF">
        <w:rPr>
          <w:rStyle w:val="CharSectno"/>
        </w:rPr>
        <w:noBreakHyphen/>
      </w:r>
      <w:r w:rsidRPr="002A01EF">
        <w:rPr>
          <w:rStyle w:val="CharSectno"/>
        </w:rPr>
        <w:t>705</w:t>
      </w:r>
      <w:r w:rsidRPr="002A01EF">
        <w:t xml:space="preserve">  Extension or renewal of prospecting or mining entitlement</w:t>
      </w:r>
      <w:bookmarkEnd w:id="65"/>
    </w:p>
    <w:p w:rsidR="001C4903" w:rsidRPr="002A01EF" w:rsidRDefault="001C4903" w:rsidP="00B0070C">
      <w:pPr>
        <w:pStyle w:val="subsection"/>
      </w:pPr>
      <w:r w:rsidRPr="002A01EF">
        <w:tab/>
        <w:t>(1)</w:t>
      </w:r>
      <w:r w:rsidRPr="002A01EF">
        <w:tab/>
        <w:t>There is a roll</w:t>
      </w:r>
      <w:r w:rsidR="002A01EF">
        <w:noBreakHyphen/>
      </w:r>
      <w:r w:rsidRPr="002A01EF">
        <w:t>over if:</w:t>
      </w:r>
    </w:p>
    <w:p w:rsidR="001C4903" w:rsidRPr="002A01EF" w:rsidRDefault="001C4903" w:rsidP="001C4903">
      <w:pPr>
        <w:pStyle w:val="paragraph"/>
      </w:pPr>
      <w:r w:rsidRPr="002A01EF">
        <w:tab/>
        <w:t>(a)</w:t>
      </w:r>
      <w:r w:rsidRPr="002A01EF">
        <w:tab/>
        <w:t xml:space="preserve">you hold one or more </w:t>
      </w:r>
      <w:r w:rsidR="002A01EF" w:rsidRPr="002A01EF">
        <w:rPr>
          <w:position w:val="6"/>
          <w:sz w:val="16"/>
        </w:rPr>
        <w:t>*</w:t>
      </w:r>
      <w:r w:rsidRPr="002A01EF">
        <w:t xml:space="preserve">CGT assets that are </w:t>
      </w:r>
      <w:r w:rsidR="002A01EF" w:rsidRPr="002A01EF">
        <w:rPr>
          <w:position w:val="6"/>
          <w:sz w:val="16"/>
        </w:rPr>
        <w:t>*</w:t>
      </w:r>
      <w:r w:rsidRPr="002A01EF">
        <w:t xml:space="preserve">prospecting entitlements or </w:t>
      </w:r>
      <w:r w:rsidR="002A01EF" w:rsidRPr="002A01EF">
        <w:rPr>
          <w:position w:val="6"/>
          <w:sz w:val="16"/>
        </w:rPr>
        <w:t>*</w:t>
      </w:r>
      <w:r w:rsidRPr="002A01EF">
        <w:t xml:space="preserve">mining entitlements (the </w:t>
      </w:r>
      <w:r w:rsidRPr="002A01EF">
        <w:rPr>
          <w:b/>
          <w:i/>
        </w:rPr>
        <w:t>original entitlement</w:t>
      </w:r>
      <w:r w:rsidRPr="002A01EF">
        <w:t>); and</w:t>
      </w:r>
    </w:p>
    <w:p w:rsidR="001C4903" w:rsidRPr="002A01EF" w:rsidRDefault="001C4903" w:rsidP="001C4903">
      <w:pPr>
        <w:pStyle w:val="paragraph"/>
      </w:pPr>
      <w:r w:rsidRPr="002A01EF">
        <w:tab/>
        <w:t>(b)</w:t>
      </w:r>
      <w:r w:rsidRPr="002A01EF">
        <w:tab/>
        <w:t>the original entitlement expires or you surrender it; and</w:t>
      </w:r>
    </w:p>
    <w:p w:rsidR="001C4903" w:rsidRPr="002A01EF" w:rsidRDefault="001C4903" w:rsidP="001C4903">
      <w:pPr>
        <w:pStyle w:val="paragraph"/>
      </w:pPr>
      <w:r w:rsidRPr="002A01EF">
        <w:tab/>
        <w:t>(c)</w:t>
      </w:r>
      <w:r w:rsidRPr="002A01EF">
        <w:tab/>
        <w:t xml:space="preserve">you are granted one or more new prospecting entitlements or mining entitlements (the </w:t>
      </w:r>
      <w:r w:rsidRPr="002A01EF">
        <w:rPr>
          <w:b/>
          <w:i/>
        </w:rPr>
        <w:t>new entitlement</w:t>
      </w:r>
      <w:r w:rsidRPr="002A01EF">
        <w:t>); and</w:t>
      </w:r>
    </w:p>
    <w:p w:rsidR="001C4903" w:rsidRPr="002A01EF" w:rsidRDefault="001C4903" w:rsidP="001C4903">
      <w:pPr>
        <w:pStyle w:val="paragraph"/>
      </w:pPr>
      <w:r w:rsidRPr="002A01EF">
        <w:tab/>
        <w:t>(d)</w:t>
      </w:r>
      <w:r w:rsidRPr="002A01EF">
        <w:tab/>
        <w:t>the new entitlement relates to the same land as the original entitlement.</w:t>
      </w:r>
    </w:p>
    <w:p w:rsidR="001C4903" w:rsidRPr="002A01EF" w:rsidRDefault="001C4903" w:rsidP="001C4903">
      <w:pPr>
        <w:pStyle w:val="notetext"/>
      </w:pPr>
      <w:r w:rsidRPr="002A01EF">
        <w:t>Note 1:</w:t>
      </w:r>
      <w:r w:rsidRPr="002A01EF">
        <w:tab/>
        <w:t>The roll</w:t>
      </w:r>
      <w:r w:rsidR="002A01EF">
        <w:noBreakHyphen/>
      </w:r>
      <w:r w:rsidRPr="002A01EF">
        <w:t>over consequences are set out in Subdivision</w:t>
      </w:r>
      <w:r w:rsidR="002A01EF">
        <w:t> </w:t>
      </w:r>
      <w:r w:rsidRPr="002A01EF">
        <w:t>124</w:t>
      </w:r>
      <w:r w:rsidR="002A01EF">
        <w:noBreakHyphen/>
      </w:r>
      <w:r w:rsidRPr="002A01EF">
        <w:t>A. They might be modified: see section</w:t>
      </w:r>
      <w:r w:rsidR="002A01EF">
        <w:t> </w:t>
      </w:r>
      <w:r w:rsidRPr="002A01EF">
        <w:t>124</w:t>
      </w:r>
      <w:r w:rsidR="002A01EF">
        <w:noBreakHyphen/>
      </w:r>
      <w:r w:rsidRPr="002A01EF">
        <w:t>730.</w:t>
      </w:r>
    </w:p>
    <w:p w:rsidR="001C4903" w:rsidRPr="002A01EF" w:rsidRDefault="001C4903" w:rsidP="001C4903">
      <w:pPr>
        <w:pStyle w:val="notetext"/>
      </w:pPr>
      <w:r w:rsidRPr="002A01EF">
        <w:t>Note 2:</w:t>
      </w:r>
      <w:r w:rsidRPr="002A01EF">
        <w:tab/>
        <w:t>If there has been a capital improvement to the entitlement: see section</w:t>
      </w:r>
      <w:r w:rsidR="002A01EF">
        <w:t> </w:t>
      </w:r>
      <w:r w:rsidRPr="002A01EF">
        <w:t>108</w:t>
      </w:r>
      <w:r w:rsidR="002A01EF">
        <w:noBreakHyphen/>
      </w:r>
      <w:r w:rsidRPr="002A01EF">
        <w:t>75.</w:t>
      </w:r>
    </w:p>
    <w:p w:rsidR="001C4903" w:rsidRPr="002A01EF" w:rsidRDefault="001C4903" w:rsidP="00B0070C">
      <w:pPr>
        <w:pStyle w:val="subsection"/>
      </w:pPr>
      <w:r w:rsidRPr="002A01EF">
        <w:tab/>
        <w:t>(2)</w:t>
      </w:r>
      <w:r w:rsidRPr="002A01EF">
        <w:tab/>
        <w:t>The new entitlement must have been granted in one of these ways:</w:t>
      </w:r>
    </w:p>
    <w:p w:rsidR="001C4903" w:rsidRPr="002A01EF" w:rsidRDefault="001C4903" w:rsidP="001C4903">
      <w:pPr>
        <w:pStyle w:val="paragraph"/>
      </w:pPr>
      <w:r w:rsidRPr="002A01EF">
        <w:tab/>
        <w:t>(a)</w:t>
      </w:r>
      <w:r w:rsidRPr="002A01EF">
        <w:tab/>
        <w:t>by renewing or extending the term of the original entitlement where the renewal or extension is mainly due to your having held the original entitlement; or</w:t>
      </w:r>
    </w:p>
    <w:p w:rsidR="001C4903" w:rsidRPr="002A01EF" w:rsidRDefault="001C4903" w:rsidP="001C4903">
      <w:pPr>
        <w:pStyle w:val="paragraph"/>
      </w:pPr>
      <w:r w:rsidRPr="002A01EF">
        <w:tab/>
        <w:t>(b)</w:t>
      </w:r>
      <w:r w:rsidRPr="002A01EF">
        <w:tab/>
        <w:t>by consolidating, or consolidating and dividing, the original entitlement; or</w:t>
      </w:r>
    </w:p>
    <w:p w:rsidR="001C4903" w:rsidRPr="002A01EF" w:rsidRDefault="001C4903" w:rsidP="001C4903">
      <w:pPr>
        <w:pStyle w:val="paragraph"/>
      </w:pPr>
      <w:r w:rsidRPr="002A01EF">
        <w:tab/>
        <w:t>(c)</w:t>
      </w:r>
      <w:r w:rsidRPr="002A01EF">
        <w:tab/>
        <w:t>by subdividing the original entitlement; or</w:t>
      </w:r>
    </w:p>
    <w:p w:rsidR="001C4903" w:rsidRPr="002A01EF" w:rsidRDefault="001C4903" w:rsidP="001C4903">
      <w:pPr>
        <w:pStyle w:val="paragraph"/>
      </w:pPr>
      <w:r w:rsidRPr="002A01EF">
        <w:tab/>
        <w:t>(d)</w:t>
      </w:r>
      <w:r w:rsidRPr="002A01EF">
        <w:tab/>
        <w:t xml:space="preserve">by converting a </w:t>
      </w:r>
      <w:r w:rsidR="002A01EF" w:rsidRPr="002A01EF">
        <w:rPr>
          <w:position w:val="6"/>
          <w:sz w:val="16"/>
        </w:rPr>
        <w:t>*</w:t>
      </w:r>
      <w:r w:rsidRPr="002A01EF">
        <w:t xml:space="preserve">prospecting entitlement to a </w:t>
      </w:r>
      <w:r w:rsidR="002A01EF" w:rsidRPr="002A01EF">
        <w:rPr>
          <w:position w:val="6"/>
          <w:sz w:val="16"/>
        </w:rPr>
        <w:t>*</w:t>
      </w:r>
      <w:r w:rsidRPr="002A01EF">
        <w:t>mining entitlement, or a mining entitlement to a prospecting entitlement; or</w:t>
      </w:r>
    </w:p>
    <w:p w:rsidR="001C4903" w:rsidRPr="002A01EF" w:rsidRDefault="001C4903" w:rsidP="001C4903">
      <w:pPr>
        <w:pStyle w:val="paragraph"/>
      </w:pPr>
      <w:r w:rsidRPr="002A01EF">
        <w:tab/>
        <w:t>(e)</w:t>
      </w:r>
      <w:r w:rsidRPr="002A01EF">
        <w:tab/>
        <w:t>by excising or relinquishing a part of the land to which the original entitlement related; or</w:t>
      </w:r>
    </w:p>
    <w:p w:rsidR="001C4903" w:rsidRPr="002A01EF" w:rsidRDefault="001C4903" w:rsidP="001C4903">
      <w:pPr>
        <w:pStyle w:val="paragraph"/>
      </w:pPr>
      <w:r w:rsidRPr="002A01EF">
        <w:tab/>
        <w:t>(f)</w:t>
      </w:r>
      <w:r w:rsidRPr="002A01EF">
        <w:tab/>
        <w:t>by expanding the area of that land.</w:t>
      </w:r>
    </w:p>
    <w:p w:rsidR="001C4903" w:rsidRPr="002A01EF" w:rsidRDefault="001C4903" w:rsidP="001C4903">
      <w:pPr>
        <w:pStyle w:val="ActHead5"/>
      </w:pPr>
      <w:bookmarkStart w:id="66" w:name="_Toc466376804"/>
      <w:r w:rsidRPr="002A01EF">
        <w:rPr>
          <w:rStyle w:val="CharSectno"/>
        </w:rPr>
        <w:t>124</w:t>
      </w:r>
      <w:r w:rsidR="002A01EF">
        <w:rPr>
          <w:rStyle w:val="CharSectno"/>
        </w:rPr>
        <w:noBreakHyphen/>
      </w:r>
      <w:r w:rsidRPr="002A01EF">
        <w:rPr>
          <w:rStyle w:val="CharSectno"/>
        </w:rPr>
        <w:t>710</w:t>
      </w:r>
      <w:r w:rsidRPr="002A01EF">
        <w:t xml:space="preserve">  Meaning of prospecting entitlement and mining entitlement</w:t>
      </w:r>
      <w:bookmarkEnd w:id="66"/>
    </w:p>
    <w:p w:rsidR="001C4903" w:rsidRPr="002A01EF" w:rsidRDefault="001C4903" w:rsidP="00B0070C">
      <w:pPr>
        <w:pStyle w:val="subsection"/>
      </w:pPr>
      <w:r w:rsidRPr="002A01EF">
        <w:tab/>
        <w:t>(1)</w:t>
      </w:r>
      <w:r w:rsidRPr="002A01EF">
        <w:tab/>
        <w:t xml:space="preserve">A </w:t>
      </w:r>
      <w:r w:rsidRPr="002A01EF">
        <w:rPr>
          <w:b/>
          <w:i/>
        </w:rPr>
        <w:t>prospecting entitlement</w:t>
      </w:r>
      <w:r w:rsidRPr="002A01EF">
        <w:t xml:space="preserve"> is:</w:t>
      </w:r>
    </w:p>
    <w:p w:rsidR="001C4903" w:rsidRPr="002A01EF" w:rsidRDefault="001C4903" w:rsidP="001C4903">
      <w:pPr>
        <w:pStyle w:val="paragraph"/>
      </w:pPr>
      <w:r w:rsidRPr="002A01EF">
        <w:tab/>
        <w:t>(a)</w:t>
      </w:r>
      <w:r w:rsidRPr="002A01EF">
        <w:tab/>
        <w:t xml:space="preserve">an authority, licence, permit or entitlement under an </w:t>
      </w:r>
      <w:r w:rsidR="002A01EF" w:rsidRPr="002A01EF">
        <w:rPr>
          <w:position w:val="6"/>
          <w:sz w:val="16"/>
        </w:rPr>
        <w:t>*</w:t>
      </w:r>
      <w:r w:rsidRPr="002A01EF">
        <w:t xml:space="preserve">Australian law or </w:t>
      </w:r>
      <w:r w:rsidR="002A01EF" w:rsidRPr="002A01EF">
        <w:rPr>
          <w:position w:val="6"/>
          <w:sz w:val="16"/>
        </w:rPr>
        <w:t>*</w:t>
      </w:r>
      <w:r w:rsidRPr="002A01EF">
        <w:t xml:space="preserve">foreign law to prospect or explore for </w:t>
      </w:r>
      <w:r w:rsidR="002A01EF" w:rsidRPr="002A01EF">
        <w:rPr>
          <w:position w:val="6"/>
          <w:sz w:val="16"/>
        </w:rPr>
        <w:t>*</w:t>
      </w:r>
      <w:r w:rsidR="006F221C" w:rsidRPr="002A01EF">
        <w:t>minerals</w:t>
      </w:r>
      <w:r w:rsidRPr="002A01EF">
        <w:t xml:space="preserve"> in an area; or</w:t>
      </w:r>
    </w:p>
    <w:p w:rsidR="00291EDB" w:rsidRPr="002A01EF" w:rsidRDefault="00291EDB" w:rsidP="00291EDB">
      <w:pPr>
        <w:pStyle w:val="paragraph"/>
      </w:pPr>
      <w:r w:rsidRPr="002A01EF">
        <w:tab/>
        <w:t>(aa)</w:t>
      </w:r>
      <w:r w:rsidRPr="002A01EF">
        <w:tab/>
        <w:t xml:space="preserve">an authority, licence, permit or entitlement under an Australian law to prospect or explore for </w:t>
      </w:r>
      <w:r w:rsidR="002A01EF" w:rsidRPr="002A01EF">
        <w:rPr>
          <w:position w:val="6"/>
          <w:sz w:val="16"/>
        </w:rPr>
        <w:t>*</w:t>
      </w:r>
      <w:r w:rsidRPr="002A01EF">
        <w:t>geothermal energy resources in an area; or</w:t>
      </w:r>
    </w:p>
    <w:p w:rsidR="001C4903" w:rsidRPr="002A01EF" w:rsidRDefault="001C4903" w:rsidP="001C4903">
      <w:pPr>
        <w:pStyle w:val="paragraph"/>
      </w:pPr>
      <w:r w:rsidRPr="002A01EF">
        <w:tab/>
        <w:t>(b)</w:t>
      </w:r>
      <w:r w:rsidRPr="002A01EF">
        <w:tab/>
        <w:t xml:space="preserve">a lease of land that allows the lessee to prospect or explore for minerals </w:t>
      </w:r>
      <w:r w:rsidR="00291EDB" w:rsidRPr="002A01EF">
        <w:t xml:space="preserve">or geothermal energy resources </w:t>
      </w:r>
      <w:r w:rsidRPr="002A01EF">
        <w:t>on the land; or</w:t>
      </w:r>
    </w:p>
    <w:p w:rsidR="001C4903" w:rsidRPr="002A01EF" w:rsidRDefault="001C4903" w:rsidP="001C4903">
      <w:pPr>
        <w:pStyle w:val="paragraph"/>
      </w:pPr>
      <w:r w:rsidRPr="002A01EF">
        <w:tab/>
        <w:t>(c)</w:t>
      </w:r>
      <w:r w:rsidRPr="002A01EF">
        <w:tab/>
        <w:t xml:space="preserve">an interest in a thing referred to in </w:t>
      </w:r>
      <w:r w:rsidR="002A01EF">
        <w:t>paragraph (</w:t>
      </w:r>
      <w:r w:rsidRPr="002A01EF">
        <w:t>a)</w:t>
      </w:r>
      <w:r w:rsidR="00291EDB" w:rsidRPr="002A01EF">
        <w:t>, (aa)</w:t>
      </w:r>
      <w:r w:rsidRPr="002A01EF">
        <w:t xml:space="preserve"> or (b).</w:t>
      </w:r>
    </w:p>
    <w:p w:rsidR="001C4903" w:rsidRPr="002A01EF" w:rsidRDefault="001C4903" w:rsidP="00B0070C">
      <w:pPr>
        <w:pStyle w:val="subsection"/>
      </w:pPr>
      <w:r w:rsidRPr="002A01EF">
        <w:tab/>
        <w:t>(2)</w:t>
      </w:r>
      <w:r w:rsidRPr="002A01EF">
        <w:tab/>
        <w:t xml:space="preserve">A </w:t>
      </w:r>
      <w:r w:rsidRPr="002A01EF">
        <w:rPr>
          <w:b/>
          <w:i/>
        </w:rPr>
        <w:t>mining entitlement</w:t>
      </w:r>
      <w:r w:rsidRPr="002A01EF">
        <w:t xml:space="preserve"> is:</w:t>
      </w:r>
    </w:p>
    <w:p w:rsidR="001C4903" w:rsidRPr="002A01EF" w:rsidRDefault="001C4903" w:rsidP="001C4903">
      <w:pPr>
        <w:pStyle w:val="paragraph"/>
      </w:pPr>
      <w:r w:rsidRPr="002A01EF">
        <w:tab/>
        <w:t>(a)</w:t>
      </w:r>
      <w:r w:rsidRPr="002A01EF">
        <w:tab/>
        <w:t xml:space="preserve">an authority, licence, permit or entitlement under an </w:t>
      </w:r>
      <w:r w:rsidR="002A01EF" w:rsidRPr="002A01EF">
        <w:rPr>
          <w:position w:val="6"/>
          <w:sz w:val="16"/>
        </w:rPr>
        <w:t>*</w:t>
      </w:r>
      <w:r w:rsidRPr="002A01EF">
        <w:t xml:space="preserve">Australian law or </w:t>
      </w:r>
      <w:r w:rsidR="002A01EF" w:rsidRPr="002A01EF">
        <w:rPr>
          <w:position w:val="6"/>
          <w:sz w:val="16"/>
        </w:rPr>
        <w:t>*</w:t>
      </w:r>
      <w:r w:rsidRPr="002A01EF">
        <w:t xml:space="preserve">foreign law to mine for </w:t>
      </w:r>
      <w:r w:rsidR="002A01EF" w:rsidRPr="002A01EF">
        <w:rPr>
          <w:position w:val="6"/>
          <w:sz w:val="16"/>
        </w:rPr>
        <w:t>*</w:t>
      </w:r>
      <w:r w:rsidRPr="002A01EF">
        <w:t>minerals in an area; or</w:t>
      </w:r>
    </w:p>
    <w:p w:rsidR="00291EDB" w:rsidRPr="002A01EF" w:rsidRDefault="00291EDB" w:rsidP="00291EDB">
      <w:pPr>
        <w:pStyle w:val="paragraph"/>
      </w:pPr>
      <w:r w:rsidRPr="002A01EF">
        <w:tab/>
        <w:t>(aa)</w:t>
      </w:r>
      <w:r w:rsidRPr="002A01EF">
        <w:tab/>
        <w:t xml:space="preserve">an authority, licence, permit or entitlement under an Australian law to extract energy from </w:t>
      </w:r>
      <w:r w:rsidR="002A01EF" w:rsidRPr="002A01EF">
        <w:rPr>
          <w:position w:val="6"/>
          <w:sz w:val="16"/>
        </w:rPr>
        <w:t>*</w:t>
      </w:r>
      <w:r w:rsidRPr="002A01EF">
        <w:t>geothermal energy resources in an area; or</w:t>
      </w:r>
    </w:p>
    <w:p w:rsidR="001C4903" w:rsidRPr="002A01EF" w:rsidRDefault="001C4903" w:rsidP="001C4903">
      <w:pPr>
        <w:pStyle w:val="paragraph"/>
      </w:pPr>
      <w:r w:rsidRPr="002A01EF">
        <w:tab/>
        <w:t>(b)</w:t>
      </w:r>
      <w:r w:rsidRPr="002A01EF">
        <w:tab/>
        <w:t>a lease of land that allows the lessee to mine for minerals</w:t>
      </w:r>
      <w:r w:rsidR="00291EDB" w:rsidRPr="002A01EF">
        <w:t>, or extract energy from geothermal energy resources,</w:t>
      </w:r>
      <w:r w:rsidRPr="002A01EF">
        <w:t xml:space="preserve"> on the land; or</w:t>
      </w:r>
    </w:p>
    <w:p w:rsidR="001C4903" w:rsidRPr="002A01EF" w:rsidRDefault="001C4903" w:rsidP="001C4903">
      <w:pPr>
        <w:pStyle w:val="paragraph"/>
      </w:pPr>
      <w:r w:rsidRPr="002A01EF">
        <w:tab/>
        <w:t>(c)</w:t>
      </w:r>
      <w:r w:rsidRPr="002A01EF">
        <w:tab/>
        <w:t xml:space="preserve">an interest in a thing referred to in </w:t>
      </w:r>
      <w:r w:rsidR="002A01EF">
        <w:t>paragraph (</w:t>
      </w:r>
      <w:r w:rsidRPr="002A01EF">
        <w:t>a)</w:t>
      </w:r>
      <w:r w:rsidR="00291EDB" w:rsidRPr="002A01EF">
        <w:t>, (aa)</w:t>
      </w:r>
      <w:r w:rsidRPr="002A01EF">
        <w:t xml:space="preserve"> or (b).</w:t>
      </w:r>
    </w:p>
    <w:p w:rsidR="001C4903" w:rsidRPr="002A01EF" w:rsidRDefault="001C4903" w:rsidP="001C4903">
      <w:pPr>
        <w:pStyle w:val="ActHead5"/>
      </w:pPr>
      <w:bookmarkStart w:id="67" w:name="_Toc466376805"/>
      <w:r w:rsidRPr="002A01EF">
        <w:rPr>
          <w:rStyle w:val="CharSectno"/>
        </w:rPr>
        <w:t>124</w:t>
      </w:r>
      <w:r w:rsidR="002A01EF">
        <w:rPr>
          <w:rStyle w:val="CharSectno"/>
        </w:rPr>
        <w:noBreakHyphen/>
      </w:r>
      <w:r w:rsidRPr="002A01EF">
        <w:rPr>
          <w:rStyle w:val="CharSectno"/>
        </w:rPr>
        <w:t>715</w:t>
      </w:r>
      <w:r w:rsidRPr="002A01EF">
        <w:t xml:space="preserve">  Original entitlement differs in area from new entitlement</w:t>
      </w:r>
      <w:bookmarkEnd w:id="67"/>
    </w:p>
    <w:p w:rsidR="001C4903" w:rsidRPr="002A01EF" w:rsidRDefault="001C4903" w:rsidP="00B0070C">
      <w:pPr>
        <w:pStyle w:val="subsection"/>
      </w:pPr>
      <w:r w:rsidRPr="002A01EF">
        <w:tab/>
        <w:t>(1)</w:t>
      </w:r>
      <w:r w:rsidRPr="002A01EF">
        <w:tab/>
        <w:t>Even if the new entitlement relates to different land to that to which the original entitlement related, this Subdivision applies as if it relates to the same land in these cases:</w:t>
      </w:r>
    </w:p>
    <w:p w:rsidR="001C4903" w:rsidRPr="002A01EF" w:rsidRDefault="001C4903" w:rsidP="001C4903">
      <w:pPr>
        <w:pStyle w:val="paragraph"/>
        <w:keepNext/>
      </w:pPr>
      <w:r w:rsidRPr="002A01EF">
        <w:tab/>
        <w:t>(a)</w:t>
      </w:r>
      <w:r w:rsidRPr="002A01EF">
        <w:tab/>
        <w:t>the difference in area is not significant;</w:t>
      </w:r>
    </w:p>
    <w:p w:rsidR="001C4903" w:rsidRPr="002A01EF" w:rsidRDefault="001C4903" w:rsidP="001C4903">
      <w:pPr>
        <w:pStyle w:val="paragraph"/>
      </w:pPr>
      <w:r w:rsidRPr="002A01EF">
        <w:tab/>
        <w:t>(b)</w:t>
      </w:r>
      <w:r w:rsidRPr="002A01EF">
        <w:tab/>
        <w:t xml:space="preserve">the difference in </w:t>
      </w:r>
      <w:r w:rsidR="002A01EF" w:rsidRPr="002A01EF">
        <w:rPr>
          <w:position w:val="6"/>
          <w:sz w:val="16"/>
        </w:rPr>
        <w:t>*</w:t>
      </w:r>
      <w:r w:rsidRPr="002A01EF">
        <w:t>market value is not significant;</w:t>
      </w:r>
    </w:p>
    <w:p w:rsidR="001C4903" w:rsidRPr="002A01EF" w:rsidRDefault="001C4903" w:rsidP="001C4903">
      <w:pPr>
        <w:pStyle w:val="paragraph"/>
      </w:pPr>
      <w:r w:rsidRPr="002A01EF">
        <w:tab/>
        <w:t>(c)</w:t>
      </w:r>
      <w:r w:rsidRPr="002A01EF">
        <w:tab/>
        <w:t>the new entitlement was granted to correct errors in or omissions from the original entitlement;</w:t>
      </w:r>
    </w:p>
    <w:p w:rsidR="001C4903" w:rsidRPr="002A01EF" w:rsidRDefault="001C4903" w:rsidP="001C4903">
      <w:pPr>
        <w:pStyle w:val="paragraph"/>
      </w:pPr>
      <w:r w:rsidRPr="002A01EF">
        <w:tab/>
        <w:t>(d)</w:t>
      </w:r>
      <w:r w:rsidRPr="002A01EF">
        <w:tab/>
        <w:t>it is otherwise reasonable for this Subdivision to apply in that way.</w:t>
      </w:r>
    </w:p>
    <w:p w:rsidR="001C4903" w:rsidRPr="002A01EF" w:rsidRDefault="001C4903" w:rsidP="00B0070C">
      <w:pPr>
        <w:pStyle w:val="subsection"/>
      </w:pPr>
      <w:r w:rsidRPr="002A01EF">
        <w:tab/>
        <w:t>(2)</w:t>
      </w:r>
      <w:r w:rsidRPr="002A01EF">
        <w:tab/>
        <w:t xml:space="preserve">However, the rule in </w:t>
      </w:r>
      <w:r w:rsidR="002A01EF">
        <w:t>subsection (</w:t>
      </w:r>
      <w:r w:rsidRPr="002A01EF">
        <w:t>1) does not apply if section</w:t>
      </w:r>
      <w:r w:rsidR="002A01EF">
        <w:t> </w:t>
      </w:r>
      <w:r w:rsidRPr="002A01EF">
        <w:t>124</w:t>
      </w:r>
      <w:r w:rsidR="002A01EF">
        <w:noBreakHyphen/>
      </w:r>
      <w:r w:rsidRPr="002A01EF">
        <w:t>720 applies.</w:t>
      </w:r>
    </w:p>
    <w:p w:rsidR="001C4903" w:rsidRPr="002A01EF" w:rsidRDefault="001C4903" w:rsidP="001C4903">
      <w:pPr>
        <w:pStyle w:val="ActHead5"/>
      </w:pPr>
      <w:bookmarkStart w:id="68" w:name="_Toc466376806"/>
      <w:r w:rsidRPr="002A01EF">
        <w:rPr>
          <w:rStyle w:val="CharSectno"/>
        </w:rPr>
        <w:t>124</w:t>
      </w:r>
      <w:r w:rsidR="002A01EF">
        <w:rPr>
          <w:rStyle w:val="CharSectno"/>
        </w:rPr>
        <w:noBreakHyphen/>
      </w:r>
      <w:r w:rsidRPr="002A01EF">
        <w:rPr>
          <w:rStyle w:val="CharSectno"/>
        </w:rPr>
        <w:t>720</w:t>
      </w:r>
      <w:r w:rsidRPr="002A01EF">
        <w:t xml:space="preserve">  Part of original entitlement excised</w:t>
      </w:r>
      <w:bookmarkEnd w:id="68"/>
    </w:p>
    <w:p w:rsidR="001C4903" w:rsidRPr="002A01EF" w:rsidRDefault="001C4903" w:rsidP="00B0070C">
      <w:pPr>
        <w:pStyle w:val="subsection"/>
      </w:pPr>
      <w:r w:rsidRPr="002A01EF">
        <w:tab/>
        <w:t>(1)</w:t>
      </w:r>
      <w:r w:rsidRPr="002A01EF">
        <w:tab/>
        <w:t xml:space="preserve">There is </w:t>
      </w:r>
      <w:r w:rsidRPr="002A01EF">
        <w:rPr>
          <w:i/>
        </w:rPr>
        <w:t>partial</w:t>
      </w:r>
      <w:r w:rsidRPr="002A01EF">
        <w:t xml:space="preserve"> roll</w:t>
      </w:r>
      <w:r w:rsidR="002A01EF">
        <w:noBreakHyphen/>
      </w:r>
      <w:r w:rsidRPr="002A01EF">
        <w:t xml:space="preserve">over if you </w:t>
      </w:r>
      <w:r w:rsidR="002A01EF" w:rsidRPr="002A01EF">
        <w:rPr>
          <w:position w:val="6"/>
          <w:sz w:val="16"/>
        </w:rPr>
        <w:t>*</w:t>
      </w:r>
      <w:r w:rsidRPr="002A01EF">
        <w:t>acquired the original entitlement on or after 20</w:t>
      </w:r>
      <w:r w:rsidR="002A01EF">
        <w:t> </w:t>
      </w:r>
      <w:r w:rsidRPr="002A01EF">
        <w:t>September 1985 and:</w:t>
      </w:r>
    </w:p>
    <w:p w:rsidR="001C4903" w:rsidRPr="002A01EF" w:rsidRDefault="001C4903" w:rsidP="001C4903">
      <w:pPr>
        <w:pStyle w:val="paragraph"/>
      </w:pPr>
      <w:r w:rsidRPr="002A01EF">
        <w:tab/>
        <w:t>(a)</w:t>
      </w:r>
      <w:r w:rsidRPr="002A01EF">
        <w:tab/>
        <w:t xml:space="preserve">the land to which the new entitlement relates is different in area to the land the subject of the original entitlement because a part (the </w:t>
      </w:r>
      <w:r w:rsidRPr="002A01EF">
        <w:rPr>
          <w:b/>
          <w:i/>
        </w:rPr>
        <w:t>excised part</w:t>
      </w:r>
      <w:r w:rsidRPr="002A01EF">
        <w:t>) of the land to which the original entitlement related was excised or you relinquished it; and</w:t>
      </w:r>
    </w:p>
    <w:p w:rsidR="001C4903" w:rsidRPr="002A01EF" w:rsidRDefault="001C4903" w:rsidP="001C4903">
      <w:pPr>
        <w:pStyle w:val="paragraph"/>
      </w:pPr>
      <w:r w:rsidRPr="002A01EF">
        <w:tab/>
        <w:t>(b)</w:t>
      </w:r>
      <w:r w:rsidRPr="002A01EF">
        <w:tab/>
        <w:t>you received a payment for the expiry or surrender of the original entitlement.</w:t>
      </w:r>
    </w:p>
    <w:p w:rsidR="001C4903" w:rsidRPr="002A01EF" w:rsidRDefault="001C4903" w:rsidP="00B0070C">
      <w:pPr>
        <w:pStyle w:val="subsection2"/>
      </w:pPr>
      <w:r w:rsidRPr="002A01EF">
        <w:t>The payment can include giving property: see section</w:t>
      </w:r>
      <w:r w:rsidR="002A01EF">
        <w:t> </w:t>
      </w:r>
      <w:r w:rsidRPr="002A01EF">
        <w:t>103</w:t>
      </w:r>
      <w:r w:rsidR="002A01EF">
        <w:noBreakHyphen/>
      </w:r>
      <w:r w:rsidRPr="002A01EF">
        <w:t>5.</w:t>
      </w:r>
    </w:p>
    <w:p w:rsidR="001C4903" w:rsidRPr="002A01EF" w:rsidRDefault="001C4903" w:rsidP="001C4903">
      <w:pPr>
        <w:pStyle w:val="notetext"/>
      </w:pPr>
      <w:r w:rsidRPr="002A01EF">
        <w:t>Note:</w:t>
      </w:r>
      <w:r w:rsidRPr="002A01EF">
        <w:tab/>
        <w:t>Section</w:t>
      </w:r>
      <w:r w:rsidR="002A01EF">
        <w:t> </w:t>
      </w:r>
      <w:r w:rsidRPr="002A01EF">
        <w:t>124</w:t>
      </w:r>
      <w:r w:rsidR="002A01EF">
        <w:noBreakHyphen/>
      </w:r>
      <w:r w:rsidRPr="002A01EF">
        <w:t>730 sets out the effect on your cost base.</w:t>
      </w:r>
    </w:p>
    <w:p w:rsidR="001C4903" w:rsidRPr="002A01EF" w:rsidRDefault="001C4903" w:rsidP="00B0070C">
      <w:pPr>
        <w:pStyle w:val="subsection"/>
      </w:pPr>
      <w:r w:rsidRPr="002A01EF">
        <w:tab/>
        <w:t>(2)</w:t>
      </w:r>
      <w:r w:rsidRPr="002A01EF">
        <w:tab/>
        <w:t>There is no roll</w:t>
      </w:r>
      <w:r w:rsidR="002A01EF">
        <w:noBreakHyphen/>
      </w:r>
      <w:r w:rsidRPr="002A01EF">
        <w:t xml:space="preserve">over for the excised part. The </w:t>
      </w:r>
      <w:r w:rsidR="002A01EF" w:rsidRPr="002A01EF">
        <w:rPr>
          <w:position w:val="6"/>
          <w:sz w:val="16"/>
        </w:rPr>
        <w:t>*</w:t>
      </w:r>
      <w:r w:rsidRPr="002A01EF">
        <w:t xml:space="preserve">cost base of the excised part is so much of the </w:t>
      </w:r>
      <w:r w:rsidR="002A01EF" w:rsidRPr="002A01EF">
        <w:rPr>
          <w:position w:val="6"/>
          <w:sz w:val="16"/>
        </w:rPr>
        <w:t>*</w:t>
      </w:r>
      <w:r w:rsidRPr="002A01EF">
        <w:t>cost base of the original entitlement as is attributable to the excised part.</w:t>
      </w:r>
    </w:p>
    <w:p w:rsidR="001C4903" w:rsidRPr="002A01EF" w:rsidRDefault="001C4903" w:rsidP="00B0070C">
      <w:pPr>
        <w:pStyle w:val="subsection"/>
      </w:pPr>
      <w:r w:rsidRPr="002A01EF">
        <w:tab/>
      </w:r>
      <w:r w:rsidRPr="002A01EF">
        <w:tab/>
        <w:t xml:space="preserve">Its </w:t>
      </w:r>
      <w:r w:rsidR="002A01EF" w:rsidRPr="002A01EF">
        <w:rPr>
          <w:position w:val="6"/>
          <w:sz w:val="16"/>
        </w:rPr>
        <w:t>*</w:t>
      </w:r>
      <w:r w:rsidRPr="002A01EF">
        <w:t>reduced cost base is worked out similarly.</w:t>
      </w:r>
    </w:p>
    <w:p w:rsidR="001C4903" w:rsidRPr="002A01EF" w:rsidRDefault="001C4903" w:rsidP="001C4903">
      <w:pPr>
        <w:pStyle w:val="notetext"/>
      </w:pPr>
      <w:r w:rsidRPr="002A01EF">
        <w:t>Note:</w:t>
      </w:r>
      <w:r w:rsidRPr="002A01EF">
        <w:tab/>
        <w:t>You may make a capital gain or loss on the excised part because of CGT event C2.</w:t>
      </w:r>
    </w:p>
    <w:p w:rsidR="001C4903" w:rsidRPr="002A01EF" w:rsidRDefault="001C4903" w:rsidP="001C4903">
      <w:pPr>
        <w:pStyle w:val="ActHead5"/>
      </w:pPr>
      <w:bookmarkStart w:id="69" w:name="_Toc466376807"/>
      <w:r w:rsidRPr="002A01EF">
        <w:rPr>
          <w:rStyle w:val="CharSectno"/>
        </w:rPr>
        <w:t>124</w:t>
      </w:r>
      <w:r w:rsidR="002A01EF">
        <w:rPr>
          <w:rStyle w:val="CharSectno"/>
        </w:rPr>
        <w:noBreakHyphen/>
      </w:r>
      <w:r w:rsidRPr="002A01EF">
        <w:rPr>
          <w:rStyle w:val="CharSectno"/>
        </w:rPr>
        <w:t>725</w:t>
      </w:r>
      <w:r w:rsidRPr="002A01EF">
        <w:t xml:space="preserve">  Treating parts of new entitlement as separate assets</w:t>
      </w:r>
      <w:bookmarkEnd w:id="69"/>
    </w:p>
    <w:p w:rsidR="001C4903" w:rsidRPr="002A01EF" w:rsidRDefault="001C4903" w:rsidP="00B0070C">
      <w:pPr>
        <w:pStyle w:val="subsection"/>
      </w:pPr>
      <w:r w:rsidRPr="002A01EF">
        <w:tab/>
        <w:t>(1)</w:t>
      </w:r>
      <w:r w:rsidRPr="002A01EF">
        <w:tab/>
        <w:t xml:space="preserve">Each part of a </w:t>
      </w:r>
      <w:r w:rsidR="002A01EF" w:rsidRPr="002A01EF">
        <w:rPr>
          <w:position w:val="6"/>
          <w:sz w:val="16"/>
        </w:rPr>
        <w:t>*</w:t>
      </w:r>
      <w:r w:rsidRPr="002A01EF">
        <w:t xml:space="preserve">prospecting entitlement or </w:t>
      </w:r>
      <w:r w:rsidR="002A01EF" w:rsidRPr="002A01EF">
        <w:rPr>
          <w:position w:val="6"/>
          <w:sz w:val="16"/>
        </w:rPr>
        <w:t>*</w:t>
      </w:r>
      <w:r w:rsidRPr="002A01EF">
        <w:t xml:space="preserve">mining entitlement that is part of the new entitlement is taken to be a separate </w:t>
      </w:r>
      <w:r w:rsidR="002A01EF" w:rsidRPr="002A01EF">
        <w:rPr>
          <w:position w:val="6"/>
          <w:sz w:val="16"/>
        </w:rPr>
        <w:t>*</w:t>
      </w:r>
      <w:r w:rsidRPr="002A01EF">
        <w:t>CGT asset to the extent that it relates to:</w:t>
      </w:r>
    </w:p>
    <w:p w:rsidR="001C4903" w:rsidRPr="002A01EF" w:rsidRDefault="001C4903" w:rsidP="001C4903">
      <w:pPr>
        <w:pStyle w:val="paragraph"/>
      </w:pPr>
      <w:r w:rsidRPr="002A01EF">
        <w:tab/>
        <w:t>(a)</w:t>
      </w:r>
      <w:r w:rsidRPr="002A01EF">
        <w:tab/>
        <w:t xml:space="preserve">land to which a prospecting entitlement or mining entitlement (that was part of the original entitlement) related where you </w:t>
      </w:r>
      <w:r w:rsidR="002A01EF" w:rsidRPr="002A01EF">
        <w:rPr>
          <w:position w:val="6"/>
          <w:sz w:val="16"/>
        </w:rPr>
        <w:t>*</w:t>
      </w:r>
      <w:r w:rsidRPr="002A01EF">
        <w:t>acquired the entitlement before 20</w:t>
      </w:r>
      <w:r w:rsidR="002A01EF">
        <w:t> </w:t>
      </w:r>
      <w:r w:rsidRPr="002A01EF">
        <w:t>September 1985; and</w:t>
      </w:r>
    </w:p>
    <w:p w:rsidR="001C4903" w:rsidRPr="002A01EF" w:rsidRDefault="001C4903" w:rsidP="001C4903">
      <w:pPr>
        <w:pStyle w:val="paragraph"/>
        <w:keepNext/>
        <w:keepLines/>
      </w:pPr>
      <w:r w:rsidRPr="002A01EF">
        <w:tab/>
        <w:t>(b)</w:t>
      </w:r>
      <w:r w:rsidRPr="002A01EF">
        <w:tab/>
        <w:t>land to which a prospecting entitlement or mining entitlement (that was part of the original entitlement) related where you acquired the entitlement on or after 20</w:t>
      </w:r>
      <w:r w:rsidR="002A01EF">
        <w:t> </w:t>
      </w:r>
      <w:r w:rsidRPr="002A01EF">
        <w:t>September 1985; and</w:t>
      </w:r>
    </w:p>
    <w:p w:rsidR="001C4903" w:rsidRPr="002A01EF" w:rsidRDefault="001C4903" w:rsidP="001C4903">
      <w:pPr>
        <w:pStyle w:val="paragraph"/>
        <w:keepNext/>
        <w:keepLines/>
      </w:pPr>
      <w:r w:rsidRPr="002A01EF">
        <w:tab/>
        <w:t>(c)</w:t>
      </w:r>
      <w:r w:rsidRPr="002A01EF">
        <w:tab/>
        <w:t>other land.</w:t>
      </w:r>
    </w:p>
    <w:p w:rsidR="001C4903" w:rsidRPr="002A01EF" w:rsidRDefault="001C4903" w:rsidP="00B0070C">
      <w:pPr>
        <w:pStyle w:val="subsection"/>
      </w:pPr>
      <w:r w:rsidRPr="002A01EF">
        <w:tab/>
        <w:t>(2)</w:t>
      </w:r>
      <w:r w:rsidRPr="002A01EF">
        <w:tab/>
        <w:t xml:space="preserve">You are taken to have </w:t>
      </w:r>
      <w:r w:rsidR="002A01EF" w:rsidRPr="002A01EF">
        <w:rPr>
          <w:position w:val="6"/>
          <w:sz w:val="16"/>
        </w:rPr>
        <w:t>*</w:t>
      </w:r>
      <w:r w:rsidRPr="002A01EF">
        <w:t xml:space="preserve">acquired each asset that is a separate </w:t>
      </w:r>
      <w:r w:rsidR="002A01EF" w:rsidRPr="002A01EF">
        <w:rPr>
          <w:position w:val="6"/>
          <w:sz w:val="16"/>
        </w:rPr>
        <w:t>*</w:t>
      </w:r>
      <w:r w:rsidRPr="002A01EF">
        <w:t xml:space="preserve">CGT asset because of </w:t>
      </w:r>
      <w:r w:rsidR="002A01EF">
        <w:t>paragraph (</w:t>
      </w:r>
      <w:r w:rsidRPr="002A01EF">
        <w:t>1)(a) before 20</w:t>
      </w:r>
      <w:r w:rsidR="002A01EF">
        <w:t> </w:t>
      </w:r>
      <w:r w:rsidRPr="002A01EF">
        <w:t>September 1985.</w:t>
      </w:r>
    </w:p>
    <w:p w:rsidR="001C4903" w:rsidRPr="002A01EF" w:rsidRDefault="001C4903" w:rsidP="001C4903">
      <w:pPr>
        <w:pStyle w:val="ActHead5"/>
      </w:pPr>
      <w:bookmarkStart w:id="70" w:name="_Toc466376808"/>
      <w:r w:rsidRPr="002A01EF">
        <w:rPr>
          <w:rStyle w:val="CharSectno"/>
        </w:rPr>
        <w:t>124</w:t>
      </w:r>
      <w:r w:rsidR="002A01EF">
        <w:rPr>
          <w:rStyle w:val="CharSectno"/>
        </w:rPr>
        <w:noBreakHyphen/>
      </w:r>
      <w:r w:rsidRPr="002A01EF">
        <w:rPr>
          <w:rStyle w:val="CharSectno"/>
        </w:rPr>
        <w:t>730</w:t>
      </w:r>
      <w:r w:rsidRPr="002A01EF">
        <w:t xml:space="preserve">  What is the roll</w:t>
      </w:r>
      <w:r w:rsidR="002A01EF">
        <w:noBreakHyphen/>
      </w:r>
      <w:r w:rsidRPr="002A01EF">
        <w:t>over?</w:t>
      </w:r>
      <w:bookmarkEnd w:id="70"/>
    </w:p>
    <w:p w:rsidR="001C4903" w:rsidRPr="002A01EF" w:rsidRDefault="001C4903" w:rsidP="00B0070C">
      <w:pPr>
        <w:pStyle w:val="subsection"/>
      </w:pPr>
      <w:r w:rsidRPr="002A01EF">
        <w:tab/>
        <w:t>(1)</w:t>
      </w:r>
      <w:r w:rsidRPr="002A01EF">
        <w:tab/>
        <w:t>The roll</w:t>
      </w:r>
      <w:r w:rsidR="002A01EF">
        <w:noBreakHyphen/>
      </w:r>
      <w:r w:rsidRPr="002A01EF">
        <w:t>over is mainly as specified in Subdivision</w:t>
      </w:r>
      <w:r w:rsidR="002A01EF">
        <w:t> </w:t>
      </w:r>
      <w:r w:rsidRPr="002A01EF">
        <w:t>124</w:t>
      </w:r>
      <w:r w:rsidR="002A01EF">
        <w:noBreakHyphen/>
      </w:r>
      <w:r w:rsidRPr="002A01EF">
        <w:t>A.</w:t>
      </w:r>
    </w:p>
    <w:p w:rsidR="001C4903" w:rsidRPr="002A01EF" w:rsidRDefault="001C4903" w:rsidP="00B0070C">
      <w:pPr>
        <w:pStyle w:val="subsection"/>
      </w:pPr>
      <w:r w:rsidRPr="002A01EF">
        <w:tab/>
        <w:t>(2)</w:t>
      </w:r>
      <w:r w:rsidRPr="002A01EF">
        <w:tab/>
        <w:t xml:space="preserve">However, you work out the </w:t>
      </w:r>
      <w:r w:rsidR="002A01EF" w:rsidRPr="002A01EF">
        <w:rPr>
          <w:position w:val="6"/>
          <w:sz w:val="16"/>
        </w:rPr>
        <w:t>*</w:t>
      </w:r>
      <w:r w:rsidRPr="002A01EF">
        <w:t xml:space="preserve">cost base and </w:t>
      </w:r>
      <w:r w:rsidR="002A01EF" w:rsidRPr="002A01EF">
        <w:rPr>
          <w:position w:val="6"/>
          <w:sz w:val="16"/>
        </w:rPr>
        <w:t>*</w:t>
      </w:r>
      <w:r w:rsidRPr="002A01EF">
        <w:t xml:space="preserve">reduced cost base of </w:t>
      </w:r>
      <w:r w:rsidR="002A01EF" w:rsidRPr="002A01EF">
        <w:rPr>
          <w:position w:val="6"/>
          <w:sz w:val="16"/>
        </w:rPr>
        <w:t>*</w:t>
      </w:r>
      <w:r w:rsidRPr="002A01EF">
        <w:t xml:space="preserve">CGT assets (that you are not taken to have </w:t>
      </w:r>
      <w:r w:rsidR="002A01EF" w:rsidRPr="002A01EF">
        <w:rPr>
          <w:position w:val="6"/>
          <w:sz w:val="16"/>
        </w:rPr>
        <w:t>*</w:t>
      </w:r>
      <w:r w:rsidRPr="002A01EF">
        <w:t>acquired before 20</w:t>
      </w:r>
      <w:r w:rsidR="002A01EF">
        <w:t> </w:t>
      </w:r>
      <w:r w:rsidRPr="002A01EF">
        <w:t>September 1985) and that are part of the new entitlement a bit differently where section</w:t>
      </w:r>
      <w:r w:rsidR="002A01EF">
        <w:t> </w:t>
      </w:r>
      <w:r w:rsidRPr="002A01EF">
        <w:t>124</w:t>
      </w:r>
      <w:r w:rsidR="002A01EF">
        <w:noBreakHyphen/>
      </w:r>
      <w:r w:rsidRPr="002A01EF">
        <w:t>720 or 124</w:t>
      </w:r>
      <w:r w:rsidR="002A01EF">
        <w:noBreakHyphen/>
      </w:r>
      <w:r w:rsidRPr="002A01EF">
        <w:t>725 applies.</w:t>
      </w:r>
    </w:p>
    <w:p w:rsidR="001C4903" w:rsidRPr="002A01EF" w:rsidRDefault="001C4903" w:rsidP="00B0070C">
      <w:pPr>
        <w:pStyle w:val="subsection"/>
      </w:pPr>
      <w:r w:rsidRPr="002A01EF">
        <w:tab/>
        <w:t>(3)</w:t>
      </w:r>
      <w:r w:rsidRPr="002A01EF">
        <w:tab/>
        <w:t xml:space="preserve">The first element of your </w:t>
      </w:r>
      <w:r w:rsidR="002A01EF" w:rsidRPr="002A01EF">
        <w:rPr>
          <w:position w:val="6"/>
          <w:sz w:val="16"/>
        </w:rPr>
        <w:t>*</w:t>
      </w:r>
      <w:r w:rsidRPr="002A01EF">
        <w:t>cost base for each of those assets is:</w:t>
      </w:r>
    </w:p>
    <w:p w:rsidR="001C4903" w:rsidRPr="002A01EF" w:rsidRDefault="009631B9" w:rsidP="00B0070C">
      <w:pPr>
        <w:pStyle w:val="Formula"/>
      </w:pPr>
      <w:r w:rsidRPr="002A01EF">
        <w:rPr>
          <w:noProof/>
        </w:rPr>
        <w:drawing>
          <wp:inline distT="0" distB="0" distL="0" distR="0" wp14:anchorId="0A1C5F1A" wp14:editId="7D790E0E">
            <wp:extent cx="3667125" cy="533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667125" cy="533400"/>
                    </a:xfrm>
                    <a:prstGeom prst="rect">
                      <a:avLst/>
                    </a:prstGeom>
                    <a:noFill/>
                    <a:ln>
                      <a:noFill/>
                    </a:ln>
                  </pic:spPr>
                </pic:pic>
              </a:graphicData>
            </a:graphic>
          </wp:inline>
        </w:drawing>
      </w:r>
    </w:p>
    <w:p w:rsidR="001C4903" w:rsidRPr="002A01EF" w:rsidRDefault="001C4903" w:rsidP="00B0070C">
      <w:pPr>
        <w:pStyle w:val="subsection2"/>
      </w:pPr>
      <w:r w:rsidRPr="002A01EF">
        <w:t>where:</w:t>
      </w:r>
    </w:p>
    <w:p w:rsidR="001C4903" w:rsidRPr="002A01EF" w:rsidRDefault="001C4903" w:rsidP="001C4903">
      <w:pPr>
        <w:pStyle w:val="Definition"/>
      </w:pPr>
      <w:r w:rsidRPr="002A01EF">
        <w:rPr>
          <w:b/>
          <w:i/>
        </w:rPr>
        <w:t>CB of post</w:t>
      </w:r>
      <w:r w:rsidR="002A01EF">
        <w:rPr>
          <w:b/>
          <w:i/>
        </w:rPr>
        <w:noBreakHyphen/>
      </w:r>
      <w:r w:rsidRPr="002A01EF">
        <w:rPr>
          <w:b/>
          <w:i/>
        </w:rPr>
        <w:t>CGT original entitlement</w:t>
      </w:r>
      <w:r w:rsidRPr="002A01EF">
        <w:t xml:space="preserve"> is the sum of the </w:t>
      </w:r>
      <w:r w:rsidR="002A01EF" w:rsidRPr="002A01EF">
        <w:rPr>
          <w:position w:val="6"/>
          <w:sz w:val="16"/>
        </w:rPr>
        <w:t>*</w:t>
      </w:r>
      <w:r w:rsidRPr="002A01EF">
        <w:t xml:space="preserve">cost bases of the prospecting entitlements or mining entitlements (that were part of the original entitlement) and that you </w:t>
      </w:r>
      <w:r w:rsidR="002A01EF" w:rsidRPr="002A01EF">
        <w:rPr>
          <w:position w:val="6"/>
          <w:sz w:val="16"/>
        </w:rPr>
        <w:t>*</w:t>
      </w:r>
      <w:r w:rsidRPr="002A01EF">
        <w:t>acquired on or after 20</w:t>
      </w:r>
      <w:r w:rsidR="002A01EF">
        <w:t> </w:t>
      </w:r>
      <w:r w:rsidRPr="002A01EF">
        <w:t>September 1985 (just before the original entitlement expired or was surrendered) reduced, if there is an excised part, by so much of those cost bases as is attributable to the excised part.</w:t>
      </w:r>
    </w:p>
    <w:p w:rsidR="001C4903" w:rsidRPr="002A01EF" w:rsidRDefault="001C4903" w:rsidP="001C4903">
      <w:pPr>
        <w:pStyle w:val="Definition"/>
      </w:pPr>
      <w:r w:rsidRPr="002A01EF">
        <w:rPr>
          <w:b/>
          <w:i/>
        </w:rPr>
        <w:t>market value of all new assets</w:t>
      </w:r>
      <w:r w:rsidRPr="002A01EF">
        <w:t xml:space="preserve"> is the </w:t>
      </w:r>
      <w:r w:rsidR="002A01EF" w:rsidRPr="002A01EF">
        <w:rPr>
          <w:position w:val="6"/>
          <w:sz w:val="16"/>
        </w:rPr>
        <w:t>*</w:t>
      </w:r>
      <w:r w:rsidRPr="002A01EF">
        <w:t xml:space="preserve">market value of all </w:t>
      </w:r>
      <w:r w:rsidR="002A01EF" w:rsidRPr="002A01EF">
        <w:rPr>
          <w:position w:val="6"/>
          <w:sz w:val="16"/>
        </w:rPr>
        <w:t>*</w:t>
      </w:r>
      <w:r w:rsidRPr="002A01EF">
        <w:t xml:space="preserve">CGT assets (that you are not taken to have </w:t>
      </w:r>
      <w:r w:rsidR="002A01EF" w:rsidRPr="002A01EF">
        <w:rPr>
          <w:position w:val="6"/>
          <w:sz w:val="16"/>
        </w:rPr>
        <w:t>*</w:t>
      </w:r>
      <w:r w:rsidRPr="002A01EF">
        <w:t>acquired before 20</w:t>
      </w:r>
      <w:r w:rsidR="002A01EF">
        <w:t> </w:t>
      </w:r>
      <w:r w:rsidRPr="002A01EF">
        <w:t>September 1985) that are part of the new entitlement just after you acquired them.</w:t>
      </w:r>
    </w:p>
    <w:p w:rsidR="001C4903" w:rsidRPr="002A01EF" w:rsidRDefault="001C4903" w:rsidP="001C4903">
      <w:pPr>
        <w:pStyle w:val="Definition"/>
        <w:keepNext/>
        <w:keepLines/>
      </w:pPr>
      <w:r w:rsidRPr="002A01EF">
        <w:rPr>
          <w:b/>
          <w:i/>
        </w:rPr>
        <w:t>market value of separate asset</w:t>
      </w:r>
      <w:r w:rsidRPr="002A01EF">
        <w:t xml:space="preserve"> is the </w:t>
      </w:r>
      <w:r w:rsidR="002A01EF" w:rsidRPr="002A01EF">
        <w:rPr>
          <w:position w:val="6"/>
          <w:sz w:val="16"/>
        </w:rPr>
        <w:t>*</w:t>
      </w:r>
      <w:r w:rsidRPr="002A01EF">
        <w:t xml:space="preserve">market value of the particular asset just after you </w:t>
      </w:r>
      <w:r w:rsidR="002A01EF" w:rsidRPr="002A01EF">
        <w:rPr>
          <w:position w:val="6"/>
          <w:sz w:val="16"/>
        </w:rPr>
        <w:t>*</w:t>
      </w:r>
      <w:r w:rsidRPr="002A01EF">
        <w:t>acquired it.</w:t>
      </w:r>
    </w:p>
    <w:p w:rsidR="001C4903" w:rsidRPr="002A01EF" w:rsidRDefault="001C4903" w:rsidP="00B0070C">
      <w:pPr>
        <w:pStyle w:val="subsection"/>
      </w:pPr>
      <w:r w:rsidRPr="002A01EF">
        <w:tab/>
        <w:t>(4)</w:t>
      </w:r>
      <w:r w:rsidRPr="002A01EF">
        <w:tab/>
        <w:t xml:space="preserve">The first element of the </w:t>
      </w:r>
      <w:r w:rsidR="002A01EF" w:rsidRPr="002A01EF">
        <w:rPr>
          <w:position w:val="6"/>
          <w:sz w:val="16"/>
        </w:rPr>
        <w:t>*</w:t>
      </w:r>
      <w:r w:rsidRPr="002A01EF">
        <w:t>reduced cost base of each of those assets is worked out similarly.</w:t>
      </w:r>
    </w:p>
    <w:p w:rsidR="001C4903" w:rsidRPr="002A01EF" w:rsidRDefault="001C4903" w:rsidP="001C4903">
      <w:pPr>
        <w:pStyle w:val="ActHead4"/>
      </w:pPr>
      <w:bookmarkStart w:id="71" w:name="_Toc466376809"/>
      <w:r w:rsidRPr="002A01EF">
        <w:rPr>
          <w:rStyle w:val="CharSubdNo"/>
        </w:rPr>
        <w:t>Subdivision</w:t>
      </w:r>
      <w:r w:rsidR="002A01EF">
        <w:rPr>
          <w:rStyle w:val="CharSubdNo"/>
        </w:rPr>
        <w:t> </w:t>
      </w:r>
      <w:r w:rsidRPr="002A01EF">
        <w:rPr>
          <w:rStyle w:val="CharSubdNo"/>
        </w:rPr>
        <w:t>124</w:t>
      </w:r>
      <w:r w:rsidR="002A01EF">
        <w:rPr>
          <w:rStyle w:val="CharSubdNo"/>
        </w:rPr>
        <w:noBreakHyphen/>
      </w:r>
      <w:r w:rsidRPr="002A01EF">
        <w:rPr>
          <w:rStyle w:val="CharSubdNo"/>
        </w:rPr>
        <w:t>M</w:t>
      </w:r>
      <w:r w:rsidRPr="002A01EF">
        <w:t>—</w:t>
      </w:r>
      <w:r w:rsidRPr="002A01EF">
        <w:rPr>
          <w:rStyle w:val="CharSubdText"/>
        </w:rPr>
        <w:t>Scrip for scrip roll</w:t>
      </w:r>
      <w:r w:rsidR="002A01EF">
        <w:rPr>
          <w:rStyle w:val="CharSubdText"/>
        </w:rPr>
        <w:noBreakHyphen/>
      </w:r>
      <w:r w:rsidRPr="002A01EF">
        <w:rPr>
          <w:rStyle w:val="CharSubdText"/>
        </w:rPr>
        <w:t>over</w:t>
      </w:r>
      <w:bookmarkEnd w:id="71"/>
    </w:p>
    <w:p w:rsidR="001C4903" w:rsidRPr="002A01EF" w:rsidRDefault="001C4903" w:rsidP="001C4903">
      <w:pPr>
        <w:pStyle w:val="ActHead4"/>
      </w:pPr>
      <w:bookmarkStart w:id="72" w:name="_Toc466376810"/>
      <w:r w:rsidRPr="002A01EF">
        <w:t>Guide to Subdivision</w:t>
      </w:r>
      <w:r w:rsidR="002A01EF">
        <w:t> </w:t>
      </w:r>
      <w:r w:rsidRPr="002A01EF">
        <w:t>124</w:t>
      </w:r>
      <w:r w:rsidR="002A01EF">
        <w:noBreakHyphen/>
      </w:r>
      <w:r w:rsidRPr="002A01EF">
        <w:t>M</w:t>
      </w:r>
      <w:bookmarkEnd w:id="72"/>
    </w:p>
    <w:p w:rsidR="001C4903" w:rsidRPr="002A01EF" w:rsidRDefault="001C4903" w:rsidP="001C4903">
      <w:pPr>
        <w:pStyle w:val="ActHead5"/>
      </w:pPr>
      <w:bookmarkStart w:id="73" w:name="_Toc466376811"/>
      <w:r w:rsidRPr="002A01EF">
        <w:rPr>
          <w:rStyle w:val="CharSectno"/>
        </w:rPr>
        <w:t>124</w:t>
      </w:r>
      <w:r w:rsidR="002A01EF">
        <w:rPr>
          <w:rStyle w:val="CharSectno"/>
        </w:rPr>
        <w:noBreakHyphen/>
      </w:r>
      <w:r w:rsidRPr="002A01EF">
        <w:rPr>
          <w:rStyle w:val="CharSectno"/>
        </w:rPr>
        <w:t>775</w:t>
      </w:r>
      <w:r w:rsidRPr="002A01EF">
        <w:t xml:space="preserve">  What this Subdivision is about</w:t>
      </w:r>
      <w:bookmarkEnd w:id="73"/>
    </w:p>
    <w:p w:rsidR="001C4903" w:rsidRPr="002A01EF" w:rsidRDefault="001C4903" w:rsidP="001C4903">
      <w:pPr>
        <w:pStyle w:val="BoxText"/>
      </w:pPr>
      <w:r w:rsidRPr="002A01EF">
        <w:t>This Subdivision allows you to choose a roll</w:t>
      </w:r>
      <w:r w:rsidR="002A01EF">
        <w:noBreakHyphen/>
      </w:r>
      <w:r w:rsidRPr="002A01EF">
        <w:t>over where post</w:t>
      </w:r>
      <w:r w:rsidR="002A01EF">
        <w:noBreakHyphen/>
      </w:r>
      <w:r w:rsidRPr="002A01EF">
        <w:t>CGT shares or trust interests you own are replaced with other shares or trust interests, for example, where there is a company takeover.</w:t>
      </w:r>
    </w:p>
    <w:p w:rsidR="001C4903" w:rsidRPr="002A01EF" w:rsidRDefault="001C4903" w:rsidP="001C4903">
      <w:pPr>
        <w:pStyle w:val="BoxText"/>
      </w:pPr>
      <w:r w:rsidRPr="002A01EF">
        <w:t>You can only choose the roll</w:t>
      </w:r>
      <w:r w:rsidR="002A01EF">
        <w:noBreakHyphen/>
      </w:r>
      <w:r w:rsidRPr="002A01EF">
        <w:t>over if you would have made a capital gain from the exchange.</w:t>
      </w:r>
    </w:p>
    <w:p w:rsidR="001C4903" w:rsidRPr="002A01EF" w:rsidRDefault="001C4903" w:rsidP="001C4903">
      <w:pPr>
        <w:pStyle w:val="TofSectsHeading"/>
      </w:pPr>
      <w:r w:rsidRPr="002A01EF">
        <w:t>Table of sections</w:t>
      </w:r>
    </w:p>
    <w:p w:rsidR="001C4903" w:rsidRPr="002A01EF" w:rsidRDefault="001C4903" w:rsidP="001C4903">
      <w:pPr>
        <w:pStyle w:val="TofSectsGroupHeading"/>
      </w:pPr>
      <w:r w:rsidRPr="002A01EF">
        <w:t>Operative provisions</w:t>
      </w:r>
    </w:p>
    <w:p w:rsidR="001C4903" w:rsidRPr="002A01EF" w:rsidRDefault="001C4903" w:rsidP="001C4903">
      <w:pPr>
        <w:pStyle w:val="TofSectsSection"/>
      </w:pPr>
      <w:r w:rsidRPr="002A01EF">
        <w:t>124</w:t>
      </w:r>
      <w:r w:rsidR="002A01EF">
        <w:noBreakHyphen/>
      </w:r>
      <w:r w:rsidRPr="002A01EF">
        <w:t>780</w:t>
      </w:r>
      <w:r w:rsidRPr="002A01EF">
        <w:tab/>
        <w:t>Replacement of shares</w:t>
      </w:r>
    </w:p>
    <w:p w:rsidR="001C4903" w:rsidRPr="002A01EF" w:rsidRDefault="001C4903" w:rsidP="001C4903">
      <w:pPr>
        <w:pStyle w:val="TofSectsSection"/>
      </w:pPr>
      <w:r w:rsidRPr="002A01EF">
        <w:t>124</w:t>
      </w:r>
      <w:r w:rsidR="002A01EF">
        <w:noBreakHyphen/>
      </w:r>
      <w:r w:rsidRPr="002A01EF">
        <w:t>781</w:t>
      </w:r>
      <w:r w:rsidRPr="002A01EF">
        <w:tab/>
        <w:t>Replacement of trust interests</w:t>
      </w:r>
    </w:p>
    <w:p w:rsidR="001C4903" w:rsidRPr="002A01EF" w:rsidRDefault="001C4903" w:rsidP="001C4903">
      <w:pPr>
        <w:pStyle w:val="TofSectsSection"/>
      </w:pPr>
      <w:r w:rsidRPr="002A01EF">
        <w:t>124</w:t>
      </w:r>
      <w:r w:rsidR="002A01EF">
        <w:noBreakHyphen/>
      </w:r>
      <w:r w:rsidRPr="002A01EF">
        <w:t>782</w:t>
      </w:r>
      <w:r w:rsidRPr="002A01EF">
        <w:tab/>
        <w:t>Transfer or allocation of cost base of shares acquired by acquiring entity etc.</w:t>
      </w:r>
    </w:p>
    <w:p w:rsidR="001C4903" w:rsidRPr="002A01EF" w:rsidRDefault="001C4903" w:rsidP="001C4903">
      <w:pPr>
        <w:pStyle w:val="TofSectsSection"/>
      </w:pPr>
      <w:r w:rsidRPr="002A01EF">
        <w:t>124</w:t>
      </w:r>
      <w:r w:rsidR="002A01EF">
        <w:noBreakHyphen/>
      </w:r>
      <w:r w:rsidRPr="002A01EF">
        <w:t>783</w:t>
      </w:r>
      <w:r w:rsidRPr="002A01EF">
        <w:tab/>
        <w:t xml:space="preserve">Meaning of </w:t>
      </w:r>
      <w:r w:rsidRPr="002A01EF">
        <w:rPr>
          <w:i/>
        </w:rPr>
        <w:t>significant stakeholder</w:t>
      </w:r>
      <w:r w:rsidRPr="002A01EF">
        <w:t xml:space="preserve">, </w:t>
      </w:r>
      <w:r w:rsidRPr="002A01EF">
        <w:rPr>
          <w:i/>
        </w:rPr>
        <w:t>common stakeholder</w:t>
      </w:r>
      <w:r w:rsidRPr="002A01EF">
        <w:t xml:space="preserve">, </w:t>
      </w:r>
      <w:r w:rsidRPr="002A01EF">
        <w:rPr>
          <w:i/>
        </w:rPr>
        <w:t>significant stake</w:t>
      </w:r>
      <w:r w:rsidRPr="002A01EF">
        <w:t xml:space="preserve"> and </w:t>
      </w:r>
      <w:r w:rsidRPr="002A01EF">
        <w:rPr>
          <w:i/>
        </w:rPr>
        <w:t>common stake</w:t>
      </w:r>
    </w:p>
    <w:p w:rsidR="00555BCE" w:rsidRPr="002A01EF" w:rsidRDefault="00555BCE" w:rsidP="001C4903">
      <w:pPr>
        <w:pStyle w:val="TofSectsSection"/>
      </w:pPr>
      <w:r w:rsidRPr="002A01EF">
        <w:t>124</w:t>
      </w:r>
      <w:r w:rsidR="002A01EF">
        <w:noBreakHyphen/>
      </w:r>
      <w:r w:rsidRPr="002A01EF">
        <w:t>783A</w:t>
      </w:r>
      <w:r w:rsidRPr="002A01EF">
        <w:tab/>
        <w:t>Rights that affect stakes</w:t>
      </w:r>
    </w:p>
    <w:p w:rsidR="001C4903" w:rsidRPr="002A01EF" w:rsidRDefault="001C4903" w:rsidP="001C4903">
      <w:pPr>
        <w:pStyle w:val="TofSectsSection"/>
      </w:pPr>
      <w:r w:rsidRPr="002A01EF">
        <w:t>124</w:t>
      </w:r>
      <w:r w:rsidR="002A01EF">
        <w:noBreakHyphen/>
      </w:r>
      <w:r w:rsidRPr="002A01EF">
        <w:t>784</w:t>
      </w:r>
      <w:r w:rsidRPr="002A01EF">
        <w:tab/>
      </w:r>
      <w:r w:rsidR="00555BCE" w:rsidRPr="002A01EF">
        <w:t>Cost base of equity or debt given within acquiring group</w:t>
      </w:r>
    </w:p>
    <w:p w:rsidR="004927CC" w:rsidRPr="002A01EF" w:rsidRDefault="004927CC" w:rsidP="004927CC">
      <w:pPr>
        <w:pStyle w:val="TofSectsSection"/>
      </w:pPr>
      <w:r w:rsidRPr="002A01EF">
        <w:t>124</w:t>
      </w:r>
      <w:r w:rsidR="002A01EF">
        <w:noBreakHyphen/>
      </w:r>
      <w:r w:rsidRPr="002A01EF">
        <w:t>784A</w:t>
      </w:r>
      <w:r w:rsidRPr="002A01EF">
        <w:tab/>
        <w:t>When arrangement is a restructure</w:t>
      </w:r>
    </w:p>
    <w:p w:rsidR="004927CC" w:rsidRPr="002A01EF" w:rsidRDefault="004927CC" w:rsidP="004927CC">
      <w:pPr>
        <w:pStyle w:val="TofSectsSection"/>
      </w:pPr>
      <w:r w:rsidRPr="002A01EF">
        <w:t>124</w:t>
      </w:r>
      <w:r w:rsidR="002A01EF">
        <w:noBreakHyphen/>
      </w:r>
      <w:r w:rsidRPr="002A01EF">
        <w:t>784B</w:t>
      </w:r>
      <w:r w:rsidRPr="002A01EF">
        <w:tab/>
        <w:t>What is the cost base and reduced cost base when arrangement is a restructure?</w:t>
      </w:r>
    </w:p>
    <w:p w:rsidR="004927CC" w:rsidRPr="002A01EF" w:rsidRDefault="004927CC" w:rsidP="004927CC">
      <w:pPr>
        <w:pStyle w:val="TofSectsSection"/>
      </w:pPr>
      <w:r w:rsidRPr="002A01EF">
        <w:t>124</w:t>
      </w:r>
      <w:r w:rsidR="002A01EF">
        <w:noBreakHyphen/>
      </w:r>
      <w:r w:rsidRPr="002A01EF">
        <w:t>784C</w:t>
      </w:r>
      <w:r w:rsidRPr="002A01EF">
        <w:tab/>
      </w:r>
      <w:r w:rsidR="00D403F3" w:rsidRPr="002A01EF">
        <w:t>Cost base of equity or debt given within acquiring group</w:t>
      </w:r>
    </w:p>
    <w:p w:rsidR="001C4903" w:rsidRPr="002A01EF" w:rsidRDefault="001C4903" w:rsidP="001C4903">
      <w:pPr>
        <w:pStyle w:val="TofSectsSection"/>
      </w:pPr>
      <w:r w:rsidRPr="002A01EF">
        <w:t>124</w:t>
      </w:r>
      <w:r w:rsidR="002A01EF">
        <w:noBreakHyphen/>
      </w:r>
      <w:r w:rsidRPr="002A01EF">
        <w:t>785</w:t>
      </w:r>
      <w:r w:rsidRPr="002A01EF">
        <w:tab/>
        <w:t>What is the roll</w:t>
      </w:r>
      <w:r w:rsidR="002A01EF">
        <w:noBreakHyphen/>
      </w:r>
      <w:r w:rsidRPr="002A01EF">
        <w:t>over?</w:t>
      </w:r>
    </w:p>
    <w:p w:rsidR="001C4903" w:rsidRPr="002A01EF" w:rsidRDefault="001C4903" w:rsidP="001C4903">
      <w:pPr>
        <w:pStyle w:val="TofSectsSection"/>
      </w:pPr>
      <w:r w:rsidRPr="002A01EF">
        <w:t>124</w:t>
      </w:r>
      <w:r w:rsidR="002A01EF">
        <w:noBreakHyphen/>
      </w:r>
      <w:r w:rsidRPr="002A01EF">
        <w:t>790</w:t>
      </w:r>
      <w:r w:rsidRPr="002A01EF">
        <w:tab/>
        <w:t>Partial roll</w:t>
      </w:r>
      <w:r w:rsidR="002A01EF">
        <w:noBreakHyphen/>
      </w:r>
      <w:r w:rsidRPr="002A01EF">
        <w:t>over</w:t>
      </w:r>
    </w:p>
    <w:p w:rsidR="001C4903" w:rsidRPr="002A01EF" w:rsidRDefault="001C4903" w:rsidP="001C4903">
      <w:pPr>
        <w:pStyle w:val="TofSectsSection"/>
      </w:pPr>
      <w:r w:rsidRPr="002A01EF">
        <w:t>124</w:t>
      </w:r>
      <w:r w:rsidR="002A01EF">
        <w:noBreakHyphen/>
      </w:r>
      <w:r w:rsidRPr="002A01EF">
        <w:t>795</w:t>
      </w:r>
      <w:r w:rsidRPr="002A01EF">
        <w:tab/>
        <w:t>Exceptions</w:t>
      </w:r>
    </w:p>
    <w:p w:rsidR="001C4903" w:rsidRPr="002A01EF" w:rsidRDefault="001C4903" w:rsidP="001C4903">
      <w:pPr>
        <w:pStyle w:val="TofSectsSection"/>
      </w:pPr>
      <w:r w:rsidRPr="002A01EF">
        <w:t>124</w:t>
      </w:r>
      <w:r w:rsidR="002A01EF">
        <w:noBreakHyphen/>
      </w:r>
      <w:r w:rsidRPr="002A01EF">
        <w:t>800</w:t>
      </w:r>
      <w:r w:rsidRPr="002A01EF">
        <w:tab/>
        <w:t>Interest received for pre</w:t>
      </w:r>
      <w:r w:rsidR="002A01EF">
        <w:noBreakHyphen/>
      </w:r>
      <w:r w:rsidRPr="002A01EF">
        <w:t>CGT interest</w:t>
      </w:r>
    </w:p>
    <w:p w:rsidR="001C4903" w:rsidRPr="002A01EF" w:rsidRDefault="001C4903" w:rsidP="001C4903">
      <w:pPr>
        <w:pStyle w:val="TofSectsSection"/>
      </w:pPr>
      <w:r w:rsidRPr="002A01EF">
        <w:t>124</w:t>
      </w:r>
      <w:r w:rsidR="002A01EF">
        <w:noBreakHyphen/>
      </w:r>
      <w:r w:rsidRPr="002A01EF">
        <w:t>810</w:t>
      </w:r>
      <w:r w:rsidRPr="002A01EF">
        <w:tab/>
        <w:t>Certain companies and trusts not regarded as having 300 members or beneficiaries</w:t>
      </w:r>
    </w:p>
    <w:p w:rsidR="001C4903" w:rsidRPr="002A01EF" w:rsidRDefault="001C4903" w:rsidP="001C4903">
      <w:pPr>
        <w:pStyle w:val="ActHead4"/>
      </w:pPr>
      <w:bookmarkStart w:id="74" w:name="_Toc466376812"/>
      <w:r w:rsidRPr="002A01EF">
        <w:t>Operative provisions</w:t>
      </w:r>
      <w:bookmarkEnd w:id="74"/>
    </w:p>
    <w:p w:rsidR="001C4903" w:rsidRPr="002A01EF" w:rsidRDefault="001C4903" w:rsidP="001C4903">
      <w:pPr>
        <w:pStyle w:val="ActHead5"/>
      </w:pPr>
      <w:bookmarkStart w:id="75" w:name="_Toc466376813"/>
      <w:r w:rsidRPr="002A01EF">
        <w:rPr>
          <w:rStyle w:val="CharSectno"/>
        </w:rPr>
        <w:t>124</w:t>
      </w:r>
      <w:r w:rsidR="002A01EF">
        <w:rPr>
          <w:rStyle w:val="CharSectno"/>
        </w:rPr>
        <w:noBreakHyphen/>
      </w:r>
      <w:r w:rsidRPr="002A01EF">
        <w:rPr>
          <w:rStyle w:val="CharSectno"/>
        </w:rPr>
        <w:t>780</w:t>
      </w:r>
      <w:r w:rsidRPr="002A01EF">
        <w:t xml:space="preserve">  Replacement of shares</w:t>
      </w:r>
      <w:bookmarkEnd w:id="75"/>
    </w:p>
    <w:p w:rsidR="001C4903" w:rsidRPr="002A01EF" w:rsidRDefault="001C4903" w:rsidP="00B0070C">
      <w:pPr>
        <w:pStyle w:val="subsection"/>
      </w:pPr>
      <w:r w:rsidRPr="002A01EF">
        <w:tab/>
        <w:t>(1)</w:t>
      </w:r>
      <w:r w:rsidRPr="002A01EF">
        <w:tab/>
        <w:t>There is a roll</w:t>
      </w:r>
      <w:r w:rsidR="002A01EF">
        <w:noBreakHyphen/>
      </w:r>
      <w:r w:rsidRPr="002A01EF">
        <w:t>over if:</w:t>
      </w:r>
    </w:p>
    <w:p w:rsidR="001C4903" w:rsidRPr="002A01EF" w:rsidRDefault="001C4903" w:rsidP="001C4903">
      <w:pPr>
        <w:pStyle w:val="paragraph"/>
      </w:pPr>
      <w:r w:rsidRPr="002A01EF">
        <w:tab/>
        <w:t>(a)</w:t>
      </w:r>
      <w:r w:rsidRPr="002A01EF">
        <w:tab/>
        <w:t xml:space="preserve">an entity (the </w:t>
      </w:r>
      <w:r w:rsidRPr="002A01EF">
        <w:rPr>
          <w:b/>
          <w:i/>
        </w:rPr>
        <w:t>original interest holder</w:t>
      </w:r>
      <w:r w:rsidRPr="002A01EF">
        <w:t>) exchanges:</w:t>
      </w:r>
    </w:p>
    <w:p w:rsidR="001C4903" w:rsidRPr="002A01EF" w:rsidRDefault="001C4903" w:rsidP="001C4903">
      <w:pPr>
        <w:pStyle w:val="paragraphsub"/>
      </w:pPr>
      <w:r w:rsidRPr="002A01EF">
        <w:tab/>
        <w:t>(i)</w:t>
      </w:r>
      <w:r w:rsidRPr="002A01EF">
        <w:tab/>
        <w:t xml:space="preserve">a </w:t>
      </w:r>
      <w:r w:rsidR="002A01EF" w:rsidRPr="002A01EF">
        <w:rPr>
          <w:position w:val="6"/>
          <w:sz w:val="16"/>
        </w:rPr>
        <w:t>*</w:t>
      </w:r>
      <w:r w:rsidRPr="002A01EF">
        <w:t xml:space="preserve">share (the entity’s </w:t>
      </w:r>
      <w:r w:rsidRPr="002A01EF">
        <w:rPr>
          <w:b/>
          <w:i/>
        </w:rPr>
        <w:t>original interest</w:t>
      </w:r>
      <w:r w:rsidRPr="002A01EF">
        <w:t xml:space="preserve">) in a company (the </w:t>
      </w:r>
      <w:r w:rsidRPr="002A01EF">
        <w:rPr>
          <w:b/>
          <w:i/>
        </w:rPr>
        <w:t>original entity</w:t>
      </w:r>
      <w:r w:rsidRPr="002A01EF">
        <w:t xml:space="preserve">) for a share (the holder’s </w:t>
      </w:r>
      <w:r w:rsidRPr="002A01EF">
        <w:rPr>
          <w:b/>
          <w:i/>
        </w:rPr>
        <w:t>replacement interest</w:t>
      </w:r>
      <w:r w:rsidRPr="002A01EF">
        <w:t>) in another company; or</w:t>
      </w:r>
    </w:p>
    <w:p w:rsidR="001C4903" w:rsidRPr="002A01EF" w:rsidRDefault="001C4903" w:rsidP="001C4903">
      <w:pPr>
        <w:pStyle w:val="paragraphsub"/>
      </w:pPr>
      <w:r w:rsidRPr="002A01EF">
        <w:tab/>
        <w:t>(ii)</w:t>
      </w:r>
      <w:r w:rsidRPr="002A01EF">
        <w:tab/>
        <w:t xml:space="preserve">an option, right or similar interest (also the holder’s </w:t>
      </w:r>
      <w:r w:rsidRPr="002A01EF">
        <w:rPr>
          <w:b/>
          <w:i/>
        </w:rPr>
        <w:t>original interest</w:t>
      </w:r>
      <w:r w:rsidRPr="002A01EF">
        <w:t xml:space="preserve">) issued by the original entity that gives the holder an entitlement to acquire a share in the original entity for a similar interest (also the holder’s </w:t>
      </w:r>
      <w:r w:rsidRPr="002A01EF">
        <w:rPr>
          <w:b/>
          <w:i/>
        </w:rPr>
        <w:t>replacement interest</w:t>
      </w:r>
      <w:r w:rsidRPr="002A01EF">
        <w:t>) in another company; and</w:t>
      </w:r>
    </w:p>
    <w:p w:rsidR="001C4903" w:rsidRPr="002A01EF" w:rsidRDefault="001C4903" w:rsidP="001C4903">
      <w:pPr>
        <w:pStyle w:val="paragraph"/>
      </w:pPr>
      <w:r w:rsidRPr="002A01EF">
        <w:tab/>
        <w:t>(b)</w:t>
      </w:r>
      <w:r w:rsidRPr="002A01EF">
        <w:tab/>
        <w:t xml:space="preserve">the exchange is in consequence of a single </w:t>
      </w:r>
      <w:r w:rsidR="002A01EF" w:rsidRPr="002A01EF">
        <w:rPr>
          <w:position w:val="6"/>
          <w:sz w:val="16"/>
        </w:rPr>
        <w:t>*</w:t>
      </w:r>
      <w:r w:rsidRPr="002A01EF">
        <w:t xml:space="preserve">arrangement that satisfies </w:t>
      </w:r>
      <w:r w:rsidR="002A01EF">
        <w:t>subsection (</w:t>
      </w:r>
      <w:r w:rsidRPr="002A01EF">
        <w:t>2)</w:t>
      </w:r>
      <w:r w:rsidR="00BC738D" w:rsidRPr="002A01EF">
        <w:t xml:space="preserve"> or (2A)</w:t>
      </w:r>
      <w:r w:rsidRPr="002A01EF">
        <w:t>; and</w:t>
      </w:r>
    </w:p>
    <w:p w:rsidR="001C4903" w:rsidRPr="002A01EF" w:rsidRDefault="001C4903" w:rsidP="001C4903">
      <w:pPr>
        <w:pStyle w:val="paragraph"/>
      </w:pPr>
      <w:r w:rsidRPr="002A01EF">
        <w:tab/>
        <w:t>(c)</w:t>
      </w:r>
      <w:r w:rsidRPr="002A01EF">
        <w:tab/>
        <w:t xml:space="preserve">the conditions in </w:t>
      </w:r>
      <w:r w:rsidR="002A01EF">
        <w:t>subsection (</w:t>
      </w:r>
      <w:r w:rsidRPr="002A01EF">
        <w:t>3) are satisfied; and</w:t>
      </w:r>
    </w:p>
    <w:p w:rsidR="001C4903" w:rsidRPr="002A01EF" w:rsidRDefault="001C4903" w:rsidP="001C4903">
      <w:pPr>
        <w:pStyle w:val="paragraph"/>
      </w:pPr>
      <w:r w:rsidRPr="002A01EF">
        <w:tab/>
        <w:t>(d)</w:t>
      </w:r>
      <w:r w:rsidRPr="002A01EF">
        <w:tab/>
        <w:t xml:space="preserve">if </w:t>
      </w:r>
      <w:r w:rsidR="002A01EF">
        <w:t>subsection (</w:t>
      </w:r>
      <w:r w:rsidRPr="002A01EF">
        <w:t xml:space="preserve">4) applies, the conditions in </w:t>
      </w:r>
      <w:r w:rsidR="002A01EF">
        <w:t>subsection (</w:t>
      </w:r>
      <w:r w:rsidRPr="002A01EF">
        <w:t>5) are satisfied.</w:t>
      </w:r>
    </w:p>
    <w:p w:rsidR="001C4903" w:rsidRPr="002A01EF" w:rsidRDefault="001C4903" w:rsidP="001C4903">
      <w:pPr>
        <w:pStyle w:val="notetext"/>
      </w:pPr>
      <w:r w:rsidRPr="002A01EF">
        <w:t>Note 1:</w:t>
      </w:r>
      <w:r w:rsidRPr="002A01EF">
        <w:tab/>
        <w:t>There are some exceptions: see section</w:t>
      </w:r>
      <w:r w:rsidR="002A01EF">
        <w:t> </w:t>
      </w:r>
      <w:r w:rsidRPr="002A01EF">
        <w:t>124</w:t>
      </w:r>
      <w:r w:rsidR="002A01EF">
        <w:noBreakHyphen/>
      </w:r>
      <w:r w:rsidRPr="002A01EF">
        <w:t>795.</w:t>
      </w:r>
    </w:p>
    <w:p w:rsidR="001C4903" w:rsidRPr="002A01EF" w:rsidRDefault="001C4903" w:rsidP="001C4903">
      <w:pPr>
        <w:pStyle w:val="notetext"/>
      </w:pPr>
      <w:r w:rsidRPr="002A01EF">
        <w:t>Note 2:</w:t>
      </w:r>
      <w:r w:rsidRPr="002A01EF">
        <w:tab/>
        <w:t>The original interest holder can obtain only a partial roll</w:t>
      </w:r>
      <w:r w:rsidR="002A01EF">
        <w:noBreakHyphen/>
      </w:r>
      <w:r w:rsidRPr="002A01EF">
        <w:t xml:space="preserve">over if the capital proceeds for its original interest </w:t>
      </w:r>
      <w:r w:rsidR="00C212F6" w:rsidRPr="002A01EF">
        <w:t>include</w:t>
      </w:r>
      <w:r w:rsidRPr="002A01EF">
        <w:t xml:space="preserve"> something other than its replacement interest: see section</w:t>
      </w:r>
      <w:r w:rsidR="002A01EF">
        <w:t> </w:t>
      </w:r>
      <w:r w:rsidRPr="002A01EF">
        <w:t>124</w:t>
      </w:r>
      <w:r w:rsidR="002A01EF">
        <w:noBreakHyphen/>
      </w:r>
      <w:r w:rsidRPr="002A01EF">
        <w:t>790.</w:t>
      </w:r>
    </w:p>
    <w:p w:rsidR="001C4903" w:rsidRPr="002A01EF" w:rsidRDefault="001C4903" w:rsidP="001C4903">
      <w:pPr>
        <w:pStyle w:val="notetext"/>
      </w:pPr>
      <w:r w:rsidRPr="002A01EF">
        <w:t>Note 3:</w:t>
      </w:r>
      <w:r w:rsidRPr="002A01EF">
        <w:tab/>
        <w:t>A trustee who gets a roll</w:t>
      </w:r>
      <w:r w:rsidR="002A01EF">
        <w:noBreakHyphen/>
      </w:r>
      <w:r w:rsidRPr="002A01EF">
        <w:t>over under this Subdivision for an original interest consisting of shares issued as part of a demutualisation may be eligible for a further roll</w:t>
      </w:r>
      <w:r w:rsidR="002A01EF">
        <w:noBreakHyphen/>
      </w:r>
      <w:r w:rsidRPr="002A01EF">
        <w:t xml:space="preserve">over under </w:t>
      </w:r>
      <w:r w:rsidR="00291E66" w:rsidRPr="002A01EF">
        <w:t>Subdivision</w:t>
      </w:r>
      <w:r w:rsidR="002A01EF">
        <w:t> </w:t>
      </w:r>
      <w:r w:rsidR="00291E66" w:rsidRPr="002A01EF">
        <w:t>126</w:t>
      </w:r>
      <w:r w:rsidR="002A01EF">
        <w:noBreakHyphen/>
      </w:r>
      <w:r w:rsidR="00291E66" w:rsidRPr="002A01EF">
        <w:t>E</w:t>
      </w:r>
      <w:r w:rsidRPr="002A01EF">
        <w:t xml:space="preserve"> when a beneficiary becomes absolutely entitled to the replacement shares.</w:t>
      </w:r>
    </w:p>
    <w:p w:rsidR="001C4903" w:rsidRPr="002A01EF" w:rsidRDefault="001C4903" w:rsidP="001C4903">
      <w:pPr>
        <w:pStyle w:val="notetext"/>
      </w:pPr>
      <w:r w:rsidRPr="002A01EF">
        <w:t>Example 1:</w:t>
      </w:r>
      <w:r w:rsidRPr="002A01EF">
        <w:tab/>
        <w:t>You can get a roll</w:t>
      </w:r>
      <w:r w:rsidR="002A01EF">
        <w:noBreakHyphen/>
      </w:r>
      <w:r w:rsidRPr="002A01EF">
        <w:t>over if you exchange your shares in one entity for shares in another entity or if you exchange options in one entity for options in another entity. You cannot get a roll</w:t>
      </w:r>
      <w:r w:rsidR="002A01EF">
        <w:noBreakHyphen/>
      </w:r>
      <w:r w:rsidRPr="002A01EF">
        <w:t>over if you exchange options for shares.</w:t>
      </w:r>
    </w:p>
    <w:p w:rsidR="001C4903" w:rsidRPr="002A01EF" w:rsidRDefault="001C4903" w:rsidP="001C4903">
      <w:pPr>
        <w:pStyle w:val="notetext"/>
      </w:pPr>
      <w:r w:rsidRPr="002A01EF">
        <w:t>Example 2:</w:t>
      </w:r>
      <w:r w:rsidRPr="002A01EF">
        <w:tab/>
        <w:t>Examples of arrangements that could be involved include:</w:t>
      </w:r>
    </w:p>
    <w:p w:rsidR="001C4903" w:rsidRPr="002A01EF" w:rsidRDefault="008065EE" w:rsidP="008065EE">
      <w:pPr>
        <w:pStyle w:val="notepara"/>
      </w:pPr>
      <w:r w:rsidRPr="002A01EF">
        <w:t>•</w:t>
      </w:r>
      <w:r w:rsidRPr="002A01EF">
        <w:tab/>
      </w:r>
      <w:r w:rsidR="001C4903" w:rsidRPr="002A01EF">
        <w:t xml:space="preserve">a company takeover, whether or not it is regulated by the </w:t>
      </w:r>
      <w:r w:rsidR="001C4903" w:rsidRPr="002A01EF">
        <w:rPr>
          <w:i/>
        </w:rPr>
        <w:t>Corporations Act 2001</w:t>
      </w:r>
      <w:r w:rsidR="001C4903" w:rsidRPr="002A01EF">
        <w:t>, resulting in a company owning 80% or more of another company’s shares.</w:t>
      </w:r>
    </w:p>
    <w:p w:rsidR="001C4903" w:rsidRPr="002A01EF" w:rsidRDefault="008065EE" w:rsidP="008065EE">
      <w:pPr>
        <w:pStyle w:val="notepara"/>
      </w:pPr>
      <w:r w:rsidRPr="002A01EF">
        <w:t>•</w:t>
      </w:r>
      <w:r w:rsidRPr="002A01EF">
        <w:tab/>
      </w:r>
      <w:r w:rsidR="001C4903" w:rsidRPr="002A01EF">
        <w:t xml:space="preserve">a scheme of arrangement governed by the </w:t>
      </w:r>
      <w:r w:rsidR="001C4903" w:rsidRPr="002A01EF">
        <w:rPr>
          <w:i/>
        </w:rPr>
        <w:t>Corporations Act 2001</w:t>
      </w:r>
      <w:r w:rsidR="001C4903" w:rsidRPr="002A01EF">
        <w:t xml:space="preserve"> that involves a cancellation of some interests in an original entity resulting in another entity owning 80% or more of the interests in the original entity.</w:t>
      </w:r>
    </w:p>
    <w:p w:rsidR="001C4903" w:rsidRPr="002A01EF" w:rsidRDefault="001C4903" w:rsidP="001C4903">
      <w:pPr>
        <w:pStyle w:val="SubsectionHead"/>
      </w:pPr>
      <w:r w:rsidRPr="002A01EF">
        <w:t>Conditions for arrangement</w:t>
      </w:r>
    </w:p>
    <w:p w:rsidR="001C4903" w:rsidRPr="002A01EF" w:rsidRDefault="001C4903" w:rsidP="00B0070C">
      <w:pPr>
        <w:pStyle w:val="subsection"/>
      </w:pPr>
      <w:r w:rsidRPr="002A01EF">
        <w:tab/>
        <w:t>(2)</w:t>
      </w:r>
      <w:r w:rsidRPr="002A01EF">
        <w:tab/>
        <w:t xml:space="preserve">The </w:t>
      </w:r>
      <w:r w:rsidR="002A01EF" w:rsidRPr="002A01EF">
        <w:rPr>
          <w:position w:val="6"/>
          <w:sz w:val="16"/>
        </w:rPr>
        <w:t>*</w:t>
      </w:r>
      <w:r w:rsidRPr="002A01EF">
        <w:t>arrangement must:</w:t>
      </w:r>
    </w:p>
    <w:p w:rsidR="001C4903" w:rsidRPr="002A01EF" w:rsidRDefault="001C4903" w:rsidP="001C4903">
      <w:pPr>
        <w:pStyle w:val="paragraph"/>
      </w:pPr>
      <w:r w:rsidRPr="002A01EF">
        <w:tab/>
        <w:t>(a)</w:t>
      </w:r>
      <w:r w:rsidRPr="002A01EF">
        <w:tab/>
        <w:t>result in:</w:t>
      </w:r>
    </w:p>
    <w:p w:rsidR="001C4903" w:rsidRPr="002A01EF" w:rsidRDefault="001C4903" w:rsidP="001C4903">
      <w:pPr>
        <w:pStyle w:val="paragraphsub"/>
      </w:pPr>
      <w:r w:rsidRPr="002A01EF">
        <w:tab/>
        <w:t>(i)</w:t>
      </w:r>
      <w:r w:rsidRPr="002A01EF">
        <w:tab/>
        <w:t xml:space="preserve">a company (the </w:t>
      </w:r>
      <w:r w:rsidRPr="002A01EF">
        <w:rPr>
          <w:b/>
          <w:i/>
        </w:rPr>
        <w:t>acquiring entity</w:t>
      </w:r>
      <w:r w:rsidRPr="002A01EF">
        <w:t xml:space="preserve">) that is not a member of a </w:t>
      </w:r>
      <w:r w:rsidR="002A01EF" w:rsidRPr="002A01EF">
        <w:rPr>
          <w:position w:val="6"/>
          <w:sz w:val="16"/>
        </w:rPr>
        <w:t>*</w:t>
      </w:r>
      <w:r w:rsidRPr="002A01EF">
        <w:t>wholly</w:t>
      </w:r>
      <w:r w:rsidR="002A01EF">
        <w:noBreakHyphen/>
      </w:r>
      <w:r w:rsidRPr="002A01EF">
        <w:t xml:space="preserve">owned group becoming the owner of 80% or more of the </w:t>
      </w:r>
      <w:r w:rsidR="002A01EF" w:rsidRPr="002A01EF">
        <w:rPr>
          <w:position w:val="6"/>
          <w:sz w:val="16"/>
        </w:rPr>
        <w:t>*</w:t>
      </w:r>
      <w:r w:rsidRPr="002A01EF">
        <w:t>voting shares in the original entity; or</w:t>
      </w:r>
    </w:p>
    <w:p w:rsidR="001C4903" w:rsidRPr="002A01EF" w:rsidRDefault="001C4903" w:rsidP="001C4903">
      <w:pPr>
        <w:pStyle w:val="paragraphsub"/>
      </w:pPr>
      <w:r w:rsidRPr="002A01EF">
        <w:tab/>
        <w:t>(ii)</w:t>
      </w:r>
      <w:r w:rsidRPr="002A01EF">
        <w:tab/>
        <w:t xml:space="preserve">a company (also an </w:t>
      </w:r>
      <w:r w:rsidRPr="002A01EF">
        <w:rPr>
          <w:b/>
          <w:i/>
        </w:rPr>
        <w:t>acquiring entity</w:t>
      </w:r>
      <w:r w:rsidRPr="002A01EF">
        <w:t>) that is a member of such a group increasing the percentage of voting shares that it owns in the original entity, and that company or members of the group becoming the owner of 80% or more of those shares; and</w:t>
      </w:r>
    </w:p>
    <w:p w:rsidR="001C4903" w:rsidRPr="002A01EF" w:rsidRDefault="001C4903" w:rsidP="001C4903">
      <w:pPr>
        <w:pStyle w:val="paragraph"/>
      </w:pPr>
      <w:r w:rsidRPr="002A01EF">
        <w:tab/>
        <w:t>(b)</w:t>
      </w:r>
      <w:r w:rsidRPr="002A01EF">
        <w:tab/>
        <w:t xml:space="preserve">be one in which at least all owners of </w:t>
      </w:r>
      <w:r w:rsidR="002A01EF" w:rsidRPr="002A01EF">
        <w:rPr>
          <w:position w:val="6"/>
          <w:sz w:val="16"/>
        </w:rPr>
        <w:t>*</w:t>
      </w:r>
      <w:r w:rsidRPr="002A01EF">
        <w:t xml:space="preserve">voting shares in the original entity (except a company referred to in </w:t>
      </w:r>
      <w:r w:rsidR="002A01EF">
        <w:t>paragraph (</w:t>
      </w:r>
      <w:r w:rsidRPr="002A01EF">
        <w:t>a)) could participate; and</w:t>
      </w:r>
    </w:p>
    <w:p w:rsidR="001C4903" w:rsidRPr="002A01EF" w:rsidRDefault="001C4903" w:rsidP="001C4903">
      <w:pPr>
        <w:pStyle w:val="paragraph"/>
      </w:pPr>
      <w:r w:rsidRPr="002A01EF">
        <w:tab/>
        <w:t>(c)</w:t>
      </w:r>
      <w:r w:rsidRPr="002A01EF">
        <w:tab/>
        <w:t>be one in which participation was available on substantially the same terms for all of the owners of interests of a particular type in the original entity.</w:t>
      </w:r>
    </w:p>
    <w:p w:rsidR="001C4903" w:rsidRPr="002A01EF" w:rsidRDefault="001C4903" w:rsidP="001C4903">
      <w:pPr>
        <w:pStyle w:val="notetext"/>
      </w:pPr>
      <w:r w:rsidRPr="002A01EF">
        <w:t>Note 1:</w:t>
      </w:r>
      <w:r w:rsidRPr="002A01EF">
        <w:tab/>
        <w:t>The 80% or more requirement is satisfied if the acquiring entity ends up owning at least 80% of the voting shares in the original entity. This may include shares held before the arrangement started.</w:t>
      </w:r>
    </w:p>
    <w:p w:rsidR="001C4903" w:rsidRPr="002A01EF" w:rsidRDefault="001C4903" w:rsidP="001C4903">
      <w:pPr>
        <w:pStyle w:val="notetext"/>
      </w:pPr>
      <w:r w:rsidRPr="002A01EF">
        <w:t>Note 2:</w:t>
      </w:r>
      <w:r w:rsidRPr="002A01EF">
        <w:tab/>
        <w:t>Participation will be on substantially the same terms if, for example, matters such as those referred to in subsections</w:t>
      </w:r>
      <w:r w:rsidR="002A01EF">
        <w:t> </w:t>
      </w:r>
      <w:r w:rsidRPr="002A01EF">
        <w:t xml:space="preserve">619(2) and (3) of the </w:t>
      </w:r>
      <w:r w:rsidRPr="002A01EF">
        <w:rPr>
          <w:i/>
        </w:rPr>
        <w:t>Corporations Act 2001</w:t>
      </w:r>
      <w:r w:rsidRPr="002A01EF">
        <w:t xml:space="preserve"> affect the capital proceeds that each participant can receive.</w:t>
      </w:r>
    </w:p>
    <w:p w:rsidR="00BC738D" w:rsidRPr="002A01EF" w:rsidRDefault="00BC738D" w:rsidP="00BC738D">
      <w:pPr>
        <w:pStyle w:val="SubsectionHead"/>
      </w:pPr>
      <w:r w:rsidRPr="002A01EF">
        <w:t>Conditions for arrangement—takeover bids and arrangements</w:t>
      </w:r>
    </w:p>
    <w:p w:rsidR="00BC738D" w:rsidRPr="002A01EF" w:rsidRDefault="00BC738D" w:rsidP="00BC738D">
      <w:pPr>
        <w:pStyle w:val="subsection"/>
      </w:pPr>
      <w:r w:rsidRPr="002A01EF">
        <w:tab/>
        <w:t>(2A)</w:t>
      </w:r>
      <w:r w:rsidRPr="002A01EF">
        <w:tab/>
        <w:t xml:space="preserve">The </w:t>
      </w:r>
      <w:r w:rsidR="002A01EF" w:rsidRPr="002A01EF">
        <w:rPr>
          <w:position w:val="6"/>
          <w:sz w:val="16"/>
        </w:rPr>
        <w:t>*</w:t>
      </w:r>
      <w:r w:rsidRPr="002A01EF">
        <w:t>arrangement must:</w:t>
      </w:r>
    </w:p>
    <w:p w:rsidR="00BC738D" w:rsidRPr="002A01EF" w:rsidRDefault="00BC738D" w:rsidP="00BC738D">
      <w:pPr>
        <w:pStyle w:val="paragraph"/>
      </w:pPr>
      <w:r w:rsidRPr="002A01EF">
        <w:tab/>
        <w:t>(a)</w:t>
      </w:r>
      <w:r w:rsidRPr="002A01EF">
        <w:tab/>
        <w:t xml:space="preserve">satisfy </w:t>
      </w:r>
      <w:r w:rsidR="002A01EF">
        <w:t>paragraph (</w:t>
      </w:r>
      <w:r w:rsidRPr="002A01EF">
        <w:t>2)(a); and</w:t>
      </w:r>
    </w:p>
    <w:p w:rsidR="00BC738D" w:rsidRPr="002A01EF" w:rsidRDefault="00BC738D" w:rsidP="00BC738D">
      <w:pPr>
        <w:pStyle w:val="paragraph"/>
      </w:pPr>
      <w:r w:rsidRPr="002A01EF">
        <w:tab/>
        <w:t>(b)</w:t>
      </w:r>
      <w:r w:rsidRPr="002A01EF">
        <w:tab/>
        <w:t>be, be part of, or include one or more of the following:</w:t>
      </w:r>
    </w:p>
    <w:p w:rsidR="00BC738D" w:rsidRPr="002A01EF" w:rsidRDefault="00BC738D" w:rsidP="00BC738D">
      <w:pPr>
        <w:pStyle w:val="paragraphsub"/>
      </w:pPr>
      <w:r w:rsidRPr="002A01EF">
        <w:tab/>
        <w:t>(i)</w:t>
      </w:r>
      <w:r w:rsidRPr="002A01EF">
        <w:tab/>
        <w:t xml:space="preserve">a takeover bid (within the meaning of the </w:t>
      </w:r>
      <w:r w:rsidRPr="002A01EF">
        <w:rPr>
          <w:i/>
        </w:rPr>
        <w:t>Corporations Act 2001</w:t>
      </w:r>
      <w:r w:rsidRPr="002A01EF">
        <w:t>) for the original interests by the acquiring entity that is not carried out in contravention of the provisions mentioned in paragraphs 612(a) to (g) of that Act;</w:t>
      </w:r>
    </w:p>
    <w:p w:rsidR="00BC738D" w:rsidRPr="002A01EF" w:rsidRDefault="00BC738D" w:rsidP="00BC738D">
      <w:pPr>
        <w:pStyle w:val="noteToPara"/>
      </w:pPr>
      <w:r w:rsidRPr="002A01EF">
        <w:t>Note:</w:t>
      </w:r>
      <w:r w:rsidRPr="002A01EF">
        <w:tab/>
        <w:t>For exemption and modification of provisions by ASIC (and review by the takeovers panel) see Part</w:t>
      </w:r>
      <w:r w:rsidR="002A01EF">
        <w:t> </w:t>
      </w:r>
      <w:r w:rsidRPr="002A01EF">
        <w:t xml:space="preserve">6.10 of the </w:t>
      </w:r>
      <w:r w:rsidRPr="002A01EF">
        <w:rPr>
          <w:i/>
        </w:rPr>
        <w:t>Corporations Act 2001</w:t>
      </w:r>
      <w:r w:rsidRPr="002A01EF">
        <w:t>. For Court declarations excusing contraventions see section</w:t>
      </w:r>
      <w:r w:rsidR="002A01EF">
        <w:t> </w:t>
      </w:r>
      <w:r w:rsidRPr="002A01EF">
        <w:t>1325D of that Act.</w:t>
      </w:r>
    </w:p>
    <w:p w:rsidR="00BC738D" w:rsidRPr="002A01EF" w:rsidRDefault="00BC738D" w:rsidP="00BC738D">
      <w:pPr>
        <w:pStyle w:val="paragraphsub"/>
      </w:pPr>
      <w:r w:rsidRPr="002A01EF">
        <w:tab/>
        <w:t>(ii)</w:t>
      </w:r>
      <w:r w:rsidRPr="002A01EF">
        <w:tab/>
        <w:t>a compromise or arrangement entered into by the original entity under Part</w:t>
      </w:r>
      <w:r w:rsidR="002A01EF">
        <w:t> </w:t>
      </w:r>
      <w:r w:rsidRPr="002A01EF">
        <w:t xml:space="preserve">5.1 of the </w:t>
      </w:r>
      <w:r w:rsidRPr="002A01EF">
        <w:rPr>
          <w:i/>
        </w:rPr>
        <w:t>Corporations Act 2001</w:t>
      </w:r>
      <w:r w:rsidRPr="002A01EF">
        <w:t>, approved by order of a court made for the purposes of paragraph</w:t>
      </w:r>
      <w:r w:rsidR="002A01EF">
        <w:t> </w:t>
      </w:r>
      <w:r w:rsidRPr="002A01EF">
        <w:t>411(4)(b) of that Act.</w:t>
      </w:r>
    </w:p>
    <w:p w:rsidR="001C4903" w:rsidRPr="002A01EF" w:rsidRDefault="001C4903" w:rsidP="0040549B">
      <w:pPr>
        <w:pStyle w:val="SubsectionHead"/>
      </w:pPr>
      <w:r w:rsidRPr="002A01EF">
        <w:t>Conditions for roll</w:t>
      </w:r>
      <w:r w:rsidR="002A01EF">
        <w:noBreakHyphen/>
      </w:r>
      <w:r w:rsidRPr="002A01EF">
        <w:t>over</w:t>
      </w:r>
    </w:p>
    <w:p w:rsidR="001C4903" w:rsidRPr="002A01EF" w:rsidRDefault="001C4903" w:rsidP="0040549B">
      <w:pPr>
        <w:pStyle w:val="subsection"/>
        <w:keepNext/>
      </w:pPr>
      <w:r w:rsidRPr="002A01EF">
        <w:tab/>
        <w:t>(3)</w:t>
      </w:r>
      <w:r w:rsidRPr="002A01EF">
        <w:tab/>
        <w:t>The conditions are:</w:t>
      </w:r>
    </w:p>
    <w:p w:rsidR="001C4903" w:rsidRPr="002A01EF" w:rsidRDefault="001C4903" w:rsidP="001C4903">
      <w:pPr>
        <w:pStyle w:val="paragraph"/>
      </w:pPr>
      <w:r w:rsidRPr="002A01EF">
        <w:tab/>
        <w:t>(a)</w:t>
      </w:r>
      <w:r w:rsidRPr="002A01EF">
        <w:tab/>
        <w:t xml:space="preserve">the original interest holder </w:t>
      </w:r>
      <w:r w:rsidR="002A01EF" w:rsidRPr="002A01EF">
        <w:rPr>
          <w:position w:val="6"/>
          <w:sz w:val="16"/>
        </w:rPr>
        <w:t>*</w:t>
      </w:r>
      <w:r w:rsidRPr="002A01EF">
        <w:t>acquired its original interest on or after 20</w:t>
      </w:r>
      <w:r w:rsidR="002A01EF">
        <w:t> </w:t>
      </w:r>
      <w:r w:rsidRPr="002A01EF">
        <w:t>September 1985; and</w:t>
      </w:r>
    </w:p>
    <w:p w:rsidR="001C4903" w:rsidRPr="002A01EF" w:rsidRDefault="001C4903" w:rsidP="001C4903">
      <w:pPr>
        <w:pStyle w:val="paragraph"/>
      </w:pPr>
      <w:r w:rsidRPr="002A01EF">
        <w:tab/>
        <w:t>(b)</w:t>
      </w:r>
      <w:r w:rsidRPr="002A01EF">
        <w:tab/>
        <w:t>apart from the roll</w:t>
      </w:r>
      <w:r w:rsidR="002A01EF">
        <w:noBreakHyphen/>
      </w:r>
      <w:r w:rsidRPr="002A01EF">
        <w:t xml:space="preserve">over, it would make a </w:t>
      </w:r>
      <w:r w:rsidR="002A01EF" w:rsidRPr="002A01EF">
        <w:rPr>
          <w:position w:val="6"/>
          <w:sz w:val="16"/>
        </w:rPr>
        <w:t>*</w:t>
      </w:r>
      <w:r w:rsidRPr="002A01EF">
        <w:t xml:space="preserve">capital gain from a </w:t>
      </w:r>
      <w:r w:rsidR="002A01EF" w:rsidRPr="002A01EF">
        <w:rPr>
          <w:position w:val="6"/>
          <w:sz w:val="16"/>
        </w:rPr>
        <w:t>*</w:t>
      </w:r>
      <w:r w:rsidRPr="002A01EF">
        <w:t>CGT event happening in relation to its original interest; and</w:t>
      </w:r>
    </w:p>
    <w:p w:rsidR="001C4903" w:rsidRPr="002A01EF" w:rsidRDefault="001C4903" w:rsidP="001C4903">
      <w:pPr>
        <w:pStyle w:val="paragraph"/>
      </w:pPr>
      <w:r w:rsidRPr="002A01EF">
        <w:tab/>
        <w:t>(c)</w:t>
      </w:r>
      <w:r w:rsidRPr="002A01EF">
        <w:tab/>
        <w:t xml:space="preserve">its replacement interest is in a company (the </w:t>
      </w:r>
      <w:r w:rsidRPr="002A01EF">
        <w:rPr>
          <w:b/>
          <w:i/>
        </w:rPr>
        <w:t>replacement entity</w:t>
      </w:r>
      <w:r w:rsidRPr="002A01EF">
        <w:t>) that is:</w:t>
      </w:r>
    </w:p>
    <w:p w:rsidR="001C4903" w:rsidRPr="002A01EF" w:rsidRDefault="001C4903" w:rsidP="001C4903">
      <w:pPr>
        <w:pStyle w:val="paragraphsub"/>
      </w:pPr>
      <w:r w:rsidRPr="002A01EF">
        <w:tab/>
        <w:t>(i)</w:t>
      </w:r>
      <w:r w:rsidRPr="002A01EF">
        <w:tab/>
        <w:t xml:space="preserve">the company referred to in </w:t>
      </w:r>
      <w:r w:rsidR="002A01EF">
        <w:t>subparagraph (</w:t>
      </w:r>
      <w:r w:rsidRPr="002A01EF">
        <w:t>2)(a)(i); or</w:t>
      </w:r>
    </w:p>
    <w:p w:rsidR="001C4903" w:rsidRPr="002A01EF" w:rsidRDefault="001C4903" w:rsidP="001C4903">
      <w:pPr>
        <w:pStyle w:val="paragraphsub"/>
      </w:pPr>
      <w:r w:rsidRPr="002A01EF">
        <w:tab/>
        <w:t>(ii)</w:t>
      </w:r>
      <w:r w:rsidRPr="002A01EF">
        <w:tab/>
        <w:t xml:space="preserve">in any other case—the </w:t>
      </w:r>
      <w:r w:rsidR="002A01EF" w:rsidRPr="002A01EF">
        <w:rPr>
          <w:position w:val="6"/>
          <w:sz w:val="16"/>
        </w:rPr>
        <w:t>*</w:t>
      </w:r>
      <w:r w:rsidRPr="002A01EF">
        <w:t xml:space="preserve">ultimate holding company of the </w:t>
      </w:r>
      <w:r w:rsidR="002A01EF" w:rsidRPr="002A01EF">
        <w:rPr>
          <w:position w:val="6"/>
          <w:sz w:val="16"/>
        </w:rPr>
        <w:t>*</w:t>
      </w:r>
      <w:r w:rsidRPr="002A01EF">
        <w:t>wholly</w:t>
      </w:r>
      <w:r w:rsidR="002A01EF">
        <w:noBreakHyphen/>
      </w:r>
      <w:r w:rsidRPr="002A01EF">
        <w:t>owned group; and</w:t>
      </w:r>
    </w:p>
    <w:p w:rsidR="001C4903" w:rsidRPr="002A01EF" w:rsidRDefault="001C4903" w:rsidP="001C4903">
      <w:pPr>
        <w:pStyle w:val="paragraph"/>
      </w:pPr>
      <w:r w:rsidRPr="002A01EF">
        <w:tab/>
        <w:t>(d)</w:t>
      </w:r>
      <w:r w:rsidRPr="002A01EF">
        <w:tab/>
        <w:t>the original interest holder chooses to obtain the roll</w:t>
      </w:r>
      <w:r w:rsidR="002A01EF">
        <w:noBreakHyphen/>
      </w:r>
      <w:r w:rsidRPr="002A01EF">
        <w:t>over or, if section</w:t>
      </w:r>
      <w:r w:rsidR="002A01EF">
        <w:t> </w:t>
      </w:r>
      <w:r w:rsidRPr="002A01EF">
        <w:t>124</w:t>
      </w:r>
      <w:r w:rsidR="002A01EF">
        <w:noBreakHyphen/>
      </w:r>
      <w:r w:rsidRPr="002A01EF">
        <w:t xml:space="preserve">782 applies to it for the </w:t>
      </w:r>
      <w:r w:rsidR="002A01EF" w:rsidRPr="002A01EF">
        <w:rPr>
          <w:position w:val="6"/>
          <w:sz w:val="16"/>
        </w:rPr>
        <w:t>*</w:t>
      </w:r>
      <w:r w:rsidR="006877A0" w:rsidRPr="002A01EF">
        <w:t>arrangement</w:t>
      </w:r>
      <w:r w:rsidRPr="002A01EF">
        <w:t>, it and the replacement entity jointly choose to obtain the roll</w:t>
      </w:r>
      <w:r w:rsidR="002A01EF">
        <w:noBreakHyphen/>
      </w:r>
      <w:r w:rsidRPr="002A01EF">
        <w:t>over; and</w:t>
      </w:r>
    </w:p>
    <w:p w:rsidR="003F1B3D" w:rsidRPr="002A01EF" w:rsidRDefault="001C4903" w:rsidP="003F1B3D">
      <w:pPr>
        <w:pStyle w:val="paragraph"/>
      </w:pPr>
      <w:r w:rsidRPr="002A01EF">
        <w:tab/>
        <w:t>(e)</w:t>
      </w:r>
      <w:r w:rsidRPr="002A01EF">
        <w:tab/>
        <w:t xml:space="preserve">if that section applies, the original interest holder informs the replacement entity in writing of the </w:t>
      </w:r>
      <w:r w:rsidR="002A01EF" w:rsidRPr="002A01EF">
        <w:rPr>
          <w:position w:val="6"/>
          <w:sz w:val="16"/>
        </w:rPr>
        <w:t>*</w:t>
      </w:r>
      <w:r w:rsidRPr="002A01EF">
        <w:t>cost base of its original interest worked out just before a CGT event happened in relation to it</w:t>
      </w:r>
      <w:r w:rsidR="003F1B3D" w:rsidRPr="002A01EF">
        <w:t>; and</w:t>
      </w:r>
    </w:p>
    <w:p w:rsidR="003F1B3D" w:rsidRPr="002A01EF" w:rsidRDefault="003F1B3D" w:rsidP="003F1B3D">
      <w:pPr>
        <w:pStyle w:val="paragraph"/>
      </w:pPr>
      <w:r w:rsidRPr="002A01EF">
        <w:tab/>
        <w:t>(f)</w:t>
      </w:r>
      <w:r w:rsidRPr="002A01EF">
        <w:tab/>
        <w:t>if an acquiring entity is a member of a wholly</w:t>
      </w:r>
      <w:r w:rsidR="002A01EF">
        <w:noBreakHyphen/>
      </w:r>
      <w:r w:rsidRPr="002A01EF">
        <w:t>owned group—no member of the group issues equity (other than a replacement interest), or owes new debt, under the arrangement:</w:t>
      </w:r>
    </w:p>
    <w:p w:rsidR="003F1B3D" w:rsidRPr="002A01EF" w:rsidRDefault="003F1B3D" w:rsidP="003F1B3D">
      <w:pPr>
        <w:pStyle w:val="paragraphsub"/>
      </w:pPr>
      <w:r w:rsidRPr="002A01EF">
        <w:tab/>
        <w:t>(i)</w:t>
      </w:r>
      <w:r w:rsidRPr="002A01EF">
        <w:tab/>
        <w:t>to an entity that is not a member of the group; and</w:t>
      </w:r>
    </w:p>
    <w:p w:rsidR="001C4903" w:rsidRPr="002A01EF" w:rsidRDefault="003F1B3D" w:rsidP="00944B4F">
      <w:pPr>
        <w:pStyle w:val="paragraphsub"/>
      </w:pPr>
      <w:r w:rsidRPr="002A01EF">
        <w:tab/>
        <w:t>(ii)</w:t>
      </w:r>
      <w:r w:rsidRPr="002A01EF">
        <w:tab/>
        <w:t>in relation to the issuing of the replacement interest.</w:t>
      </w:r>
    </w:p>
    <w:p w:rsidR="001C4903" w:rsidRPr="002A01EF" w:rsidRDefault="001C4903" w:rsidP="001C4903">
      <w:pPr>
        <w:pStyle w:val="notetext"/>
      </w:pPr>
      <w:r w:rsidRPr="002A01EF">
        <w:t>Note:</w:t>
      </w:r>
      <w:r w:rsidRPr="002A01EF">
        <w:tab/>
        <w:t>If the original interest holder also exchanges a CGT asset that it acquired before 20</w:t>
      </w:r>
      <w:r w:rsidR="002A01EF">
        <w:t> </w:t>
      </w:r>
      <w:r w:rsidRPr="002A01EF">
        <w:t>September 1985, the cost base of any interest received in exchange for it is worked out under section</w:t>
      </w:r>
      <w:r w:rsidR="002A01EF">
        <w:t> </w:t>
      </w:r>
      <w:r w:rsidRPr="002A01EF">
        <w:t>124</w:t>
      </w:r>
      <w:r w:rsidR="002A01EF">
        <w:noBreakHyphen/>
      </w:r>
      <w:r w:rsidRPr="002A01EF">
        <w:t>800.</w:t>
      </w:r>
    </w:p>
    <w:p w:rsidR="001C4903" w:rsidRPr="002A01EF" w:rsidRDefault="001C4903" w:rsidP="001C4903">
      <w:pPr>
        <w:pStyle w:val="SubsectionHead"/>
      </w:pPr>
      <w:r w:rsidRPr="002A01EF">
        <w:t>Further roll</w:t>
      </w:r>
      <w:r w:rsidR="002A01EF">
        <w:noBreakHyphen/>
      </w:r>
      <w:r w:rsidRPr="002A01EF">
        <w:t>over conditions in certain cases</w:t>
      </w:r>
    </w:p>
    <w:p w:rsidR="001C4903" w:rsidRPr="002A01EF" w:rsidRDefault="001C4903" w:rsidP="00B0070C">
      <w:pPr>
        <w:pStyle w:val="subsection"/>
      </w:pPr>
      <w:r w:rsidRPr="002A01EF">
        <w:tab/>
        <w:t>(4)</w:t>
      </w:r>
      <w:r w:rsidRPr="002A01EF">
        <w:tab/>
        <w:t xml:space="preserve">The conditions specified in </w:t>
      </w:r>
      <w:r w:rsidR="002A01EF">
        <w:t>subsection (</w:t>
      </w:r>
      <w:r w:rsidRPr="002A01EF">
        <w:t xml:space="preserve">5) must be satisfied if the original interest holder and an acquiring entity did not deal with each other at </w:t>
      </w:r>
      <w:r w:rsidR="002A01EF" w:rsidRPr="002A01EF">
        <w:rPr>
          <w:position w:val="6"/>
          <w:sz w:val="16"/>
        </w:rPr>
        <w:t>*</w:t>
      </w:r>
      <w:r w:rsidRPr="002A01EF">
        <w:t>arm’s length and:</w:t>
      </w:r>
    </w:p>
    <w:p w:rsidR="001C4903" w:rsidRPr="002A01EF" w:rsidRDefault="001C4903" w:rsidP="001C4903">
      <w:pPr>
        <w:pStyle w:val="paragraph"/>
      </w:pPr>
      <w:r w:rsidRPr="002A01EF">
        <w:tab/>
        <w:t>(a)</w:t>
      </w:r>
      <w:r w:rsidRPr="002A01EF">
        <w:tab/>
        <w:t xml:space="preserve">neither the original entity nor the replacement entity had at least 300 </w:t>
      </w:r>
      <w:r w:rsidR="002A01EF" w:rsidRPr="002A01EF">
        <w:rPr>
          <w:position w:val="6"/>
          <w:sz w:val="16"/>
        </w:rPr>
        <w:t>*</w:t>
      </w:r>
      <w:r w:rsidRPr="002A01EF">
        <w:t xml:space="preserve">members just before the </w:t>
      </w:r>
      <w:r w:rsidR="002A01EF" w:rsidRPr="002A01EF">
        <w:rPr>
          <w:position w:val="6"/>
          <w:sz w:val="16"/>
        </w:rPr>
        <w:t>*</w:t>
      </w:r>
      <w:r w:rsidRPr="002A01EF">
        <w:t>arrangement started; or</w:t>
      </w:r>
    </w:p>
    <w:p w:rsidR="001C4903" w:rsidRPr="002A01EF" w:rsidRDefault="001C4903" w:rsidP="001C4903">
      <w:pPr>
        <w:pStyle w:val="paragraph"/>
      </w:pPr>
      <w:r w:rsidRPr="002A01EF">
        <w:tab/>
        <w:t>(b)</w:t>
      </w:r>
      <w:r w:rsidRPr="002A01EF">
        <w:tab/>
        <w:t xml:space="preserve">the original interest holder, the original entity and an acquiring entity were all members of the same </w:t>
      </w:r>
      <w:r w:rsidR="002A01EF" w:rsidRPr="002A01EF">
        <w:rPr>
          <w:position w:val="6"/>
          <w:sz w:val="16"/>
        </w:rPr>
        <w:t>*</w:t>
      </w:r>
      <w:r w:rsidRPr="002A01EF">
        <w:t>linked group just before that time.</w:t>
      </w:r>
    </w:p>
    <w:p w:rsidR="001C4903" w:rsidRPr="002A01EF" w:rsidRDefault="001C4903" w:rsidP="001C4903">
      <w:pPr>
        <w:pStyle w:val="notetext"/>
      </w:pPr>
      <w:r w:rsidRPr="002A01EF">
        <w:t>Note:</w:t>
      </w:r>
      <w:r w:rsidRPr="002A01EF">
        <w:tab/>
        <w:t>There are some cases where a company will not be regarded as having 300 members: see section</w:t>
      </w:r>
      <w:r w:rsidR="002A01EF">
        <w:t> </w:t>
      </w:r>
      <w:r w:rsidRPr="002A01EF">
        <w:t>124</w:t>
      </w:r>
      <w:r w:rsidR="002A01EF">
        <w:noBreakHyphen/>
      </w:r>
      <w:r w:rsidRPr="002A01EF">
        <w:t>810.</w:t>
      </w:r>
    </w:p>
    <w:p w:rsidR="001C4903" w:rsidRPr="002A01EF" w:rsidRDefault="001C4903" w:rsidP="0040549B">
      <w:pPr>
        <w:pStyle w:val="subsection"/>
        <w:keepNext/>
      </w:pPr>
      <w:r w:rsidRPr="002A01EF">
        <w:tab/>
        <w:t>(5)</w:t>
      </w:r>
      <w:r w:rsidRPr="002A01EF">
        <w:tab/>
        <w:t>The conditions are:</w:t>
      </w:r>
    </w:p>
    <w:p w:rsidR="001C4903" w:rsidRPr="002A01EF" w:rsidRDefault="001C4903" w:rsidP="001C4903">
      <w:pPr>
        <w:pStyle w:val="paragraph"/>
      </w:pPr>
      <w:r w:rsidRPr="002A01EF">
        <w:tab/>
        <w:t>(a)</w:t>
      </w:r>
      <w:r w:rsidRPr="002A01EF">
        <w:tab/>
        <w:t xml:space="preserve">the </w:t>
      </w:r>
      <w:r w:rsidR="002A01EF" w:rsidRPr="002A01EF">
        <w:rPr>
          <w:position w:val="6"/>
          <w:sz w:val="16"/>
        </w:rPr>
        <w:t>*</w:t>
      </w:r>
      <w:r w:rsidR="00C10AD4" w:rsidRPr="002A01EF">
        <w:t>market value</w:t>
      </w:r>
      <w:r w:rsidRPr="002A01EF">
        <w:t xml:space="preserve"> of the original interest holder’s </w:t>
      </w:r>
      <w:r w:rsidR="002A01EF" w:rsidRPr="002A01EF">
        <w:rPr>
          <w:position w:val="6"/>
          <w:sz w:val="16"/>
        </w:rPr>
        <w:t>*</w:t>
      </w:r>
      <w:r w:rsidRPr="002A01EF">
        <w:t>capital proceeds for the exchange is at least substantially the same as the market value of its original interest; and</w:t>
      </w:r>
    </w:p>
    <w:p w:rsidR="001C4903" w:rsidRPr="002A01EF" w:rsidRDefault="001C4903" w:rsidP="001C4903">
      <w:pPr>
        <w:pStyle w:val="paragraph"/>
      </w:pPr>
      <w:r w:rsidRPr="002A01EF">
        <w:tab/>
        <w:t>(b)</w:t>
      </w:r>
      <w:r w:rsidRPr="002A01EF">
        <w:tab/>
        <w:t>its replacement interest carries the same kind of rights and obligations as those attached to its original interest.</w:t>
      </w:r>
    </w:p>
    <w:p w:rsidR="001C4903" w:rsidRPr="002A01EF" w:rsidRDefault="001C4903" w:rsidP="001C4903">
      <w:pPr>
        <w:pStyle w:val="SubsectionHead"/>
      </w:pPr>
      <w:r w:rsidRPr="002A01EF">
        <w:t>CUFS</w:t>
      </w:r>
    </w:p>
    <w:p w:rsidR="001C4903" w:rsidRPr="002A01EF" w:rsidRDefault="001C4903" w:rsidP="00B0070C">
      <w:pPr>
        <w:pStyle w:val="subsection"/>
      </w:pPr>
      <w:r w:rsidRPr="002A01EF">
        <w:tab/>
        <w:t>(6)</w:t>
      </w:r>
      <w:r w:rsidRPr="002A01EF">
        <w:tab/>
        <w:t>This section applies to the holder of a Chess Unit of Foreign Security as if the holder held the underlying interests that the unit represents.</w:t>
      </w:r>
    </w:p>
    <w:p w:rsidR="001C4903" w:rsidRPr="002A01EF" w:rsidRDefault="001C4903" w:rsidP="001C4903">
      <w:pPr>
        <w:pStyle w:val="notetext"/>
      </w:pPr>
      <w:r w:rsidRPr="002A01EF">
        <w:t>Note:</w:t>
      </w:r>
      <w:r w:rsidRPr="002A01EF">
        <w:tab/>
        <w:t xml:space="preserve">A Chess Unit of Foreign Security is an interest, traded on </w:t>
      </w:r>
      <w:r w:rsidR="00C212F6" w:rsidRPr="002A01EF">
        <w:t>the stock market operated by ASX Limited</w:t>
      </w:r>
      <w:r w:rsidRPr="002A01EF">
        <w:t>, in a foreign share, unit or interest.</w:t>
      </w:r>
    </w:p>
    <w:p w:rsidR="001C4903" w:rsidRPr="002A01EF" w:rsidRDefault="001C4903" w:rsidP="00B0070C">
      <w:pPr>
        <w:pStyle w:val="subsection"/>
      </w:pPr>
      <w:r w:rsidRPr="002A01EF">
        <w:tab/>
        <w:t>(7)</w:t>
      </w:r>
      <w:r w:rsidRPr="002A01EF">
        <w:tab/>
        <w:t xml:space="preserve">A company is the </w:t>
      </w:r>
      <w:r w:rsidRPr="002A01EF">
        <w:rPr>
          <w:b/>
          <w:i/>
        </w:rPr>
        <w:t>ultimate holding company</w:t>
      </w:r>
      <w:r w:rsidRPr="002A01EF">
        <w:t xml:space="preserve"> of a </w:t>
      </w:r>
      <w:r w:rsidR="002A01EF" w:rsidRPr="002A01EF">
        <w:rPr>
          <w:position w:val="6"/>
          <w:sz w:val="16"/>
        </w:rPr>
        <w:t>*</w:t>
      </w:r>
      <w:r w:rsidRPr="002A01EF">
        <w:t>wholly</w:t>
      </w:r>
      <w:r w:rsidR="002A01EF">
        <w:noBreakHyphen/>
      </w:r>
      <w:r w:rsidRPr="002A01EF">
        <w:t xml:space="preserve">owned group if it is not a </w:t>
      </w:r>
      <w:r w:rsidR="002A01EF" w:rsidRPr="002A01EF">
        <w:rPr>
          <w:position w:val="6"/>
          <w:sz w:val="16"/>
        </w:rPr>
        <w:t>*</w:t>
      </w:r>
      <w:r w:rsidRPr="002A01EF">
        <w:t>100% subsidiary of another company in the group.</w:t>
      </w:r>
    </w:p>
    <w:p w:rsidR="001C4903" w:rsidRPr="002A01EF" w:rsidRDefault="001C4903" w:rsidP="001C4903">
      <w:pPr>
        <w:pStyle w:val="ActHead5"/>
      </w:pPr>
      <w:bookmarkStart w:id="76" w:name="_Toc466376814"/>
      <w:r w:rsidRPr="002A01EF">
        <w:rPr>
          <w:rStyle w:val="CharSectno"/>
        </w:rPr>
        <w:t>124</w:t>
      </w:r>
      <w:r w:rsidR="002A01EF">
        <w:rPr>
          <w:rStyle w:val="CharSectno"/>
        </w:rPr>
        <w:noBreakHyphen/>
      </w:r>
      <w:r w:rsidRPr="002A01EF">
        <w:rPr>
          <w:rStyle w:val="CharSectno"/>
        </w:rPr>
        <w:t>781</w:t>
      </w:r>
      <w:r w:rsidRPr="002A01EF">
        <w:t xml:space="preserve">  Replacement of trust interests</w:t>
      </w:r>
      <w:bookmarkEnd w:id="76"/>
    </w:p>
    <w:p w:rsidR="001C4903" w:rsidRPr="002A01EF" w:rsidRDefault="001C4903" w:rsidP="00B0070C">
      <w:pPr>
        <w:pStyle w:val="subsection"/>
      </w:pPr>
      <w:r w:rsidRPr="002A01EF">
        <w:tab/>
        <w:t>(1)</w:t>
      </w:r>
      <w:r w:rsidRPr="002A01EF">
        <w:tab/>
        <w:t>There is a roll</w:t>
      </w:r>
      <w:r w:rsidR="002A01EF">
        <w:noBreakHyphen/>
      </w:r>
      <w:r w:rsidRPr="002A01EF">
        <w:t>over if:</w:t>
      </w:r>
    </w:p>
    <w:p w:rsidR="001C4903" w:rsidRPr="002A01EF" w:rsidRDefault="001C4903" w:rsidP="001C4903">
      <w:pPr>
        <w:pStyle w:val="paragraph"/>
      </w:pPr>
      <w:r w:rsidRPr="002A01EF">
        <w:tab/>
        <w:t>(a)</w:t>
      </w:r>
      <w:r w:rsidRPr="002A01EF">
        <w:tab/>
        <w:t xml:space="preserve">an entity (also the </w:t>
      </w:r>
      <w:r w:rsidRPr="002A01EF">
        <w:rPr>
          <w:b/>
          <w:i/>
        </w:rPr>
        <w:t>original interest holder</w:t>
      </w:r>
      <w:r w:rsidRPr="002A01EF">
        <w:t>) exchanges:</w:t>
      </w:r>
    </w:p>
    <w:p w:rsidR="001C4903" w:rsidRPr="002A01EF" w:rsidRDefault="001C4903" w:rsidP="001C4903">
      <w:pPr>
        <w:pStyle w:val="paragraphsub"/>
      </w:pPr>
      <w:r w:rsidRPr="002A01EF">
        <w:tab/>
        <w:t>(i)</w:t>
      </w:r>
      <w:r w:rsidRPr="002A01EF">
        <w:tab/>
        <w:t xml:space="preserve">a unit or other interest (also the holder’s </w:t>
      </w:r>
      <w:r w:rsidRPr="002A01EF">
        <w:rPr>
          <w:b/>
          <w:i/>
        </w:rPr>
        <w:t>original interest</w:t>
      </w:r>
      <w:r w:rsidRPr="002A01EF">
        <w:t xml:space="preserve">) in a trust (also the </w:t>
      </w:r>
      <w:r w:rsidRPr="002A01EF">
        <w:rPr>
          <w:b/>
          <w:i/>
        </w:rPr>
        <w:t>original entity</w:t>
      </w:r>
      <w:r w:rsidRPr="002A01EF">
        <w:t xml:space="preserve">) for a unit or other interest (also the holder’s </w:t>
      </w:r>
      <w:r w:rsidRPr="002A01EF">
        <w:rPr>
          <w:b/>
          <w:i/>
        </w:rPr>
        <w:t>replacement interest</w:t>
      </w:r>
      <w:r w:rsidRPr="002A01EF">
        <w:t xml:space="preserve">) in another trust (also the </w:t>
      </w:r>
      <w:r w:rsidRPr="002A01EF">
        <w:rPr>
          <w:b/>
          <w:i/>
        </w:rPr>
        <w:t>acquiring entity</w:t>
      </w:r>
      <w:r w:rsidR="00793E96" w:rsidRPr="002A01EF">
        <w:t xml:space="preserve"> and the </w:t>
      </w:r>
      <w:r w:rsidR="00793E96" w:rsidRPr="002A01EF">
        <w:rPr>
          <w:b/>
          <w:i/>
        </w:rPr>
        <w:t>replacement entity</w:t>
      </w:r>
      <w:r w:rsidRPr="002A01EF">
        <w:t>); or</w:t>
      </w:r>
    </w:p>
    <w:p w:rsidR="001C4903" w:rsidRPr="002A01EF" w:rsidRDefault="001C4903" w:rsidP="001C4903">
      <w:pPr>
        <w:pStyle w:val="paragraphsub"/>
      </w:pPr>
      <w:r w:rsidRPr="002A01EF">
        <w:tab/>
        <w:t>(ii)</w:t>
      </w:r>
      <w:r w:rsidRPr="002A01EF">
        <w:tab/>
        <w:t xml:space="preserve">an option, right or similar interest (also the holder’s </w:t>
      </w:r>
      <w:r w:rsidRPr="002A01EF">
        <w:rPr>
          <w:b/>
          <w:i/>
        </w:rPr>
        <w:t>original interest</w:t>
      </w:r>
      <w:r w:rsidRPr="002A01EF">
        <w:t xml:space="preserve">) issued by the original entity that gives the holder an entitlement to acquire a unit or other interest in the original entity for a similar interest (also the holder’s </w:t>
      </w:r>
      <w:r w:rsidRPr="002A01EF">
        <w:rPr>
          <w:b/>
          <w:i/>
        </w:rPr>
        <w:t>replacement interest</w:t>
      </w:r>
      <w:r w:rsidRPr="002A01EF">
        <w:t xml:space="preserve">) in another trust (also the </w:t>
      </w:r>
      <w:r w:rsidRPr="002A01EF">
        <w:rPr>
          <w:b/>
          <w:i/>
        </w:rPr>
        <w:t>acquiring entity</w:t>
      </w:r>
      <w:r w:rsidR="00793E96" w:rsidRPr="002A01EF">
        <w:t xml:space="preserve"> and the </w:t>
      </w:r>
      <w:r w:rsidR="00793E96" w:rsidRPr="002A01EF">
        <w:rPr>
          <w:b/>
          <w:i/>
        </w:rPr>
        <w:t>replacement entity</w:t>
      </w:r>
      <w:r w:rsidRPr="002A01EF">
        <w:t>); and</w:t>
      </w:r>
    </w:p>
    <w:p w:rsidR="001C4903" w:rsidRPr="002A01EF" w:rsidRDefault="001C4903" w:rsidP="001C4903">
      <w:pPr>
        <w:pStyle w:val="paragraph"/>
      </w:pPr>
      <w:r w:rsidRPr="002A01EF">
        <w:tab/>
        <w:t>(b)</w:t>
      </w:r>
      <w:r w:rsidRPr="002A01EF">
        <w:tab/>
        <w:t xml:space="preserve">entities have </w:t>
      </w:r>
      <w:r w:rsidR="002A01EF" w:rsidRPr="002A01EF">
        <w:rPr>
          <w:position w:val="6"/>
          <w:sz w:val="16"/>
        </w:rPr>
        <w:t>*</w:t>
      </w:r>
      <w:r w:rsidRPr="002A01EF">
        <w:t>fixed entitlements to all of the income and capital of the original entity and the acquiring entity; and</w:t>
      </w:r>
    </w:p>
    <w:p w:rsidR="001C4903" w:rsidRPr="002A01EF" w:rsidRDefault="001C4903" w:rsidP="001C4903">
      <w:pPr>
        <w:pStyle w:val="paragraph"/>
      </w:pPr>
      <w:r w:rsidRPr="002A01EF">
        <w:tab/>
        <w:t>(c)</w:t>
      </w:r>
      <w:r w:rsidRPr="002A01EF">
        <w:tab/>
        <w:t xml:space="preserve">the exchange is in consequence of an </w:t>
      </w:r>
      <w:r w:rsidR="002A01EF" w:rsidRPr="002A01EF">
        <w:rPr>
          <w:position w:val="6"/>
          <w:sz w:val="16"/>
        </w:rPr>
        <w:t>*</w:t>
      </w:r>
      <w:r w:rsidRPr="002A01EF">
        <w:t xml:space="preserve">arrangement that satisfies </w:t>
      </w:r>
      <w:r w:rsidR="002A01EF">
        <w:t>subsection (</w:t>
      </w:r>
      <w:r w:rsidRPr="002A01EF">
        <w:t>2)</w:t>
      </w:r>
      <w:r w:rsidR="00ED074D" w:rsidRPr="002A01EF">
        <w:t xml:space="preserve"> or (2A)</w:t>
      </w:r>
      <w:r w:rsidRPr="002A01EF">
        <w:t>; and</w:t>
      </w:r>
    </w:p>
    <w:p w:rsidR="001C4903" w:rsidRPr="002A01EF" w:rsidRDefault="001C4903" w:rsidP="001C4903">
      <w:pPr>
        <w:pStyle w:val="paragraph"/>
      </w:pPr>
      <w:r w:rsidRPr="002A01EF">
        <w:tab/>
        <w:t>(d)</w:t>
      </w:r>
      <w:r w:rsidRPr="002A01EF">
        <w:tab/>
        <w:t xml:space="preserve">the conditions in </w:t>
      </w:r>
      <w:r w:rsidR="002A01EF">
        <w:t>subsections (</w:t>
      </w:r>
      <w:r w:rsidRPr="002A01EF">
        <w:t>3) and (4) are satisfied.</w:t>
      </w:r>
    </w:p>
    <w:p w:rsidR="001C4903" w:rsidRPr="002A01EF" w:rsidRDefault="001C4903" w:rsidP="001C4903">
      <w:pPr>
        <w:pStyle w:val="notetext"/>
      </w:pPr>
      <w:r w:rsidRPr="002A01EF">
        <w:t>Note 1:</w:t>
      </w:r>
      <w:r w:rsidRPr="002A01EF">
        <w:tab/>
        <w:t>There are some exceptions: see section</w:t>
      </w:r>
      <w:r w:rsidR="002A01EF">
        <w:t> </w:t>
      </w:r>
      <w:r w:rsidRPr="002A01EF">
        <w:t>124</w:t>
      </w:r>
      <w:r w:rsidR="002A01EF">
        <w:noBreakHyphen/>
      </w:r>
      <w:r w:rsidRPr="002A01EF">
        <w:t>795.</w:t>
      </w:r>
    </w:p>
    <w:p w:rsidR="001C4903" w:rsidRPr="002A01EF" w:rsidRDefault="001C4903" w:rsidP="001C4903">
      <w:pPr>
        <w:pStyle w:val="notetext"/>
      </w:pPr>
      <w:r w:rsidRPr="002A01EF">
        <w:t>Note 2:</w:t>
      </w:r>
      <w:r w:rsidRPr="002A01EF">
        <w:tab/>
        <w:t>The original interest holder can obtain only a partial roll</w:t>
      </w:r>
      <w:r w:rsidR="002A01EF">
        <w:noBreakHyphen/>
      </w:r>
      <w:r w:rsidRPr="002A01EF">
        <w:t xml:space="preserve">over if the capital proceeds for its original interest </w:t>
      </w:r>
      <w:r w:rsidR="00C212F6" w:rsidRPr="002A01EF">
        <w:t>include</w:t>
      </w:r>
      <w:r w:rsidRPr="002A01EF">
        <w:t xml:space="preserve"> something other than its replacement interest: see section</w:t>
      </w:r>
      <w:r w:rsidR="002A01EF">
        <w:t> </w:t>
      </w:r>
      <w:r w:rsidRPr="002A01EF">
        <w:t>124</w:t>
      </w:r>
      <w:r w:rsidR="002A01EF">
        <w:noBreakHyphen/>
      </w:r>
      <w:r w:rsidRPr="002A01EF">
        <w:t>790.</w:t>
      </w:r>
    </w:p>
    <w:p w:rsidR="001C4903" w:rsidRPr="002A01EF" w:rsidRDefault="001C4903" w:rsidP="001C4903">
      <w:pPr>
        <w:pStyle w:val="SubsectionHead"/>
      </w:pPr>
      <w:r w:rsidRPr="002A01EF">
        <w:t>Conditions for arrangement</w:t>
      </w:r>
    </w:p>
    <w:p w:rsidR="001C4903" w:rsidRPr="002A01EF" w:rsidRDefault="001C4903" w:rsidP="00B0070C">
      <w:pPr>
        <w:pStyle w:val="subsection"/>
      </w:pPr>
      <w:r w:rsidRPr="002A01EF">
        <w:tab/>
        <w:t>(2)</w:t>
      </w:r>
      <w:r w:rsidRPr="002A01EF">
        <w:tab/>
        <w:t xml:space="preserve">The </w:t>
      </w:r>
      <w:r w:rsidR="002A01EF" w:rsidRPr="002A01EF">
        <w:rPr>
          <w:position w:val="6"/>
          <w:sz w:val="16"/>
        </w:rPr>
        <w:t>*</w:t>
      </w:r>
      <w:r w:rsidRPr="002A01EF">
        <w:t>arrangement must:</w:t>
      </w:r>
    </w:p>
    <w:p w:rsidR="001C4903" w:rsidRPr="002A01EF" w:rsidRDefault="001C4903" w:rsidP="001C4903">
      <w:pPr>
        <w:pStyle w:val="paragraph"/>
      </w:pPr>
      <w:r w:rsidRPr="002A01EF">
        <w:tab/>
        <w:t>(a)</w:t>
      </w:r>
      <w:r w:rsidRPr="002A01EF">
        <w:tab/>
        <w:t xml:space="preserve">result in the acquiring entity owning 80% or more of the </w:t>
      </w:r>
      <w:r w:rsidR="002A01EF" w:rsidRPr="002A01EF">
        <w:rPr>
          <w:position w:val="6"/>
          <w:sz w:val="16"/>
        </w:rPr>
        <w:t>*</w:t>
      </w:r>
      <w:r w:rsidRPr="002A01EF">
        <w:t>trust voting interests in the original entity or, if there are none, 80% or more of the units or other interests in the original entity; and</w:t>
      </w:r>
    </w:p>
    <w:p w:rsidR="001C4903" w:rsidRPr="002A01EF" w:rsidRDefault="001C4903" w:rsidP="001C4903">
      <w:pPr>
        <w:pStyle w:val="paragraph"/>
      </w:pPr>
      <w:r w:rsidRPr="002A01EF">
        <w:tab/>
        <w:t>(b)</w:t>
      </w:r>
      <w:r w:rsidRPr="002A01EF">
        <w:tab/>
        <w:t>be one in which at least all owners of trust voting interests (or of units or other interests) in the original entity (except the acquiring entity) could participate; and</w:t>
      </w:r>
    </w:p>
    <w:p w:rsidR="001C4903" w:rsidRPr="002A01EF" w:rsidRDefault="001C4903" w:rsidP="001C4903">
      <w:pPr>
        <w:pStyle w:val="paragraph"/>
      </w:pPr>
      <w:r w:rsidRPr="002A01EF">
        <w:tab/>
        <w:t>(c)</w:t>
      </w:r>
      <w:r w:rsidRPr="002A01EF">
        <w:tab/>
        <w:t>be one in which participation was available on substantially the same terms for all of the owners of interests or units of a particular type in the original entity.</w:t>
      </w:r>
    </w:p>
    <w:p w:rsidR="00ED074D" w:rsidRPr="002A01EF" w:rsidRDefault="00ED074D" w:rsidP="00ED074D">
      <w:pPr>
        <w:pStyle w:val="SubsectionHead"/>
      </w:pPr>
      <w:r w:rsidRPr="002A01EF">
        <w:t>Conditions for arrangement—takeover bids</w:t>
      </w:r>
    </w:p>
    <w:p w:rsidR="00ED074D" w:rsidRPr="002A01EF" w:rsidRDefault="00ED074D" w:rsidP="00ED074D">
      <w:pPr>
        <w:pStyle w:val="subsection"/>
      </w:pPr>
      <w:r w:rsidRPr="002A01EF">
        <w:tab/>
        <w:t>(2A)</w:t>
      </w:r>
      <w:r w:rsidRPr="002A01EF">
        <w:tab/>
        <w:t xml:space="preserve">The </w:t>
      </w:r>
      <w:r w:rsidR="002A01EF" w:rsidRPr="002A01EF">
        <w:rPr>
          <w:position w:val="6"/>
          <w:sz w:val="16"/>
        </w:rPr>
        <w:t>*</w:t>
      </w:r>
      <w:r w:rsidRPr="002A01EF">
        <w:t>arrangement must:</w:t>
      </w:r>
    </w:p>
    <w:p w:rsidR="00ED074D" w:rsidRPr="002A01EF" w:rsidRDefault="00ED074D" w:rsidP="00ED074D">
      <w:pPr>
        <w:pStyle w:val="paragraph"/>
      </w:pPr>
      <w:r w:rsidRPr="002A01EF">
        <w:tab/>
        <w:t>(a)</w:t>
      </w:r>
      <w:r w:rsidRPr="002A01EF">
        <w:tab/>
        <w:t xml:space="preserve">satisfy </w:t>
      </w:r>
      <w:r w:rsidR="002A01EF">
        <w:t>paragraph (</w:t>
      </w:r>
      <w:r w:rsidRPr="002A01EF">
        <w:t>2)(a); and</w:t>
      </w:r>
    </w:p>
    <w:p w:rsidR="00ED074D" w:rsidRPr="002A01EF" w:rsidRDefault="00ED074D" w:rsidP="00ED074D">
      <w:pPr>
        <w:pStyle w:val="paragraph"/>
      </w:pPr>
      <w:r w:rsidRPr="002A01EF">
        <w:tab/>
        <w:t>(b)</w:t>
      </w:r>
      <w:r w:rsidRPr="002A01EF">
        <w:tab/>
        <w:t xml:space="preserve">be, be part of, or include a takeover bid (within the meaning of the </w:t>
      </w:r>
      <w:r w:rsidRPr="002A01EF">
        <w:rPr>
          <w:i/>
        </w:rPr>
        <w:t>Corporations Act 2001</w:t>
      </w:r>
      <w:r w:rsidRPr="002A01EF">
        <w:t>) for the original interests by the acquiring entity that is not carried out in contravention of the provisions mentioned in paragraphs 612(a) to (g) of that Act.</w:t>
      </w:r>
    </w:p>
    <w:p w:rsidR="00ED074D" w:rsidRPr="002A01EF" w:rsidRDefault="00ED074D" w:rsidP="00ED074D">
      <w:pPr>
        <w:pStyle w:val="noteToPara"/>
      </w:pPr>
      <w:r w:rsidRPr="002A01EF">
        <w:t>Note:</w:t>
      </w:r>
      <w:r w:rsidRPr="002A01EF">
        <w:tab/>
        <w:t>For exemption and modification of provisions by ASIC (and review by the takeovers panel) see Part</w:t>
      </w:r>
      <w:r w:rsidR="002A01EF">
        <w:t> </w:t>
      </w:r>
      <w:r w:rsidRPr="002A01EF">
        <w:t xml:space="preserve">6.10 of the </w:t>
      </w:r>
      <w:r w:rsidRPr="002A01EF">
        <w:rPr>
          <w:i/>
        </w:rPr>
        <w:t>Corporations Act 2001</w:t>
      </w:r>
      <w:r w:rsidRPr="002A01EF">
        <w:t>. For Court declarations excusing contraventions see section</w:t>
      </w:r>
      <w:r w:rsidR="002A01EF">
        <w:t> </w:t>
      </w:r>
      <w:r w:rsidRPr="002A01EF">
        <w:t>1325D of that Act.</w:t>
      </w:r>
    </w:p>
    <w:p w:rsidR="001C4903" w:rsidRPr="002A01EF" w:rsidRDefault="001C4903" w:rsidP="00A7296F">
      <w:pPr>
        <w:pStyle w:val="SubsectionHead"/>
      </w:pPr>
      <w:r w:rsidRPr="002A01EF">
        <w:t>Conditions for roll</w:t>
      </w:r>
      <w:r w:rsidR="002A01EF">
        <w:noBreakHyphen/>
      </w:r>
      <w:r w:rsidRPr="002A01EF">
        <w:t>over</w:t>
      </w:r>
    </w:p>
    <w:p w:rsidR="001C4903" w:rsidRPr="002A01EF" w:rsidRDefault="001C4903" w:rsidP="00A7296F">
      <w:pPr>
        <w:pStyle w:val="subsection"/>
        <w:keepNext/>
        <w:keepLines/>
      </w:pPr>
      <w:r w:rsidRPr="002A01EF">
        <w:tab/>
        <w:t>(3)</w:t>
      </w:r>
      <w:r w:rsidRPr="002A01EF">
        <w:tab/>
        <w:t>The conditions are:</w:t>
      </w:r>
    </w:p>
    <w:p w:rsidR="001C4903" w:rsidRPr="002A01EF" w:rsidRDefault="001C4903" w:rsidP="001C4903">
      <w:pPr>
        <w:pStyle w:val="paragraph"/>
      </w:pPr>
      <w:r w:rsidRPr="002A01EF">
        <w:tab/>
        <w:t>(a)</w:t>
      </w:r>
      <w:r w:rsidRPr="002A01EF">
        <w:tab/>
        <w:t xml:space="preserve">the original interest holder </w:t>
      </w:r>
      <w:r w:rsidR="002A01EF" w:rsidRPr="002A01EF">
        <w:rPr>
          <w:position w:val="6"/>
          <w:sz w:val="16"/>
        </w:rPr>
        <w:t>*</w:t>
      </w:r>
      <w:r w:rsidRPr="002A01EF">
        <w:t>acquired its original interest on or after 20</w:t>
      </w:r>
      <w:r w:rsidR="002A01EF">
        <w:t> </w:t>
      </w:r>
      <w:r w:rsidRPr="002A01EF">
        <w:t>September 1985; and</w:t>
      </w:r>
    </w:p>
    <w:p w:rsidR="001C4903" w:rsidRPr="002A01EF" w:rsidRDefault="001C4903" w:rsidP="001C4903">
      <w:pPr>
        <w:pStyle w:val="paragraph"/>
      </w:pPr>
      <w:r w:rsidRPr="002A01EF">
        <w:tab/>
        <w:t>(b)</w:t>
      </w:r>
      <w:r w:rsidRPr="002A01EF">
        <w:tab/>
        <w:t>apart from the roll</w:t>
      </w:r>
      <w:r w:rsidR="002A01EF">
        <w:noBreakHyphen/>
      </w:r>
      <w:r w:rsidRPr="002A01EF">
        <w:t xml:space="preserve">over, it would make a </w:t>
      </w:r>
      <w:r w:rsidR="002A01EF" w:rsidRPr="002A01EF">
        <w:rPr>
          <w:position w:val="6"/>
          <w:sz w:val="16"/>
        </w:rPr>
        <w:t>*</w:t>
      </w:r>
      <w:r w:rsidRPr="002A01EF">
        <w:t xml:space="preserve">capital gain from a </w:t>
      </w:r>
      <w:r w:rsidR="002A01EF" w:rsidRPr="002A01EF">
        <w:rPr>
          <w:position w:val="6"/>
          <w:sz w:val="16"/>
        </w:rPr>
        <w:t>*</w:t>
      </w:r>
      <w:r w:rsidRPr="002A01EF">
        <w:t>CGT event happening in relation to its original interest; and</w:t>
      </w:r>
    </w:p>
    <w:p w:rsidR="001C4903" w:rsidRPr="002A01EF" w:rsidRDefault="001C4903" w:rsidP="001C4903">
      <w:pPr>
        <w:pStyle w:val="paragraph"/>
      </w:pPr>
      <w:r w:rsidRPr="002A01EF">
        <w:tab/>
        <w:t>(c)</w:t>
      </w:r>
      <w:r w:rsidRPr="002A01EF">
        <w:tab/>
        <w:t>it chooses to obtain the roll</w:t>
      </w:r>
      <w:r w:rsidR="002A01EF">
        <w:noBreakHyphen/>
      </w:r>
      <w:r w:rsidRPr="002A01EF">
        <w:t>over or, if section</w:t>
      </w:r>
      <w:r w:rsidR="002A01EF">
        <w:t> </w:t>
      </w:r>
      <w:r w:rsidRPr="002A01EF">
        <w:t>124</w:t>
      </w:r>
      <w:r w:rsidR="002A01EF">
        <w:noBreakHyphen/>
      </w:r>
      <w:r w:rsidRPr="002A01EF">
        <w:t xml:space="preserve">782 applies to it for the </w:t>
      </w:r>
      <w:r w:rsidR="002A01EF" w:rsidRPr="002A01EF">
        <w:rPr>
          <w:position w:val="6"/>
          <w:sz w:val="16"/>
        </w:rPr>
        <w:t>*</w:t>
      </w:r>
      <w:r w:rsidRPr="002A01EF">
        <w:t>arrangement, it and the trustee of the acquiring entity jointly choose to obtain the roll</w:t>
      </w:r>
      <w:r w:rsidR="002A01EF">
        <w:noBreakHyphen/>
      </w:r>
      <w:r w:rsidRPr="002A01EF">
        <w:t>over; and</w:t>
      </w:r>
    </w:p>
    <w:p w:rsidR="001C4903" w:rsidRPr="002A01EF" w:rsidRDefault="001C4903" w:rsidP="001C4903">
      <w:pPr>
        <w:pStyle w:val="paragraph"/>
      </w:pPr>
      <w:r w:rsidRPr="002A01EF">
        <w:tab/>
        <w:t>(d)</w:t>
      </w:r>
      <w:r w:rsidRPr="002A01EF">
        <w:tab/>
        <w:t xml:space="preserve">if that section applies to it, it informs that trustee in writing of the </w:t>
      </w:r>
      <w:r w:rsidR="002A01EF" w:rsidRPr="002A01EF">
        <w:rPr>
          <w:position w:val="6"/>
          <w:sz w:val="16"/>
        </w:rPr>
        <w:t>*</w:t>
      </w:r>
      <w:r w:rsidRPr="002A01EF">
        <w:t>cost base of its original interest as at the time just before a CGT event happened in relation to it.</w:t>
      </w:r>
    </w:p>
    <w:p w:rsidR="001C4903" w:rsidRPr="002A01EF" w:rsidRDefault="001C4903" w:rsidP="001C4903">
      <w:pPr>
        <w:pStyle w:val="notetext"/>
      </w:pPr>
      <w:r w:rsidRPr="002A01EF">
        <w:t>Note:</w:t>
      </w:r>
      <w:r w:rsidRPr="002A01EF">
        <w:tab/>
        <w:t>If the original interest holder also exchanges a CGT asset that it acquired before 20</w:t>
      </w:r>
      <w:r w:rsidR="002A01EF">
        <w:t> </w:t>
      </w:r>
      <w:r w:rsidRPr="002A01EF">
        <w:t>September 1985, the cost base of any interest received in exchange for it is worked out under section</w:t>
      </w:r>
      <w:r w:rsidR="002A01EF">
        <w:t> </w:t>
      </w:r>
      <w:r w:rsidRPr="002A01EF">
        <w:t>124</w:t>
      </w:r>
      <w:r w:rsidR="002A01EF">
        <w:noBreakHyphen/>
      </w:r>
      <w:r w:rsidRPr="002A01EF">
        <w:t>800.</w:t>
      </w:r>
    </w:p>
    <w:p w:rsidR="001C4903" w:rsidRPr="002A01EF" w:rsidRDefault="001C4903" w:rsidP="001C4903">
      <w:pPr>
        <w:pStyle w:val="SubsectionHead"/>
      </w:pPr>
      <w:r w:rsidRPr="002A01EF">
        <w:t>Further roll</w:t>
      </w:r>
      <w:r w:rsidR="002A01EF">
        <w:noBreakHyphen/>
      </w:r>
      <w:r w:rsidRPr="002A01EF">
        <w:t>over conditions in certain cases</w:t>
      </w:r>
    </w:p>
    <w:p w:rsidR="001C4903" w:rsidRPr="002A01EF" w:rsidRDefault="001C4903" w:rsidP="00B0070C">
      <w:pPr>
        <w:pStyle w:val="subsection"/>
      </w:pPr>
      <w:r w:rsidRPr="002A01EF">
        <w:tab/>
        <w:t>(4)</w:t>
      </w:r>
      <w:r w:rsidRPr="002A01EF">
        <w:tab/>
        <w:t xml:space="preserve">These conditions must be satisfied if the original interest holder and the trustee of the acquiring entity did not deal with each other at </w:t>
      </w:r>
      <w:r w:rsidR="002A01EF" w:rsidRPr="002A01EF">
        <w:rPr>
          <w:position w:val="6"/>
          <w:sz w:val="16"/>
        </w:rPr>
        <w:t>*</w:t>
      </w:r>
      <w:r w:rsidRPr="002A01EF">
        <w:t xml:space="preserve">arm’s length and neither the original entity nor the acquiring entity had at least 300 beneficiaries just before the </w:t>
      </w:r>
      <w:r w:rsidR="002A01EF" w:rsidRPr="002A01EF">
        <w:rPr>
          <w:position w:val="6"/>
          <w:sz w:val="16"/>
        </w:rPr>
        <w:t>*</w:t>
      </w:r>
      <w:r w:rsidRPr="002A01EF">
        <w:t>arrangement started:</w:t>
      </w:r>
    </w:p>
    <w:p w:rsidR="001C4903" w:rsidRPr="002A01EF" w:rsidRDefault="001C4903" w:rsidP="001C4903">
      <w:pPr>
        <w:pStyle w:val="paragraph"/>
      </w:pPr>
      <w:r w:rsidRPr="002A01EF">
        <w:tab/>
        <w:t>(a)</w:t>
      </w:r>
      <w:r w:rsidRPr="002A01EF">
        <w:tab/>
        <w:t xml:space="preserve">the </w:t>
      </w:r>
      <w:r w:rsidR="002A01EF" w:rsidRPr="002A01EF">
        <w:rPr>
          <w:position w:val="6"/>
          <w:sz w:val="16"/>
        </w:rPr>
        <w:t>*</w:t>
      </w:r>
      <w:r w:rsidR="002E012F" w:rsidRPr="002A01EF">
        <w:t>market value</w:t>
      </w:r>
      <w:r w:rsidRPr="002A01EF">
        <w:t xml:space="preserve"> of the original interest holder’s </w:t>
      </w:r>
      <w:r w:rsidR="002A01EF" w:rsidRPr="002A01EF">
        <w:rPr>
          <w:position w:val="6"/>
          <w:sz w:val="16"/>
        </w:rPr>
        <w:t>*</w:t>
      </w:r>
      <w:r w:rsidRPr="002A01EF">
        <w:t>capital proceeds for the exchange is at least substantially the same as the market value of its original interest; and</w:t>
      </w:r>
    </w:p>
    <w:p w:rsidR="001C4903" w:rsidRPr="002A01EF" w:rsidRDefault="001C4903" w:rsidP="001C4903">
      <w:pPr>
        <w:pStyle w:val="paragraph"/>
      </w:pPr>
      <w:r w:rsidRPr="002A01EF">
        <w:tab/>
        <w:t>(b)</w:t>
      </w:r>
      <w:r w:rsidRPr="002A01EF">
        <w:tab/>
        <w:t>its replacement interest carries the same kind of rights and obligations as those attached to its original interest.</w:t>
      </w:r>
    </w:p>
    <w:p w:rsidR="001C4903" w:rsidRPr="002A01EF" w:rsidRDefault="001C4903" w:rsidP="001C4903">
      <w:pPr>
        <w:pStyle w:val="notetext"/>
      </w:pPr>
      <w:r w:rsidRPr="002A01EF">
        <w:t>Note:</w:t>
      </w:r>
      <w:r w:rsidRPr="002A01EF">
        <w:tab/>
        <w:t>There are some cases where a trust will not be regarded as having 300 beneficiaries: see section</w:t>
      </w:r>
      <w:r w:rsidR="002A01EF">
        <w:t> </w:t>
      </w:r>
      <w:r w:rsidRPr="002A01EF">
        <w:t>124</w:t>
      </w:r>
      <w:r w:rsidR="002A01EF">
        <w:noBreakHyphen/>
      </w:r>
      <w:r w:rsidRPr="002A01EF">
        <w:t>810.</w:t>
      </w:r>
    </w:p>
    <w:p w:rsidR="001C4903" w:rsidRPr="002A01EF" w:rsidRDefault="001C4903" w:rsidP="001C4903">
      <w:pPr>
        <w:pStyle w:val="SubsectionHead"/>
      </w:pPr>
      <w:r w:rsidRPr="002A01EF">
        <w:t>CUFS</w:t>
      </w:r>
    </w:p>
    <w:p w:rsidR="001C4903" w:rsidRPr="002A01EF" w:rsidRDefault="001C4903" w:rsidP="00B0070C">
      <w:pPr>
        <w:pStyle w:val="subsection"/>
      </w:pPr>
      <w:r w:rsidRPr="002A01EF">
        <w:tab/>
        <w:t>(5)</w:t>
      </w:r>
      <w:r w:rsidRPr="002A01EF">
        <w:tab/>
        <w:t>This section applies to the holder of a Chess Unit of Foreign Security as if the holder held the underlying interests that the unit represents.</w:t>
      </w:r>
    </w:p>
    <w:p w:rsidR="001C4903" w:rsidRPr="002A01EF" w:rsidRDefault="001C4903" w:rsidP="001C4903">
      <w:pPr>
        <w:pStyle w:val="notetext"/>
      </w:pPr>
      <w:r w:rsidRPr="002A01EF">
        <w:t>Note:</w:t>
      </w:r>
      <w:r w:rsidRPr="002A01EF">
        <w:tab/>
        <w:t xml:space="preserve">A Chess Unit of Foreign Security is an interest, traded on </w:t>
      </w:r>
      <w:r w:rsidR="00C212F6" w:rsidRPr="002A01EF">
        <w:t>the stock market operated by ASX Limited</w:t>
      </w:r>
      <w:r w:rsidRPr="002A01EF">
        <w:t>, in a foreign share, unit or interest.</w:t>
      </w:r>
    </w:p>
    <w:p w:rsidR="001C4903" w:rsidRPr="002A01EF" w:rsidRDefault="001C4903" w:rsidP="001C4903">
      <w:pPr>
        <w:pStyle w:val="SubsectionHead"/>
      </w:pPr>
      <w:r w:rsidRPr="002A01EF">
        <w:t>Meaning of trust voting interest</w:t>
      </w:r>
    </w:p>
    <w:p w:rsidR="001C4903" w:rsidRPr="002A01EF" w:rsidRDefault="001C4903" w:rsidP="00B0070C">
      <w:pPr>
        <w:pStyle w:val="subsection"/>
      </w:pPr>
      <w:r w:rsidRPr="002A01EF">
        <w:tab/>
        <w:t>(6)</w:t>
      </w:r>
      <w:r w:rsidRPr="002A01EF">
        <w:tab/>
        <w:t xml:space="preserve">A </w:t>
      </w:r>
      <w:r w:rsidRPr="002A01EF">
        <w:rPr>
          <w:b/>
          <w:i/>
        </w:rPr>
        <w:t>trust voting interest</w:t>
      </w:r>
      <w:r w:rsidRPr="002A01EF">
        <w:t xml:space="preserve"> in a trust is an interest in the trust that confers rights of the same or a similar kind as the rights conferred by a </w:t>
      </w:r>
      <w:r w:rsidR="002A01EF" w:rsidRPr="002A01EF">
        <w:rPr>
          <w:position w:val="6"/>
          <w:sz w:val="16"/>
        </w:rPr>
        <w:t>*</w:t>
      </w:r>
      <w:r w:rsidRPr="002A01EF">
        <w:t>voting share in a company.</w:t>
      </w:r>
    </w:p>
    <w:p w:rsidR="001C4903" w:rsidRPr="002A01EF" w:rsidRDefault="001C4903" w:rsidP="001C4903">
      <w:pPr>
        <w:pStyle w:val="ActHead5"/>
      </w:pPr>
      <w:bookmarkStart w:id="77" w:name="_Toc466376815"/>
      <w:r w:rsidRPr="002A01EF">
        <w:rPr>
          <w:rStyle w:val="CharSectno"/>
        </w:rPr>
        <w:t>124</w:t>
      </w:r>
      <w:r w:rsidR="002A01EF">
        <w:rPr>
          <w:rStyle w:val="CharSectno"/>
        </w:rPr>
        <w:noBreakHyphen/>
      </w:r>
      <w:r w:rsidRPr="002A01EF">
        <w:rPr>
          <w:rStyle w:val="CharSectno"/>
        </w:rPr>
        <w:t>782</w:t>
      </w:r>
      <w:r w:rsidRPr="002A01EF">
        <w:t xml:space="preserve">  Transfer or allocation of cost base of shares acquired by acquiring entity etc.</w:t>
      </w:r>
      <w:bookmarkEnd w:id="77"/>
    </w:p>
    <w:p w:rsidR="001C4903" w:rsidRPr="002A01EF" w:rsidRDefault="001C4903" w:rsidP="001C4903">
      <w:pPr>
        <w:pStyle w:val="SubsectionHead"/>
      </w:pPr>
      <w:r w:rsidRPr="002A01EF">
        <w:t>Transfer of cost base</w:t>
      </w:r>
    </w:p>
    <w:p w:rsidR="001C4903" w:rsidRPr="002A01EF" w:rsidRDefault="001C4903" w:rsidP="00B0070C">
      <w:pPr>
        <w:pStyle w:val="subsection"/>
      </w:pPr>
      <w:r w:rsidRPr="002A01EF">
        <w:tab/>
        <w:t>(1)</w:t>
      </w:r>
      <w:r w:rsidRPr="002A01EF">
        <w:tab/>
        <w:t xml:space="preserve">The </w:t>
      </w:r>
      <w:r w:rsidR="002A01EF" w:rsidRPr="002A01EF">
        <w:rPr>
          <w:position w:val="6"/>
          <w:sz w:val="16"/>
        </w:rPr>
        <w:t>*</w:t>
      </w:r>
      <w:r w:rsidRPr="002A01EF">
        <w:t xml:space="preserve">cost base of an original interest </w:t>
      </w:r>
      <w:r w:rsidR="002A01EF" w:rsidRPr="002A01EF">
        <w:rPr>
          <w:position w:val="6"/>
          <w:sz w:val="16"/>
        </w:rPr>
        <w:t>*</w:t>
      </w:r>
      <w:r w:rsidRPr="002A01EF">
        <w:t xml:space="preserve">acquired by an acquiring entity under the </w:t>
      </w:r>
      <w:r w:rsidR="002A01EF" w:rsidRPr="002A01EF">
        <w:rPr>
          <w:position w:val="6"/>
          <w:sz w:val="16"/>
        </w:rPr>
        <w:t>*</w:t>
      </w:r>
      <w:r w:rsidRPr="002A01EF">
        <w:t xml:space="preserve">arrangement from an original interest holder becomes the first element of the cost base and </w:t>
      </w:r>
      <w:r w:rsidR="002A01EF" w:rsidRPr="002A01EF">
        <w:rPr>
          <w:position w:val="6"/>
          <w:sz w:val="16"/>
        </w:rPr>
        <w:t>*</w:t>
      </w:r>
      <w:r w:rsidRPr="002A01EF">
        <w:t>reduced cost base of the acquiring entity for the interest if:</w:t>
      </w:r>
    </w:p>
    <w:p w:rsidR="001C4903" w:rsidRPr="002A01EF" w:rsidRDefault="001C4903" w:rsidP="001C4903">
      <w:pPr>
        <w:pStyle w:val="paragraph"/>
      </w:pPr>
      <w:r w:rsidRPr="002A01EF">
        <w:tab/>
        <w:t>(a)</w:t>
      </w:r>
      <w:r w:rsidRPr="002A01EF">
        <w:tab/>
        <w:t>the original interest holder obtains a roll</w:t>
      </w:r>
      <w:r w:rsidR="002A01EF">
        <w:noBreakHyphen/>
      </w:r>
      <w:r w:rsidRPr="002A01EF">
        <w:t>over; and</w:t>
      </w:r>
    </w:p>
    <w:p w:rsidR="001C4903" w:rsidRPr="002A01EF" w:rsidRDefault="001C4903" w:rsidP="001C4903">
      <w:pPr>
        <w:pStyle w:val="paragraph"/>
      </w:pPr>
      <w:r w:rsidRPr="002A01EF">
        <w:tab/>
        <w:t>(b)</w:t>
      </w:r>
      <w:r w:rsidRPr="002A01EF">
        <w:tab/>
        <w:t xml:space="preserve">the holder is a </w:t>
      </w:r>
      <w:r w:rsidR="002A01EF" w:rsidRPr="002A01EF">
        <w:rPr>
          <w:position w:val="6"/>
          <w:sz w:val="16"/>
        </w:rPr>
        <w:t>*</w:t>
      </w:r>
      <w:r w:rsidRPr="002A01EF">
        <w:t xml:space="preserve">significant stakeholder or a </w:t>
      </w:r>
      <w:r w:rsidR="002A01EF" w:rsidRPr="002A01EF">
        <w:rPr>
          <w:position w:val="6"/>
          <w:sz w:val="16"/>
        </w:rPr>
        <w:t>*</w:t>
      </w:r>
      <w:r w:rsidRPr="002A01EF">
        <w:t>common stakeholder for the arrangement.</w:t>
      </w:r>
    </w:p>
    <w:p w:rsidR="001C4903" w:rsidRPr="002A01EF" w:rsidRDefault="001C4903" w:rsidP="001C4903">
      <w:pPr>
        <w:pStyle w:val="notetext"/>
      </w:pPr>
      <w:r w:rsidRPr="002A01EF">
        <w:t>Note 1:</w:t>
      </w:r>
      <w:r w:rsidRPr="002A01EF">
        <w:tab/>
        <w:t>For other interests, for example, interests for which the roll</w:t>
      </w:r>
      <w:r w:rsidR="002A01EF">
        <w:noBreakHyphen/>
      </w:r>
      <w:r w:rsidRPr="002A01EF">
        <w:t>over is not chosen, the cost base will be worked out under the ordinary cost base rules in Divisions</w:t>
      </w:r>
      <w:r w:rsidR="002A01EF">
        <w:t> </w:t>
      </w:r>
      <w:r w:rsidRPr="002A01EF">
        <w:t>110 and 112.</w:t>
      </w:r>
    </w:p>
    <w:p w:rsidR="001C4903" w:rsidRPr="002A01EF" w:rsidRDefault="001C4903" w:rsidP="001C4903">
      <w:pPr>
        <w:pStyle w:val="notetext"/>
      </w:pPr>
      <w:r w:rsidRPr="002A01EF">
        <w:t>Note 2:</w:t>
      </w:r>
      <w:r w:rsidRPr="002A01EF">
        <w:tab/>
        <w:t xml:space="preserve">There is a special rule to determine the cost base of equity or debt given to </w:t>
      </w:r>
      <w:r w:rsidR="00CD0572" w:rsidRPr="002A01EF">
        <w:t>a member of an acquiring wholly</w:t>
      </w:r>
      <w:r w:rsidR="002A01EF">
        <w:noBreakHyphen/>
      </w:r>
      <w:r w:rsidR="00CD0572" w:rsidRPr="002A01EF">
        <w:t>owned group by another member of the group</w:t>
      </w:r>
      <w:r w:rsidRPr="002A01EF">
        <w:t xml:space="preserve"> under an arrangement: see section</w:t>
      </w:r>
      <w:r w:rsidR="002A01EF">
        <w:t> </w:t>
      </w:r>
      <w:r w:rsidRPr="002A01EF">
        <w:t>124</w:t>
      </w:r>
      <w:r w:rsidR="002A01EF">
        <w:noBreakHyphen/>
      </w:r>
      <w:r w:rsidRPr="002A01EF">
        <w:t>784.</w:t>
      </w:r>
    </w:p>
    <w:p w:rsidR="001C4903" w:rsidRPr="002A01EF" w:rsidRDefault="001C4903" w:rsidP="001C4903">
      <w:pPr>
        <w:pStyle w:val="SubsectionHead"/>
      </w:pPr>
      <w:r w:rsidRPr="002A01EF">
        <w:t>Allocation of cost base in cancellation case</w:t>
      </w:r>
    </w:p>
    <w:p w:rsidR="001C4903" w:rsidRPr="002A01EF" w:rsidRDefault="001C4903" w:rsidP="00B0070C">
      <w:pPr>
        <w:pStyle w:val="subsection"/>
      </w:pPr>
      <w:r w:rsidRPr="002A01EF">
        <w:tab/>
        <w:t>(2)</w:t>
      </w:r>
      <w:r w:rsidRPr="002A01EF">
        <w:tab/>
        <w:t xml:space="preserve">The </w:t>
      </w:r>
      <w:r w:rsidR="002A01EF" w:rsidRPr="002A01EF">
        <w:rPr>
          <w:position w:val="6"/>
          <w:sz w:val="16"/>
        </w:rPr>
        <w:t>*</w:t>
      </w:r>
      <w:r w:rsidRPr="002A01EF">
        <w:t xml:space="preserve">cost base and </w:t>
      </w:r>
      <w:r w:rsidR="002A01EF" w:rsidRPr="002A01EF">
        <w:rPr>
          <w:position w:val="6"/>
          <w:sz w:val="16"/>
        </w:rPr>
        <w:t>*</w:t>
      </w:r>
      <w:r w:rsidRPr="002A01EF">
        <w:t xml:space="preserve">reduced cost base of any interests (the </w:t>
      </w:r>
      <w:r w:rsidRPr="002A01EF">
        <w:rPr>
          <w:b/>
          <w:i/>
        </w:rPr>
        <w:t>new interests</w:t>
      </w:r>
      <w:r w:rsidRPr="002A01EF">
        <w:t xml:space="preserve">) issued by the original entity to an acquiring entity under the </w:t>
      </w:r>
      <w:r w:rsidR="002A01EF" w:rsidRPr="002A01EF">
        <w:rPr>
          <w:position w:val="6"/>
          <w:sz w:val="16"/>
        </w:rPr>
        <w:t>*</w:t>
      </w:r>
      <w:r w:rsidRPr="002A01EF">
        <w:t xml:space="preserve">arrangement is worked out under </w:t>
      </w:r>
      <w:r w:rsidR="002A01EF">
        <w:t>subsection (</w:t>
      </w:r>
      <w:r w:rsidRPr="002A01EF">
        <w:t>3) if:</w:t>
      </w:r>
    </w:p>
    <w:p w:rsidR="001C4903" w:rsidRPr="002A01EF" w:rsidRDefault="001C4903" w:rsidP="001C4903">
      <w:pPr>
        <w:pStyle w:val="paragraph"/>
      </w:pPr>
      <w:r w:rsidRPr="002A01EF">
        <w:tab/>
        <w:t>(a)</w:t>
      </w:r>
      <w:r w:rsidRPr="002A01EF">
        <w:tab/>
        <w:t>original interests of an original interest holder are cancelled under the arrangement; and</w:t>
      </w:r>
    </w:p>
    <w:p w:rsidR="001C4903" w:rsidRPr="002A01EF" w:rsidRDefault="001C4903" w:rsidP="001C4903">
      <w:pPr>
        <w:pStyle w:val="paragraph"/>
      </w:pPr>
      <w:r w:rsidRPr="002A01EF">
        <w:tab/>
        <w:t>(b)</w:t>
      </w:r>
      <w:r w:rsidRPr="002A01EF">
        <w:tab/>
        <w:t>the holder obtains a roll</w:t>
      </w:r>
      <w:r w:rsidR="002A01EF">
        <w:noBreakHyphen/>
      </w:r>
      <w:r w:rsidRPr="002A01EF">
        <w:t>over for the cancellation; and</w:t>
      </w:r>
    </w:p>
    <w:p w:rsidR="001C4903" w:rsidRPr="002A01EF" w:rsidRDefault="001C4903" w:rsidP="001C4903">
      <w:pPr>
        <w:pStyle w:val="paragraph"/>
      </w:pPr>
      <w:r w:rsidRPr="002A01EF">
        <w:tab/>
        <w:t>(c)</w:t>
      </w:r>
      <w:r w:rsidRPr="002A01EF">
        <w:tab/>
        <w:t xml:space="preserve">the holder is a </w:t>
      </w:r>
      <w:r w:rsidR="002A01EF" w:rsidRPr="002A01EF">
        <w:rPr>
          <w:position w:val="6"/>
          <w:sz w:val="16"/>
        </w:rPr>
        <w:t>*</w:t>
      </w:r>
      <w:r w:rsidRPr="002A01EF">
        <w:t xml:space="preserve">significant stakeholder or a </w:t>
      </w:r>
      <w:r w:rsidR="002A01EF" w:rsidRPr="002A01EF">
        <w:rPr>
          <w:position w:val="6"/>
          <w:sz w:val="16"/>
        </w:rPr>
        <w:t>*</w:t>
      </w:r>
      <w:r w:rsidRPr="002A01EF">
        <w:t>common stakeholder for the arrangement.</w:t>
      </w:r>
    </w:p>
    <w:p w:rsidR="001C4903" w:rsidRPr="002A01EF" w:rsidRDefault="001C4903" w:rsidP="00B0070C">
      <w:pPr>
        <w:pStyle w:val="subsection"/>
      </w:pPr>
      <w:r w:rsidRPr="002A01EF">
        <w:tab/>
        <w:t>(3)</w:t>
      </w:r>
      <w:r w:rsidRPr="002A01EF">
        <w:tab/>
        <w:t xml:space="preserve">The first element of the </w:t>
      </w:r>
      <w:r w:rsidR="002A01EF" w:rsidRPr="002A01EF">
        <w:rPr>
          <w:position w:val="6"/>
          <w:sz w:val="16"/>
        </w:rPr>
        <w:t>*</w:t>
      </w:r>
      <w:r w:rsidRPr="002A01EF">
        <w:t xml:space="preserve">cost base and </w:t>
      </w:r>
      <w:r w:rsidR="002A01EF" w:rsidRPr="002A01EF">
        <w:rPr>
          <w:position w:val="6"/>
          <w:sz w:val="16"/>
        </w:rPr>
        <w:t>*</w:t>
      </w:r>
      <w:r w:rsidRPr="002A01EF">
        <w:t>reduced cost base of the new interests of an acquiring entity is that part of the cost base of the cancelled interests as can be reasonably allocated to the new interests, having regard to:</w:t>
      </w:r>
    </w:p>
    <w:p w:rsidR="001C4903" w:rsidRPr="002A01EF" w:rsidRDefault="001C4903" w:rsidP="001C4903">
      <w:pPr>
        <w:pStyle w:val="paragraph"/>
      </w:pPr>
      <w:r w:rsidRPr="002A01EF">
        <w:tab/>
        <w:t>(a)</w:t>
      </w:r>
      <w:r w:rsidRPr="002A01EF">
        <w:tab/>
        <w:t xml:space="preserve">the nature of the </w:t>
      </w:r>
      <w:r w:rsidR="002A01EF" w:rsidRPr="002A01EF">
        <w:rPr>
          <w:position w:val="6"/>
          <w:sz w:val="16"/>
        </w:rPr>
        <w:t>*</w:t>
      </w:r>
      <w:r w:rsidRPr="002A01EF">
        <w:t>arrangement; and</w:t>
      </w:r>
    </w:p>
    <w:p w:rsidR="001C4903" w:rsidRPr="002A01EF" w:rsidRDefault="001C4903" w:rsidP="001C4903">
      <w:pPr>
        <w:pStyle w:val="paragraph"/>
      </w:pPr>
      <w:r w:rsidRPr="002A01EF">
        <w:tab/>
        <w:t>(b)</w:t>
      </w:r>
      <w:r w:rsidRPr="002A01EF">
        <w:tab/>
        <w:t xml:space="preserve">the number, type and relative </w:t>
      </w:r>
      <w:r w:rsidR="002A01EF" w:rsidRPr="002A01EF">
        <w:rPr>
          <w:position w:val="6"/>
          <w:sz w:val="16"/>
        </w:rPr>
        <w:t>*</w:t>
      </w:r>
      <w:r w:rsidR="00A61F3E" w:rsidRPr="002A01EF">
        <w:t>market values</w:t>
      </w:r>
      <w:r w:rsidRPr="002A01EF">
        <w:t xml:space="preserve"> of the cancelled interests and the new interests; and</w:t>
      </w:r>
    </w:p>
    <w:p w:rsidR="001C4903" w:rsidRPr="002A01EF" w:rsidRDefault="001C4903" w:rsidP="001C4903">
      <w:pPr>
        <w:pStyle w:val="paragraph"/>
      </w:pPr>
      <w:r w:rsidRPr="002A01EF">
        <w:tab/>
        <w:t>(c)</w:t>
      </w:r>
      <w:r w:rsidRPr="002A01EF">
        <w:tab/>
        <w:t>any other relevant matters.</w:t>
      </w:r>
    </w:p>
    <w:p w:rsidR="001C4903" w:rsidRPr="002A01EF" w:rsidRDefault="001C4903" w:rsidP="001C4903">
      <w:pPr>
        <w:pStyle w:val="notetext"/>
      </w:pPr>
      <w:r w:rsidRPr="002A01EF">
        <w:t>Example:</w:t>
      </w:r>
      <w:r w:rsidRPr="002A01EF">
        <w:tab/>
        <w:t>Robert Co has 3 shareholders: Antill Co with 300 shares, Rachael Co 400 shares and Margaret Co 300 shares. The cost base of each share is $1 and market value is $2. Margaret Co is owned by two shareholders, John and Paul, who each have 50 shares. The market value of each share is $20.</w:t>
      </w:r>
    </w:p>
    <w:p w:rsidR="001C4903" w:rsidRPr="002A01EF" w:rsidRDefault="001C4903" w:rsidP="001C4903">
      <w:pPr>
        <w:pStyle w:val="notetext"/>
      </w:pPr>
      <w:r w:rsidRPr="002A01EF">
        <w:tab/>
        <w:t>Under an arrangement, Robert Co cancels the shares of Antill Co and Rachael Co. They receive 30 and 40 shares respectively in Margaret Co, which becomes the sole shareholder in Robert Co. The market value of Antill Co’s and Rachael Co’s shares in Margaret Co is equivalent to the market value of their cancelled shares in Robert Co.</w:t>
      </w:r>
    </w:p>
    <w:p w:rsidR="001C4903" w:rsidRPr="002A01EF" w:rsidRDefault="001C4903" w:rsidP="001C4903">
      <w:pPr>
        <w:pStyle w:val="notetext"/>
      </w:pPr>
      <w:r w:rsidRPr="002A01EF">
        <w:tab/>
        <w:t>Robert Co also issues 700 shares to Margaret Co, reflecting the $1,400 total market value of the shares issued by Margaret Co to Antill Co and Rachael Co. Before and after the arrangement, Margaret Co’s shares in Robert Co were worth $2 each.</w:t>
      </w:r>
    </w:p>
    <w:p w:rsidR="001C4903" w:rsidRPr="002A01EF" w:rsidRDefault="001C4903" w:rsidP="001C4903">
      <w:pPr>
        <w:pStyle w:val="notetext"/>
      </w:pPr>
      <w:r w:rsidRPr="002A01EF">
        <w:tab/>
        <w:t>It is necessary to reasonably allocate the cost bases of the cancelled shares (700 x $1) to the 700 shares issued by Robert Co to Margaret Co. In this case, an allocation of $1 per share would be reasonable.</w:t>
      </w:r>
    </w:p>
    <w:p w:rsidR="001C4903" w:rsidRPr="002A01EF" w:rsidRDefault="001C4903" w:rsidP="001C4903">
      <w:pPr>
        <w:pStyle w:val="notetext"/>
      </w:pPr>
      <w:r w:rsidRPr="002A01EF">
        <w:t>Note:</w:t>
      </w:r>
      <w:r w:rsidRPr="002A01EF">
        <w:tab/>
        <w:t>If no new shares are issued by Robert Co, the cost base of the original shares that Margaret Co holds would not be adjusted.</w:t>
      </w:r>
    </w:p>
    <w:p w:rsidR="001C4903" w:rsidRPr="002A01EF" w:rsidRDefault="001C4903" w:rsidP="00B0070C">
      <w:pPr>
        <w:pStyle w:val="subsection"/>
      </w:pPr>
      <w:r w:rsidRPr="002A01EF">
        <w:tab/>
        <w:t>(4)</w:t>
      </w:r>
      <w:r w:rsidRPr="002A01EF">
        <w:tab/>
        <w:t xml:space="preserve">The amount allocated to a new interest under </w:t>
      </w:r>
      <w:r w:rsidR="002A01EF">
        <w:t>subsection (</w:t>
      </w:r>
      <w:r w:rsidRPr="002A01EF">
        <w:t xml:space="preserve">3) must not be more than its </w:t>
      </w:r>
      <w:r w:rsidR="002A01EF" w:rsidRPr="002A01EF">
        <w:rPr>
          <w:position w:val="6"/>
          <w:sz w:val="16"/>
        </w:rPr>
        <w:t>*</w:t>
      </w:r>
      <w:r w:rsidR="00C62FFB" w:rsidRPr="002A01EF">
        <w:t>market value</w:t>
      </w:r>
      <w:r w:rsidRPr="002A01EF">
        <w:t xml:space="preserve"> just after the </w:t>
      </w:r>
      <w:r w:rsidR="002A01EF" w:rsidRPr="002A01EF">
        <w:rPr>
          <w:position w:val="6"/>
          <w:sz w:val="16"/>
        </w:rPr>
        <w:t>*</w:t>
      </w:r>
      <w:r w:rsidR="005D3CA7" w:rsidRPr="002A01EF">
        <w:t>arrangement</w:t>
      </w:r>
      <w:r w:rsidRPr="002A01EF">
        <w:t xml:space="preserve"> was completed.</w:t>
      </w:r>
    </w:p>
    <w:p w:rsidR="001C4903" w:rsidRPr="002A01EF" w:rsidRDefault="001C4903" w:rsidP="00B85E90">
      <w:pPr>
        <w:pStyle w:val="ActHead5"/>
        <w:keepLines w:val="0"/>
      </w:pPr>
      <w:bookmarkStart w:id="78" w:name="_Toc466376816"/>
      <w:r w:rsidRPr="002A01EF">
        <w:rPr>
          <w:rStyle w:val="CharSectno"/>
        </w:rPr>
        <w:t>124</w:t>
      </w:r>
      <w:r w:rsidR="002A01EF">
        <w:rPr>
          <w:rStyle w:val="CharSectno"/>
        </w:rPr>
        <w:noBreakHyphen/>
      </w:r>
      <w:r w:rsidRPr="002A01EF">
        <w:rPr>
          <w:rStyle w:val="CharSectno"/>
        </w:rPr>
        <w:t>783</w:t>
      </w:r>
      <w:r w:rsidRPr="002A01EF">
        <w:t xml:space="preserve">  Meaning of </w:t>
      </w:r>
      <w:r w:rsidRPr="002A01EF">
        <w:rPr>
          <w:i/>
        </w:rPr>
        <w:t>significant stakeholder</w:t>
      </w:r>
      <w:r w:rsidRPr="002A01EF">
        <w:t xml:space="preserve">, </w:t>
      </w:r>
      <w:r w:rsidRPr="002A01EF">
        <w:rPr>
          <w:i/>
        </w:rPr>
        <w:t>common stakeholder</w:t>
      </w:r>
      <w:r w:rsidRPr="002A01EF">
        <w:t xml:space="preserve">, </w:t>
      </w:r>
      <w:r w:rsidRPr="002A01EF">
        <w:rPr>
          <w:i/>
        </w:rPr>
        <w:t>significant stake</w:t>
      </w:r>
      <w:r w:rsidRPr="002A01EF">
        <w:t xml:space="preserve"> and </w:t>
      </w:r>
      <w:r w:rsidRPr="002A01EF">
        <w:rPr>
          <w:i/>
        </w:rPr>
        <w:t>common stake</w:t>
      </w:r>
      <w:bookmarkEnd w:id="78"/>
    </w:p>
    <w:p w:rsidR="001C4903" w:rsidRPr="002A01EF" w:rsidRDefault="001C4903" w:rsidP="00B85E90">
      <w:pPr>
        <w:pStyle w:val="SubsectionHead"/>
        <w:keepLines w:val="0"/>
      </w:pPr>
      <w:r w:rsidRPr="002A01EF">
        <w:t>Significant stakeholder</w:t>
      </w:r>
    </w:p>
    <w:p w:rsidR="001C4903" w:rsidRPr="002A01EF" w:rsidRDefault="001C4903" w:rsidP="00384B40">
      <w:pPr>
        <w:pStyle w:val="subsection"/>
      </w:pPr>
      <w:r w:rsidRPr="002A01EF">
        <w:tab/>
        <w:t>(1)</w:t>
      </w:r>
      <w:r w:rsidRPr="002A01EF">
        <w:tab/>
        <w:t xml:space="preserve">An original interest holder is a </w:t>
      </w:r>
      <w:r w:rsidRPr="002A01EF">
        <w:rPr>
          <w:b/>
          <w:i/>
        </w:rPr>
        <w:t>significant stakeholder</w:t>
      </w:r>
      <w:r w:rsidRPr="002A01EF">
        <w:t xml:space="preserve"> for an </w:t>
      </w:r>
      <w:r w:rsidR="002A01EF" w:rsidRPr="002A01EF">
        <w:rPr>
          <w:position w:val="6"/>
          <w:sz w:val="16"/>
        </w:rPr>
        <w:t>*</w:t>
      </w:r>
      <w:r w:rsidRPr="002A01EF">
        <w:t>arrangement if it had:</w:t>
      </w:r>
    </w:p>
    <w:p w:rsidR="001C4903" w:rsidRPr="002A01EF" w:rsidRDefault="001C4903" w:rsidP="001C4903">
      <w:pPr>
        <w:pStyle w:val="paragraph"/>
      </w:pPr>
      <w:r w:rsidRPr="002A01EF">
        <w:tab/>
        <w:t>(a)</w:t>
      </w:r>
      <w:r w:rsidRPr="002A01EF">
        <w:tab/>
        <w:t xml:space="preserve">a </w:t>
      </w:r>
      <w:r w:rsidR="002A01EF" w:rsidRPr="002A01EF">
        <w:rPr>
          <w:position w:val="6"/>
          <w:sz w:val="16"/>
        </w:rPr>
        <w:t>*</w:t>
      </w:r>
      <w:r w:rsidRPr="002A01EF">
        <w:t>significant stake in the original entity just before the arrangement started; and</w:t>
      </w:r>
    </w:p>
    <w:p w:rsidR="001C4903" w:rsidRPr="002A01EF" w:rsidRDefault="001C4903" w:rsidP="001C4903">
      <w:pPr>
        <w:pStyle w:val="paragraph"/>
      </w:pPr>
      <w:r w:rsidRPr="002A01EF">
        <w:tab/>
        <w:t>(b)</w:t>
      </w:r>
      <w:r w:rsidRPr="002A01EF">
        <w:tab/>
        <w:t>a significant stake in the replacement entity just after the arrangement was completed.</w:t>
      </w:r>
    </w:p>
    <w:p w:rsidR="001C4903" w:rsidRPr="002A01EF" w:rsidRDefault="001C4903" w:rsidP="00B0070C">
      <w:pPr>
        <w:pStyle w:val="subsection"/>
      </w:pPr>
      <w:r w:rsidRPr="002A01EF">
        <w:tab/>
        <w:t>(2)</w:t>
      </w:r>
      <w:r w:rsidRPr="002A01EF">
        <w:tab/>
        <w:t xml:space="preserve">Also, if an original interest holder is an acquiring entity, any other original interest holder is a </w:t>
      </w:r>
      <w:r w:rsidRPr="002A01EF">
        <w:rPr>
          <w:b/>
          <w:i/>
        </w:rPr>
        <w:t>significant stakeholder</w:t>
      </w:r>
      <w:r w:rsidRPr="002A01EF">
        <w:t xml:space="preserve"> for an </w:t>
      </w:r>
      <w:r w:rsidR="002A01EF" w:rsidRPr="002A01EF">
        <w:rPr>
          <w:position w:val="6"/>
          <w:sz w:val="16"/>
        </w:rPr>
        <w:t>*</w:t>
      </w:r>
      <w:r w:rsidRPr="002A01EF">
        <w:t>arrangement if it:</w:t>
      </w:r>
    </w:p>
    <w:p w:rsidR="001C4903" w:rsidRPr="002A01EF" w:rsidRDefault="001C4903" w:rsidP="001C4903">
      <w:pPr>
        <w:pStyle w:val="paragraph"/>
      </w:pPr>
      <w:r w:rsidRPr="002A01EF">
        <w:tab/>
        <w:t>(a)</w:t>
      </w:r>
      <w:r w:rsidRPr="002A01EF">
        <w:tab/>
        <w:t xml:space="preserve">had a </w:t>
      </w:r>
      <w:r w:rsidR="002A01EF" w:rsidRPr="002A01EF">
        <w:rPr>
          <w:position w:val="6"/>
          <w:sz w:val="16"/>
        </w:rPr>
        <w:t>*</w:t>
      </w:r>
      <w:r w:rsidRPr="002A01EF">
        <w:t xml:space="preserve">significant stake in the original entity just before the </w:t>
      </w:r>
      <w:r w:rsidR="002A01EF" w:rsidRPr="002A01EF">
        <w:rPr>
          <w:position w:val="6"/>
          <w:sz w:val="16"/>
        </w:rPr>
        <w:t>*</w:t>
      </w:r>
      <w:r w:rsidRPr="002A01EF">
        <w:t>arrangement started; and</w:t>
      </w:r>
    </w:p>
    <w:p w:rsidR="001C4903" w:rsidRPr="002A01EF" w:rsidRDefault="001C4903" w:rsidP="001C4903">
      <w:pPr>
        <w:pStyle w:val="paragraph"/>
      </w:pPr>
      <w:r w:rsidRPr="002A01EF">
        <w:tab/>
        <w:t>(b)</w:t>
      </w:r>
      <w:r w:rsidRPr="002A01EF">
        <w:tab/>
        <w:t xml:space="preserve">is an </w:t>
      </w:r>
      <w:r w:rsidR="002A01EF" w:rsidRPr="002A01EF">
        <w:rPr>
          <w:position w:val="6"/>
          <w:sz w:val="16"/>
        </w:rPr>
        <w:t>*</w:t>
      </w:r>
      <w:r w:rsidRPr="002A01EF">
        <w:t>associate of the replacement entity just after the arrangement was completed.</w:t>
      </w:r>
    </w:p>
    <w:p w:rsidR="001C4903" w:rsidRPr="002A01EF" w:rsidRDefault="001C4903" w:rsidP="001C4903">
      <w:pPr>
        <w:pStyle w:val="SubsectionHead"/>
      </w:pPr>
      <w:r w:rsidRPr="002A01EF">
        <w:t>Common stakeholder</w:t>
      </w:r>
    </w:p>
    <w:p w:rsidR="001C4903" w:rsidRPr="002A01EF" w:rsidRDefault="001C4903" w:rsidP="00B0070C">
      <w:pPr>
        <w:pStyle w:val="subsection"/>
      </w:pPr>
      <w:r w:rsidRPr="002A01EF">
        <w:tab/>
        <w:t>(3)</w:t>
      </w:r>
      <w:r w:rsidRPr="002A01EF">
        <w:tab/>
        <w:t xml:space="preserve">An original interest holder is a </w:t>
      </w:r>
      <w:r w:rsidRPr="002A01EF">
        <w:rPr>
          <w:b/>
          <w:i/>
        </w:rPr>
        <w:t>common stakeholder</w:t>
      </w:r>
      <w:r w:rsidRPr="002A01EF">
        <w:t xml:space="preserve"> for an </w:t>
      </w:r>
      <w:r w:rsidR="002A01EF" w:rsidRPr="002A01EF">
        <w:rPr>
          <w:position w:val="6"/>
          <w:sz w:val="16"/>
        </w:rPr>
        <w:t>*</w:t>
      </w:r>
      <w:r w:rsidRPr="002A01EF">
        <w:t>arrangement if it had:</w:t>
      </w:r>
    </w:p>
    <w:p w:rsidR="001C4903" w:rsidRPr="002A01EF" w:rsidRDefault="001C4903" w:rsidP="001C4903">
      <w:pPr>
        <w:pStyle w:val="paragraph"/>
      </w:pPr>
      <w:r w:rsidRPr="002A01EF">
        <w:tab/>
        <w:t>(a)</w:t>
      </w:r>
      <w:r w:rsidRPr="002A01EF">
        <w:tab/>
        <w:t xml:space="preserve">a </w:t>
      </w:r>
      <w:r w:rsidR="002A01EF" w:rsidRPr="002A01EF">
        <w:rPr>
          <w:position w:val="6"/>
          <w:sz w:val="16"/>
        </w:rPr>
        <w:t>*</w:t>
      </w:r>
      <w:r w:rsidRPr="002A01EF">
        <w:t>common stake in the original entity just before the arrangement started; and</w:t>
      </w:r>
    </w:p>
    <w:p w:rsidR="001C4903" w:rsidRPr="002A01EF" w:rsidRDefault="001C4903" w:rsidP="001C4903">
      <w:pPr>
        <w:pStyle w:val="paragraph"/>
      </w:pPr>
      <w:r w:rsidRPr="002A01EF">
        <w:tab/>
        <w:t>(b)</w:t>
      </w:r>
      <w:r w:rsidRPr="002A01EF">
        <w:tab/>
        <w:t>a common stake in the replacement entity just after the arrangement was completed.</w:t>
      </w:r>
    </w:p>
    <w:p w:rsidR="001C4903" w:rsidRPr="002A01EF" w:rsidRDefault="001C4903" w:rsidP="00B0070C">
      <w:pPr>
        <w:pStyle w:val="subsection"/>
      </w:pPr>
      <w:r w:rsidRPr="002A01EF">
        <w:tab/>
        <w:t>(4)</w:t>
      </w:r>
      <w:r w:rsidRPr="002A01EF">
        <w:tab/>
        <w:t xml:space="preserve">If an acquiring entity for an </w:t>
      </w:r>
      <w:r w:rsidR="002A01EF" w:rsidRPr="002A01EF">
        <w:rPr>
          <w:position w:val="6"/>
          <w:sz w:val="16"/>
        </w:rPr>
        <w:t>*</w:t>
      </w:r>
      <w:r w:rsidRPr="002A01EF">
        <w:t xml:space="preserve">arrangement is an original interest holder, each other original interest holder that has a replacement interest is a </w:t>
      </w:r>
      <w:r w:rsidRPr="002A01EF">
        <w:rPr>
          <w:b/>
          <w:i/>
        </w:rPr>
        <w:t>common stakeholder</w:t>
      </w:r>
      <w:r w:rsidRPr="002A01EF">
        <w:t xml:space="preserve"> for the arrangement.</w:t>
      </w:r>
    </w:p>
    <w:p w:rsidR="001C4903" w:rsidRPr="002A01EF" w:rsidRDefault="001C4903" w:rsidP="00B0070C">
      <w:pPr>
        <w:pStyle w:val="subsection"/>
      </w:pPr>
      <w:r w:rsidRPr="002A01EF">
        <w:tab/>
        <w:t>(5)</w:t>
      </w:r>
      <w:r w:rsidRPr="002A01EF">
        <w:tab/>
        <w:t xml:space="preserve">No original interest holder is a </w:t>
      </w:r>
      <w:r w:rsidRPr="002A01EF">
        <w:rPr>
          <w:b/>
          <w:i/>
        </w:rPr>
        <w:t>common stakeholder</w:t>
      </w:r>
      <w:r w:rsidRPr="002A01EF">
        <w:t xml:space="preserve"> for an </w:t>
      </w:r>
      <w:r w:rsidR="002A01EF" w:rsidRPr="002A01EF">
        <w:rPr>
          <w:position w:val="6"/>
          <w:sz w:val="16"/>
        </w:rPr>
        <w:t>*</w:t>
      </w:r>
      <w:r w:rsidRPr="002A01EF">
        <w:t xml:space="preserve">arrangement if either the original entity or the replacement entity had at least 300 </w:t>
      </w:r>
      <w:r w:rsidR="002A01EF" w:rsidRPr="002A01EF">
        <w:rPr>
          <w:position w:val="6"/>
          <w:sz w:val="16"/>
        </w:rPr>
        <w:t>*</w:t>
      </w:r>
      <w:r w:rsidRPr="002A01EF">
        <w:t>members (for a company) or 300 beneficiaries (for a trust) just before the arrangement started.</w:t>
      </w:r>
    </w:p>
    <w:p w:rsidR="001C4903" w:rsidRPr="002A01EF" w:rsidRDefault="001C4903" w:rsidP="001C4903">
      <w:pPr>
        <w:pStyle w:val="SubsectionHead"/>
      </w:pPr>
      <w:r w:rsidRPr="002A01EF">
        <w:t>Significant stake</w:t>
      </w:r>
    </w:p>
    <w:p w:rsidR="001C4903" w:rsidRPr="002A01EF" w:rsidRDefault="001C4903" w:rsidP="00B0070C">
      <w:pPr>
        <w:pStyle w:val="subsection"/>
      </w:pPr>
      <w:r w:rsidRPr="002A01EF">
        <w:tab/>
        <w:t>(6)</w:t>
      </w:r>
      <w:r w:rsidRPr="002A01EF">
        <w:tab/>
        <w:t xml:space="preserve">An entity has a </w:t>
      </w:r>
      <w:r w:rsidRPr="002A01EF">
        <w:rPr>
          <w:b/>
          <w:i/>
        </w:rPr>
        <w:t>significant stake</w:t>
      </w:r>
      <w:r w:rsidRPr="002A01EF">
        <w:rPr>
          <w:b/>
        </w:rPr>
        <w:t xml:space="preserve"> </w:t>
      </w:r>
      <w:r w:rsidRPr="002A01EF">
        <w:t>in a company</w:t>
      </w:r>
      <w:r w:rsidRPr="002A01EF">
        <w:rPr>
          <w:b/>
        </w:rPr>
        <w:t xml:space="preserve"> </w:t>
      </w:r>
      <w:r w:rsidRPr="002A01EF">
        <w:t xml:space="preserve">at a time if the entity, or the entity and the entity’s </w:t>
      </w:r>
      <w:r w:rsidR="002A01EF" w:rsidRPr="002A01EF">
        <w:rPr>
          <w:position w:val="6"/>
          <w:sz w:val="16"/>
        </w:rPr>
        <w:t>*</w:t>
      </w:r>
      <w:r w:rsidRPr="002A01EF">
        <w:t>associates between them:</w:t>
      </w:r>
    </w:p>
    <w:p w:rsidR="001C4903" w:rsidRPr="002A01EF" w:rsidRDefault="001C4903" w:rsidP="001C4903">
      <w:pPr>
        <w:pStyle w:val="paragraph"/>
      </w:pPr>
      <w:r w:rsidRPr="002A01EF">
        <w:tab/>
        <w:t>(a)</w:t>
      </w:r>
      <w:r w:rsidRPr="002A01EF">
        <w:tab/>
        <w:t xml:space="preserve">have at that time </w:t>
      </w:r>
      <w:r w:rsidR="002A01EF" w:rsidRPr="002A01EF">
        <w:rPr>
          <w:position w:val="6"/>
          <w:sz w:val="16"/>
        </w:rPr>
        <w:t>*</w:t>
      </w:r>
      <w:r w:rsidRPr="002A01EF">
        <w:t>shares carrying 30% or more of the voting rights in the company; or</w:t>
      </w:r>
    </w:p>
    <w:p w:rsidR="001C4903" w:rsidRPr="002A01EF" w:rsidRDefault="001C4903" w:rsidP="001C4903">
      <w:pPr>
        <w:pStyle w:val="paragraph"/>
      </w:pPr>
      <w:r w:rsidRPr="002A01EF">
        <w:tab/>
        <w:t>(b)</w:t>
      </w:r>
      <w:r w:rsidRPr="002A01EF">
        <w:tab/>
        <w:t xml:space="preserve">have at that time the right to receive 30% or more of any </w:t>
      </w:r>
      <w:r w:rsidR="002A01EF" w:rsidRPr="002A01EF">
        <w:rPr>
          <w:position w:val="6"/>
          <w:sz w:val="16"/>
        </w:rPr>
        <w:t>*</w:t>
      </w:r>
      <w:r w:rsidRPr="002A01EF">
        <w:t>dividends that the company may pay; or</w:t>
      </w:r>
    </w:p>
    <w:p w:rsidR="001C4903" w:rsidRPr="002A01EF" w:rsidRDefault="001C4903" w:rsidP="001C4903">
      <w:pPr>
        <w:pStyle w:val="paragraph"/>
      </w:pPr>
      <w:r w:rsidRPr="002A01EF">
        <w:tab/>
        <w:t>(c)</w:t>
      </w:r>
      <w:r w:rsidRPr="002A01EF">
        <w:tab/>
        <w:t>have at that time the right to receive 30% or more of any distribution of capital of the company.</w:t>
      </w:r>
    </w:p>
    <w:p w:rsidR="001C4903" w:rsidRPr="002A01EF" w:rsidRDefault="001C4903" w:rsidP="00A7296F">
      <w:pPr>
        <w:pStyle w:val="notetext"/>
        <w:keepNext/>
        <w:keepLines/>
      </w:pPr>
      <w:r w:rsidRPr="002A01EF">
        <w:t>Example:</w:t>
      </w:r>
      <w:r w:rsidRPr="002A01EF">
        <w:tab/>
        <w:t>There are 4 shareholders in YZT Company: Sonja has 60%, Mario has 20%, Peter has 10% and Dave has 10%.</w:t>
      </w:r>
    </w:p>
    <w:p w:rsidR="001C4903" w:rsidRPr="002A01EF" w:rsidRDefault="001C4903" w:rsidP="001C4903">
      <w:pPr>
        <w:pStyle w:val="notetext"/>
      </w:pPr>
      <w:r w:rsidRPr="002A01EF">
        <w:tab/>
        <w:t>Sonja, Mario and Peter are associates. They each have a significant stake in YZT because, on an associate inclusive basis, they each have a 90% stake in YZT. Dave does not have a significant stake because his total stake, on an associate inclusive basis, is 10%.</w:t>
      </w:r>
    </w:p>
    <w:p w:rsidR="001C4903" w:rsidRPr="002A01EF" w:rsidRDefault="001C4903" w:rsidP="00B0070C">
      <w:pPr>
        <w:pStyle w:val="subsection"/>
      </w:pPr>
      <w:r w:rsidRPr="002A01EF">
        <w:tab/>
        <w:t>(7)</w:t>
      </w:r>
      <w:r w:rsidRPr="002A01EF">
        <w:tab/>
        <w:t xml:space="preserve">An entity has a </w:t>
      </w:r>
      <w:r w:rsidRPr="002A01EF">
        <w:rPr>
          <w:b/>
          <w:i/>
        </w:rPr>
        <w:t>significant stake</w:t>
      </w:r>
      <w:r w:rsidRPr="002A01EF">
        <w:t xml:space="preserve"> in a trust at a time if the entity, or the entity and the entity’s </w:t>
      </w:r>
      <w:r w:rsidR="002A01EF" w:rsidRPr="002A01EF">
        <w:rPr>
          <w:position w:val="6"/>
          <w:sz w:val="16"/>
        </w:rPr>
        <w:t>*</w:t>
      </w:r>
      <w:r w:rsidRPr="002A01EF">
        <w:t>associates between them, had at that time the right to receive 30% or more of any distribution to beneficiaries of the trust of income or capital of the trust.</w:t>
      </w:r>
    </w:p>
    <w:p w:rsidR="001C4903" w:rsidRPr="002A01EF" w:rsidRDefault="001C4903" w:rsidP="00B0070C">
      <w:pPr>
        <w:pStyle w:val="subsection"/>
      </w:pPr>
      <w:r w:rsidRPr="002A01EF">
        <w:tab/>
        <w:t>(8)</w:t>
      </w:r>
      <w:r w:rsidRPr="002A01EF">
        <w:tab/>
        <w:t xml:space="preserve">No original interest holder has a </w:t>
      </w:r>
      <w:r w:rsidRPr="002A01EF">
        <w:rPr>
          <w:b/>
          <w:i/>
        </w:rPr>
        <w:t xml:space="preserve">significant stake </w:t>
      </w:r>
      <w:r w:rsidRPr="002A01EF">
        <w:t xml:space="preserve">in a company that has at least 300 </w:t>
      </w:r>
      <w:r w:rsidR="002A01EF" w:rsidRPr="002A01EF">
        <w:rPr>
          <w:position w:val="6"/>
          <w:sz w:val="16"/>
        </w:rPr>
        <w:t>*</w:t>
      </w:r>
      <w:r w:rsidRPr="002A01EF">
        <w:t>members or a trust that has at least 300 beneficiaries if it is reasonable for the company or the trustee of the trust to conclude that this is the case on the information available to it.</w:t>
      </w:r>
    </w:p>
    <w:p w:rsidR="001C4903" w:rsidRPr="002A01EF" w:rsidRDefault="001C4903" w:rsidP="001C4903">
      <w:pPr>
        <w:pStyle w:val="notetext"/>
      </w:pPr>
      <w:r w:rsidRPr="002A01EF">
        <w:t>Note:</w:t>
      </w:r>
      <w:r w:rsidRPr="002A01EF">
        <w:tab/>
        <w:t>There are some cases where a company or trust will not be regarded as having 300 members or beneficiaries: see section</w:t>
      </w:r>
      <w:r w:rsidR="002A01EF">
        <w:t> </w:t>
      </w:r>
      <w:r w:rsidRPr="002A01EF">
        <w:t>124</w:t>
      </w:r>
      <w:r w:rsidR="002A01EF">
        <w:noBreakHyphen/>
      </w:r>
      <w:r w:rsidRPr="002A01EF">
        <w:t>810.</w:t>
      </w:r>
    </w:p>
    <w:p w:rsidR="001C4903" w:rsidRPr="002A01EF" w:rsidRDefault="001C4903" w:rsidP="001C4903">
      <w:pPr>
        <w:pStyle w:val="SubsectionHead"/>
      </w:pPr>
      <w:r w:rsidRPr="002A01EF">
        <w:t>Common stake</w:t>
      </w:r>
    </w:p>
    <w:p w:rsidR="001C4903" w:rsidRPr="002A01EF" w:rsidRDefault="001C4903" w:rsidP="00B0070C">
      <w:pPr>
        <w:pStyle w:val="subsection"/>
      </w:pPr>
      <w:r w:rsidRPr="002A01EF">
        <w:tab/>
        <w:t>(9)</w:t>
      </w:r>
      <w:r w:rsidRPr="002A01EF">
        <w:tab/>
        <w:t xml:space="preserve">If the original entity and the </w:t>
      </w:r>
      <w:r w:rsidR="006F79C3" w:rsidRPr="002A01EF">
        <w:t>replacement entity</w:t>
      </w:r>
      <w:r w:rsidRPr="002A01EF">
        <w:t xml:space="preserve"> are companies, an entity, or 2 or more entities, have a </w:t>
      </w:r>
      <w:r w:rsidRPr="002A01EF">
        <w:rPr>
          <w:b/>
          <w:i/>
        </w:rPr>
        <w:t>common stake</w:t>
      </w:r>
      <w:r w:rsidRPr="002A01EF">
        <w:rPr>
          <w:i/>
        </w:rPr>
        <w:t xml:space="preserve"> </w:t>
      </w:r>
      <w:r w:rsidRPr="002A01EF">
        <w:t xml:space="preserve">in the original entity just before the </w:t>
      </w:r>
      <w:r w:rsidR="002A01EF" w:rsidRPr="002A01EF">
        <w:rPr>
          <w:position w:val="6"/>
          <w:sz w:val="16"/>
        </w:rPr>
        <w:t>*</w:t>
      </w:r>
      <w:r w:rsidRPr="002A01EF">
        <w:t xml:space="preserve">arrangement started and in the </w:t>
      </w:r>
      <w:r w:rsidR="006F79C3" w:rsidRPr="002A01EF">
        <w:t>replacement entity</w:t>
      </w:r>
      <w:r w:rsidRPr="002A01EF">
        <w:t xml:space="preserve"> just after the arrangement was completed if the entity or entities, and their </w:t>
      </w:r>
      <w:r w:rsidR="002A01EF" w:rsidRPr="002A01EF">
        <w:rPr>
          <w:position w:val="6"/>
          <w:sz w:val="16"/>
        </w:rPr>
        <w:t>*</w:t>
      </w:r>
      <w:r w:rsidRPr="002A01EF">
        <w:t>associates, between them:</w:t>
      </w:r>
    </w:p>
    <w:p w:rsidR="001C4903" w:rsidRPr="002A01EF" w:rsidRDefault="001C4903" w:rsidP="001C4903">
      <w:pPr>
        <w:pStyle w:val="paragraph"/>
      </w:pPr>
      <w:r w:rsidRPr="002A01EF">
        <w:tab/>
        <w:t>(a)</w:t>
      </w:r>
      <w:r w:rsidRPr="002A01EF">
        <w:tab/>
        <w:t>had 80% or more of:</w:t>
      </w:r>
    </w:p>
    <w:p w:rsidR="001C4903" w:rsidRPr="002A01EF" w:rsidRDefault="001C4903" w:rsidP="001C4903">
      <w:pPr>
        <w:pStyle w:val="paragraphsub"/>
      </w:pPr>
      <w:r w:rsidRPr="002A01EF">
        <w:tab/>
        <w:t>(i)</w:t>
      </w:r>
      <w:r w:rsidRPr="002A01EF">
        <w:tab/>
        <w:t>the voting rights in the original entity just before the arrangement started; and</w:t>
      </w:r>
    </w:p>
    <w:p w:rsidR="001C4903" w:rsidRPr="002A01EF" w:rsidRDefault="001C4903" w:rsidP="001C4903">
      <w:pPr>
        <w:pStyle w:val="paragraphsub"/>
      </w:pPr>
      <w:r w:rsidRPr="002A01EF">
        <w:tab/>
        <w:t>(ii)</w:t>
      </w:r>
      <w:r w:rsidRPr="002A01EF">
        <w:tab/>
        <w:t>the voting rights in the replacement entity just after the arrangement was completed; or</w:t>
      </w:r>
    </w:p>
    <w:p w:rsidR="001C4903" w:rsidRPr="002A01EF" w:rsidRDefault="001C4903" w:rsidP="001C4903">
      <w:pPr>
        <w:pStyle w:val="paragraph"/>
      </w:pPr>
      <w:r w:rsidRPr="002A01EF">
        <w:tab/>
        <w:t>(b)</w:t>
      </w:r>
      <w:r w:rsidRPr="002A01EF">
        <w:tab/>
        <w:t>had the right to receive 80% or more of:</w:t>
      </w:r>
    </w:p>
    <w:p w:rsidR="001C4903" w:rsidRPr="002A01EF" w:rsidRDefault="001C4903" w:rsidP="001C4903">
      <w:pPr>
        <w:pStyle w:val="paragraphsub"/>
      </w:pPr>
      <w:r w:rsidRPr="002A01EF">
        <w:tab/>
        <w:t>(i)</w:t>
      </w:r>
      <w:r w:rsidRPr="002A01EF">
        <w:tab/>
        <w:t xml:space="preserve">any </w:t>
      </w:r>
      <w:r w:rsidR="002A01EF" w:rsidRPr="002A01EF">
        <w:rPr>
          <w:position w:val="6"/>
          <w:sz w:val="16"/>
        </w:rPr>
        <w:t>*</w:t>
      </w:r>
      <w:r w:rsidRPr="002A01EF">
        <w:t>dividends that the original entity may pay just before the arrangement started; and</w:t>
      </w:r>
    </w:p>
    <w:p w:rsidR="001C4903" w:rsidRPr="002A01EF" w:rsidRDefault="001C4903" w:rsidP="001C4903">
      <w:pPr>
        <w:pStyle w:val="paragraphsub"/>
      </w:pPr>
      <w:r w:rsidRPr="002A01EF">
        <w:tab/>
        <w:t>(ii)</w:t>
      </w:r>
      <w:r w:rsidRPr="002A01EF">
        <w:tab/>
        <w:t>any dividends that the replacement entity may pay just after the arrangement was completed; or</w:t>
      </w:r>
    </w:p>
    <w:p w:rsidR="001C4903" w:rsidRPr="002A01EF" w:rsidRDefault="001C4903" w:rsidP="00A7296F">
      <w:pPr>
        <w:pStyle w:val="paragraph"/>
        <w:keepNext/>
        <w:keepLines/>
      </w:pPr>
      <w:r w:rsidRPr="002A01EF">
        <w:tab/>
        <w:t>(c)</w:t>
      </w:r>
      <w:r w:rsidRPr="002A01EF">
        <w:tab/>
        <w:t>had the right to receive 80% or more of:</w:t>
      </w:r>
    </w:p>
    <w:p w:rsidR="001C4903" w:rsidRPr="002A01EF" w:rsidRDefault="001C4903" w:rsidP="001C4903">
      <w:pPr>
        <w:pStyle w:val="paragraphsub"/>
      </w:pPr>
      <w:r w:rsidRPr="002A01EF">
        <w:tab/>
        <w:t>(i)</w:t>
      </w:r>
      <w:r w:rsidRPr="002A01EF">
        <w:tab/>
        <w:t>any distribution of capital of the original entity just before the arrangement started; and</w:t>
      </w:r>
    </w:p>
    <w:p w:rsidR="001C4903" w:rsidRPr="002A01EF" w:rsidRDefault="001C4903" w:rsidP="001C4903">
      <w:pPr>
        <w:pStyle w:val="paragraphsub"/>
      </w:pPr>
      <w:r w:rsidRPr="002A01EF">
        <w:tab/>
        <w:t>(ii)</w:t>
      </w:r>
      <w:r w:rsidRPr="002A01EF">
        <w:tab/>
        <w:t>any distribution of capital of the replacement entity just after the arrangement was completed.</w:t>
      </w:r>
    </w:p>
    <w:p w:rsidR="001C4903" w:rsidRPr="002A01EF" w:rsidRDefault="001C4903" w:rsidP="00B0070C">
      <w:pPr>
        <w:pStyle w:val="subsection"/>
      </w:pPr>
      <w:r w:rsidRPr="002A01EF">
        <w:tab/>
        <w:t>(10)</w:t>
      </w:r>
      <w:r w:rsidRPr="002A01EF">
        <w:tab/>
        <w:t xml:space="preserve">If the original entity and the </w:t>
      </w:r>
      <w:r w:rsidR="006F79C3" w:rsidRPr="002A01EF">
        <w:t>replacement entity</w:t>
      </w:r>
      <w:r w:rsidRPr="002A01EF">
        <w:t xml:space="preserve"> are trusts, an entity, or 2 or more entities, have a </w:t>
      </w:r>
      <w:r w:rsidRPr="002A01EF">
        <w:rPr>
          <w:b/>
          <w:i/>
        </w:rPr>
        <w:t>common stake</w:t>
      </w:r>
      <w:r w:rsidRPr="002A01EF">
        <w:rPr>
          <w:i/>
        </w:rPr>
        <w:t xml:space="preserve"> </w:t>
      </w:r>
      <w:r w:rsidRPr="002A01EF">
        <w:t xml:space="preserve">in the original entity just before the </w:t>
      </w:r>
      <w:r w:rsidR="002A01EF" w:rsidRPr="002A01EF">
        <w:rPr>
          <w:position w:val="6"/>
          <w:sz w:val="16"/>
        </w:rPr>
        <w:t>*</w:t>
      </w:r>
      <w:r w:rsidRPr="002A01EF">
        <w:t xml:space="preserve">arrangement started and in the </w:t>
      </w:r>
      <w:r w:rsidR="006F79C3" w:rsidRPr="002A01EF">
        <w:t>replacement entity</w:t>
      </w:r>
      <w:r w:rsidRPr="002A01EF">
        <w:t xml:space="preserve"> just after the arrangement was completed if the entity or entities, and their </w:t>
      </w:r>
      <w:r w:rsidR="002A01EF" w:rsidRPr="002A01EF">
        <w:rPr>
          <w:position w:val="6"/>
          <w:sz w:val="16"/>
        </w:rPr>
        <w:t>*</w:t>
      </w:r>
      <w:r w:rsidRPr="002A01EF">
        <w:t>associates, between them:</w:t>
      </w:r>
    </w:p>
    <w:p w:rsidR="001C4903" w:rsidRPr="002A01EF" w:rsidRDefault="001C4903" w:rsidP="001C4903">
      <w:pPr>
        <w:pStyle w:val="paragraph"/>
      </w:pPr>
      <w:r w:rsidRPr="002A01EF">
        <w:tab/>
        <w:t>(a)</w:t>
      </w:r>
      <w:r w:rsidRPr="002A01EF">
        <w:tab/>
        <w:t>had, just before the arrangement started, the right to receive 80% or more of any distribution to beneficiaries of the original entity of income or capital of the original entity; and</w:t>
      </w:r>
    </w:p>
    <w:p w:rsidR="001C4903" w:rsidRPr="002A01EF" w:rsidRDefault="001C4903" w:rsidP="001C4903">
      <w:pPr>
        <w:pStyle w:val="paragraph"/>
      </w:pPr>
      <w:r w:rsidRPr="002A01EF">
        <w:tab/>
        <w:t>(b)</w:t>
      </w:r>
      <w:r w:rsidRPr="002A01EF">
        <w:tab/>
        <w:t>had, just after the arrangement was completed, the right to receive 80% or more of any distribution to beneficiaries of the replacement entity of income or capital of that entity.</w:t>
      </w:r>
    </w:p>
    <w:p w:rsidR="00555BCE" w:rsidRPr="002A01EF" w:rsidRDefault="00555BCE" w:rsidP="00555BCE">
      <w:pPr>
        <w:pStyle w:val="ActHead5"/>
      </w:pPr>
      <w:bookmarkStart w:id="79" w:name="_Toc466376817"/>
      <w:r w:rsidRPr="002A01EF">
        <w:rPr>
          <w:rStyle w:val="CharSectno"/>
        </w:rPr>
        <w:t>124</w:t>
      </w:r>
      <w:r w:rsidR="002A01EF">
        <w:rPr>
          <w:rStyle w:val="CharSectno"/>
        </w:rPr>
        <w:noBreakHyphen/>
      </w:r>
      <w:r w:rsidRPr="002A01EF">
        <w:rPr>
          <w:rStyle w:val="CharSectno"/>
        </w:rPr>
        <w:t>783A</w:t>
      </w:r>
      <w:r w:rsidRPr="002A01EF">
        <w:t xml:space="preserve">  Rights that affect stakes</w:t>
      </w:r>
      <w:bookmarkEnd w:id="79"/>
    </w:p>
    <w:p w:rsidR="00555BCE" w:rsidRPr="002A01EF" w:rsidRDefault="00555BCE" w:rsidP="00555BCE">
      <w:pPr>
        <w:pStyle w:val="subsection"/>
      </w:pPr>
      <w:r w:rsidRPr="002A01EF">
        <w:tab/>
        <w:t>(1)</w:t>
      </w:r>
      <w:r w:rsidRPr="002A01EF">
        <w:tab/>
        <w:t xml:space="preserve">An entity has a </w:t>
      </w:r>
      <w:r w:rsidRPr="002A01EF">
        <w:rPr>
          <w:b/>
          <w:i/>
        </w:rPr>
        <w:t>significant stake</w:t>
      </w:r>
      <w:r w:rsidRPr="002A01EF">
        <w:t xml:space="preserve"> in another entity if:</w:t>
      </w:r>
    </w:p>
    <w:p w:rsidR="00555BCE" w:rsidRPr="002A01EF" w:rsidRDefault="00555BCE" w:rsidP="00555BCE">
      <w:pPr>
        <w:pStyle w:val="paragraph"/>
      </w:pPr>
      <w:r w:rsidRPr="002A01EF">
        <w:tab/>
        <w:t>(a)</w:t>
      </w:r>
      <w:r w:rsidRPr="002A01EF">
        <w:tab/>
        <w:t xml:space="preserve">the first entity has one or more </w:t>
      </w:r>
      <w:r w:rsidR="002A01EF" w:rsidRPr="002A01EF">
        <w:rPr>
          <w:position w:val="6"/>
          <w:sz w:val="16"/>
        </w:rPr>
        <w:t>*</w:t>
      </w:r>
      <w:r w:rsidRPr="002A01EF">
        <w:t>stake options in the other entity; and</w:t>
      </w:r>
    </w:p>
    <w:p w:rsidR="00555BCE" w:rsidRPr="002A01EF" w:rsidRDefault="00555BCE" w:rsidP="00555BCE">
      <w:pPr>
        <w:pStyle w:val="paragraph"/>
      </w:pPr>
      <w:r w:rsidRPr="002A01EF">
        <w:tab/>
        <w:t>(b)</w:t>
      </w:r>
      <w:r w:rsidRPr="002A01EF">
        <w:tab/>
        <w:t>the first entity would have such a stake (under section</w:t>
      </w:r>
      <w:r w:rsidR="002A01EF">
        <w:t> </w:t>
      </w:r>
      <w:r w:rsidRPr="002A01EF">
        <w:t>124</w:t>
      </w:r>
      <w:r w:rsidR="002A01EF">
        <w:noBreakHyphen/>
      </w:r>
      <w:r w:rsidRPr="002A01EF">
        <w:t xml:space="preserve">783) if the first entity acquired </w:t>
      </w:r>
      <w:r w:rsidR="002A01EF" w:rsidRPr="002A01EF">
        <w:rPr>
          <w:position w:val="6"/>
          <w:sz w:val="16"/>
        </w:rPr>
        <w:t>*</w:t>
      </w:r>
      <w:r w:rsidRPr="002A01EF">
        <w:t>stake interests in the other entity under any of those stake options.</w:t>
      </w:r>
    </w:p>
    <w:p w:rsidR="00555BCE" w:rsidRPr="002A01EF" w:rsidRDefault="00555BCE" w:rsidP="00555BCE">
      <w:pPr>
        <w:pStyle w:val="noteToPara"/>
      </w:pPr>
      <w:r w:rsidRPr="002A01EF">
        <w:t>Note:</w:t>
      </w:r>
      <w:r w:rsidRPr="002A01EF">
        <w:tab/>
      </w:r>
      <w:r w:rsidR="002A01EF">
        <w:t>Paragraph (</w:t>
      </w:r>
      <w:r w:rsidRPr="002A01EF">
        <w:t>b) is satisfied if there are any circumstances (e.g. the first entity exercises some but not all of the stake options) in which the first entity would have a significant stake in the other entity, even if in other circumstances the first entity would not have such a stake.</w:t>
      </w:r>
    </w:p>
    <w:p w:rsidR="00555BCE" w:rsidRPr="002A01EF" w:rsidRDefault="00555BCE" w:rsidP="00555BCE">
      <w:pPr>
        <w:pStyle w:val="subsection"/>
      </w:pPr>
      <w:r w:rsidRPr="002A01EF">
        <w:tab/>
        <w:t>(2)</w:t>
      </w:r>
      <w:r w:rsidRPr="002A01EF">
        <w:tab/>
        <w:t xml:space="preserve">An entity, or 2 or more entities, have a </w:t>
      </w:r>
      <w:r w:rsidRPr="002A01EF">
        <w:rPr>
          <w:b/>
          <w:i/>
        </w:rPr>
        <w:t>common stake</w:t>
      </w:r>
      <w:r w:rsidRPr="002A01EF">
        <w:t xml:space="preserve"> in the original entity just before the </w:t>
      </w:r>
      <w:r w:rsidR="002A01EF" w:rsidRPr="002A01EF">
        <w:rPr>
          <w:position w:val="6"/>
          <w:sz w:val="16"/>
        </w:rPr>
        <w:t>*</w:t>
      </w:r>
      <w:r w:rsidRPr="002A01EF">
        <w:t>arrangement started and in the replacement entity just after the arrangement was completed if:</w:t>
      </w:r>
    </w:p>
    <w:p w:rsidR="00555BCE" w:rsidRPr="002A01EF" w:rsidRDefault="00555BCE" w:rsidP="00555BCE">
      <w:pPr>
        <w:pStyle w:val="paragraph"/>
      </w:pPr>
      <w:r w:rsidRPr="002A01EF">
        <w:tab/>
        <w:t>(a)</w:t>
      </w:r>
      <w:r w:rsidRPr="002A01EF">
        <w:tab/>
        <w:t>the entities:</w:t>
      </w:r>
    </w:p>
    <w:p w:rsidR="00555BCE" w:rsidRPr="002A01EF" w:rsidRDefault="00555BCE" w:rsidP="00555BCE">
      <w:pPr>
        <w:pStyle w:val="paragraphsub"/>
      </w:pPr>
      <w:r w:rsidRPr="002A01EF">
        <w:tab/>
        <w:t>(i)</w:t>
      </w:r>
      <w:r w:rsidRPr="002A01EF">
        <w:tab/>
        <w:t xml:space="preserve">had one or more </w:t>
      </w:r>
      <w:r w:rsidR="002A01EF" w:rsidRPr="002A01EF">
        <w:rPr>
          <w:position w:val="6"/>
          <w:sz w:val="16"/>
        </w:rPr>
        <w:t>*</w:t>
      </w:r>
      <w:r w:rsidRPr="002A01EF">
        <w:t>stake options in the original entity before the arrangement started; or</w:t>
      </w:r>
    </w:p>
    <w:p w:rsidR="00555BCE" w:rsidRPr="002A01EF" w:rsidRDefault="00555BCE" w:rsidP="00555BCE">
      <w:pPr>
        <w:pStyle w:val="paragraphsub"/>
      </w:pPr>
      <w:r w:rsidRPr="002A01EF">
        <w:tab/>
        <w:t>(ii)</w:t>
      </w:r>
      <w:r w:rsidRPr="002A01EF">
        <w:tab/>
        <w:t>have one or more stake options in the replacement entity; and</w:t>
      </w:r>
    </w:p>
    <w:p w:rsidR="00555BCE" w:rsidRPr="002A01EF" w:rsidRDefault="00555BCE" w:rsidP="00555BCE">
      <w:pPr>
        <w:pStyle w:val="paragraph"/>
      </w:pPr>
      <w:r w:rsidRPr="002A01EF">
        <w:tab/>
        <w:t>(b)</w:t>
      </w:r>
      <w:r w:rsidRPr="002A01EF">
        <w:tab/>
        <w:t>the entities would have such stakes (under section</w:t>
      </w:r>
      <w:r w:rsidR="002A01EF">
        <w:t> </w:t>
      </w:r>
      <w:r w:rsidRPr="002A01EF">
        <w:t>124</w:t>
      </w:r>
      <w:r w:rsidR="002A01EF">
        <w:noBreakHyphen/>
      </w:r>
      <w:r w:rsidRPr="002A01EF">
        <w:t>783) if:</w:t>
      </w:r>
    </w:p>
    <w:p w:rsidR="00555BCE" w:rsidRPr="002A01EF" w:rsidRDefault="00555BCE" w:rsidP="00555BCE">
      <w:pPr>
        <w:pStyle w:val="paragraphsub"/>
      </w:pPr>
      <w:r w:rsidRPr="002A01EF">
        <w:tab/>
        <w:t>(i)</w:t>
      </w:r>
      <w:r w:rsidRPr="002A01EF">
        <w:tab/>
        <w:t xml:space="preserve">the entities had acquired </w:t>
      </w:r>
      <w:r w:rsidR="002A01EF" w:rsidRPr="002A01EF">
        <w:rPr>
          <w:position w:val="6"/>
          <w:sz w:val="16"/>
        </w:rPr>
        <w:t>*</w:t>
      </w:r>
      <w:r w:rsidRPr="002A01EF">
        <w:t xml:space="preserve">stake interests in the original entity under any of the stake options mentioned in </w:t>
      </w:r>
      <w:r w:rsidR="002A01EF">
        <w:t>subparagraph (</w:t>
      </w:r>
      <w:r w:rsidRPr="002A01EF">
        <w:t>a)(i); or</w:t>
      </w:r>
    </w:p>
    <w:p w:rsidR="00555BCE" w:rsidRPr="002A01EF" w:rsidRDefault="00555BCE" w:rsidP="00555BCE">
      <w:pPr>
        <w:pStyle w:val="paragraphsub"/>
      </w:pPr>
      <w:r w:rsidRPr="002A01EF">
        <w:tab/>
        <w:t>(ii)</w:t>
      </w:r>
      <w:r w:rsidRPr="002A01EF">
        <w:tab/>
        <w:t xml:space="preserve">the entities acquired stake interests in the replacement entity under some or all of the stake options mentioned in </w:t>
      </w:r>
      <w:r w:rsidR="002A01EF">
        <w:t>subparagraph (</w:t>
      </w:r>
      <w:r w:rsidRPr="002A01EF">
        <w:t>a)(ii).</w:t>
      </w:r>
    </w:p>
    <w:p w:rsidR="00555BCE" w:rsidRPr="002A01EF" w:rsidRDefault="00555BCE" w:rsidP="00555BCE">
      <w:pPr>
        <w:pStyle w:val="subsection"/>
      </w:pPr>
      <w:r w:rsidRPr="002A01EF">
        <w:tab/>
        <w:t>(3)</w:t>
      </w:r>
      <w:r w:rsidRPr="002A01EF">
        <w:tab/>
        <w:t xml:space="preserve">Something is a </w:t>
      </w:r>
      <w:r w:rsidRPr="002A01EF">
        <w:rPr>
          <w:b/>
          <w:i/>
        </w:rPr>
        <w:t>stake option</w:t>
      </w:r>
      <w:r w:rsidRPr="002A01EF">
        <w:t xml:space="preserve"> an entity has in another entity if it gives the first entity, or its </w:t>
      </w:r>
      <w:r w:rsidR="002A01EF" w:rsidRPr="002A01EF">
        <w:rPr>
          <w:position w:val="6"/>
          <w:sz w:val="16"/>
        </w:rPr>
        <w:t>*</w:t>
      </w:r>
      <w:r w:rsidRPr="002A01EF">
        <w:t>associates, a right to acquire the following (</w:t>
      </w:r>
      <w:r w:rsidRPr="002A01EF">
        <w:rPr>
          <w:b/>
          <w:i/>
        </w:rPr>
        <w:t>stake interests</w:t>
      </w:r>
      <w:r w:rsidRPr="002A01EF">
        <w:t>):</w:t>
      </w:r>
    </w:p>
    <w:p w:rsidR="00555BCE" w:rsidRPr="002A01EF" w:rsidRDefault="00555BCE" w:rsidP="00555BCE">
      <w:pPr>
        <w:pStyle w:val="paragraph"/>
      </w:pPr>
      <w:r w:rsidRPr="002A01EF">
        <w:tab/>
        <w:t>(a)</w:t>
      </w:r>
      <w:r w:rsidRPr="002A01EF">
        <w:tab/>
        <w:t>if the other entity is a company:</w:t>
      </w:r>
    </w:p>
    <w:p w:rsidR="00555BCE" w:rsidRPr="002A01EF" w:rsidRDefault="00555BCE" w:rsidP="00555BCE">
      <w:pPr>
        <w:pStyle w:val="paragraphsub"/>
      </w:pPr>
      <w:r w:rsidRPr="002A01EF">
        <w:tab/>
        <w:t>(i)</w:t>
      </w:r>
      <w:r w:rsidRPr="002A01EF">
        <w:tab/>
        <w:t>voting rights in the company; or</w:t>
      </w:r>
    </w:p>
    <w:p w:rsidR="00555BCE" w:rsidRPr="002A01EF" w:rsidRDefault="00555BCE" w:rsidP="00555BCE">
      <w:pPr>
        <w:pStyle w:val="paragraphsub"/>
      </w:pPr>
      <w:r w:rsidRPr="002A01EF">
        <w:tab/>
        <w:t>(ii)</w:t>
      </w:r>
      <w:r w:rsidRPr="002A01EF">
        <w:tab/>
        <w:t xml:space="preserve">the right to receive any part of any </w:t>
      </w:r>
      <w:r w:rsidR="002A01EF" w:rsidRPr="002A01EF">
        <w:rPr>
          <w:position w:val="6"/>
          <w:sz w:val="16"/>
        </w:rPr>
        <w:t>*</w:t>
      </w:r>
      <w:r w:rsidRPr="002A01EF">
        <w:t>dividends that the company may pay; or</w:t>
      </w:r>
    </w:p>
    <w:p w:rsidR="00555BCE" w:rsidRPr="002A01EF" w:rsidRDefault="00555BCE" w:rsidP="00555BCE">
      <w:pPr>
        <w:pStyle w:val="paragraphsub"/>
      </w:pPr>
      <w:r w:rsidRPr="002A01EF">
        <w:tab/>
        <w:t>(iii)</w:t>
      </w:r>
      <w:r w:rsidRPr="002A01EF">
        <w:tab/>
        <w:t>the right to receive any part of any distribution of capital of the company;</w:t>
      </w:r>
    </w:p>
    <w:p w:rsidR="00555BCE" w:rsidRPr="002A01EF" w:rsidRDefault="00555BCE" w:rsidP="00555BCE">
      <w:pPr>
        <w:pStyle w:val="paragraph"/>
      </w:pPr>
      <w:r w:rsidRPr="002A01EF">
        <w:tab/>
        <w:t>(b)</w:t>
      </w:r>
      <w:r w:rsidRPr="002A01EF">
        <w:tab/>
        <w:t>if the other entity is a trust—the right to receive any part of any distribution to beneficiaries of the trust of income or capital of the trust;</w:t>
      </w:r>
    </w:p>
    <w:p w:rsidR="00555BCE" w:rsidRPr="002A01EF" w:rsidRDefault="00555BCE" w:rsidP="00555BCE">
      <w:pPr>
        <w:pStyle w:val="subsection2"/>
      </w:pPr>
      <w:r w:rsidRPr="002A01EF">
        <w:t xml:space="preserve">and the acquisition could occur before the end of 5 years after the </w:t>
      </w:r>
      <w:r w:rsidR="002A01EF" w:rsidRPr="002A01EF">
        <w:rPr>
          <w:position w:val="6"/>
          <w:sz w:val="16"/>
        </w:rPr>
        <w:t>*</w:t>
      </w:r>
      <w:r w:rsidRPr="002A01EF">
        <w:t>arrangement was completed.</w:t>
      </w:r>
    </w:p>
    <w:p w:rsidR="00555BCE" w:rsidRPr="002A01EF" w:rsidRDefault="00555BCE" w:rsidP="00555BCE">
      <w:pPr>
        <w:pStyle w:val="notetext"/>
      </w:pPr>
      <w:r w:rsidRPr="002A01EF">
        <w:t>Example 1:</w:t>
      </w:r>
      <w:r w:rsidRPr="002A01EF">
        <w:tab/>
        <w:t>An option.</w:t>
      </w:r>
    </w:p>
    <w:p w:rsidR="00555BCE" w:rsidRPr="002A01EF" w:rsidRDefault="00555BCE" w:rsidP="00555BCE">
      <w:pPr>
        <w:pStyle w:val="notetext"/>
      </w:pPr>
      <w:r w:rsidRPr="002A01EF">
        <w:t>Example 2:</w:t>
      </w:r>
      <w:r w:rsidRPr="002A01EF">
        <w:tab/>
        <w:t>A share that gives a voting right that is temporarily supressed.</w:t>
      </w:r>
    </w:p>
    <w:p w:rsidR="00555BCE" w:rsidRPr="002A01EF" w:rsidRDefault="00555BCE" w:rsidP="00555BCE">
      <w:pPr>
        <w:pStyle w:val="subsection"/>
      </w:pPr>
      <w:r w:rsidRPr="002A01EF">
        <w:tab/>
        <w:t>(4)</w:t>
      </w:r>
      <w:r w:rsidRPr="002A01EF">
        <w:tab/>
        <w:t xml:space="preserve">For the purposes of </w:t>
      </w:r>
      <w:r w:rsidR="002A01EF">
        <w:t>subsection (</w:t>
      </w:r>
      <w:r w:rsidRPr="002A01EF">
        <w:t xml:space="preserve">1), treat the reference in </w:t>
      </w:r>
      <w:r w:rsidR="002A01EF">
        <w:t>subparagraph (</w:t>
      </w:r>
      <w:r w:rsidRPr="002A01EF">
        <w:t xml:space="preserve">3)(a)(i) to voting rights as being a reference to </w:t>
      </w:r>
      <w:r w:rsidR="002A01EF" w:rsidRPr="002A01EF">
        <w:rPr>
          <w:position w:val="6"/>
          <w:sz w:val="16"/>
        </w:rPr>
        <w:t>*</w:t>
      </w:r>
      <w:r w:rsidRPr="002A01EF">
        <w:t>shares carrying voting rights.</w:t>
      </w:r>
    </w:p>
    <w:p w:rsidR="00555BCE" w:rsidRPr="002A01EF" w:rsidRDefault="00555BCE" w:rsidP="00555BCE">
      <w:pPr>
        <w:pStyle w:val="subsection"/>
      </w:pPr>
      <w:r w:rsidRPr="002A01EF">
        <w:tab/>
        <w:t>(5)</w:t>
      </w:r>
      <w:r w:rsidRPr="002A01EF">
        <w:tab/>
        <w:t>This section does not limit subsections</w:t>
      </w:r>
      <w:r w:rsidR="002A01EF">
        <w:t> </w:t>
      </w:r>
      <w:r w:rsidRPr="002A01EF">
        <w:t>124</w:t>
      </w:r>
      <w:r w:rsidR="002A01EF">
        <w:noBreakHyphen/>
      </w:r>
      <w:r w:rsidRPr="002A01EF">
        <w:t>783(6) to (10).</w:t>
      </w:r>
    </w:p>
    <w:p w:rsidR="00555BCE" w:rsidRPr="002A01EF" w:rsidRDefault="00555BCE" w:rsidP="00555BCE">
      <w:pPr>
        <w:pStyle w:val="ActHead5"/>
      </w:pPr>
      <w:bookmarkStart w:id="80" w:name="_Toc466376818"/>
      <w:r w:rsidRPr="002A01EF">
        <w:rPr>
          <w:rStyle w:val="CharSectno"/>
        </w:rPr>
        <w:t>124</w:t>
      </w:r>
      <w:r w:rsidR="002A01EF">
        <w:rPr>
          <w:rStyle w:val="CharSectno"/>
        </w:rPr>
        <w:noBreakHyphen/>
      </w:r>
      <w:r w:rsidRPr="002A01EF">
        <w:rPr>
          <w:rStyle w:val="CharSectno"/>
        </w:rPr>
        <w:t>784</w:t>
      </w:r>
      <w:r w:rsidRPr="002A01EF">
        <w:t xml:space="preserve">  Cost base of equity or debt given within acquiring group</w:t>
      </w:r>
      <w:bookmarkEnd w:id="80"/>
    </w:p>
    <w:p w:rsidR="00555BCE" w:rsidRPr="002A01EF" w:rsidRDefault="00555BCE" w:rsidP="00555BCE">
      <w:pPr>
        <w:pStyle w:val="SubsectionHead"/>
      </w:pPr>
      <w:r w:rsidRPr="002A01EF">
        <w:t>Purpose</w:t>
      </w:r>
    </w:p>
    <w:p w:rsidR="00555BCE" w:rsidRPr="002A01EF" w:rsidRDefault="00555BCE" w:rsidP="00555BCE">
      <w:pPr>
        <w:pStyle w:val="subsection"/>
      </w:pPr>
      <w:r w:rsidRPr="002A01EF">
        <w:tab/>
        <w:t>(1)</w:t>
      </w:r>
      <w:r w:rsidRPr="002A01EF">
        <w:tab/>
        <w:t xml:space="preserve">This section allocates an appropriate </w:t>
      </w:r>
      <w:r w:rsidR="002A01EF" w:rsidRPr="002A01EF">
        <w:rPr>
          <w:position w:val="6"/>
          <w:sz w:val="16"/>
        </w:rPr>
        <w:t>*</w:t>
      </w:r>
      <w:r w:rsidRPr="002A01EF">
        <w:t xml:space="preserve">cost base to equity issued, or new debt owed, under the </w:t>
      </w:r>
      <w:r w:rsidR="002A01EF" w:rsidRPr="002A01EF">
        <w:rPr>
          <w:position w:val="6"/>
          <w:sz w:val="16"/>
        </w:rPr>
        <w:t>*</w:t>
      </w:r>
      <w:r w:rsidRPr="002A01EF">
        <w:t xml:space="preserve">arrangement, by a member of a </w:t>
      </w:r>
      <w:r w:rsidR="002A01EF" w:rsidRPr="002A01EF">
        <w:rPr>
          <w:position w:val="6"/>
          <w:sz w:val="16"/>
        </w:rPr>
        <w:t>*</w:t>
      </w:r>
      <w:r w:rsidRPr="002A01EF">
        <w:t>wholly</w:t>
      </w:r>
      <w:r w:rsidR="002A01EF">
        <w:noBreakHyphen/>
      </w:r>
      <w:r w:rsidRPr="002A01EF">
        <w:t xml:space="preserve">owned group to another member (the </w:t>
      </w:r>
      <w:r w:rsidRPr="002A01EF">
        <w:rPr>
          <w:b/>
          <w:i/>
        </w:rPr>
        <w:t>recipient</w:t>
      </w:r>
      <w:r w:rsidRPr="002A01EF">
        <w:t>) of the group, if:</w:t>
      </w:r>
    </w:p>
    <w:p w:rsidR="00555BCE" w:rsidRPr="002A01EF" w:rsidRDefault="00555BCE" w:rsidP="00555BCE">
      <w:pPr>
        <w:pStyle w:val="paragraph"/>
      </w:pPr>
      <w:r w:rsidRPr="002A01EF">
        <w:tab/>
        <w:t>(a)</w:t>
      </w:r>
      <w:r w:rsidRPr="002A01EF">
        <w:tab/>
        <w:t>the acquiring entity is a member of the group; and</w:t>
      </w:r>
    </w:p>
    <w:p w:rsidR="00555BCE" w:rsidRPr="002A01EF" w:rsidRDefault="00555BCE" w:rsidP="00555BCE">
      <w:pPr>
        <w:pStyle w:val="paragraph"/>
      </w:pPr>
      <w:r w:rsidRPr="002A01EF">
        <w:tab/>
        <w:t>(b)</w:t>
      </w:r>
      <w:r w:rsidRPr="002A01EF">
        <w:tab/>
        <w:t>the cost base of an original interest was transferred or allocated under section</w:t>
      </w:r>
      <w:r w:rsidR="002A01EF">
        <w:t> </w:t>
      </w:r>
      <w:r w:rsidRPr="002A01EF">
        <w:t>124</w:t>
      </w:r>
      <w:r w:rsidR="002A01EF">
        <w:noBreakHyphen/>
      </w:r>
      <w:r w:rsidRPr="002A01EF">
        <w:t xml:space="preserve">782 because the original interest holder is a </w:t>
      </w:r>
      <w:r w:rsidR="002A01EF" w:rsidRPr="002A01EF">
        <w:rPr>
          <w:position w:val="6"/>
          <w:sz w:val="16"/>
        </w:rPr>
        <w:t>*</w:t>
      </w:r>
      <w:r w:rsidRPr="002A01EF">
        <w:t xml:space="preserve">significant stakeholder or a </w:t>
      </w:r>
      <w:r w:rsidR="002A01EF" w:rsidRPr="002A01EF">
        <w:rPr>
          <w:position w:val="6"/>
          <w:sz w:val="16"/>
        </w:rPr>
        <w:t>*</w:t>
      </w:r>
      <w:r w:rsidRPr="002A01EF">
        <w:t>common stakeholder for the arrangement.</w:t>
      </w:r>
    </w:p>
    <w:p w:rsidR="00555BCE" w:rsidRPr="002A01EF" w:rsidRDefault="00555BCE" w:rsidP="00555BCE">
      <w:pPr>
        <w:pStyle w:val="SubsectionHead"/>
      </w:pPr>
      <w:r w:rsidRPr="002A01EF">
        <w:t>Allocation of cost base</w:t>
      </w:r>
    </w:p>
    <w:p w:rsidR="00555BCE" w:rsidRPr="002A01EF" w:rsidRDefault="00555BCE" w:rsidP="00555BCE">
      <w:pPr>
        <w:pStyle w:val="subsection"/>
      </w:pPr>
      <w:r w:rsidRPr="002A01EF">
        <w:tab/>
        <w:t>(2)</w:t>
      </w:r>
      <w:r w:rsidRPr="002A01EF">
        <w:tab/>
        <w:t xml:space="preserve">The first element of the </w:t>
      </w:r>
      <w:r w:rsidR="002A01EF" w:rsidRPr="002A01EF">
        <w:rPr>
          <w:position w:val="6"/>
          <w:sz w:val="16"/>
        </w:rPr>
        <w:t>*</w:t>
      </w:r>
      <w:r w:rsidRPr="002A01EF">
        <w:t>cost base of the equity or debt for the recipient is that part of the cost base of the original interest transferred or allocated under section</w:t>
      </w:r>
      <w:r w:rsidR="002A01EF">
        <w:t> </w:t>
      </w:r>
      <w:r w:rsidRPr="002A01EF">
        <w:t>124</w:t>
      </w:r>
      <w:r w:rsidR="002A01EF">
        <w:noBreakHyphen/>
      </w:r>
      <w:r w:rsidRPr="002A01EF">
        <w:t>782 as:</w:t>
      </w:r>
    </w:p>
    <w:p w:rsidR="00555BCE" w:rsidRPr="002A01EF" w:rsidRDefault="00555BCE" w:rsidP="00555BCE">
      <w:pPr>
        <w:pStyle w:val="paragraph"/>
      </w:pPr>
      <w:r w:rsidRPr="002A01EF">
        <w:tab/>
        <w:t>(a)</w:t>
      </w:r>
      <w:r w:rsidRPr="002A01EF">
        <w:tab/>
        <w:t>may be reasonably allocated to the equity or debt; and</w:t>
      </w:r>
    </w:p>
    <w:p w:rsidR="00555BCE" w:rsidRPr="002A01EF" w:rsidRDefault="00555BCE" w:rsidP="00555BCE">
      <w:pPr>
        <w:pStyle w:val="paragraph"/>
      </w:pPr>
      <w:r w:rsidRPr="002A01EF">
        <w:tab/>
        <w:t>(b)</w:t>
      </w:r>
      <w:r w:rsidRPr="002A01EF">
        <w:tab/>
        <w:t xml:space="preserve">is not more than the </w:t>
      </w:r>
      <w:r w:rsidR="002A01EF" w:rsidRPr="002A01EF">
        <w:rPr>
          <w:position w:val="6"/>
          <w:sz w:val="16"/>
        </w:rPr>
        <w:t>*</w:t>
      </w:r>
      <w:r w:rsidRPr="002A01EF">
        <w:t xml:space="preserve">market value of the equity or debt just after the </w:t>
      </w:r>
      <w:r w:rsidR="002A01EF" w:rsidRPr="002A01EF">
        <w:rPr>
          <w:position w:val="6"/>
          <w:sz w:val="16"/>
        </w:rPr>
        <w:t>*</w:t>
      </w:r>
      <w:r w:rsidRPr="002A01EF">
        <w:t>arrangement was completed.</w:t>
      </w:r>
    </w:p>
    <w:p w:rsidR="0046140E" w:rsidRPr="002A01EF" w:rsidRDefault="0046140E" w:rsidP="0046140E">
      <w:pPr>
        <w:pStyle w:val="ActHead5"/>
      </w:pPr>
      <w:bookmarkStart w:id="81" w:name="_Toc466376819"/>
      <w:r w:rsidRPr="002A01EF">
        <w:rPr>
          <w:rStyle w:val="CharSectno"/>
        </w:rPr>
        <w:t>124</w:t>
      </w:r>
      <w:r w:rsidR="002A01EF">
        <w:rPr>
          <w:rStyle w:val="CharSectno"/>
        </w:rPr>
        <w:noBreakHyphen/>
      </w:r>
      <w:r w:rsidRPr="002A01EF">
        <w:rPr>
          <w:rStyle w:val="CharSectno"/>
        </w:rPr>
        <w:t>784A</w:t>
      </w:r>
      <w:r w:rsidRPr="002A01EF">
        <w:t xml:space="preserve">  When arrangement is a restructure</w:t>
      </w:r>
      <w:bookmarkEnd w:id="81"/>
    </w:p>
    <w:p w:rsidR="0046140E" w:rsidRPr="002A01EF" w:rsidRDefault="0046140E" w:rsidP="0046140E">
      <w:pPr>
        <w:pStyle w:val="subsection"/>
      </w:pPr>
      <w:r w:rsidRPr="002A01EF">
        <w:tab/>
        <w:t>(1)</w:t>
      </w:r>
      <w:r w:rsidRPr="002A01EF">
        <w:tab/>
        <w:t xml:space="preserve">This section applies in relation to a single </w:t>
      </w:r>
      <w:r w:rsidR="002A01EF" w:rsidRPr="002A01EF">
        <w:rPr>
          <w:position w:val="6"/>
          <w:sz w:val="16"/>
        </w:rPr>
        <w:t>*</w:t>
      </w:r>
      <w:r w:rsidRPr="002A01EF">
        <w:t>arrangement if:</w:t>
      </w:r>
    </w:p>
    <w:p w:rsidR="0046140E" w:rsidRPr="002A01EF" w:rsidRDefault="0046140E" w:rsidP="0046140E">
      <w:pPr>
        <w:pStyle w:val="paragraph"/>
      </w:pPr>
      <w:r w:rsidRPr="002A01EF">
        <w:tab/>
        <w:t>(a)</w:t>
      </w:r>
      <w:r w:rsidRPr="002A01EF">
        <w:tab/>
        <w:t>the replacement entity for the arrangement knows, or could reasonably be expected to know:</w:t>
      </w:r>
    </w:p>
    <w:p w:rsidR="0046140E" w:rsidRPr="002A01EF" w:rsidRDefault="0046140E" w:rsidP="0046140E">
      <w:pPr>
        <w:pStyle w:val="paragraphsub"/>
      </w:pPr>
      <w:r w:rsidRPr="002A01EF">
        <w:tab/>
        <w:t>(i)</w:t>
      </w:r>
      <w:r w:rsidRPr="002A01EF">
        <w:tab/>
        <w:t>that a roll</w:t>
      </w:r>
      <w:r w:rsidR="002A01EF">
        <w:noBreakHyphen/>
      </w:r>
      <w:r w:rsidRPr="002A01EF">
        <w:t>over under section</w:t>
      </w:r>
      <w:r w:rsidR="002A01EF">
        <w:t> </w:t>
      </w:r>
      <w:r w:rsidRPr="002A01EF">
        <w:t>124</w:t>
      </w:r>
      <w:r w:rsidR="002A01EF">
        <w:noBreakHyphen/>
      </w:r>
      <w:r w:rsidRPr="002A01EF">
        <w:t>780</w:t>
      </w:r>
      <w:r w:rsidR="009C6643" w:rsidRPr="002A01EF">
        <w:t xml:space="preserve"> or 124</w:t>
      </w:r>
      <w:r w:rsidR="002A01EF">
        <w:noBreakHyphen/>
      </w:r>
      <w:r w:rsidR="009C6643" w:rsidRPr="002A01EF">
        <w:t>781</w:t>
      </w:r>
      <w:r w:rsidRPr="002A01EF">
        <w:t xml:space="preserve"> has been, or will be, obtained in relation to the arrangement; and</w:t>
      </w:r>
    </w:p>
    <w:p w:rsidR="0046140E" w:rsidRPr="002A01EF" w:rsidRDefault="0046140E" w:rsidP="0046140E">
      <w:pPr>
        <w:pStyle w:val="paragraphsub"/>
      </w:pPr>
      <w:r w:rsidRPr="002A01EF">
        <w:tab/>
        <w:t>(ii)</w:t>
      </w:r>
      <w:r w:rsidRPr="002A01EF">
        <w:tab/>
        <w:t xml:space="preserve">that there is a </w:t>
      </w:r>
      <w:r w:rsidR="002A01EF" w:rsidRPr="002A01EF">
        <w:rPr>
          <w:position w:val="6"/>
          <w:sz w:val="16"/>
        </w:rPr>
        <w:t>*</w:t>
      </w:r>
      <w:r w:rsidRPr="002A01EF">
        <w:t>common stakeholder for the arrangement (disregarding subsections</w:t>
      </w:r>
      <w:r w:rsidR="002A01EF">
        <w:t> </w:t>
      </w:r>
      <w:r w:rsidRPr="002A01EF">
        <w:t>124</w:t>
      </w:r>
      <w:r w:rsidR="002A01EF">
        <w:noBreakHyphen/>
      </w:r>
      <w:r w:rsidRPr="002A01EF">
        <w:t>783(4) and (5)); and</w:t>
      </w:r>
    </w:p>
    <w:p w:rsidR="0046140E" w:rsidRPr="002A01EF" w:rsidRDefault="0046140E" w:rsidP="0046140E">
      <w:pPr>
        <w:pStyle w:val="paragraph"/>
      </w:pPr>
      <w:r w:rsidRPr="002A01EF">
        <w:tab/>
        <w:t>(b)</w:t>
      </w:r>
      <w:r w:rsidRPr="002A01EF">
        <w:tab/>
      </w:r>
      <w:r w:rsidR="002A01EF">
        <w:t>subsection (</w:t>
      </w:r>
      <w:r w:rsidRPr="002A01EF">
        <w:t>2) is satisfied for the arrangement.</w:t>
      </w:r>
    </w:p>
    <w:p w:rsidR="0046140E" w:rsidRPr="002A01EF" w:rsidRDefault="0046140E" w:rsidP="0046140E">
      <w:pPr>
        <w:pStyle w:val="notetext"/>
      </w:pPr>
      <w:r w:rsidRPr="002A01EF">
        <w:t>Note:</w:t>
      </w:r>
      <w:r w:rsidRPr="002A01EF">
        <w:tab/>
        <w:t>If this section applies, the first element of the cost base and reduced cost base of interests in the original entity acquired under the arrangement is worked out under section</w:t>
      </w:r>
      <w:r w:rsidR="002A01EF">
        <w:t> </w:t>
      </w:r>
      <w:r w:rsidRPr="002A01EF">
        <w:t>124</w:t>
      </w:r>
      <w:r w:rsidR="002A01EF">
        <w:noBreakHyphen/>
      </w:r>
      <w:r w:rsidRPr="002A01EF">
        <w:t>784B.</w:t>
      </w:r>
    </w:p>
    <w:p w:rsidR="0046140E" w:rsidRPr="002A01EF" w:rsidRDefault="0046140E" w:rsidP="0046140E">
      <w:pPr>
        <w:pStyle w:val="subsection"/>
      </w:pPr>
      <w:r w:rsidRPr="002A01EF">
        <w:tab/>
        <w:t>(2)</w:t>
      </w:r>
      <w:r w:rsidRPr="002A01EF">
        <w:tab/>
        <w:t xml:space="preserve">This subsection is satisfied for the </w:t>
      </w:r>
      <w:r w:rsidR="002A01EF" w:rsidRPr="002A01EF">
        <w:rPr>
          <w:position w:val="6"/>
          <w:sz w:val="16"/>
        </w:rPr>
        <w:t>*</w:t>
      </w:r>
      <w:r w:rsidRPr="002A01EF">
        <w:t>arrangement if the result of step 2 is more than 80% of the result of step 3.</w:t>
      </w:r>
    </w:p>
    <w:p w:rsidR="0046140E" w:rsidRPr="002A01EF" w:rsidRDefault="0046140E" w:rsidP="0046140E">
      <w:pPr>
        <w:pStyle w:val="BoxHeadItalic"/>
        <w:keepNext/>
        <w:keepLines/>
      </w:pPr>
      <w:r w:rsidRPr="002A01EF">
        <w:t>Method statement</w:t>
      </w:r>
    </w:p>
    <w:p w:rsidR="0046140E" w:rsidRPr="002A01EF" w:rsidRDefault="0046140E" w:rsidP="0046140E">
      <w:pPr>
        <w:pStyle w:val="BoxStep"/>
        <w:keepNext/>
        <w:keepLines/>
      </w:pPr>
      <w:r w:rsidRPr="002A01EF">
        <w:t>Step 1.</w:t>
      </w:r>
      <w:r w:rsidRPr="002A01EF">
        <w:tab/>
        <w:t xml:space="preserve">Add up the </w:t>
      </w:r>
      <w:r w:rsidR="002A01EF" w:rsidRPr="002A01EF">
        <w:rPr>
          <w:position w:val="6"/>
          <w:sz w:val="16"/>
        </w:rPr>
        <w:t>*</w:t>
      </w:r>
      <w:r w:rsidRPr="002A01EF">
        <w:t xml:space="preserve">market value just after the </w:t>
      </w:r>
      <w:r w:rsidR="002A01EF" w:rsidRPr="002A01EF">
        <w:rPr>
          <w:position w:val="6"/>
          <w:sz w:val="16"/>
        </w:rPr>
        <w:t>*</w:t>
      </w:r>
      <w:r w:rsidRPr="002A01EF">
        <w:t xml:space="preserve">arrangement was completed (the </w:t>
      </w:r>
      <w:r w:rsidRPr="002A01EF">
        <w:rPr>
          <w:b/>
          <w:i/>
        </w:rPr>
        <w:t>completion time</w:t>
      </w:r>
      <w:r w:rsidRPr="002A01EF">
        <w:t xml:space="preserve">) of all of the replacement interests issued by the replacement entity under the arrangement in exchange for the following interests (the </w:t>
      </w:r>
      <w:r w:rsidRPr="002A01EF">
        <w:rPr>
          <w:b/>
          <w:i/>
        </w:rPr>
        <w:t>qualifying interests</w:t>
      </w:r>
      <w:r w:rsidRPr="002A01EF">
        <w:t>):</w:t>
      </w:r>
    </w:p>
    <w:p w:rsidR="0046140E" w:rsidRPr="002A01EF" w:rsidRDefault="0046140E" w:rsidP="0046140E">
      <w:pPr>
        <w:pStyle w:val="BoxPara"/>
      </w:pPr>
      <w:r w:rsidRPr="002A01EF">
        <w:tab/>
        <w:t>(a)</w:t>
      </w:r>
      <w:r w:rsidRPr="002A01EF">
        <w:tab/>
        <w:t>original interests in the original entity;</w:t>
      </w:r>
    </w:p>
    <w:p w:rsidR="0046140E" w:rsidRPr="002A01EF" w:rsidRDefault="0046140E" w:rsidP="0046140E">
      <w:pPr>
        <w:pStyle w:val="BoxPara"/>
      </w:pPr>
      <w:r w:rsidRPr="002A01EF">
        <w:tab/>
        <w:t>(b)</w:t>
      </w:r>
      <w:r w:rsidRPr="002A01EF">
        <w:tab/>
        <w:t>any interests issued by the original entity to an acquiring entity under the arrangement in respect of other original interests in the original entity cancelled under the arrangement.</w:t>
      </w:r>
    </w:p>
    <w:p w:rsidR="0046140E" w:rsidRPr="002A01EF" w:rsidRDefault="0046140E" w:rsidP="00EB54F8">
      <w:pPr>
        <w:pStyle w:val="BoxStep"/>
        <w:keepNext/>
        <w:keepLines/>
      </w:pPr>
      <w:r w:rsidRPr="002A01EF">
        <w:t>Step 2.</w:t>
      </w:r>
      <w:r w:rsidRPr="002A01EF">
        <w:tab/>
        <w:t xml:space="preserve">Add to the result of step 1 the </w:t>
      </w:r>
      <w:r w:rsidR="002A01EF" w:rsidRPr="002A01EF">
        <w:rPr>
          <w:position w:val="6"/>
          <w:sz w:val="16"/>
        </w:rPr>
        <w:t>*</w:t>
      </w:r>
      <w:r w:rsidRPr="002A01EF">
        <w:t>market value at the completion time of all of the replacement interests issued by the replacement entity under any earlier arrangement for which this section applied in exchange for qualifying interests in the original entity.</w:t>
      </w:r>
    </w:p>
    <w:p w:rsidR="00CE4D99" w:rsidRPr="002A01EF" w:rsidRDefault="00CE4D99" w:rsidP="00CE4D99">
      <w:pPr>
        <w:pStyle w:val="BoxStep"/>
      </w:pPr>
      <w:r w:rsidRPr="002A01EF">
        <w:t>Step 3.</w:t>
      </w:r>
      <w:r w:rsidRPr="002A01EF">
        <w:tab/>
        <w:t xml:space="preserve">Add up the </w:t>
      </w:r>
      <w:r w:rsidR="002A01EF" w:rsidRPr="002A01EF">
        <w:rPr>
          <w:position w:val="6"/>
          <w:sz w:val="16"/>
        </w:rPr>
        <w:t>*</w:t>
      </w:r>
      <w:r w:rsidRPr="002A01EF">
        <w:t>market value at the completion time of all of the:</w:t>
      </w:r>
    </w:p>
    <w:p w:rsidR="00CE4D99" w:rsidRPr="002A01EF" w:rsidRDefault="00CE4D99" w:rsidP="00CE4D99">
      <w:pPr>
        <w:pStyle w:val="BoxPara"/>
      </w:pPr>
      <w:r w:rsidRPr="002A01EF">
        <w:tab/>
        <w:t>(a)</w:t>
      </w:r>
      <w:r w:rsidRPr="002A01EF">
        <w:tab/>
        <w:t>if the replacement entity is a company—</w:t>
      </w:r>
      <w:r w:rsidR="002A01EF" w:rsidRPr="002A01EF">
        <w:rPr>
          <w:position w:val="6"/>
          <w:sz w:val="16"/>
        </w:rPr>
        <w:t>*</w:t>
      </w:r>
      <w:r w:rsidRPr="002A01EF">
        <w:t xml:space="preserve">shares </w:t>
      </w:r>
      <w:r w:rsidR="002A01EF" w:rsidRPr="002A01EF">
        <w:rPr>
          <w:position w:val="6"/>
          <w:sz w:val="16"/>
        </w:rPr>
        <w:t>*</w:t>
      </w:r>
      <w:r w:rsidRPr="002A01EF">
        <w:t>on issue by the replacement entity; and</w:t>
      </w:r>
    </w:p>
    <w:p w:rsidR="00CE4D99" w:rsidRPr="002A01EF" w:rsidRDefault="00CE4D99" w:rsidP="00CE4D99">
      <w:pPr>
        <w:pStyle w:val="BoxPara"/>
      </w:pPr>
      <w:r w:rsidRPr="002A01EF">
        <w:tab/>
        <w:t>(b)</w:t>
      </w:r>
      <w:r w:rsidRPr="002A01EF">
        <w:tab/>
        <w:t>if the replacement entity is a company—options, rights and similar interests issued by the replacement entity that give the holder an entitlement to acquire a share in the replacement entity at or after the completion time; and</w:t>
      </w:r>
    </w:p>
    <w:p w:rsidR="00CE4D99" w:rsidRPr="002A01EF" w:rsidRDefault="00CE4D99" w:rsidP="00CE4D99">
      <w:pPr>
        <w:pStyle w:val="BoxPara"/>
      </w:pPr>
      <w:r w:rsidRPr="002A01EF">
        <w:tab/>
        <w:t>(c)</w:t>
      </w:r>
      <w:r w:rsidRPr="002A01EF">
        <w:tab/>
        <w:t>if the replacement entity is a trust—units or other interests in the replacement entity; and</w:t>
      </w:r>
    </w:p>
    <w:p w:rsidR="00CE4D99" w:rsidRPr="002A01EF" w:rsidRDefault="00CE4D99" w:rsidP="00CE4D99">
      <w:pPr>
        <w:pStyle w:val="BoxPara"/>
      </w:pPr>
      <w:r w:rsidRPr="002A01EF">
        <w:tab/>
        <w:t>(d)</w:t>
      </w:r>
      <w:r w:rsidRPr="002A01EF">
        <w:tab/>
        <w:t>if the replacement entity is a trust—options, rights or similar interests issued by the replacement entity that gives the holder an entitlement to acquire a unit or other interest in the replacement entity at or after the completion time.</w:t>
      </w:r>
    </w:p>
    <w:p w:rsidR="0046140E" w:rsidRPr="002A01EF" w:rsidRDefault="0046140E" w:rsidP="0046140E">
      <w:pPr>
        <w:pStyle w:val="SubsectionHead"/>
      </w:pPr>
      <w:r w:rsidRPr="002A01EF">
        <w:t>Application if an entity is listed</w:t>
      </w:r>
    </w:p>
    <w:p w:rsidR="0046140E" w:rsidRPr="002A01EF" w:rsidRDefault="0046140E" w:rsidP="0046140E">
      <w:pPr>
        <w:pStyle w:val="subsection"/>
      </w:pPr>
      <w:r w:rsidRPr="002A01EF">
        <w:tab/>
        <w:t>(3)</w:t>
      </w:r>
      <w:r w:rsidRPr="002A01EF">
        <w:tab/>
        <w:t>For the purposes of:</w:t>
      </w:r>
    </w:p>
    <w:p w:rsidR="0046140E" w:rsidRPr="002A01EF" w:rsidRDefault="0046140E" w:rsidP="0046140E">
      <w:pPr>
        <w:pStyle w:val="paragraph"/>
      </w:pPr>
      <w:r w:rsidRPr="002A01EF">
        <w:tab/>
        <w:t>(a)</w:t>
      </w:r>
      <w:r w:rsidRPr="002A01EF">
        <w:tab/>
      </w:r>
      <w:r w:rsidR="002A01EF">
        <w:t>subsection (</w:t>
      </w:r>
      <w:r w:rsidRPr="002A01EF">
        <w:t>2); and</w:t>
      </w:r>
    </w:p>
    <w:p w:rsidR="0046140E" w:rsidRPr="002A01EF" w:rsidRDefault="0046140E" w:rsidP="0046140E">
      <w:pPr>
        <w:pStyle w:val="paragraph"/>
      </w:pPr>
      <w:r w:rsidRPr="002A01EF">
        <w:tab/>
        <w:t>(b)</w:t>
      </w:r>
      <w:r w:rsidRPr="002A01EF">
        <w:tab/>
        <w:t>step 5 of the method statement in subsection</w:t>
      </w:r>
      <w:r w:rsidR="002A01EF">
        <w:t> </w:t>
      </w:r>
      <w:r w:rsidRPr="002A01EF">
        <w:t>124</w:t>
      </w:r>
      <w:r w:rsidR="002A01EF">
        <w:noBreakHyphen/>
      </w:r>
      <w:r w:rsidRPr="002A01EF">
        <w:t>784B(2);</w:t>
      </w:r>
    </w:p>
    <w:p w:rsidR="0046140E" w:rsidRPr="002A01EF" w:rsidRDefault="0046140E" w:rsidP="0046140E">
      <w:pPr>
        <w:pStyle w:val="subsection2"/>
      </w:pPr>
      <w:r w:rsidRPr="002A01EF">
        <w:t xml:space="preserve">if interests in an entity are listed for quotation in the official list of an </w:t>
      </w:r>
      <w:r w:rsidR="002A01EF" w:rsidRPr="002A01EF">
        <w:rPr>
          <w:position w:val="6"/>
          <w:sz w:val="16"/>
        </w:rPr>
        <w:t>*</w:t>
      </w:r>
      <w:r w:rsidRPr="002A01EF">
        <w:t xml:space="preserve">approved stock exchange at the completion time, then the replacement entity may choose that the </w:t>
      </w:r>
      <w:r w:rsidR="002A01EF" w:rsidRPr="002A01EF">
        <w:rPr>
          <w:position w:val="6"/>
          <w:sz w:val="16"/>
        </w:rPr>
        <w:t>*</w:t>
      </w:r>
      <w:r w:rsidRPr="002A01EF">
        <w:t>market value at that time of an interest in the first</w:t>
      </w:r>
      <w:r w:rsidR="002A01EF">
        <w:noBreakHyphen/>
      </w:r>
      <w:r w:rsidRPr="002A01EF">
        <w:t xml:space="preserve">mentioned entity is taken to be the </w:t>
      </w:r>
      <w:r w:rsidR="002A01EF" w:rsidRPr="002A01EF">
        <w:rPr>
          <w:position w:val="6"/>
          <w:sz w:val="16"/>
        </w:rPr>
        <w:t>*</w:t>
      </w:r>
      <w:r w:rsidRPr="002A01EF">
        <w:t>officially quoted price of the interest at that time.</w:t>
      </w:r>
    </w:p>
    <w:p w:rsidR="0046140E" w:rsidRPr="002A01EF" w:rsidRDefault="0046140E" w:rsidP="0046140E">
      <w:pPr>
        <w:pStyle w:val="SubsectionHead"/>
      </w:pPr>
      <w:r w:rsidRPr="002A01EF">
        <w:t>Application if more than one original entity</w:t>
      </w:r>
    </w:p>
    <w:p w:rsidR="0046140E" w:rsidRPr="002A01EF" w:rsidRDefault="0046140E" w:rsidP="0046140E">
      <w:pPr>
        <w:pStyle w:val="subsection"/>
      </w:pPr>
      <w:r w:rsidRPr="002A01EF">
        <w:tab/>
        <w:t>(4)</w:t>
      </w:r>
      <w:r w:rsidRPr="002A01EF">
        <w:tab/>
        <w:t xml:space="preserve">If qualifying interests in more than one original entity are </w:t>
      </w:r>
      <w:r w:rsidR="002A01EF" w:rsidRPr="002A01EF">
        <w:rPr>
          <w:position w:val="6"/>
          <w:sz w:val="16"/>
        </w:rPr>
        <w:t>*</w:t>
      </w:r>
      <w:r w:rsidRPr="002A01EF">
        <w:t xml:space="preserve">acquired under the </w:t>
      </w:r>
      <w:r w:rsidR="002A01EF" w:rsidRPr="002A01EF">
        <w:rPr>
          <w:position w:val="6"/>
          <w:sz w:val="16"/>
        </w:rPr>
        <w:t>*</w:t>
      </w:r>
      <w:r w:rsidRPr="002A01EF">
        <w:t xml:space="preserve">arrangement, then, for the purposes of </w:t>
      </w:r>
      <w:r w:rsidR="002A01EF">
        <w:t>subsections (</w:t>
      </w:r>
      <w:r w:rsidRPr="002A01EF">
        <w:t>1) and (2):</w:t>
      </w:r>
    </w:p>
    <w:p w:rsidR="0046140E" w:rsidRPr="002A01EF" w:rsidRDefault="0046140E" w:rsidP="0046140E">
      <w:pPr>
        <w:pStyle w:val="paragraph"/>
      </w:pPr>
      <w:r w:rsidRPr="002A01EF">
        <w:tab/>
        <w:t>(a)</w:t>
      </w:r>
      <w:r w:rsidRPr="002A01EF">
        <w:tab/>
        <w:t>those interests of each of those original entities are taken to have been acquired under separate arrangements; and</w:t>
      </w:r>
    </w:p>
    <w:p w:rsidR="0046140E" w:rsidRPr="002A01EF" w:rsidRDefault="0046140E" w:rsidP="0046140E">
      <w:pPr>
        <w:pStyle w:val="paragraph"/>
      </w:pPr>
      <w:r w:rsidRPr="002A01EF">
        <w:tab/>
        <w:t>(b)</w:t>
      </w:r>
      <w:r w:rsidRPr="002A01EF">
        <w:tab/>
        <w:t>those separate arrangements are taken to have happened in the same order as the acquisitions.</w:t>
      </w:r>
    </w:p>
    <w:p w:rsidR="0046140E" w:rsidRPr="002A01EF" w:rsidRDefault="0046140E" w:rsidP="0046140E">
      <w:pPr>
        <w:pStyle w:val="subsection"/>
      </w:pPr>
      <w:r w:rsidRPr="002A01EF">
        <w:tab/>
        <w:t>(5)</w:t>
      </w:r>
      <w:r w:rsidRPr="002A01EF">
        <w:tab/>
        <w:t>If qualifying interests in more than one original entity:</w:t>
      </w:r>
    </w:p>
    <w:p w:rsidR="0046140E" w:rsidRPr="002A01EF" w:rsidRDefault="0046140E" w:rsidP="0046140E">
      <w:pPr>
        <w:pStyle w:val="paragraph"/>
      </w:pPr>
      <w:r w:rsidRPr="002A01EF">
        <w:tab/>
        <w:t>(a)</w:t>
      </w:r>
      <w:r w:rsidRPr="002A01EF">
        <w:tab/>
        <w:t xml:space="preserve">would be taken by </w:t>
      </w:r>
      <w:r w:rsidR="002A01EF">
        <w:t>subsection (</w:t>
      </w:r>
      <w:r w:rsidRPr="002A01EF">
        <w:t xml:space="preserve">4) to have been </w:t>
      </w:r>
      <w:r w:rsidR="002A01EF" w:rsidRPr="002A01EF">
        <w:rPr>
          <w:position w:val="6"/>
          <w:sz w:val="16"/>
        </w:rPr>
        <w:t>*</w:t>
      </w:r>
      <w:r w:rsidRPr="002A01EF">
        <w:t xml:space="preserve">acquired under separate </w:t>
      </w:r>
      <w:r w:rsidR="002A01EF" w:rsidRPr="002A01EF">
        <w:rPr>
          <w:position w:val="6"/>
          <w:sz w:val="16"/>
        </w:rPr>
        <w:t>*</w:t>
      </w:r>
      <w:r w:rsidRPr="002A01EF">
        <w:t>arrangements happening at the same time; or</w:t>
      </w:r>
    </w:p>
    <w:p w:rsidR="0046140E" w:rsidRPr="002A01EF" w:rsidRDefault="0046140E" w:rsidP="0046140E">
      <w:pPr>
        <w:pStyle w:val="paragraph"/>
      </w:pPr>
      <w:r w:rsidRPr="002A01EF">
        <w:tab/>
        <w:t>(b)</w:t>
      </w:r>
      <w:r w:rsidRPr="002A01EF">
        <w:tab/>
        <w:t>are acquired under separate arrangements that commence at the same time;</w:t>
      </w:r>
    </w:p>
    <w:p w:rsidR="0046140E" w:rsidRPr="002A01EF" w:rsidRDefault="0046140E" w:rsidP="0046140E">
      <w:pPr>
        <w:pStyle w:val="subsection2"/>
      </w:pPr>
      <w:r w:rsidRPr="002A01EF">
        <w:t xml:space="preserve">then, for the purposes of </w:t>
      </w:r>
      <w:r w:rsidR="002A01EF">
        <w:t>subsections (</w:t>
      </w:r>
      <w:r w:rsidRPr="002A01EF">
        <w:t>1) and (2), the replacement entity must choose the order in which those separate arrangements are to have happened.</w:t>
      </w:r>
    </w:p>
    <w:p w:rsidR="0046140E" w:rsidRPr="002A01EF" w:rsidRDefault="0046140E" w:rsidP="0046140E">
      <w:pPr>
        <w:pStyle w:val="SubsectionHead"/>
      </w:pPr>
      <w:r w:rsidRPr="002A01EF">
        <w:t xml:space="preserve">Meaning of </w:t>
      </w:r>
      <w:r w:rsidRPr="002A01EF">
        <w:rPr>
          <w:b/>
        </w:rPr>
        <w:t>officially quoted price</w:t>
      </w:r>
    </w:p>
    <w:p w:rsidR="0046140E" w:rsidRPr="002A01EF" w:rsidRDefault="0046140E" w:rsidP="0046140E">
      <w:pPr>
        <w:pStyle w:val="subsection"/>
      </w:pPr>
      <w:r w:rsidRPr="002A01EF">
        <w:tab/>
        <w:t>(6)</w:t>
      </w:r>
      <w:r w:rsidRPr="002A01EF">
        <w:tab/>
        <w:t xml:space="preserve">An interest in an entity has an </w:t>
      </w:r>
      <w:r w:rsidRPr="002A01EF">
        <w:rPr>
          <w:b/>
          <w:i/>
        </w:rPr>
        <w:t>officially quoted price</w:t>
      </w:r>
      <w:r w:rsidRPr="002A01EF">
        <w:t xml:space="preserve"> at a particular time if, during the one week period starting on the day in which that time occurred, there was at least one transaction on the relevant stock exchange in interests of that class. That price is the weighted average of the prices at which those interests were traded on that stock exchange during that period.</w:t>
      </w:r>
    </w:p>
    <w:p w:rsidR="0046140E" w:rsidRPr="002A01EF" w:rsidRDefault="0046140E" w:rsidP="0046140E">
      <w:pPr>
        <w:pStyle w:val="subsection"/>
      </w:pPr>
      <w:r w:rsidRPr="002A01EF">
        <w:tab/>
        <w:t>(7)</w:t>
      </w:r>
      <w:r w:rsidRPr="002A01EF">
        <w:tab/>
        <w:t xml:space="preserve">For the purposes of </w:t>
      </w:r>
      <w:r w:rsidR="002A01EF">
        <w:t>subsection (</w:t>
      </w:r>
      <w:r w:rsidRPr="002A01EF">
        <w:t xml:space="preserve">6), if an interest is quoted on 2 or more </w:t>
      </w:r>
      <w:r w:rsidR="002A01EF" w:rsidRPr="002A01EF">
        <w:rPr>
          <w:position w:val="6"/>
          <w:sz w:val="16"/>
        </w:rPr>
        <w:t>*</w:t>
      </w:r>
      <w:r w:rsidRPr="002A01EF">
        <w:t xml:space="preserve">approved stock exchanges on that day, the </w:t>
      </w:r>
      <w:r w:rsidRPr="002A01EF">
        <w:rPr>
          <w:b/>
          <w:i/>
        </w:rPr>
        <w:t>officially quoted price</w:t>
      </w:r>
      <w:r w:rsidRPr="002A01EF">
        <w:t xml:space="preserve"> of the interest is determined under </w:t>
      </w:r>
      <w:r w:rsidR="002A01EF">
        <w:t>subsection (</w:t>
      </w:r>
      <w:r w:rsidRPr="002A01EF">
        <w:t>6) in respect of whichever of those the entity chooses.</w:t>
      </w:r>
    </w:p>
    <w:p w:rsidR="0046140E" w:rsidRPr="002A01EF" w:rsidRDefault="0046140E" w:rsidP="00B446B5">
      <w:pPr>
        <w:pStyle w:val="ActHead5"/>
      </w:pPr>
      <w:bookmarkStart w:id="82" w:name="_Toc466376820"/>
      <w:r w:rsidRPr="002A01EF">
        <w:rPr>
          <w:rStyle w:val="CharSectno"/>
        </w:rPr>
        <w:t>124</w:t>
      </w:r>
      <w:r w:rsidR="002A01EF">
        <w:rPr>
          <w:rStyle w:val="CharSectno"/>
        </w:rPr>
        <w:noBreakHyphen/>
      </w:r>
      <w:r w:rsidRPr="002A01EF">
        <w:rPr>
          <w:rStyle w:val="CharSectno"/>
        </w:rPr>
        <w:t>784B</w:t>
      </w:r>
      <w:r w:rsidRPr="002A01EF">
        <w:t xml:space="preserve">  What is the cost base and reduced cost base when arrangement is a restructure?</w:t>
      </w:r>
      <w:bookmarkEnd w:id="82"/>
    </w:p>
    <w:p w:rsidR="0046140E" w:rsidRPr="002A01EF" w:rsidRDefault="0046140E" w:rsidP="00B446B5">
      <w:pPr>
        <w:pStyle w:val="subsection"/>
        <w:keepNext/>
        <w:keepLines/>
      </w:pPr>
      <w:r w:rsidRPr="002A01EF">
        <w:tab/>
        <w:t>(1)</w:t>
      </w:r>
      <w:r w:rsidRPr="002A01EF">
        <w:tab/>
        <w:t>This section applies in relation to each qualifying interest in the original entity:</w:t>
      </w:r>
    </w:p>
    <w:p w:rsidR="0046140E" w:rsidRPr="002A01EF" w:rsidRDefault="0046140E" w:rsidP="00B446B5">
      <w:pPr>
        <w:pStyle w:val="paragraph"/>
        <w:keepNext/>
        <w:keepLines/>
      </w:pPr>
      <w:r w:rsidRPr="002A01EF">
        <w:tab/>
        <w:t>(a)</w:t>
      </w:r>
      <w:r w:rsidRPr="002A01EF">
        <w:tab/>
      </w:r>
      <w:r w:rsidR="002A01EF" w:rsidRPr="002A01EF">
        <w:rPr>
          <w:position w:val="6"/>
          <w:sz w:val="16"/>
        </w:rPr>
        <w:t>*</w:t>
      </w:r>
      <w:r w:rsidRPr="002A01EF">
        <w:t xml:space="preserve">acquired by an acquiring entity under an </w:t>
      </w:r>
      <w:r w:rsidR="002A01EF" w:rsidRPr="002A01EF">
        <w:rPr>
          <w:position w:val="6"/>
          <w:sz w:val="16"/>
        </w:rPr>
        <w:t>*</w:t>
      </w:r>
      <w:r w:rsidRPr="002A01EF">
        <w:t>arrangement to which section</w:t>
      </w:r>
      <w:r w:rsidR="002A01EF">
        <w:t> </w:t>
      </w:r>
      <w:r w:rsidRPr="002A01EF">
        <w:t>124</w:t>
      </w:r>
      <w:r w:rsidR="002A01EF">
        <w:noBreakHyphen/>
      </w:r>
      <w:r w:rsidRPr="002A01EF">
        <w:t>784A applies; and</w:t>
      </w:r>
    </w:p>
    <w:p w:rsidR="0046140E" w:rsidRPr="002A01EF" w:rsidRDefault="0046140E" w:rsidP="0046140E">
      <w:pPr>
        <w:pStyle w:val="paragraph"/>
      </w:pPr>
      <w:r w:rsidRPr="002A01EF">
        <w:tab/>
        <w:t>(b)</w:t>
      </w:r>
      <w:r w:rsidRPr="002A01EF">
        <w:tab/>
        <w:t xml:space="preserve">for which the first element of the </w:t>
      </w:r>
      <w:r w:rsidR="002A01EF" w:rsidRPr="002A01EF">
        <w:rPr>
          <w:position w:val="6"/>
          <w:sz w:val="16"/>
        </w:rPr>
        <w:t>*</w:t>
      </w:r>
      <w:r w:rsidRPr="002A01EF">
        <w:t>cost base of the acquiring entity is not worked out under section</w:t>
      </w:r>
      <w:r w:rsidR="002A01EF">
        <w:t> </w:t>
      </w:r>
      <w:r w:rsidRPr="002A01EF">
        <w:t>124</w:t>
      </w:r>
      <w:r w:rsidR="002A01EF">
        <w:noBreakHyphen/>
      </w:r>
      <w:r w:rsidRPr="002A01EF">
        <w:t>782.</w:t>
      </w:r>
    </w:p>
    <w:p w:rsidR="0046140E" w:rsidRPr="002A01EF" w:rsidRDefault="0046140E" w:rsidP="0046140E">
      <w:pPr>
        <w:pStyle w:val="notetext"/>
      </w:pPr>
      <w:r w:rsidRPr="002A01EF">
        <w:t>Note:</w:t>
      </w:r>
      <w:r w:rsidRPr="002A01EF">
        <w:tab/>
        <w:t>Section</w:t>
      </w:r>
      <w:r w:rsidR="002A01EF">
        <w:t> </w:t>
      </w:r>
      <w:r w:rsidRPr="002A01EF">
        <w:t>124</w:t>
      </w:r>
      <w:r w:rsidR="002A01EF">
        <w:noBreakHyphen/>
      </w:r>
      <w:r w:rsidRPr="002A01EF">
        <w:t>782 applies when an original interest holder is a significant stakeholder or a common stakeholder.</w:t>
      </w:r>
    </w:p>
    <w:p w:rsidR="0046140E" w:rsidRPr="002A01EF" w:rsidRDefault="0046140E" w:rsidP="0046140E">
      <w:pPr>
        <w:pStyle w:val="SubsectionHead"/>
      </w:pPr>
      <w:r w:rsidRPr="002A01EF">
        <w:t>First element of cost base—qualifying interests acquired in exchange for replacement interests only</w:t>
      </w:r>
    </w:p>
    <w:p w:rsidR="0046140E" w:rsidRPr="002A01EF" w:rsidRDefault="0046140E" w:rsidP="0046140E">
      <w:pPr>
        <w:pStyle w:val="subsection"/>
      </w:pPr>
      <w:r w:rsidRPr="002A01EF">
        <w:tab/>
        <w:t>(2)</w:t>
      </w:r>
      <w:r w:rsidRPr="002A01EF">
        <w:tab/>
        <w:t xml:space="preserve">The first element of the </w:t>
      </w:r>
      <w:r w:rsidR="002A01EF" w:rsidRPr="002A01EF">
        <w:rPr>
          <w:position w:val="6"/>
          <w:sz w:val="16"/>
        </w:rPr>
        <w:t>*</w:t>
      </w:r>
      <w:r w:rsidRPr="002A01EF">
        <w:t>cost base of the acquiring entity for the qualifying interest in the original entity is worked out as follows:</w:t>
      </w:r>
    </w:p>
    <w:p w:rsidR="0046140E" w:rsidRPr="002A01EF" w:rsidRDefault="0046140E" w:rsidP="0046140E">
      <w:pPr>
        <w:pStyle w:val="BoxHeadItalic"/>
        <w:spacing w:before="120"/>
      </w:pPr>
      <w:r w:rsidRPr="002A01EF">
        <w:t>Method statement</w:t>
      </w:r>
    </w:p>
    <w:p w:rsidR="0046140E" w:rsidRPr="002A01EF" w:rsidRDefault="0046140E" w:rsidP="0046140E">
      <w:pPr>
        <w:pStyle w:val="BoxStep"/>
        <w:tabs>
          <w:tab w:val="left" w:pos="4536"/>
        </w:tabs>
        <w:spacing w:before="180"/>
      </w:pPr>
      <w:r w:rsidRPr="002A01EF">
        <w:t>Step 1.</w:t>
      </w:r>
      <w:r w:rsidRPr="002A01EF">
        <w:tab/>
        <w:t>Add up:</w:t>
      </w:r>
    </w:p>
    <w:p w:rsidR="0046140E" w:rsidRPr="002A01EF" w:rsidRDefault="0046140E" w:rsidP="0046140E">
      <w:pPr>
        <w:pStyle w:val="BoxPara"/>
      </w:pPr>
      <w:r w:rsidRPr="002A01EF">
        <w:tab/>
        <w:t>(a)</w:t>
      </w:r>
      <w:r w:rsidRPr="002A01EF">
        <w:tab/>
        <w:t xml:space="preserve">the </w:t>
      </w:r>
      <w:r w:rsidR="002A01EF" w:rsidRPr="002A01EF">
        <w:rPr>
          <w:position w:val="6"/>
          <w:sz w:val="16"/>
        </w:rPr>
        <w:t>*</w:t>
      </w:r>
      <w:r w:rsidRPr="002A01EF">
        <w:t xml:space="preserve">market value, at the completion time, of the original entity’s </w:t>
      </w:r>
      <w:r w:rsidR="002A01EF" w:rsidRPr="002A01EF">
        <w:rPr>
          <w:position w:val="6"/>
          <w:sz w:val="16"/>
        </w:rPr>
        <w:t>*</w:t>
      </w:r>
      <w:r w:rsidRPr="002A01EF">
        <w:t>pre</w:t>
      </w:r>
      <w:r w:rsidR="002A01EF">
        <w:noBreakHyphen/>
      </w:r>
      <w:r w:rsidRPr="002A01EF">
        <w:t xml:space="preserve">CGT assets (except </w:t>
      </w:r>
      <w:r w:rsidR="002A01EF" w:rsidRPr="002A01EF">
        <w:rPr>
          <w:position w:val="6"/>
          <w:sz w:val="16"/>
        </w:rPr>
        <w:t>*</w:t>
      </w:r>
      <w:r w:rsidRPr="002A01EF">
        <w:t>trading stock); and</w:t>
      </w:r>
    </w:p>
    <w:p w:rsidR="0046140E" w:rsidRPr="002A01EF" w:rsidRDefault="0046140E" w:rsidP="0046140E">
      <w:pPr>
        <w:pStyle w:val="BoxPara"/>
      </w:pPr>
      <w:r w:rsidRPr="002A01EF">
        <w:tab/>
        <w:t>(b)</w:t>
      </w:r>
      <w:r w:rsidRPr="002A01EF">
        <w:tab/>
        <w:t xml:space="preserve">the </w:t>
      </w:r>
      <w:r w:rsidR="002A01EF" w:rsidRPr="002A01EF">
        <w:rPr>
          <w:position w:val="6"/>
          <w:sz w:val="16"/>
        </w:rPr>
        <w:t>*</w:t>
      </w:r>
      <w:r w:rsidRPr="002A01EF">
        <w:t xml:space="preserve">cost bases, at the completion time, of the original entity’s </w:t>
      </w:r>
      <w:r w:rsidR="002A01EF" w:rsidRPr="002A01EF">
        <w:rPr>
          <w:position w:val="6"/>
          <w:sz w:val="16"/>
        </w:rPr>
        <w:t>*</w:t>
      </w:r>
      <w:r w:rsidRPr="002A01EF">
        <w:t>post</w:t>
      </w:r>
      <w:r w:rsidR="002A01EF">
        <w:noBreakHyphen/>
      </w:r>
      <w:r w:rsidRPr="002A01EF">
        <w:t>CGT assets (except trading stock); and</w:t>
      </w:r>
    </w:p>
    <w:p w:rsidR="0046140E" w:rsidRPr="002A01EF" w:rsidRDefault="0046140E" w:rsidP="00384B40">
      <w:pPr>
        <w:pStyle w:val="BoxPara"/>
      </w:pPr>
      <w:r w:rsidRPr="002A01EF">
        <w:tab/>
        <w:t>(c)</w:t>
      </w:r>
      <w:r w:rsidRPr="002A01EF">
        <w:tab/>
        <w:t xml:space="preserve">for the original entity’s </w:t>
      </w:r>
      <w:r w:rsidR="002A01EF" w:rsidRPr="002A01EF">
        <w:rPr>
          <w:position w:val="6"/>
          <w:sz w:val="16"/>
        </w:rPr>
        <w:t>*</w:t>
      </w:r>
      <w:r w:rsidRPr="002A01EF">
        <w:t>CGT assets (except trading stock) that had no cost base—the maximum amount of consideration the original entity would need to receive if it were to dispose, at the completion time, of those assets without an amount being assessable income of, or deductible to, the original entity; and</w:t>
      </w:r>
    </w:p>
    <w:p w:rsidR="0046140E" w:rsidRPr="002A01EF" w:rsidRDefault="0046140E" w:rsidP="0046140E">
      <w:pPr>
        <w:pStyle w:val="BoxPara"/>
      </w:pPr>
      <w:r w:rsidRPr="002A01EF">
        <w:tab/>
        <w:t>(d)</w:t>
      </w:r>
      <w:r w:rsidRPr="002A01EF">
        <w:tab/>
        <w:t>the amount worked out under steps 2 and 3.</w:t>
      </w:r>
    </w:p>
    <w:p w:rsidR="0046140E" w:rsidRPr="002A01EF" w:rsidRDefault="0046140E" w:rsidP="0046140E">
      <w:pPr>
        <w:pStyle w:val="BoxStep"/>
      </w:pPr>
      <w:r w:rsidRPr="002A01EF">
        <w:t>Step 2.</w:t>
      </w:r>
      <w:r w:rsidRPr="002A01EF">
        <w:tab/>
        <w:t xml:space="preserve">For the original entity’s </w:t>
      </w:r>
      <w:r w:rsidR="002A01EF" w:rsidRPr="002A01EF">
        <w:rPr>
          <w:position w:val="6"/>
          <w:sz w:val="16"/>
        </w:rPr>
        <w:t>*</w:t>
      </w:r>
      <w:r w:rsidRPr="002A01EF">
        <w:t>trading stock, add up:</w:t>
      </w:r>
    </w:p>
    <w:p w:rsidR="0046140E" w:rsidRPr="002A01EF" w:rsidRDefault="0046140E" w:rsidP="0046140E">
      <w:pPr>
        <w:pStyle w:val="BoxPara"/>
      </w:pPr>
      <w:r w:rsidRPr="002A01EF">
        <w:tab/>
        <w:t>(a)</w:t>
      </w:r>
      <w:r w:rsidRPr="002A01EF">
        <w:tab/>
        <w:t xml:space="preserve">the </w:t>
      </w:r>
      <w:r w:rsidR="002A01EF" w:rsidRPr="002A01EF">
        <w:rPr>
          <w:position w:val="6"/>
          <w:sz w:val="16"/>
        </w:rPr>
        <w:t>*</w:t>
      </w:r>
      <w:r w:rsidRPr="002A01EF">
        <w:t>value of the trading stock at the start of the income year containing the completion time; and</w:t>
      </w:r>
    </w:p>
    <w:p w:rsidR="0046140E" w:rsidRPr="002A01EF" w:rsidRDefault="0046140E" w:rsidP="0046140E">
      <w:pPr>
        <w:pStyle w:val="BoxPara"/>
      </w:pPr>
      <w:r w:rsidRPr="002A01EF">
        <w:tab/>
        <w:t>(b)</w:t>
      </w:r>
      <w:r w:rsidRPr="002A01EF">
        <w:tab/>
        <w:t xml:space="preserve">for </w:t>
      </w:r>
      <w:r w:rsidR="002A01EF" w:rsidRPr="002A01EF">
        <w:rPr>
          <w:position w:val="6"/>
          <w:sz w:val="16"/>
        </w:rPr>
        <w:t>*</w:t>
      </w:r>
      <w:r w:rsidRPr="002A01EF">
        <w:t xml:space="preserve">livestock acquired by natural increase during that income year but before the completion time—the </w:t>
      </w:r>
      <w:r w:rsidR="002A01EF" w:rsidRPr="002A01EF">
        <w:rPr>
          <w:position w:val="6"/>
          <w:sz w:val="16"/>
        </w:rPr>
        <w:t>*</w:t>
      </w:r>
      <w:r w:rsidRPr="002A01EF">
        <w:t>cost of that livestock; and</w:t>
      </w:r>
    </w:p>
    <w:p w:rsidR="0046140E" w:rsidRPr="002A01EF" w:rsidRDefault="0046140E" w:rsidP="00A7296F">
      <w:pPr>
        <w:pStyle w:val="BoxPara"/>
        <w:keepNext/>
        <w:keepLines/>
      </w:pPr>
      <w:r w:rsidRPr="002A01EF">
        <w:tab/>
        <w:t>(c)</w:t>
      </w:r>
      <w:r w:rsidRPr="002A01EF">
        <w:tab/>
        <w:t>the amount of any outgoing incurred in connection with acquiring an item of trading stock during that income year but before the completion time (except livestock acquired by natural increase); and</w:t>
      </w:r>
    </w:p>
    <w:p w:rsidR="0046140E" w:rsidRPr="002A01EF" w:rsidRDefault="0046140E" w:rsidP="0046140E">
      <w:pPr>
        <w:pStyle w:val="BoxPara"/>
      </w:pPr>
      <w:r w:rsidRPr="002A01EF">
        <w:tab/>
        <w:t>(d)</w:t>
      </w:r>
      <w:r w:rsidRPr="002A01EF">
        <w:tab/>
        <w:t>the amount of any outgoings forming part of the cost of the trading stock incurred by the entity during its current holding of the trading stock but before the completion time.</w:t>
      </w:r>
    </w:p>
    <w:p w:rsidR="0046140E" w:rsidRPr="002A01EF" w:rsidRDefault="0046140E" w:rsidP="0046140E">
      <w:pPr>
        <w:pStyle w:val="BoxStep"/>
        <w:tabs>
          <w:tab w:val="left" w:pos="4536"/>
        </w:tabs>
        <w:spacing w:before="180"/>
      </w:pPr>
      <w:r w:rsidRPr="002A01EF">
        <w:t>Step 3.</w:t>
      </w:r>
      <w:r w:rsidRPr="002A01EF">
        <w:tab/>
        <w:t xml:space="preserve">For any asset of the original entity not covered by steps 1 and 2, work out the amount that would be the asset’s </w:t>
      </w:r>
      <w:r w:rsidR="002A01EF" w:rsidRPr="002A01EF">
        <w:rPr>
          <w:position w:val="6"/>
          <w:sz w:val="16"/>
        </w:rPr>
        <w:t>*</w:t>
      </w:r>
      <w:r w:rsidRPr="002A01EF">
        <w:t xml:space="preserve">cost base at the completion time if it were a </w:t>
      </w:r>
      <w:r w:rsidR="002A01EF" w:rsidRPr="002A01EF">
        <w:rPr>
          <w:position w:val="6"/>
          <w:sz w:val="16"/>
        </w:rPr>
        <w:t>*</w:t>
      </w:r>
      <w:r w:rsidRPr="002A01EF">
        <w:t>CGT asset.</w:t>
      </w:r>
    </w:p>
    <w:p w:rsidR="0046140E" w:rsidRPr="002A01EF" w:rsidRDefault="0046140E" w:rsidP="0046140E">
      <w:pPr>
        <w:pStyle w:val="BoxStep"/>
        <w:tabs>
          <w:tab w:val="left" w:pos="4536"/>
        </w:tabs>
        <w:spacing w:before="180"/>
      </w:pPr>
      <w:r w:rsidRPr="002A01EF">
        <w:t>Step 4.</w:t>
      </w:r>
      <w:r w:rsidRPr="002A01EF">
        <w:tab/>
        <w:t>Subtract from the result of step 1 the original entity’s liabilities (if any) at the completion time in respect of those assets.</w:t>
      </w:r>
    </w:p>
    <w:p w:rsidR="0046140E" w:rsidRPr="002A01EF" w:rsidRDefault="0046140E" w:rsidP="00384B40">
      <w:pPr>
        <w:pStyle w:val="BoxStep"/>
      </w:pPr>
      <w:r w:rsidRPr="002A01EF">
        <w:t>Step 5.</w:t>
      </w:r>
      <w:r w:rsidRPr="002A01EF">
        <w:tab/>
        <w:t xml:space="preserve">If there is one class of </w:t>
      </w:r>
      <w:r w:rsidR="002A01EF" w:rsidRPr="002A01EF">
        <w:rPr>
          <w:position w:val="6"/>
          <w:sz w:val="16"/>
        </w:rPr>
        <w:t>*</w:t>
      </w:r>
      <w:r w:rsidRPr="002A01EF">
        <w:t>membership interests in the original entity, divide the result of step 4 by the total number of those membership interests at the completion time.</w:t>
      </w:r>
    </w:p>
    <w:p w:rsidR="0046140E" w:rsidRPr="002A01EF" w:rsidRDefault="0046140E" w:rsidP="00384B40">
      <w:pPr>
        <w:pStyle w:val="BoxStep"/>
        <w:keepNext/>
        <w:keepLines/>
      </w:pPr>
      <w:r w:rsidRPr="002A01EF">
        <w:tab/>
        <w:t xml:space="preserve">If there are 2 or more classes of membership interests in the original entity, allocate a portion of the result of step 4 to each class in proportion to the </w:t>
      </w:r>
      <w:r w:rsidR="002A01EF" w:rsidRPr="002A01EF">
        <w:rPr>
          <w:position w:val="6"/>
          <w:sz w:val="16"/>
        </w:rPr>
        <w:t>*</w:t>
      </w:r>
      <w:r w:rsidRPr="002A01EF">
        <w:t>market value of all the membership interests in that class and divide that result by the total number of membership interests in that class at the completion time.</w:t>
      </w:r>
    </w:p>
    <w:p w:rsidR="0046140E" w:rsidRPr="002A01EF" w:rsidRDefault="0046140E" w:rsidP="00D864CB">
      <w:pPr>
        <w:pStyle w:val="notetext"/>
        <w:keepNext/>
        <w:keepLines/>
      </w:pPr>
      <w:r w:rsidRPr="002A01EF">
        <w:t>Note 1:</w:t>
      </w:r>
      <w:r w:rsidRPr="002A01EF">
        <w:tab/>
        <w:t>For the purposes of this subsection, Division</w:t>
      </w:r>
      <w:r w:rsidR="002A01EF">
        <w:t> </w:t>
      </w:r>
      <w:r w:rsidRPr="002A01EF">
        <w:t>701 (Core rules for consolidated groups) is disregarded for an original entity that becomes a subsidiary member of a consolidated group or MEC group under the arrangement (see paragraph</w:t>
      </w:r>
      <w:r w:rsidR="002A01EF">
        <w:t> </w:t>
      </w:r>
      <w:r w:rsidRPr="002A01EF">
        <w:t>715</w:t>
      </w:r>
      <w:r w:rsidR="002A01EF">
        <w:noBreakHyphen/>
      </w:r>
      <w:r w:rsidRPr="002A01EF">
        <w:t>910(1)(a)).</w:t>
      </w:r>
    </w:p>
    <w:p w:rsidR="0046140E" w:rsidRPr="002A01EF" w:rsidRDefault="0046140E" w:rsidP="0046140E">
      <w:pPr>
        <w:pStyle w:val="notetext"/>
      </w:pPr>
      <w:r w:rsidRPr="002A01EF">
        <w:t>Note 2:</w:t>
      </w:r>
      <w:r w:rsidRPr="002A01EF">
        <w:tab/>
        <w:t>If the original entity is the head company of a consolidated group or MEC group, then subsection</w:t>
      </w:r>
      <w:r w:rsidR="002A01EF">
        <w:t> </w:t>
      </w:r>
      <w:r w:rsidRPr="002A01EF">
        <w:t>701</w:t>
      </w:r>
      <w:r w:rsidR="002A01EF">
        <w:noBreakHyphen/>
      </w:r>
      <w:r w:rsidRPr="002A01EF">
        <w:t>1(1) (the single entity rule) and section</w:t>
      </w:r>
      <w:r w:rsidR="002A01EF">
        <w:t> </w:t>
      </w:r>
      <w:r w:rsidRPr="002A01EF">
        <w:t>701</w:t>
      </w:r>
      <w:r w:rsidR="002A01EF">
        <w:noBreakHyphen/>
      </w:r>
      <w:r w:rsidRPr="002A01EF">
        <w:t>5 (the entry history rule) apply in relation to that group when working out steps 1 and 2 (see subsection</w:t>
      </w:r>
      <w:r w:rsidR="002A01EF">
        <w:t> </w:t>
      </w:r>
      <w:r w:rsidRPr="002A01EF">
        <w:t>715</w:t>
      </w:r>
      <w:r w:rsidR="002A01EF">
        <w:noBreakHyphen/>
      </w:r>
      <w:r w:rsidRPr="002A01EF">
        <w:t>910(2)).</w:t>
      </w:r>
    </w:p>
    <w:p w:rsidR="0046140E" w:rsidRPr="002A01EF" w:rsidRDefault="0046140E" w:rsidP="0046140E">
      <w:pPr>
        <w:pStyle w:val="notetext"/>
      </w:pPr>
      <w:r w:rsidRPr="002A01EF">
        <w:t>Note 3:</w:t>
      </w:r>
      <w:r w:rsidRPr="002A01EF">
        <w:tab/>
        <w:t>For step 5, the replacement entity may choose to use the officially quoted price of the qualifying interests as their market value (see subsection</w:t>
      </w:r>
      <w:r w:rsidR="002A01EF">
        <w:t> </w:t>
      </w:r>
      <w:r w:rsidRPr="002A01EF">
        <w:t>124</w:t>
      </w:r>
      <w:r w:rsidR="002A01EF">
        <w:noBreakHyphen/>
      </w:r>
      <w:r w:rsidRPr="002A01EF">
        <w:t>784A(3)).</w:t>
      </w:r>
    </w:p>
    <w:p w:rsidR="0046140E" w:rsidRPr="002A01EF" w:rsidRDefault="0046140E" w:rsidP="0046140E">
      <w:pPr>
        <w:pStyle w:val="SubsectionHead"/>
      </w:pPr>
      <w:r w:rsidRPr="002A01EF">
        <w:t>First element of cost base—interests acquired in exchange for replacement interests and cash etc.</w:t>
      </w:r>
    </w:p>
    <w:p w:rsidR="0046140E" w:rsidRPr="002A01EF" w:rsidRDefault="0046140E" w:rsidP="0046140E">
      <w:pPr>
        <w:pStyle w:val="subsection"/>
      </w:pPr>
      <w:r w:rsidRPr="002A01EF">
        <w:tab/>
        <w:t>(3)</w:t>
      </w:r>
      <w:r w:rsidRPr="002A01EF">
        <w:tab/>
        <w:t xml:space="preserve">However, if the qualifying interest was acquired under the </w:t>
      </w:r>
      <w:r w:rsidR="002A01EF" w:rsidRPr="002A01EF">
        <w:rPr>
          <w:position w:val="6"/>
          <w:sz w:val="16"/>
        </w:rPr>
        <w:t>*</w:t>
      </w:r>
      <w:r w:rsidRPr="002A01EF">
        <w:t xml:space="preserve">arrangement partly in exchange for one or more replacement interests and partly for something else, </w:t>
      </w:r>
      <w:r w:rsidR="002A01EF">
        <w:t>subsection (</w:t>
      </w:r>
      <w:r w:rsidRPr="002A01EF">
        <w:t xml:space="preserve">2) applies only for working out the first element of that part of the </w:t>
      </w:r>
      <w:r w:rsidR="002A01EF" w:rsidRPr="002A01EF">
        <w:rPr>
          <w:position w:val="6"/>
          <w:sz w:val="16"/>
        </w:rPr>
        <w:t>*</w:t>
      </w:r>
      <w:r w:rsidRPr="002A01EF">
        <w:t>cost base of the qualifying interest that is attributable to the replacement interests.</w:t>
      </w:r>
    </w:p>
    <w:p w:rsidR="0046140E" w:rsidRPr="002A01EF" w:rsidRDefault="0046140E" w:rsidP="0046140E">
      <w:pPr>
        <w:pStyle w:val="notetext"/>
      </w:pPr>
      <w:r w:rsidRPr="002A01EF">
        <w:t>Note 1:</w:t>
      </w:r>
      <w:r w:rsidRPr="002A01EF">
        <w:tab/>
        <w:t xml:space="preserve">This means that the acquiring entity will have to apportion the cost base amount worked out under </w:t>
      </w:r>
      <w:r w:rsidR="002A01EF">
        <w:t>subsection (</w:t>
      </w:r>
      <w:r w:rsidRPr="002A01EF">
        <w:t>2) according to the relative values of the replacement interests and the other component.</w:t>
      </w:r>
    </w:p>
    <w:p w:rsidR="0046140E" w:rsidRPr="002A01EF" w:rsidRDefault="0046140E" w:rsidP="0046140E">
      <w:pPr>
        <w:pStyle w:val="notetext"/>
      </w:pPr>
      <w:r w:rsidRPr="002A01EF">
        <w:t>Note 2:</w:t>
      </w:r>
      <w:r w:rsidRPr="002A01EF">
        <w:tab/>
        <w:t>The first element of that part of the cost base, and reduced cost base, of the qualifying interest that is attributable to cash etc. is worked out using the general rules about cost base.</w:t>
      </w:r>
    </w:p>
    <w:p w:rsidR="0046140E" w:rsidRPr="002A01EF" w:rsidRDefault="0046140E" w:rsidP="0046140E">
      <w:pPr>
        <w:pStyle w:val="SubsectionHead"/>
      </w:pPr>
      <w:r w:rsidRPr="002A01EF">
        <w:t>Liabilities</w:t>
      </w:r>
    </w:p>
    <w:p w:rsidR="0046140E" w:rsidRPr="002A01EF" w:rsidRDefault="0046140E" w:rsidP="0046140E">
      <w:pPr>
        <w:pStyle w:val="subsection"/>
      </w:pPr>
      <w:r w:rsidRPr="002A01EF">
        <w:tab/>
        <w:t>(4)</w:t>
      </w:r>
      <w:r w:rsidRPr="002A01EF">
        <w:tab/>
        <w:t xml:space="preserve">For the purposes of step 4 of </w:t>
      </w:r>
      <w:r w:rsidR="002A01EF">
        <w:t>subsection (</w:t>
      </w:r>
      <w:r w:rsidRPr="002A01EF">
        <w:t>2), a liability of the original entity that is not a liability in respect of a specific asset or assets of the entity is taken to be a liability in respect of all the assets of the entity.</w:t>
      </w:r>
    </w:p>
    <w:p w:rsidR="0046140E" w:rsidRPr="002A01EF" w:rsidRDefault="0046140E" w:rsidP="0046140E">
      <w:pPr>
        <w:pStyle w:val="subsection"/>
      </w:pPr>
      <w:r w:rsidRPr="002A01EF">
        <w:tab/>
        <w:t>(5)</w:t>
      </w:r>
      <w:r w:rsidRPr="002A01EF">
        <w:tab/>
        <w:t>If a liability is in respect of 2 or more assets, the proportion of the liability that is in respect of any one of those assets is equal to:</w:t>
      </w:r>
    </w:p>
    <w:p w:rsidR="00FF6D0D" w:rsidRPr="002A01EF" w:rsidRDefault="009631B9" w:rsidP="00FF6D0D">
      <w:pPr>
        <w:pStyle w:val="Formula"/>
        <w:rPr>
          <w:position w:val="-56"/>
        </w:rPr>
      </w:pPr>
      <w:r w:rsidRPr="002A01EF">
        <w:rPr>
          <w:noProof/>
        </w:rPr>
        <w:drawing>
          <wp:inline distT="0" distB="0" distL="0" distR="0" wp14:anchorId="2F3F62D0" wp14:editId="2DBE8FE5">
            <wp:extent cx="2105025" cy="6572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105025" cy="657225"/>
                    </a:xfrm>
                    <a:prstGeom prst="rect">
                      <a:avLst/>
                    </a:prstGeom>
                    <a:noFill/>
                    <a:ln>
                      <a:noFill/>
                    </a:ln>
                  </pic:spPr>
                </pic:pic>
              </a:graphicData>
            </a:graphic>
          </wp:inline>
        </w:drawing>
      </w:r>
    </w:p>
    <w:p w:rsidR="0046140E" w:rsidRPr="002A01EF" w:rsidRDefault="0046140E" w:rsidP="0046140E">
      <w:pPr>
        <w:pStyle w:val="SubsectionHead"/>
      </w:pPr>
      <w:r w:rsidRPr="002A01EF">
        <w:t>First element of reduced cost base</w:t>
      </w:r>
    </w:p>
    <w:p w:rsidR="0046140E" w:rsidRPr="002A01EF" w:rsidRDefault="0046140E" w:rsidP="0046140E">
      <w:pPr>
        <w:pStyle w:val="subsection"/>
      </w:pPr>
      <w:r w:rsidRPr="002A01EF">
        <w:tab/>
        <w:t>(6)</w:t>
      </w:r>
      <w:r w:rsidRPr="002A01EF">
        <w:tab/>
        <w:t xml:space="preserve">The first element of the </w:t>
      </w:r>
      <w:r w:rsidR="002A01EF" w:rsidRPr="002A01EF">
        <w:rPr>
          <w:position w:val="6"/>
          <w:sz w:val="16"/>
        </w:rPr>
        <w:t>*</w:t>
      </w:r>
      <w:r w:rsidRPr="002A01EF">
        <w:t>reduced cost base of the acquiring entity for the qualifying interest in the original entity is worked out similarly.</w:t>
      </w:r>
    </w:p>
    <w:p w:rsidR="0046140E" w:rsidRPr="002A01EF" w:rsidRDefault="0046140E" w:rsidP="0046140E">
      <w:pPr>
        <w:pStyle w:val="SubsectionHead"/>
      </w:pPr>
      <w:r w:rsidRPr="002A01EF">
        <w:t>Rights and options to acquire membership interests</w:t>
      </w:r>
    </w:p>
    <w:p w:rsidR="0046140E" w:rsidRPr="002A01EF" w:rsidRDefault="0046140E" w:rsidP="0046140E">
      <w:pPr>
        <w:pStyle w:val="subsection"/>
      </w:pPr>
      <w:r w:rsidRPr="002A01EF">
        <w:tab/>
        <w:t>(7)</w:t>
      </w:r>
      <w:r w:rsidRPr="002A01EF">
        <w:tab/>
        <w:t xml:space="preserve">For the purposes of step 5 of </w:t>
      </w:r>
      <w:r w:rsidR="002A01EF">
        <w:t>subsection (</w:t>
      </w:r>
      <w:r w:rsidRPr="002A01EF">
        <w:t xml:space="preserve">2), if at the completion time a person holds an option, right or similar interest (including a contingent option, right or interest), created or issued by the original entity, to acquire a </w:t>
      </w:r>
      <w:r w:rsidR="002A01EF" w:rsidRPr="002A01EF">
        <w:rPr>
          <w:position w:val="6"/>
          <w:sz w:val="16"/>
        </w:rPr>
        <w:t>*</w:t>
      </w:r>
      <w:r w:rsidRPr="002A01EF">
        <w:t>membership interest in the original entity, that option, right or interest is treated as if it were a membership interest in the original entity.</w:t>
      </w:r>
    </w:p>
    <w:p w:rsidR="003D6E58" w:rsidRPr="002A01EF" w:rsidRDefault="003D6E58" w:rsidP="003D6E58">
      <w:pPr>
        <w:pStyle w:val="ActHead5"/>
      </w:pPr>
      <w:bookmarkStart w:id="83" w:name="_Toc466376821"/>
      <w:r w:rsidRPr="002A01EF">
        <w:rPr>
          <w:rStyle w:val="CharSectno"/>
        </w:rPr>
        <w:t>124</w:t>
      </w:r>
      <w:r w:rsidR="002A01EF">
        <w:rPr>
          <w:rStyle w:val="CharSectno"/>
        </w:rPr>
        <w:noBreakHyphen/>
      </w:r>
      <w:r w:rsidRPr="002A01EF">
        <w:rPr>
          <w:rStyle w:val="CharSectno"/>
        </w:rPr>
        <w:t>784C</w:t>
      </w:r>
      <w:r w:rsidRPr="002A01EF">
        <w:t xml:space="preserve">  Cost base of equity or debt given within acquiring group</w:t>
      </w:r>
      <w:bookmarkEnd w:id="83"/>
    </w:p>
    <w:p w:rsidR="003D6E58" w:rsidRPr="002A01EF" w:rsidRDefault="003D6E58" w:rsidP="003D6E58">
      <w:pPr>
        <w:pStyle w:val="SubsectionHead"/>
      </w:pPr>
      <w:r w:rsidRPr="002A01EF">
        <w:t>Purpose</w:t>
      </w:r>
    </w:p>
    <w:p w:rsidR="003D6E58" w:rsidRPr="002A01EF" w:rsidRDefault="003D6E58" w:rsidP="003D6E58">
      <w:pPr>
        <w:pStyle w:val="subsection"/>
      </w:pPr>
      <w:r w:rsidRPr="002A01EF">
        <w:tab/>
        <w:t>(1)</w:t>
      </w:r>
      <w:r w:rsidRPr="002A01EF">
        <w:tab/>
        <w:t xml:space="preserve">This section allocates an appropriate </w:t>
      </w:r>
      <w:r w:rsidR="002A01EF" w:rsidRPr="002A01EF">
        <w:rPr>
          <w:position w:val="6"/>
          <w:sz w:val="16"/>
        </w:rPr>
        <w:t>*</w:t>
      </w:r>
      <w:r w:rsidRPr="002A01EF">
        <w:t xml:space="preserve">cost base to equity issued, or new debt owed, under the </w:t>
      </w:r>
      <w:r w:rsidR="002A01EF" w:rsidRPr="002A01EF">
        <w:rPr>
          <w:position w:val="6"/>
          <w:sz w:val="16"/>
        </w:rPr>
        <w:t>*</w:t>
      </w:r>
      <w:r w:rsidRPr="002A01EF">
        <w:t xml:space="preserve">arrangement by a member of a </w:t>
      </w:r>
      <w:r w:rsidR="002A01EF" w:rsidRPr="002A01EF">
        <w:rPr>
          <w:position w:val="6"/>
          <w:sz w:val="16"/>
        </w:rPr>
        <w:t>*</w:t>
      </w:r>
      <w:r w:rsidRPr="002A01EF">
        <w:t>wholly</w:t>
      </w:r>
      <w:r w:rsidR="002A01EF">
        <w:noBreakHyphen/>
      </w:r>
      <w:r w:rsidRPr="002A01EF">
        <w:t xml:space="preserve">owned group to another member (the </w:t>
      </w:r>
      <w:r w:rsidRPr="002A01EF">
        <w:rPr>
          <w:b/>
          <w:i/>
        </w:rPr>
        <w:t>holder</w:t>
      </w:r>
      <w:r w:rsidRPr="002A01EF">
        <w:t>) of the group, if:</w:t>
      </w:r>
    </w:p>
    <w:p w:rsidR="003D6E58" w:rsidRPr="002A01EF" w:rsidRDefault="003D6E58" w:rsidP="003D6E58">
      <w:pPr>
        <w:pStyle w:val="paragraph"/>
      </w:pPr>
      <w:r w:rsidRPr="002A01EF">
        <w:tab/>
        <w:t>(a)</w:t>
      </w:r>
      <w:r w:rsidRPr="002A01EF">
        <w:tab/>
        <w:t>an acquiring entity is a member of the group; and</w:t>
      </w:r>
    </w:p>
    <w:p w:rsidR="003D6E58" w:rsidRPr="002A01EF" w:rsidRDefault="003D6E58" w:rsidP="003D6E58">
      <w:pPr>
        <w:pStyle w:val="paragraph"/>
      </w:pPr>
      <w:r w:rsidRPr="002A01EF">
        <w:tab/>
        <w:t>(b)</w:t>
      </w:r>
      <w:r w:rsidRPr="002A01EF">
        <w:tab/>
        <w:t>the cost base of the acquiring entity for a qualifying interest was worked out under section</w:t>
      </w:r>
      <w:r w:rsidR="002A01EF">
        <w:t> </w:t>
      </w:r>
      <w:r w:rsidRPr="002A01EF">
        <w:t>124</w:t>
      </w:r>
      <w:r w:rsidR="002A01EF">
        <w:noBreakHyphen/>
      </w:r>
      <w:r w:rsidRPr="002A01EF">
        <w:t>784B.</w:t>
      </w:r>
    </w:p>
    <w:p w:rsidR="003D6E58" w:rsidRPr="002A01EF" w:rsidRDefault="003D6E58" w:rsidP="003D6E58">
      <w:pPr>
        <w:pStyle w:val="SubsectionHead"/>
      </w:pPr>
      <w:r w:rsidRPr="002A01EF">
        <w:t>Allocation of cost base</w:t>
      </w:r>
    </w:p>
    <w:p w:rsidR="003D6E58" w:rsidRPr="002A01EF" w:rsidRDefault="003D6E58" w:rsidP="003D6E58">
      <w:pPr>
        <w:pStyle w:val="subsection"/>
      </w:pPr>
      <w:r w:rsidRPr="002A01EF">
        <w:tab/>
        <w:t>(2)</w:t>
      </w:r>
      <w:r w:rsidRPr="002A01EF">
        <w:tab/>
        <w:t xml:space="preserve">The first element of the </w:t>
      </w:r>
      <w:r w:rsidR="002A01EF" w:rsidRPr="002A01EF">
        <w:rPr>
          <w:position w:val="6"/>
          <w:sz w:val="16"/>
        </w:rPr>
        <w:t>*</w:t>
      </w:r>
      <w:r w:rsidRPr="002A01EF">
        <w:t>cost base of the equity or debt for the holder is that part of the cost base of the qualifying interest worked out under section</w:t>
      </w:r>
      <w:r w:rsidR="002A01EF">
        <w:t> </w:t>
      </w:r>
      <w:r w:rsidRPr="002A01EF">
        <w:t>124</w:t>
      </w:r>
      <w:r w:rsidR="002A01EF">
        <w:noBreakHyphen/>
      </w:r>
      <w:r w:rsidRPr="002A01EF">
        <w:t>784B as:</w:t>
      </w:r>
    </w:p>
    <w:p w:rsidR="003D6E58" w:rsidRPr="002A01EF" w:rsidRDefault="003D6E58" w:rsidP="003D6E58">
      <w:pPr>
        <w:pStyle w:val="paragraph"/>
      </w:pPr>
      <w:r w:rsidRPr="002A01EF">
        <w:tab/>
        <w:t>(a)</w:t>
      </w:r>
      <w:r w:rsidRPr="002A01EF">
        <w:tab/>
        <w:t>may be reasonably allocated to the equity or debt; and</w:t>
      </w:r>
    </w:p>
    <w:p w:rsidR="003D6E58" w:rsidRPr="002A01EF" w:rsidRDefault="003D6E58" w:rsidP="003D6E58">
      <w:pPr>
        <w:pStyle w:val="paragraph"/>
      </w:pPr>
      <w:r w:rsidRPr="002A01EF">
        <w:tab/>
        <w:t>(b)</w:t>
      </w:r>
      <w:r w:rsidRPr="002A01EF">
        <w:tab/>
        <w:t xml:space="preserve">is not more than the </w:t>
      </w:r>
      <w:r w:rsidR="002A01EF" w:rsidRPr="002A01EF">
        <w:rPr>
          <w:position w:val="6"/>
          <w:sz w:val="16"/>
        </w:rPr>
        <w:t>*</w:t>
      </w:r>
      <w:r w:rsidRPr="002A01EF">
        <w:t>market value of the equity or debt at the completion time.</w:t>
      </w:r>
    </w:p>
    <w:p w:rsidR="001C4903" w:rsidRPr="002A01EF" w:rsidRDefault="001C4903" w:rsidP="001C4903">
      <w:pPr>
        <w:pStyle w:val="ActHead5"/>
      </w:pPr>
      <w:bookmarkStart w:id="84" w:name="_Toc466376822"/>
      <w:r w:rsidRPr="002A01EF">
        <w:rPr>
          <w:rStyle w:val="CharSectno"/>
        </w:rPr>
        <w:t>124</w:t>
      </w:r>
      <w:r w:rsidR="002A01EF">
        <w:rPr>
          <w:rStyle w:val="CharSectno"/>
        </w:rPr>
        <w:noBreakHyphen/>
      </w:r>
      <w:r w:rsidRPr="002A01EF">
        <w:rPr>
          <w:rStyle w:val="CharSectno"/>
        </w:rPr>
        <w:t>785</w:t>
      </w:r>
      <w:r w:rsidRPr="002A01EF">
        <w:t xml:space="preserve">  What is the roll</w:t>
      </w:r>
      <w:r w:rsidR="002A01EF">
        <w:noBreakHyphen/>
      </w:r>
      <w:r w:rsidRPr="002A01EF">
        <w:t>over?</w:t>
      </w:r>
      <w:bookmarkEnd w:id="84"/>
    </w:p>
    <w:p w:rsidR="001C4903" w:rsidRPr="002A01EF" w:rsidRDefault="001C4903" w:rsidP="00B0070C">
      <w:pPr>
        <w:pStyle w:val="subsection"/>
      </w:pPr>
      <w:r w:rsidRPr="002A01EF">
        <w:tab/>
        <w:t>(1)</w:t>
      </w:r>
      <w:r w:rsidRPr="002A01EF">
        <w:tab/>
        <w:t xml:space="preserve">A </w:t>
      </w:r>
      <w:r w:rsidR="002A01EF" w:rsidRPr="002A01EF">
        <w:rPr>
          <w:position w:val="6"/>
          <w:sz w:val="16"/>
        </w:rPr>
        <w:t>*</w:t>
      </w:r>
      <w:r w:rsidRPr="002A01EF">
        <w:t>capital gain you make from your original interest is disregarded.</w:t>
      </w:r>
    </w:p>
    <w:p w:rsidR="001C4903" w:rsidRPr="002A01EF" w:rsidRDefault="001C4903" w:rsidP="00B0070C">
      <w:pPr>
        <w:pStyle w:val="subsection"/>
      </w:pPr>
      <w:r w:rsidRPr="002A01EF">
        <w:tab/>
        <w:t>(2)</w:t>
      </w:r>
      <w:r w:rsidRPr="002A01EF">
        <w:tab/>
        <w:t xml:space="preserve">You work out the first element of the </w:t>
      </w:r>
      <w:r w:rsidR="002A01EF" w:rsidRPr="002A01EF">
        <w:rPr>
          <w:position w:val="6"/>
          <w:sz w:val="16"/>
        </w:rPr>
        <w:t>*</w:t>
      </w:r>
      <w:r w:rsidRPr="002A01EF">
        <w:t xml:space="preserve">cost base of each </w:t>
      </w:r>
      <w:r w:rsidR="002A01EF" w:rsidRPr="002A01EF">
        <w:rPr>
          <w:position w:val="6"/>
          <w:sz w:val="16"/>
        </w:rPr>
        <w:t>*</w:t>
      </w:r>
      <w:r w:rsidRPr="002A01EF">
        <w:t>CGT asset you received as a result of the exchange by reasonably attributing to it the cost base (or the part of it) of your original interest for which it was exchanged and for which you obtained the roll</w:t>
      </w:r>
      <w:r w:rsidR="002A01EF">
        <w:noBreakHyphen/>
      </w:r>
      <w:r w:rsidRPr="002A01EF">
        <w:t>over.</w:t>
      </w:r>
    </w:p>
    <w:p w:rsidR="001C4903" w:rsidRPr="002A01EF" w:rsidRDefault="001C4903" w:rsidP="00B0070C">
      <w:pPr>
        <w:pStyle w:val="subsection"/>
      </w:pPr>
      <w:r w:rsidRPr="002A01EF">
        <w:tab/>
        <w:t>(3)</w:t>
      </w:r>
      <w:r w:rsidRPr="002A01EF">
        <w:tab/>
        <w:t xml:space="preserve">In applying </w:t>
      </w:r>
      <w:r w:rsidR="002A01EF">
        <w:t>subsection (</w:t>
      </w:r>
      <w:r w:rsidRPr="002A01EF">
        <w:t xml:space="preserve">2), you reduce the </w:t>
      </w:r>
      <w:r w:rsidR="002A01EF" w:rsidRPr="002A01EF">
        <w:rPr>
          <w:position w:val="6"/>
          <w:sz w:val="16"/>
        </w:rPr>
        <w:t>*</w:t>
      </w:r>
      <w:r w:rsidRPr="002A01EF">
        <w:t>cost base of your original interest (just before you stop owning it) by so much of that cost base as is attributable to an ineligible part (see section</w:t>
      </w:r>
      <w:r w:rsidR="002A01EF">
        <w:t> </w:t>
      </w:r>
      <w:r w:rsidRPr="002A01EF">
        <w:t>124</w:t>
      </w:r>
      <w:r w:rsidR="002A01EF">
        <w:noBreakHyphen/>
      </w:r>
      <w:r w:rsidRPr="002A01EF">
        <w:t>790).</w:t>
      </w:r>
    </w:p>
    <w:p w:rsidR="001C4903" w:rsidRPr="002A01EF" w:rsidRDefault="001C4903" w:rsidP="00B0070C">
      <w:pPr>
        <w:pStyle w:val="subsection"/>
      </w:pPr>
      <w:r w:rsidRPr="002A01EF">
        <w:tab/>
        <w:t>(4)</w:t>
      </w:r>
      <w:r w:rsidRPr="002A01EF">
        <w:tab/>
        <w:t xml:space="preserve">The first element of the </w:t>
      </w:r>
      <w:r w:rsidR="002A01EF" w:rsidRPr="002A01EF">
        <w:rPr>
          <w:position w:val="6"/>
          <w:sz w:val="16"/>
        </w:rPr>
        <w:t>*</w:t>
      </w:r>
      <w:r w:rsidRPr="002A01EF">
        <w:t>reduced cost base is worked out similarly.</w:t>
      </w:r>
    </w:p>
    <w:p w:rsidR="001C4903" w:rsidRPr="002A01EF" w:rsidRDefault="001C4903" w:rsidP="001C4903">
      <w:pPr>
        <w:pStyle w:val="notetext"/>
      </w:pPr>
      <w:r w:rsidRPr="002A01EF">
        <w:t>Example 1:</w:t>
      </w:r>
      <w:r w:rsidRPr="002A01EF">
        <w:tab/>
        <w:t>Lyn exchanges 1 share with a cost base of $10 for another share. The cost base of the new share is $10.</w:t>
      </w:r>
    </w:p>
    <w:p w:rsidR="001C4903" w:rsidRPr="002A01EF" w:rsidRDefault="001C4903" w:rsidP="001C4903">
      <w:pPr>
        <w:pStyle w:val="notetext"/>
      </w:pPr>
      <w:r w:rsidRPr="002A01EF">
        <w:t>Example 2:</w:t>
      </w:r>
      <w:r w:rsidRPr="002A01EF">
        <w:tab/>
        <w:t>Glenn exchanges 2 shares with cost bases of $10 and $11 respectively for one new share. The cost base of the new share is $21.</w:t>
      </w:r>
    </w:p>
    <w:p w:rsidR="001C4903" w:rsidRPr="002A01EF" w:rsidRDefault="001C4903" w:rsidP="001C4903">
      <w:pPr>
        <w:pStyle w:val="notetext"/>
      </w:pPr>
      <w:r w:rsidRPr="002A01EF">
        <w:t>Example 3:</w:t>
      </w:r>
      <w:r w:rsidRPr="002A01EF">
        <w:tab/>
      </w:r>
      <w:smartTag w:uri="urn:schemas-microsoft-com:office:smarttags" w:element="City">
        <w:smartTag w:uri="urn:schemas-microsoft-com:office:smarttags" w:element="place">
          <w:r w:rsidRPr="002A01EF">
            <w:t>Wayne</w:t>
          </w:r>
        </w:smartTag>
      </w:smartTag>
      <w:r w:rsidRPr="002A01EF">
        <w:t xml:space="preserve"> exchanges 1 share with a cost base of $9 for share A with a market value of $5 and share B with a market value of $10. The cost base of share A is $3 and the cost base of share B is $6.</w:t>
      </w:r>
    </w:p>
    <w:p w:rsidR="001C4903" w:rsidRPr="002A01EF" w:rsidRDefault="001C4903" w:rsidP="001C4903">
      <w:pPr>
        <w:pStyle w:val="ActHead5"/>
      </w:pPr>
      <w:bookmarkStart w:id="85" w:name="_Toc466376823"/>
      <w:r w:rsidRPr="002A01EF">
        <w:rPr>
          <w:rStyle w:val="CharSectno"/>
        </w:rPr>
        <w:t>124</w:t>
      </w:r>
      <w:r w:rsidR="002A01EF">
        <w:rPr>
          <w:rStyle w:val="CharSectno"/>
        </w:rPr>
        <w:noBreakHyphen/>
      </w:r>
      <w:r w:rsidRPr="002A01EF">
        <w:rPr>
          <w:rStyle w:val="CharSectno"/>
        </w:rPr>
        <w:t>790</w:t>
      </w:r>
      <w:r w:rsidRPr="002A01EF">
        <w:t xml:space="preserve">  Partial roll</w:t>
      </w:r>
      <w:r w:rsidR="002A01EF">
        <w:noBreakHyphen/>
      </w:r>
      <w:r w:rsidRPr="002A01EF">
        <w:t>over</w:t>
      </w:r>
      <w:bookmarkEnd w:id="85"/>
    </w:p>
    <w:p w:rsidR="001C4903" w:rsidRPr="002A01EF" w:rsidRDefault="001C4903" w:rsidP="00B0070C">
      <w:pPr>
        <w:pStyle w:val="subsection"/>
      </w:pPr>
      <w:r w:rsidRPr="002A01EF">
        <w:tab/>
        <w:t>(1)</w:t>
      </w:r>
      <w:r w:rsidRPr="002A01EF">
        <w:tab/>
        <w:t>The original interest holder can obtain only a partial roll</w:t>
      </w:r>
      <w:r w:rsidR="002A01EF">
        <w:noBreakHyphen/>
      </w:r>
      <w:r w:rsidRPr="002A01EF">
        <w:t xml:space="preserve">over if its </w:t>
      </w:r>
      <w:r w:rsidR="002A01EF" w:rsidRPr="002A01EF">
        <w:rPr>
          <w:position w:val="6"/>
          <w:sz w:val="16"/>
        </w:rPr>
        <w:t>*</w:t>
      </w:r>
      <w:r w:rsidRPr="002A01EF">
        <w:t xml:space="preserve">capital proceeds for its original interest </w:t>
      </w:r>
      <w:r w:rsidR="00C212F6" w:rsidRPr="002A01EF">
        <w:t>include</w:t>
      </w:r>
      <w:r w:rsidRPr="002A01EF">
        <w:t xml:space="preserve"> something (the </w:t>
      </w:r>
      <w:r w:rsidRPr="002A01EF">
        <w:rPr>
          <w:b/>
          <w:i/>
        </w:rPr>
        <w:t>ineligible proceeds</w:t>
      </w:r>
      <w:r w:rsidRPr="002A01EF">
        <w:t>) other than its replacement interest. There is no roll</w:t>
      </w:r>
      <w:r w:rsidR="002A01EF">
        <w:noBreakHyphen/>
      </w:r>
      <w:r w:rsidRPr="002A01EF">
        <w:t xml:space="preserve">over for that part (the </w:t>
      </w:r>
      <w:r w:rsidRPr="002A01EF">
        <w:rPr>
          <w:b/>
          <w:i/>
        </w:rPr>
        <w:t>ineligible part</w:t>
      </w:r>
      <w:r w:rsidRPr="002A01EF">
        <w:t>) of its original interest for which it received ineligible proceeds.</w:t>
      </w:r>
    </w:p>
    <w:p w:rsidR="001C4903" w:rsidRPr="002A01EF" w:rsidRDefault="001C4903" w:rsidP="00B0070C">
      <w:pPr>
        <w:pStyle w:val="subsection"/>
      </w:pPr>
      <w:r w:rsidRPr="002A01EF">
        <w:tab/>
        <w:t>(2)</w:t>
      </w:r>
      <w:r w:rsidRPr="002A01EF">
        <w:tab/>
        <w:t xml:space="preserve">The </w:t>
      </w:r>
      <w:r w:rsidR="002A01EF" w:rsidRPr="002A01EF">
        <w:rPr>
          <w:position w:val="6"/>
          <w:sz w:val="16"/>
        </w:rPr>
        <w:t>*</w:t>
      </w:r>
      <w:r w:rsidRPr="002A01EF">
        <w:t>cost base of the ineligible part is that part of the cost base of your original interest as is reasonably attributable to it.</w:t>
      </w:r>
    </w:p>
    <w:p w:rsidR="001C4903" w:rsidRPr="002A01EF" w:rsidRDefault="001C4903" w:rsidP="001C4903">
      <w:pPr>
        <w:pStyle w:val="notetext"/>
      </w:pPr>
      <w:r w:rsidRPr="002A01EF">
        <w:t>Example:</w:t>
      </w:r>
      <w:r w:rsidRPr="002A01EF">
        <w:tab/>
        <w:t>Ken owns 100 shares in Aim Ltd. Those shares have a cost base of $2.</w:t>
      </w:r>
    </w:p>
    <w:p w:rsidR="001C4903" w:rsidRPr="002A01EF" w:rsidRDefault="001C4903" w:rsidP="001C4903">
      <w:pPr>
        <w:pStyle w:val="notetext"/>
      </w:pPr>
      <w:r w:rsidRPr="002A01EF">
        <w:tab/>
        <w:t>Ken accepts an offer from LBZ Ltd to acquire those shares. The offer is 1 share in LBZ (market value $4) plus $1 for each Aim share.</w:t>
      </w:r>
    </w:p>
    <w:p w:rsidR="001C4903" w:rsidRPr="002A01EF" w:rsidRDefault="001C4903" w:rsidP="001C4903">
      <w:pPr>
        <w:pStyle w:val="notetext"/>
      </w:pPr>
      <w:r w:rsidRPr="002A01EF">
        <w:tab/>
        <w:t>Ken chooses the roll</w:t>
      </w:r>
      <w:r w:rsidR="002A01EF">
        <w:noBreakHyphen/>
      </w:r>
      <w:r w:rsidRPr="002A01EF">
        <w:t>over to the extent that he can.</w:t>
      </w:r>
    </w:p>
    <w:p w:rsidR="001C4903" w:rsidRPr="002A01EF" w:rsidRDefault="001C4903" w:rsidP="001C4903">
      <w:pPr>
        <w:pStyle w:val="notetext"/>
      </w:pPr>
      <w:r w:rsidRPr="002A01EF">
        <w:tab/>
        <w:t xml:space="preserve">The cost base of the ineligible part is [$100 </w:t>
      </w:r>
      <w:r w:rsidRPr="002A01EF">
        <w:sym w:font="Symbol" w:char="F0B4"/>
      </w:r>
      <w:r w:rsidRPr="002A01EF">
        <w:t xml:space="preserve"> $200] </w:t>
      </w:r>
      <w:r w:rsidRPr="002A01EF">
        <w:sym w:font="Symbol" w:char="F0B8"/>
      </w:r>
      <w:r w:rsidRPr="002A01EF">
        <w:t xml:space="preserve"> $500 </w:t>
      </w:r>
      <w:r w:rsidRPr="002A01EF">
        <w:sym w:font="Symbol" w:char="F03D"/>
      </w:r>
      <w:r w:rsidRPr="002A01EF">
        <w:t xml:space="preserve"> $40.</w:t>
      </w:r>
    </w:p>
    <w:p w:rsidR="001C4903" w:rsidRPr="002A01EF" w:rsidRDefault="001C4903" w:rsidP="001C4903">
      <w:pPr>
        <w:pStyle w:val="notetext"/>
      </w:pPr>
      <w:r w:rsidRPr="002A01EF">
        <w:tab/>
        <w:t xml:space="preserve">Ken makes a capital gain of $100 </w:t>
      </w:r>
      <w:r w:rsidRPr="002A01EF">
        <w:sym w:font="Symbol" w:char="F02D"/>
      </w:r>
      <w:r w:rsidRPr="002A01EF">
        <w:t xml:space="preserve"> $40 </w:t>
      </w:r>
      <w:r w:rsidRPr="002A01EF">
        <w:sym w:font="Symbol" w:char="F03D"/>
      </w:r>
      <w:r w:rsidRPr="002A01EF">
        <w:t xml:space="preserve"> $60.</w:t>
      </w:r>
    </w:p>
    <w:p w:rsidR="001C4903" w:rsidRPr="002A01EF" w:rsidRDefault="001C4903" w:rsidP="001C4903">
      <w:pPr>
        <w:pStyle w:val="ActHead5"/>
      </w:pPr>
      <w:bookmarkStart w:id="86" w:name="_Toc466376824"/>
      <w:r w:rsidRPr="002A01EF">
        <w:rPr>
          <w:rStyle w:val="CharSectno"/>
        </w:rPr>
        <w:t>124</w:t>
      </w:r>
      <w:r w:rsidR="002A01EF">
        <w:rPr>
          <w:rStyle w:val="CharSectno"/>
        </w:rPr>
        <w:noBreakHyphen/>
      </w:r>
      <w:r w:rsidRPr="002A01EF">
        <w:rPr>
          <w:rStyle w:val="CharSectno"/>
        </w:rPr>
        <w:t>795</w:t>
      </w:r>
      <w:r w:rsidRPr="002A01EF">
        <w:t xml:space="preserve">  Exceptions</w:t>
      </w:r>
      <w:bookmarkEnd w:id="86"/>
    </w:p>
    <w:p w:rsidR="001C4903" w:rsidRPr="002A01EF" w:rsidRDefault="001C4903" w:rsidP="00B0070C">
      <w:pPr>
        <w:pStyle w:val="subsection"/>
      </w:pPr>
      <w:r w:rsidRPr="002A01EF">
        <w:tab/>
        <w:t>(1)</w:t>
      </w:r>
      <w:r w:rsidRPr="002A01EF">
        <w:tab/>
        <w:t>You cannot obtain the roll</w:t>
      </w:r>
      <w:r w:rsidR="002A01EF">
        <w:noBreakHyphen/>
      </w:r>
      <w:r w:rsidRPr="002A01EF">
        <w:t xml:space="preserve">over if, just before you stop owning your original interest, you are a foreign resident unless, just after you </w:t>
      </w:r>
      <w:r w:rsidR="002A01EF" w:rsidRPr="002A01EF">
        <w:rPr>
          <w:position w:val="6"/>
          <w:sz w:val="16"/>
        </w:rPr>
        <w:t>*</w:t>
      </w:r>
      <w:r w:rsidRPr="002A01EF">
        <w:t xml:space="preserve">acquire your replacement interest, </w:t>
      </w:r>
      <w:r w:rsidR="00B677C1" w:rsidRPr="002A01EF">
        <w:t xml:space="preserve">the replacement interest is </w:t>
      </w:r>
      <w:r w:rsidR="002A01EF" w:rsidRPr="002A01EF">
        <w:rPr>
          <w:position w:val="6"/>
          <w:sz w:val="16"/>
        </w:rPr>
        <w:t>*</w:t>
      </w:r>
      <w:r w:rsidR="00B677C1" w:rsidRPr="002A01EF">
        <w:t>taxable Australian property</w:t>
      </w:r>
      <w:r w:rsidRPr="002A01EF">
        <w:t>.</w:t>
      </w:r>
    </w:p>
    <w:p w:rsidR="001C4903" w:rsidRPr="002A01EF" w:rsidRDefault="001C4903" w:rsidP="00B0070C">
      <w:pPr>
        <w:pStyle w:val="subsection"/>
      </w:pPr>
      <w:r w:rsidRPr="002A01EF">
        <w:tab/>
        <w:t>(2)</w:t>
      </w:r>
      <w:r w:rsidRPr="002A01EF">
        <w:tab/>
        <w:t>You cannot obtain the roll</w:t>
      </w:r>
      <w:r w:rsidR="002A01EF">
        <w:noBreakHyphen/>
      </w:r>
      <w:r w:rsidRPr="002A01EF">
        <w:t>over if:</w:t>
      </w:r>
    </w:p>
    <w:p w:rsidR="001C4903" w:rsidRPr="002A01EF" w:rsidRDefault="001C4903" w:rsidP="001C4903">
      <w:pPr>
        <w:pStyle w:val="paragraph"/>
      </w:pPr>
      <w:r w:rsidRPr="002A01EF">
        <w:tab/>
        <w:t>(a)</w:t>
      </w:r>
      <w:r w:rsidRPr="002A01EF">
        <w:tab/>
        <w:t xml:space="preserve">any </w:t>
      </w:r>
      <w:r w:rsidR="002A01EF" w:rsidRPr="002A01EF">
        <w:rPr>
          <w:position w:val="6"/>
          <w:sz w:val="16"/>
        </w:rPr>
        <w:t>*</w:t>
      </w:r>
      <w:r w:rsidRPr="002A01EF">
        <w:t>capital gain you might make from your replacement interest would be disregarded (except because of a roll</w:t>
      </w:r>
      <w:r w:rsidR="002A01EF">
        <w:noBreakHyphen/>
      </w:r>
      <w:r w:rsidRPr="002A01EF">
        <w:t>over); or</w:t>
      </w:r>
    </w:p>
    <w:p w:rsidR="001C4903" w:rsidRPr="002A01EF" w:rsidRDefault="001C4903" w:rsidP="001C4903">
      <w:pPr>
        <w:pStyle w:val="paragraph"/>
      </w:pPr>
      <w:r w:rsidRPr="002A01EF">
        <w:tab/>
        <w:t>(b)</w:t>
      </w:r>
      <w:r w:rsidRPr="002A01EF">
        <w:tab/>
        <w:t xml:space="preserve">you and the acquiring entity are members of the same </w:t>
      </w:r>
      <w:r w:rsidR="002A01EF" w:rsidRPr="002A01EF">
        <w:rPr>
          <w:position w:val="6"/>
          <w:sz w:val="16"/>
        </w:rPr>
        <w:t>*</w:t>
      </w:r>
      <w:r w:rsidRPr="002A01EF">
        <w:t>wholly</w:t>
      </w:r>
      <w:r w:rsidR="002A01EF">
        <w:noBreakHyphen/>
      </w:r>
      <w:r w:rsidRPr="002A01EF">
        <w:t>owned group just before you stop owning your original interest and the acquiring entity is a foreign resident.</w:t>
      </w:r>
    </w:p>
    <w:p w:rsidR="001C4903" w:rsidRPr="002A01EF" w:rsidRDefault="001C4903" w:rsidP="001C4903">
      <w:pPr>
        <w:pStyle w:val="notetext"/>
      </w:pPr>
      <w:r w:rsidRPr="002A01EF">
        <w:t>Example:</w:t>
      </w:r>
      <w:r w:rsidRPr="002A01EF">
        <w:tab/>
        <w:t xml:space="preserve">An example of a capital gain or loss being disregarded as mentioned in </w:t>
      </w:r>
      <w:r w:rsidR="002A01EF">
        <w:t>paragraph (</w:t>
      </w:r>
      <w:r w:rsidRPr="002A01EF">
        <w:t>2)(a) is because the asset is trading stock.</w:t>
      </w:r>
    </w:p>
    <w:p w:rsidR="001C4903" w:rsidRPr="002A01EF" w:rsidRDefault="001C4903" w:rsidP="001C4903">
      <w:pPr>
        <w:pStyle w:val="notetext"/>
      </w:pPr>
      <w:r w:rsidRPr="002A01EF">
        <w:t>Note:</w:t>
      </w:r>
      <w:r w:rsidRPr="002A01EF">
        <w:tab/>
        <w:t>A roll</w:t>
      </w:r>
      <w:r w:rsidR="002A01EF">
        <w:noBreakHyphen/>
      </w:r>
      <w:r w:rsidRPr="002A01EF">
        <w:t>over may be available under Subdivision</w:t>
      </w:r>
      <w:r w:rsidR="002A01EF">
        <w:t> </w:t>
      </w:r>
      <w:r w:rsidRPr="002A01EF">
        <w:t>126</w:t>
      </w:r>
      <w:r w:rsidR="002A01EF">
        <w:noBreakHyphen/>
      </w:r>
      <w:r w:rsidRPr="002A01EF">
        <w:t xml:space="preserve">B in the circumstances mentioned in </w:t>
      </w:r>
      <w:r w:rsidR="002A01EF">
        <w:t>paragraph (</w:t>
      </w:r>
      <w:r w:rsidRPr="002A01EF">
        <w:t>2)(b).</w:t>
      </w:r>
    </w:p>
    <w:p w:rsidR="001C4903" w:rsidRPr="002A01EF" w:rsidRDefault="001C4903" w:rsidP="00B0070C">
      <w:pPr>
        <w:pStyle w:val="subsection"/>
      </w:pPr>
      <w:r w:rsidRPr="002A01EF">
        <w:tab/>
        <w:t>(3)</w:t>
      </w:r>
      <w:r w:rsidRPr="002A01EF">
        <w:tab/>
        <w:t>You cannot obtain the roll</w:t>
      </w:r>
      <w:r w:rsidR="002A01EF">
        <w:noBreakHyphen/>
      </w:r>
      <w:r w:rsidRPr="002A01EF">
        <w:t xml:space="preserve">over for the </w:t>
      </w:r>
      <w:r w:rsidR="002A01EF" w:rsidRPr="002A01EF">
        <w:rPr>
          <w:position w:val="6"/>
          <w:sz w:val="16"/>
        </w:rPr>
        <w:t>*</w:t>
      </w:r>
      <w:r w:rsidRPr="002A01EF">
        <w:t>CGT event happening in relation to the exchange of your original interest if you can choose a roll</w:t>
      </w:r>
      <w:r w:rsidR="002A01EF">
        <w:noBreakHyphen/>
      </w:r>
      <w:r w:rsidRPr="002A01EF">
        <w:t>over under Division</w:t>
      </w:r>
      <w:r w:rsidR="002A01EF">
        <w:t> </w:t>
      </w:r>
      <w:r w:rsidRPr="002A01EF">
        <w:t xml:space="preserve">122 or </w:t>
      </w:r>
      <w:r w:rsidR="00810DA6" w:rsidRPr="002A01EF">
        <w:t>615</w:t>
      </w:r>
      <w:r w:rsidRPr="002A01EF">
        <w:t xml:space="preserve"> for that event.</w:t>
      </w:r>
    </w:p>
    <w:p w:rsidR="001C4903" w:rsidRPr="002A01EF" w:rsidRDefault="001C4903" w:rsidP="001C4903">
      <w:pPr>
        <w:pStyle w:val="notetext"/>
      </w:pPr>
      <w:r w:rsidRPr="002A01EF">
        <w:t>Note:</w:t>
      </w:r>
      <w:r w:rsidRPr="002A01EF">
        <w:tab/>
        <w:t>Division</w:t>
      </w:r>
      <w:r w:rsidR="002A01EF">
        <w:t> </w:t>
      </w:r>
      <w:r w:rsidRPr="002A01EF">
        <w:t>122 deals with the disposal of assets to a wholly</w:t>
      </w:r>
      <w:r w:rsidR="002A01EF">
        <w:noBreakHyphen/>
      </w:r>
      <w:r w:rsidRPr="002A01EF">
        <w:t xml:space="preserve">owned company, and </w:t>
      </w:r>
      <w:r w:rsidR="00E81E83" w:rsidRPr="002A01EF">
        <w:t>Division</w:t>
      </w:r>
      <w:r w:rsidR="002A01EF">
        <w:t> </w:t>
      </w:r>
      <w:r w:rsidR="00E81E83" w:rsidRPr="002A01EF">
        <w:t>615 deals with business restructures</w:t>
      </w:r>
      <w:r w:rsidRPr="002A01EF">
        <w:t>.</w:t>
      </w:r>
    </w:p>
    <w:p w:rsidR="008B6E97" w:rsidRPr="002A01EF" w:rsidRDefault="008B6E97" w:rsidP="008B6E97">
      <w:pPr>
        <w:pStyle w:val="subsection"/>
      </w:pPr>
      <w:r w:rsidRPr="002A01EF">
        <w:tab/>
        <w:t>(4)</w:t>
      </w:r>
      <w:r w:rsidRPr="002A01EF">
        <w:tab/>
        <w:t>You cannot obtain the roll</w:t>
      </w:r>
      <w:r w:rsidR="002A01EF">
        <w:noBreakHyphen/>
      </w:r>
      <w:r w:rsidRPr="002A01EF">
        <w:t xml:space="preserve">over for the </w:t>
      </w:r>
      <w:r w:rsidR="002A01EF" w:rsidRPr="002A01EF">
        <w:rPr>
          <w:position w:val="6"/>
          <w:sz w:val="16"/>
        </w:rPr>
        <w:t>*</w:t>
      </w:r>
      <w:r w:rsidRPr="002A01EF">
        <w:t>CGT event happening in relation to the exchange of your qualifying interest if:</w:t>
      </w:r>
    </w:p>
    <w:p w:rsidR="008B6E97" w:rsidRPr="002A01EF" w:rsidRDefault="008B6E97" w:rsidP="008B6E97">
      <w:pPr>
        <w:pStyle w:val="paragraph"/>
      </w:pPr>
      <w:r w:rsidRPr="002A01EF">
        <w:tab/>
        <w:t>(a)</w:t>
      </w:r>
      <w:r w:rsidRPr="002A01EF">
        <w:tab/>
        <w:t>the replacement entity makes a choice to that effect under this subsection; and</w:t>
      </w:r>
    </w:p>
    <w:p w:rsidR="008B6E97" w:rsidRPr="002A01EF" w:rsidRDefault="008B6E97" w:rsidP="008B6E97">
      <w:pPr>
        <w:pStyle w:val="paragraph"/>
      </w:pPr>
      <w:r w:rsidRPr="002A01EF">
        <w:tab/>
        <w:t>(b)</w:t>
      </w:r>
      <w:r w:rsidRPr="002A01EF">
        <w:tab/>
        <w:t>that entity or the original entity notifies you in writing of the choice before the exchange.</w:t>
      </w:r>
    </w:p>
    <w:p w:rsidR="001C4903" w:rsidRPr="002A01EF" w:rsidRDefault="001C4903" w:rsidP="001C4903">
      <w:pPr>
        <w:pStyle w:val="ActHead5"/>
      </w:pPr>
      <w:bookmarkStart w:id="87" w:name="_Toc466376825"/>
      <w:r w:rsidRPr="002A01EF">
        <w:rPr>
          <w:rStyle w:val="CharSectno"/>
        </w:rPr>
        <w:t>124</w:t>
      </w:r>
      <w:r w:rsidR="002A01EF">
        <w:rPr>
          <w:rStyle w:val="CharSectno"/>
        </w:rPr>
        <w:noBreakHyphen/>
      </w:r>
      <w:r w:rsidRPr="002A01EF">
        <w:rPr>
          <w:rStyle w:val="CharSectno"/>
        </w:rPr>
        <w:t>800</w:t>
      </w:r>
      <w:r w:rsidRPr="002A01EF">
        <w:t xml:space="preserve">  Interest received for pre</w:t>
      </w:r>
      <w:r w:rsidR="002A01EF">
        <w:noBreakHyphen/>
      </w:r>
      <w:r w:rsidRPr="002A01EF">
        <w:t>CGT interest</w:t>
      </w:r>
      <w:bookmarkEnd w:id="87"/>
    </w:p>
    <w:p w:rsidR="001C4903" w:rsidRPr="002A01EF" w:rsidRDefault="001C4903" w:rsidP="00B0070C">
      <w:pPr>
        <w:pStyle w:val="subsection"/>
      </w:pPr>
      <w:r w:rsidRPr="002A01EF">
        <w:tab/>
        <w:t>(1)</w:t>
      </w:r>
      <w:r w:rsidRPr="002A01EF">
        <w:tab/>
        <w:t xml:space="preserve">If, in consequence of the </w:t>
      </w:r>
      <w:r w:rsidR="002A01EF" w:rsidRPr="002A01EF">
        <w:rPr>
          <w:position w:val="6"/>
          <w:sz w:val="16"/>
        </w:rPr>
        <w:t>*</w:t>
      </w:r>
      <w:r w:rsidRPr="002A01EF">
        <w:t xml:space="preserve">arrangement, you exchange an interest that you </w:t>
      </w:r>
      <w:r w:rsidR="002A01EF" w:rsidRPr="002A01EF">
        <w:rPr>
          <w:position w:val="6"/>
          <w:sz w:val="16"/>
        </w:rPr>
        <w:t>*</w:t>
      </w:r>
      <w:r w:rsidRPr="002A01EF">
        <w:t>acquired before 20</w:t>
      </w:r>
      <w:r w:rsidR="002A01EF">
        <w:t> </w:t>
      </w:r>
      <w:r w:rsidRPr="002A01EF">
        <w:t xml:space="preserve">September 1985 for an interest in the replacement entity, the first element of the </w:t>
      </w:r>
      <w:r w:rsidR="002A01EF" w:rsidRPr="002A01EF">
        <w:rPr>
          <w:position w:val="6"/>
          <w:sz w:val="16"/>
        </w:rPr>
        <w:t>*</w:t>
      </w:r>
      <w:r w:rsidRPr="002A01EF">
        <w:t xml:space="preserve">cost base and </w:t>
      </w:r>
      <w:r w:rsidR="002A01EF" w:rsidRPr="002A01EF">
        <w:rPr>
          <w:position w:val="6"/>
          <w:sz w:val="16"/>
        </w:rPr>
        <w:t>*</w:t>
      </w:r>
      <w:r w:rsidRPr="002A01EF">
        <w:t xml:space="preserve">reduced cost base of the interest in the replacement entity is its </w:t>
      </w:r>
      <w:r w:rsidR="002A01EF" w:rsidRPr="002A01EF">
        <w:rPr>
          <w:position w:val="6"/>
          <w:sz w:val="16"/>
        </w:rPr>
        <w:t>*</w:t>
      </w:r>
      <w:r w:rsidR="00733087" w:rsidRPr="002A01EF">
        <w:t>market value</w:t>
      </w:r>
      <w:r w:rsidRPr="002A01EF">
        <w:t xml:space="preserve"> just after you acquired it.</w:t>
      </w:r>
    </w:p>
    <w:p w:rsidR="001C4903" w:rsidRPr="002A01EF" w:rsidRDefault="001C4903" w:rsidP="00B0070C">
      <w:pPr>
        <w:pStyle w:val="subsection"/>
      </w:pPr>
      <w:r w:rsidRPr="002A01EF">
        <w:tab/>
        <w:t>(2)</w:t>
      </w:r>
      <w:r w:rsidRPr="002A01EF">
        <w:tab/>
        <w:t xml:space="preserve">The </w:t>
      </w:r>
      <w:r w:rsidR="002A01EF" w:rsidRPr="002A01EF">
        <w:rPr>
          <w:position w:val="6"/>
          <w:sz w:val="16"/>
        </w:rPr>
        <w:t>*</w:t>
      </w:r>
      <w:r w:rsidRPr="002A01EF">
        <w:t xml:space="preserve">cost base and </w:t>
      </w:r>
      <w:r w:rsidR="002A01EF" w:rsidRPr="002A01EF">
        <w:rPr>
          <w:position w:val="6"/>
          <w:sz w:val="16"/>
        </w:rPr>
        <w:t>*</w:t>
      </w:r>
      <w:r w:rsidRPr="002A01EF">
        <w:t xml:space="preserve">reduced cost base of the interest in the replacement entity is reduced if all or part of a </w:t>
      </w:r>
      <w:r w:rsidR="002A01EF" w:rsidRPr="002A01EF">
        <w:rPr>
          <w:position w:val="6"/>
          <w:sz w:val="16"/>
        </w:rPr>
        <w:t>*</w:t>
      </w:r>
      <w:r w:rsidRPr="002A01EF">
        <w:t xml:space="preserve">capital gain from </w:t>
      </w:r>
      <w:r w:rsidR="002A01EF" w:rsidRPr="002A01EF">
        <w:rPr>
          <w:position w:val="6"/>
          <w:sz w:val="16"/>
        </w:rPr>
        <w:t>*</w:t>
      </w:r>
      <w:r w:rsidRPr="002A01EF">
        <w:t>CGT event K6 happening is disregarded because of subsection</w:t>
      </w:r>
      <w:r w:rsidR="002A01EF">
        <w:t> </w:t>
      </w:r>
      <w:r w:rsidRPr="002A01EF">
        <w:t>104</w:t>
      </w:r>
      <w:r w:rsidR="002A01EF">
        <w:noBreakHyphen/>
      </w:r>
      <w:r w:rsidRPr="002A01EF">
        <w:t xml:space="preserve">230(10). The amount of the reduction is the amount of the </w:t>
      </w:r>
      <w:r w:rsidR="002A01EF" w:rsidRPr="002A01EF">
        <w:rPr>
          <w:position w:val="6"/>
          <w:sz w:val="16"/>
        </w:rPr>
        <w:t>*</w:t>
      </w:r>
      <w:r w:rsidRPr="002A01EF">
        <w:t>capital gain you disregard under that subsection.</w:t>
      </w:r>
    </w:p>
    <w:p w:rsidR="001C4903" w:rsidRPr="002A01EF" w:rsidRDefault="001C4903" w:rsidP="001C4903">
      <w:pPr>
        <w:pStyle w:val="notetext"/>
      </w:pPr>
      <w:r w:rsidRPr="002A01EF">
        <w:t>Note 1:</w:t>
      </w:r>
      <w:r w:rsidRPr="002A01EF">
        <w:tab/>
        <w:t>The full list of CGT events is in section</w:t>
      </w:r>
      <w:r w:rsidR="002A01EF">
        <w:t> </w:t>
      </w:r>
      <w:r w:rsidRPr="002A01EF">
        <w:t>104</w:t>
      </w:r>
      <w:r w:rsidR="002A01EF">
        <w:noBreakHyphen/>
      </w:r>
      <w:r w:rsidRPr="002A01EF">
        <w:t>5.</w:t>
      </w:r>
    </w:p>
    <w:p w:rsidR="001C4903" w:rsidRPr="002A01EF" w:rsidRDefault="001C4903" w:rsidP="001C4903">
      <w:pPr>
        <w:pStyle w:val="notetext"/>
      </w:pPr>
      <w:r w:rsidRPr="002A01EF">
        <w:t>Note 2:</w:t>
      </w:r>
      <w:r w:rsidRPr="002A01EF">
        <w:tab/>
        <w:t>Subsection</w:t>
      </w:r>
      <w:r w:rsidR="002A01EF">
        <w:t> </w:t>
      </w:r>
      <w:r w:rsidRPr="002A01EF">
        <w:t>104</w:t>
      </w:r>
      <w:r w:rsidR="002A01EF">
        <w:noBreakHyphen/>
      </w:r>
      <w:r w:rsidRPr="002A01EF">
        <w:t>230(10) provides that a capital gain from CGT event K6 is disregarded to the extent that you could have chosen a roll</w:t>
      </w:r>
      <w:r w:rsidR="002A01EF">
        <w:noBreakHyphen/>
      </w:r>
      <w:r w:rsidRPr="002A01EF">
        <w:t>over under this Subdivision if your original interest had been post</w:t>
      </w:r>
      <w:r w:rsidR="002A01EF">
        <w:noBreakHyphen/>
      </w:r>
      <w:r w:rsidRPr="002A01EF">
        <w:t>CGT.</w:t>
      </w:r>
    </w:p>
    <w:p w:rsidR="001C4903" w:rsidRPr="002A01EF" w:rsidRDefault="001C4903" w:rsidP="001C4903">
      <w:pPr>
        <w:pStyle w:val="ActHead5"/>
      </w:pPr>
      <w:bookmarkStart w:id="88" w:name="_Toc466376826"/>
      <w:r w:rsidRPr="002A01EF">
        <w:rPr>
          <w:rStyle w:val="CharSectno"/>
        </w:rPr>
        <w:t>124</w:t>
      </w:r>
      <w:r w:rsidR="002A01EF">
        <w:rPr>
          <w:rStyle w:val="CharSectno"/>
        </w:rPr>
        <w:noBreakHyphen/>
      </w:r>
      <w:r w:rsidRPr="002A01EF">
        <w:rPr>
          <w:rStyle w:val="CharSectno"/>
        </w:rPr>
        <w:t>810</w:t>
      </w:r>
      <w:r w:rsidRPr="002A01EF">
        <w:t xml:space="preserve">  Certain companies and trusts not regarded as having 300 members or beneficiaries</w:t>
      </w:r>
      <w:bookmarkEnd w:id="88"/>
    </w:p>
    <w:p w:rsidR="001C4903" w:rsidRPr="002A01EF" w:rsidRDefault="001C4903" w:rsidP="00B0070C">
      <w:pPr>
        <w:pStyle w:val="subsection"/>
      </w:pPr>
      <w:r w:rsidRPr="002A01EF">
        <w:tab/>
        <w:t>(1)</w:t>
      </w:r>
      <w:r w:rsidRPr="002A01EF">
        <w:tab/>
        <w:t xml:space="preserve">For the purposes of this Subdivision, a company is treated as if it did not have at least 300 </w:t>
      </w:r>
      <w:r w:rsidR="002A01EF" w:rsidRPr="002A01EF">
        <w:rPr>
          <w:position w:val="6"/>
          <w:sz w:val="16"/>
        </w:rPr>
        <w:t>*</w:t>
      </w:r>
      <w:r w:rsidRPr="002A01EF">
        <w:t xml:space="preserve">members if </w:t>
      </w:r>
      <w:r w:rsidR="002A01EF">
        <w:t>subsection (</w:t>
      </w:r>
      <w:r w:rsidRPr="002A01EF">
        <w:t>3) or (5) applies to it.</w:t>
      </w:r>
    </w:p>
    <w:p w:rsidR="001C4903" w:rsidRPr="002A01EF" w:rsidRDefault="001C4903" w:rsidP="00B0070C">
      <w:pPr>
        <w:pStyle w:val="subsection"/>
      </w:pPr>
      <w:r w:rsidRPr="002A01EF">
        <w:tab/>
        <w:t>(2)</w:t>
      </w:r>
      <w:r w:rsidRPr="002A01EF">
        <w:tab/>
        <w:t xml:space="preserve">For the purposes of this Subdivision, a trust is treated as if it did not have at least 300 beneficiaries if </w:t>
      </w:r>
      <w:r w:rsidR="002A01EF">
        <w:t>subsection (</w:t>
      </w:r>
      <w:r w:rsidRPr="002A01EF">
        <w:t>4) or (5) applies to it.</w:t>
      </w:r>
    </w:p>
    <w:p w:rsidR="001C4903" w:rsidRPr="002A01EF" w:rsidRDefault="001C4903" w:rsidP="001C4903">
      <w:pPr>
        <w:pStyle w:val="SubsectionHead"/>
      </w:pPr>
      <w:r w:rsidRPr="002A01EF">
        <w:t>Concentrated ownership</w:t>
      </w:r>
    </w:p>
    <w:p w:rsidR="001C4903" w:rsidRPr="002A01EF" w:rsidRDefault="001C4903" w:rsidP="00B0070C">
      <w:pPr>
        <w:pStyle w:val="subsection"/>
      </w:pPr>
      <w:r w:rsidRPr="002A01EF">
        <w:tab/>
        <w:t>(3)</w:t>
      </w:r>
      <w:r w:rsidRPr="002A01EF">
        <w:tab/>
        <w:t xml:space="preserve">This subsection applies to a company if an individual owns, or up to 20 individuals own between them, directly or indirectly (through one or more interposed entities) and for their own benefit, </w:t>
      </w:r>
      <w:r w:rsidR="002A01EF" w:rsidRPr="002A01EF">
        <w:rPr>
          <w:position w:val="6"/>
          <w:sz w:val="16"/>
        </w:rPr>
        <w:t>*</w:t>
      </w:r>
      <w:r w:rsidRPr="002A01EF">
        <w:t>shares in the company:</w:t>
      </w:r>
    </w:p>
    <w:p w:rsidR="001C4903" w:rsidRPr="002A01EF" w:rsidRDefault="001C4903" w:rsidP="001C4903">
      <w:pPr>
        <w:pStyle w:val="paragraph"/>
      </w:pPr>
      <w:r w:rsidRPr="002A01EF">
        <w:tab/>
        <w:t>(a)</w:t>
      </w:r>
      <w:r w:rsidRPr="002A01EF">
        <w:tab/>
        <w:t xml:space="preserve">carrying </w:t>
      </w:r>
      <w:r w:rsidR="002A01EF" w:rsidRPr="002A01EF">
        <w:rPr>
          <w:position w:val="6"/>
          <w:sz w:val="16"/>
        </w:rPr>
        <w:t>*</w:t>
      </w:r>
      <w:r w:rsidR="00024240" w:rsidRPr="002A01EF">
        <w:t>fixed entitlements</w:t>
      </w:r>
      <w:r w:rsidRPr="002A01EF">
        <w:t xml:space="preserve"> to:</w:t>
      </w:r>
    </w:p>
    <w:p w:rsidR="001C4903" w:rsidRPr="002A01EF" w:rsidRDefault="001C4903" w:rsidP="001C4903">
      <w:pPr>
        <w:pStyle w:val="paragraphsub"/>
      </w:pPr>
      <w:r w:rsidRPr="002A01EF">
        <w:tab/>
        <w:t>(i)</w:t>
      </w:r>
      <w:r w:rsidRPr="002A01EF">
        <w:tab/>
        <w:t>at least 75% of the company’s income; or</w:t>
      </w:r>
    </w:p>
    <w:p w:rsidR="001C4903" w:rsidRPr="002A01EF" w:rsidRDefault="001C4903" w:rsidP="001C4903">
      <w:pPr>
        <w:pStyle w:val="paragraphsub"/>
      </w:pPr>
      <w:r w:rsidRPr="002A01EF">
        <w:tab/>
        <w:t>(ii)</w:t>
      </w:r>
      <w:r w:rsidRPr="002A01EF">
        <w:tab/>
        <w:t>at least 75% of the company’s capital; or</w:t>
      </w:r>
    </w:p>
    <w:p w:rsidR="001C4903" w:rsidRPr="002A01EF" w:rsidRDefault="001C4903" w:rsidP="001C4903">
      <w:pPr>
        <w:pStyle w:val="paragraph"/>
      </w:pPr>
      <w:r w:rsidRPr="002A01EF">
        <w:tab/>
        <w:t>(b)</w:t>
      </w:r>
      <w:r w:rsidRPr="002A01EF">
        <w:tab/>
        <w:t>carrying at least 75% of the voting rights in the company.</w:t>
      </w:r>
    </w:p>
    <w:p w:rsidR="001C4903" w:rsidRPr="002A01EF" w:rsidRDefault="001C4903" w:rsidP="00B0070C">
      <w:pPr>
        <w:pStyle w:val="subsection"/>
      </w:pPr>
      <w:r w:rsidRPr="002A01EF">
        <w:tab/>
        <w:t>(4)</w:t>
      </w:r>
      <w:r w:rsidRPr="002A01EF">
        <w:tab/>
        <w:t>This subsection applies to a trust if an individual owns, or up to 20 individuals own between them, directly or indirectly (through one or more interposed entities) and for their own benefit, units or other fixed interests in the trust:</w:t>
      </w:r>
    </w:p>
    <w:p w:rsidR="001C4903" w:rsidRPr="002A01EF" w:rsidRDefault="001C4903" w:rsidP="001C4903">
      <w:pPr>
        <w:pStyle w:val="paragraph"/>
      </w:pPr>
      <w:r w:rsidRPr="002A01EF">
        <w:tab/>
        <w:t>(a)</w:t>
      </w:r>
      <w:r w:rsidRPr="002A01EF">
        <w:tab/>
        <w:t xml:space="preserve">carrying </w:t>
      </w:r>
      <w:r w:rsidR="002A01EF" w:rsidRPr="002A01EF">
        <w:rPr>
          <w:position w:val="6"/>
          <w:sz w:val="16"/>
        </w:rPr>
        <w:t>*</w:t>
      </w:r>
      <w:r w:rsidRPr="002A01EF">
        <w:t>fixed entitlements to:</w:t>
      </w:r>
    </w:p>
    <w:p w:rsidR="001C4903" w:rsidRPr="002A01EF" w:rsidRDefault="001C4903" w:rsidP="001C4903">
      <w:pPr>
        <w:pStyle w:val="paragraphsub"/>
      </w:pPr>
      <w:r w:rsidRPr="002A01EF">
        <w:tab/>
        <w:t>(i)</w:t>
      </w:r>
      <w:r w:rsidRPr="002A01EF">
        <w:tab/>
        <w:t>at least 75% of the trust’s income; or</w:t>
      </w:r>
    </w:p>
    <w:p w:rsidR="001C4903" w:rsidRPr="002A01EF" w:rsidRDefault="001C4903" w:rsidP="001C4903">
      <w:pPr>
        <w:pStyle w:val="paragraphsub"/>
      </w:pPr>
      <w:r w:rsidRPr="002A01EF">
        <w:tab/>
        <w:t>(ii)</w:t>
      </w:r>
      <w:r w:rsidRPr="002A01EF">
        <w:tab/>
        <w:t>at least 75% of the trust’s capital; or</w:t>
      </w:r>
    </w:p>
    <w:p w:rsidR="001C4903" w:rsidRPr="002A01EF" w:rsidRDefault="001C4903" w:rsidP="001C4903">
      <w:pPr>
        <w:pStyle w:val="paragraph"/>
      </w:pPr>
      <w:r w:rsidRPr="002A01EF">
        <w:tab/>
        <w:t>(b)</w:t>
      </w:r>
      <w:r w:rsidRPr="002A01EF">
        <w:tab/>
        <w:t>if beneficiaries of the trust have a right to vote in respect of activities of the trust—carrying at least 75% of those voting rights.</w:t>
      </w:r>
    </w:p>
    <w:p w:rsidR="001C4903" w:rsidRPr="002A01EF" w:rsidRDefault="001C4903" w:rsidP="00A7296F">
      <w:pPr>
        <w:pStyle w:val="SubsectionHead"/>
      </w:pPr>
      <w:r w:rsidRPr="002A01EF">
        <w:t>Possible variation of rights etc.</w:t>
      </w:r>
    </w:p>
    <w:p w:rsidR="001C4903" w:rsidRPr="002A01EF" w:rsidRDefault="001C4903" w:rsidP="00A7296F">
      <w:pPr>
        <w:pStyle w:val="subsection"/>
        <w:keepNext/>
        <w:keepLines/>
      </w:pPr>
      <w:r w:rsidRPr="002A01EF">
        <w:tab/>
        <w:t>(5)</w:t>
      </w:r>
      <w:r w:rsidRPr="002A01EF">
        <w:tab/>
        <w:t>This subsection applies to a company or trust if, because of:</w:t>
      </w:r>
    </w:p>
    <w:p w:rsidR="001C4903" w:rsidRPr="002A01EF" w:rsidRDefault="001C4903" w:rsidP="001C4903">
      <w:pPr>
        <w:pStyle w:val="paragraph"/>
      </w:pPr>
      <w:r w:rsidRPr="002A01EF">
        <w:tab/>
        <w:t>(a)</w:t>
      </w:r>
      <w:r w:rsidRPr="002A01EF">
        <w:tab/>
        <w:t>any provision in the entity’s constituent document, or in any contract, agreement or instrument:</w:t>
      </w:r>
    </w:p>
    <w:p w:rsidR="001C4903" w:rsidRPr="002A01EF" w:rsidRDefault="001C4903" w:rsidP="001C4903">
      <w:pPr>
        <w:pStyle w:val="paragraphsub"/>
      </w:pPr>
      <w:r w:rsidRPr="002A01EF">
        <w:tab/>
        <w:t>(i)</w:t>
      </w:r>
      <w:r w:rsidRPr="002A01EF">
        <w:tab/>
        <w:t xml:space="preserve">authorising the variation or abrogation of rights attaching to any of the </w:t>
      </w:r>
      <w:r w:rsidR="002A01EF" w:rsidRPr="002A01EF">
        <w:rPr>
          <w:position w:val="6"/>
          <w:sz w:val="16"/>
        </w:rPr>
        <w:t>*</w:t>
      </w:r>
      <w:r w:rsidRPr="002A01EF">
        <w:t>shares, units or other fixed interests in the entity; or</w:t>
      </w:r>
    </w:p>
    <w:p w:rsidR="001C4903" w:rsidRPr="002A01EF" w:rsidRDefault="001C4903" w:rsidP="001C4903">
      <w:pPr>
        <w:pStyle w:val="paragraphsub"/>
      </w:pPr>
      <w:r w:rsidRPr="002A01EF">
        <w:tab/>
        <w:t>(ii)</w:t>
      </w:r>
      <w:r w:rsidRPr="002A01EF">
        <w:tab/>
        <w:t>relating to the conversion, cancellation, extinguishment or redemption of any of those interests; or</w:t>
      </w:r>
    </w:p>
    <w:p w:rsidR="001C4903" w:rsidRPr="002A01EF" w:rsidRDefault="001C4903" w:rsidP="001C4903">
      <w:pPr>
        <w:pStyle w:val="paragraph"/>
      </w:pPr>
      <w:r w:rsidRPr="002A01EF">
        <w:tab/>
        <w:t>(b)</w:t>
      </w:r>
      <w:r w:rsidRPr="002A01EF">
        <w:tab/>
        <w:t xml:space="preserve">any contract, </w:t>
      </w:r>
      <w:r w:rsidR="002A01EF" w:rsidRPr="002A01EF">
        <w:rPr>
          <w:position w:val="6"/>
          <w:sz w:val="16"/>
        </w:rPr>
        <w:t>*</w:t>
      </w:r>
      <w:r w:rsidRPr="002A01EF">
        <w:t>arrangement, option or instrument under which a person has power to acquire any of those interests; or</w:t>
      </w:r>
    </w:p>
    <w:p w:rsidR="001C4903" w:rsidRPr="002A01EF" w:rsidRDefault="001C4903" w:rsidP="001C4903">
      <w:pPr>
        <w:pStyle w:val="paragraph"/>
        <w:keepNext/>
      </w:pPr>
      <w:r w:rsidRPr="002A01EF">
        <w:tab/>
        <w:t>(c)</w:t>
      </w:r>
      <w:r w:rsidRPr="002A01EF">
        <w:tab/>
        <w:t>any power, authority or discretion in a person in relation to the rights attaching to any of those shares, units or interests;</w:t>
      </w:r>
    </w:p>
    <w:p w:rsidR="001C4903" w:rsidRPr="002A01EF" w:rsidRDefault="001C4903" w:rsidP="00B0070C">
      <w:pPr>
        <w:pStyle w:val="subsection2"/>
      </w:pPr>
      <w:r w:rsidRPr="002A01EF">
        <w:t xml:space="preserve">it is reasonable to conclude that the rights attaching to any of those interests are capable of being varied or abrogated in such a way (even if they are not in fact varied or abrogated in that way) that, directly or indirectly, </w:t>
      </w:r>
      <w:r w:rsidR="002A01EF">
        <w:t>subsection (</w:t>
      </w:r>
      <w:r w:rsidRPr="002A01EF">
        <w:t>3) or (4) would apply to the entity.</w:t>
      </w:r>
    </w:p>
    <w:p w:rsidR="001C4903" w:rsidRPr="002A01EF" w:rsidRDefault="001C4903" w:rsidP="001C4903">
      <w:pPr>
        <w:pStyle w:val="SubsectionHead"/>
      </w:pPr>
      <w:r w:rsidRPr="002A01EF">
        <w:t>Single individual</w:t>
      </w:r>
    </w:p>
    <w:p w:rsidR="001C4903" w:rsidRPr="002A01EF" w:rsidRDefault="001C4903" w:rsidP="00B0070C">
      <w:pPr>
        <w:pStyle w:val="subsection"/>
      </w:pPr>
      <w:r w:rsidRPr="002A01EF">
        <w:tab/>
        <w:t>(6)</w:t>
      </w:r>
      <w:r w:rsidRPr="002A01EF">
        <w:tab/>
        <w:t xml:space="preserve">For the purposes of </w:t>
      </w:r>
      <w:r w:rsidR="002A01EF">
        <w:t>subsections (</w:t>
      </w:r>
      <w:r w:rsidRPr="002A01EF">
        <w:t>3) and (4), all of the following are taken to be a single individual:</w:t>
      </w:r>
    </w:p>
    <w:p w:rsidR="001C4903" w:rsidRPr="002A01EF" w:rsidRDefault="001C4903" w:rsidP="001C4903">
      <w:pPr>
        <w:pStyle w:val="paragraph"/>
      </w:pPr>
      <w:r w:rsidRPr="002A01EF">
        <w:tab/>
        <w:t>(a)</w:t>
      </w:r>
      <w:r w:rsidRPr="002A01EF">
        <w:tab/>
        <w:t xml:space="preserve">an individual, whether or not the individual holds </w:t>
      </w:r>
      <w:r w:rsidR="002A01EF" w:rsidRPr="002A01EF">
        <w:rPr>
          <w:position w:val="6"/>
          <w:sz w:val="16"/>
        </w:rPr>
        <w:t>*</w:t>
      </w:r>
      <w:r w:rsidRPr="002A01EF">
        <w:t>shares, units or other interests in the entity concerned;</w:t>
      </w:r>
    </w:p>
    <w:p w:rsidR="001C4903" w:rsidRPr="002A01EF" w:rsidRDefault="001C4903" w:rsidP="001C4903">
      <w:pPr>
        <w:pStyle w:val="paragraph"/>
      </w:pPr>
      <w:r w:rsidRPr="002A01EF">
        <w:tab/>
        <w:t>(b)</w:t>
      </w:r>
      <w:r w:rsidRPr="002A01EF">
        <w:tab/>
        <w:t xml:space="preserve">the individual’s </w:t>
      </w:r>
      <w:r w:rsidR="002A01EF" w:rsidRPr="002A01EF">
        <w:rPr>
          <w:position w:val="6"/>
          <w:sz w:val="16"/>
        </w:rPr>
        <w:t>*</w:t>
      </w:r>
      <w:r w:rsidRPr="002A01EF">
        <w:t>associates;</w:t>
      </w:r>
    </w:p>
    <w:p w:rsidR="001C4903" w:rsidRPr="002A01EF" w:rsidRDefault="001C4903" w:rsidP="001C4903">
      <w:pPr>
        <w:pStyle w:val="paragraph"/>
      </w:pPr>
      <w:r w:rsidRPr="002A01EF">
        <w:tab/>
        <w:t>(c)</w:t>
      </w:r>
      <w:r w:rsidRPr="002A01EF">
        <w:tab/>
        <w:t>for any shares, units or interests in respect of which other individuals are nominees of the individual or of the individual’s associates—those other individuals.</w:t>
      </w:r>
    </w:p>
    <w:p w:rsidR="001C4903" w:rsidRPr="002A01EF" w:rsidRDefault="001C4903" w:rsidP="00A7296F">
      <w:pPr>
        <w:pStyle w:val="ActHead4"/>
      </w:pPr>
      <w:bookmarkStart w:id="89" w:name="_Toc466376827"/>
      <w:r w:rsidRPr="002A01EF">
        <w:rPr>
          <w:rStyle w:val="CharSubdNo"/>
        </w:rPr>
        <w:t>Subdivision</w:t>
      </w:r>
      <w:r w:rsidR="002A01EF">
        <w:rPr>
          <w:rStyle w:val="CharSubdNo"/>
        </w:rPr>
        <w:t> </w:t>
      </w:r>
      <w:r w:rsidRPr="002A01EF">
        <w:rPr>
          <w:rStyle w:val="CharSubdNo"/>
        </w:rPr>
        <w:t>124</w:t>
      </w:r>
      <w:r w:rsidR="002A01EF">
        <w:rPr>
          <w:rStyle w:val="CharSubdNo"/>
        </w:rPr>
        <w:noBreakHyphen/>
      </w:r>
      <w:r w:rsidRPr="002A01EF">
        <w:rPr>
          <w:rStyle w:val="CharSubdNo"/>
        </w:rPr>
        <w:t>N</w:t>
      </w:r>
      <w:r w:rsidRPr="002A01EF">
        <w:t>—</w:t>
      </w:r>
      <w:r w:rsidRPr="002A01EF">
        <w:rPr>
          <w:rStyle w:val="CharSubdText"/>
        </w:rPr>
        <w:t>Disposal of assets by a trust to a company</w:t>
      </w:r>
      <w:bookmarkEnd w:id="89"/>
    </w:p>
    <w:p w:rsidR="001C4903" w:rsidRPr="002A01EF" w:rsidRDefault="001C4903" w:rsidP="00A7296F">
      <w:pPr>
        <w:pStyle w:val="ActHead4"/>
      </w:pPr>
      <w:bookmarkStart w:id="90" w:name="_Toc466376828"/>
      <w:r w:rsidRPr="002A01EF">
        <w:t>Guide to Subdivision</w:t>
      </w:r>
      <w:r w:rsidR="002A01EF">
        <w:t> </w:t>
      </w:r>
      <w:r w:rsidRPr="002A01EF">
        <w:t>124</w:t>
      </w:r>
      <w:r w:rsidR="002A01EF">
        <w:noBreakHyphen/>
      </w:r>
      <w:r w:rsidRPr="002A01EF">
        <w:t>N</w:t>
      </w:r>
      <w:bookmarkEnd w:id="90"/>
    </w:p>
    <w:p w:rsidR="001C4903" w:rsidRPr="002A01EF" w:rsidRDefault="001C4903" w:rsidP="00A7296F">
      <w:pPr>
        <w:pStyle w:val="ActHead5"/>
      </w:pPr>
      <w:bookmarkStart w:id="91" w:name="_Toc466376829"/>
      <w:r w:rsidRPr="002A01EF">
        <w:rPr>
          <w:rStyle w:val="CharSectno"/>
        </w:rPr>
        <w:t>124</w:t>
      </w:r>
      <w:r w:rsidR="002A01EF">
        <w:rPr>
          <w:rStyle w:val="CharSectno"/>
        </w:rPr>
        <w:noBreakHyphen/>
      </w:r>
      <w:r w:rsidRPr="002A01EF">
        <w:rPr>
          <w:rStyle w:val="CharSectno"/>
        </w:rPr>
        <w:t>850</w:t>
      </w:r>
      <w:r w:rsidRPr="002A01EF">
        <w:t xml:space="preserve">  What this Subdivision is about</w:t>
      </w:r>
      <w:bookmarkEnd w:id="91"/>
    </w:p>
    <w:p w:rsidR="001C4903" w:rsidRPr="002A01EF" w:rsidRDefault="001C4903" w:rsidP="00A7296F">
      <w:pPr>
        <w:pStyle w:val="BoxText"/>
        <w:keepNext/>
        <w:keepLines/>
      </w:pPr>
      <w:r w:rsidRPr="002A01EF">
        <w:t>Entities can choose to obtain a roll</w:t>
      </w:r>
      <w:r w:rsidR="002A01EF">
        <w:noBreakHyphen/>
      </w:r>
      <w:r w:rsidRPr="002A01EF">
        <w:t>over if:</w:t>
      </w:r>
    </w:p>
    <w:p w:rsidR="001C4903" w:rsidRPr="002A01EF" w:rsidRDefault="001C4903" w:rsidP="001C4903">
      <w:pPr>
        <w:pStyle w:val="BoxPara"/>
      </w:pPr>
      <w:r w:rsidRPr="002A01EF">
        <w:tab/>
        <w:t>(a)</w:t>
      </w:r>
      <w:r w:rsidRPr="002A01EF">
        <w:tab/>
        <w:t>a trust disposes of all of its assets to a company; and</w:t>
      </w:r>
    </w:p>
    <w:p w:rsidR="001C4903" w:rsidRPr="002A01EF" w:rsidRDefault="001C4903" w:rsidP="001C4903">
      <w:pPr>
        <w:pStyle w:val="BoxPara"/>
      </w:pPr>
      <w:r w:rsidRPr="002A01EF">
        <w:tab/>
        <w:t>(b)</w:t>
      </w:r>
      <w:r w:rsidRPr="002A01EF">
        <w:tab/>
        <w:t>units and interests in the trust are replaced by shares in the company.</w:t>
      </w:r>
    </w:p>
    <w:p w:rsidR="001C4903" w:rsidRPr="002A01EF" w:rsidRDefault="001C4903" w:rsidP="001C4903">
      <w:pPr>
        <w:pStyle w:val="BoxText"/>
      </w:pPr>
      <w:r w:rsidRPr="002A01EF">
        <w:t>The roll</w:t>
      </w:r>
      <w:r w:rsidR="002A01EF">
        <w:noBreakHyphen/>
      </w:r>
      <w:r w:rsidRPr="002A01EF">
        <w:t>over may also be available for 2 or more trusts disposing of all their assets to a single company.</w:t>
      </w:r>
    </w:p>
    <w:p w:rsidR="001C4903" w:rsidRPr="002A01EF" w:rsidRDefault="001C4903" w:rsidP="001C4903">
      <w:pPr>
        <w:pStyle w:val="notetext"/>
      </w:pPr>
      <w:r w:rsidRPr="002A01EF">
        <w:t>Note:</w:t>
      </w:r>
      <w:r w:rsidRPr="002A01EF">
        <w:tab/>
        <w:t>The effect of the roll</w:t>
      </w:r>
      <w:r w:rsidR="002A01EF">
        <w:noBreakHyphen/>
      </w:r>
      <w:r w:rsidRPr="002A01EF">
        <w:t>over may be reversed if the trust does not cease to exist within 6 months: see section</w:t>
      </w:r>
      <w:r w:rsidR="002A01EF">
        <w:t> </w:t>
      </w:r>
      <w:r w:rsidRPr="002A01EF">
        <w:t>104</w:t>
      </w:r>
      <w:r w:rsidR="002A01EF">
        <w:noBreakHyphen/>
      </w:r>
      <w:r w:rsidRPr="002A01EF">
        <w:t>195.</w:t>
      </w:r>
    </w:p>
    <w:p w:rsidR="001C4903" w:rsidRPr="002A01EF" w:rsidRDefault="001C4903" w:rsidP="001C4903">
      <w:pPr>
        <w:pStyle w:val="TofSectsHeading"/>
        <w:keepNext/>
        <w:keepLines/>
      </w:pPr>
      <w:r w:rsidRPr="002A01EF">
        <w:t>Table of sections</w:t>
      </w:r>
    </w:p>
    <w:p w:rsidR="001C4903" w:rsidRPr="002A01EF" w:rsidRDefault="001C4903" w:rsidP="001C4903">
      <w:pPr>
        <w:pStyle w:val="TofSectsGroupHeading"/>
      </w:pPr>
      <w:r w:rsidRPr="002A01EF">
        <w:t>Operative provisions</w:t>
      </w:r>
    </w:p>
    <w:p w:rsidR="001C4903" w:rsidRPr="002A01EF" w:rsidRDefault="001C4903" w:rsidP="001C4903">
      <w:pPr>
        <w:pStyle w:val="TofSectsSection"/>
      </w:pPr>
      <w:r w:rsidRPr="002A01EF">
        <w:t>124</w:t>
      </w:r>
      <w:r w:rsidR="002A01EF">
        <w:noBreakHyphen/>
      </w:r>
      <w:r w:rsidRPr="002A01EF">
        <w:t>855</w:t>
      </w:r>
      <w:r w:rsidRPr="002A01EF">
        <w:tab/>
        <w:t>What this Subdivision deals with</w:t>
      </w:r>
    </w:p>
    <w:p w:rsidR="001C4903" w:rsidRPr="002A01EF" w:rsidRDefault="001C4903" w:rsidP="001C4903">
      <w:pPr>
        <w:pStyle w:val="TofSectsSection"/>
      </w:pPr>
      <w:r w:rsidRPr="002A01EF">
        <w:t>124</w:t>
      </w:r>
      <w:r w:rsidR="002A01EF">
        <w:noBreakHyphen/>
      </w:r>
      <w:r w:rsidRPr="002A01EF">
        <w:t>860</w:t>
      </w:r>
      <w:r w:rsidRPr="002A01EF">
        <w:tab/>
        <w:t>Requirements for roll</w:t>
      </w:r>
      <w:r w:rsidR="002A01EF">
        <w:noBreakHyphen/>
      </w:r>
      <w:r w:rsidRPr="002A01EF">
        <w:t>over</w:t>
      </w:r>
    </w:p>
    <w:p w:rsidR="001C4903" w:rsidRPr="002A01EF" w:rsidRDefault="001C4903" w:rsidP="001C4903">
      <w:pPr>
        <w:pStyle w:val="TofSectsSection"/>
      </w:pPr>
      <w:r w:rsidRPr="002A01EF">
        <w:t>124</w:t>
      </w:r>
      <w:r w:rsidR="002A01EF">
        <w:noBreakHyphen/>
      </w:r>
      <w:r w:rsidRPr="002A01EF">
        <w:t>865</w:t>
      </w:r>
      <w:r w:rsidRPr="002A01EF">
        <w:tab/>
        <w:t>Entities both choose the roll</w:t>
      </w:r>
      <w:r w:rsidR="002A01EF">
        <w:noBreakHyphen/>
      </w:r>
      <w:r w:rsidRPr="002A01EF">
        <w:t>over</w:t>
      </w:r>
    </w:p>
    <w:p w:rsidR="001C4903" w:rsidRPr="002A01EF" w:rsidRDefault="001C4903" w:rsidP="001C4903">
      <w:pPr>
        <w:pStyle w:val="TofSectsSection"/>
      </w:pPr>
      <w:r w:rsidRPr="002A01EF">
        <w:t>124</w:t>
      </w:r>
      <w:r w:rsidR="002A01EF">
        <w:noBreakHyphen/>
      </w:r>
      <w:r w:rsidRPr="002A01EF">
        <w:t>870</w:t>
      </w:r>
      <w:r w:rsidRPr="002A01EF">
        <w:tab/>
        <w:t>Roll</w:t>
      </w:r>
      <w:r w:rsidR="002A01EF">
        <w:noBreakHyphen/>
      </w:r>
      <w:r w:rsidRPr="002A01EF">
        <w:t>over for owner of units or interests in a trust</w:t>
      </w:r>
    </w:p>
    <w:p w:rsidR="001C4903" w:rsidRPr="002A01EF" w:rsidRDefault="001C4903" w:rsidP="001C4903">
      <w:pPr>
        <w:pStyle w:val="TofSectsSection"/>
      </w:pPr>
      <w:r w:rsidRPr="002A01EF">
        <w:t>124</w:t>
      </w:r>
      <w:r w:rsidR="002A01EF">
        <w:noBreakHyphen/>
      </w:r>
      <w:r w:rsidRPr="002A01EF">
        <w:t>875</w:t>
      </w:r>
      <w:r w:rsidRPr="002A01EF">
        <w:tab/>
        <w:t>Effect on the transferor and transferee</w:t>
      </w:r>
    </w:p>
    <w:p w:rsidR="001C4903" w:rsidRPr="002A01EF" w:rsidRDefault="001C4903" w:rsidP="001C4903">
      <w:pPr>
        <w:pStyle w:val="ActHead4"/>
      </w:pPr>
      <w:bookmarkStart w:id="92" w:name="_Toc466376830"/>
      <w:r w:rsidRPr="002A01EF">
        <w:t>Operative provisions</w:t>
      </w:r>
      <w:bookmarkEnd w:id="92"/>
    </w:p>
    <w:p w:rsidR="001C4903" w:rsidRPr="002A01EF" w:rsidRDefault="001C4903" w:rsidP="001C4903">
      <w:pPr>
        <w:pStyle w:val="ActHead5"/>
      </w:pPr>
      <w:bookmarkStart w:id="93" w:name="_Toc466376831"/>
      <w:r w:rsidRPr="002A01EF">
        <w:rPr>
          <w:rStyle w:val="CharSectno"/>
        </w:rPr>
        <w:t>124</w:t>
      </w:r>
      <w:r w:rsidR="002A01EF">
        <w:rPr>
          <w:rStyle w:val="CharSectno"/>
        </w:rPr>
        <w:noBreakHyphen/>
      </w:r>
      <w:r w:rsidRPr="002A01EF">
        <w:rPr>
          <w:rStyle w:val="CharSectno"/>
        </w:rPr>
        <w:t>855</w:t>
      </w:r>
      <w:r w:rsidRPr="002A01EF">
        <w:t xml:space="preserve">  What this Subdivision deals with</w:t>
      </w:r>
      <w:bookmarkEnd w:id="93"/>
    </w:p>
    <w:p w:rsidR="001C4903" w:rsidRPr="002A01EF" w:rsidRDefault="001C4903" w:rsidP="00B0070C">
      <w:pPr>
        <w:pStyle w:val="subsection"/>
      </w:pPr>
      <w:r w:rsidRPr="002A01EF">
        <w:tab/>
        <w:t>(1)</w:t>
      </w:r>
      <w:r w:rsidRPr="002A01EF">
        <w:tab/>
        <w:t>A roll</w:t>
      </w:r>
      <w:r w:rsidR="002A01EF">
        <w:noBreakHyphen/>
      </w:r>
      <w:r w:rsidRPr="002A01EF">
        <w:t xml:space="preserve">over may be available for a restructuring (a </w:t>
      </w:r>
      <w:r w:rsidRPr="002A01EF">
        <w:rPr>
          <w:b/>
          <w:i/>
        </w:rPr>
        <w:t>trust restructure</w:t>
      </w:r>
      <w:r w:rsidRPr="002A01EF">
        <w:t>) if:</w:t>
      </w:r>
    </w:p>
    <w:p w:rsidR="001C4903" w:rsidRPr="002A01EF" w:rsidRDefault="001C4903" w:rsidP="001C4903">
      <w:pPr>
        <w:pStyle w:val="paragraph"/>
      </w:pPr>
      <w:r w:rsidRPr="002A01EF">
        <w:tab/>
        <w:t>(a)</w:t>
      </w:r>
      <w:r w:rsidRPr="002A01EF">
        <w:tab/>
        <w:t xml:space="preserve">a trust, or 2 or more trusts, (the </w:t>
      </w:r>
      <w:r w:rsidRPr="002A01EF">
        <w:rPr>
          <w:b/>
          <w:i/>
        </w:rPr>
        <w:t>transferor</w:t>
      </w:r>
      <w:r w:rsidRPr="002A01EF">
        <w:t xml:space="preserve">) </w:t>
      </w:r>
      <w:r w:rsidR="002A01EF" w:rsidRPr="002A01EF">
        <w:rPr>
          <w:position w:val="6"/>
          <w:sz w:val="16"/>
        </w:rPr>
        <w:t>*</w:t>
      </w:r>
      <w:r w:rsidRPr="002A01EF">
        <w:t xml:space="preserve">dispose of all of their </w:t>
      </w:r>
      <w:r w:rsidR="002A01EF" w:rsidRPr="002A01EF">
        <w:rPr>
          <w:position w:val="6"/>
          <w:sz w:val="16"/>
        </w:rPr>
        <w:t>*</w:t>
      </w:r>
      <w:r w:rsidRPr="002A01EF">
        <w:t xml:space="preserve">CGT assets to a company limited by </w:t>
      </w:r>
      <w:r w:rsidR="002A01EF" w:rsidRPr="002A01EF">
        <w:rPr>
          <w:position w:val="6"/>
          <w:sz w:val="16"/>
        </w:rPr>
        <w:t>*</w:t>
      </w:r>
      <w:r w:rsidRPr="002A01EF">
        <w:t xml:space="preserve">shares (the </w:t>
      </w:r>
      <w:r w:rsidRPr="002A01EF">
        <w:rPr>
          <w:b/>
          <w:i/>
        </w:rPr>
        <w:t>transferee</w:t>
      </w:r>
      <w:r w:rsidRPr="002A01EF">
        <w:t>); and</w:t>
      </w:r>
    </w:p>
    <w:p w:rsidR="001C4903" w:rsidRPr="002A01EF" w:rsidRDefault="001C4903" w:rsidP="001C4903">
      <w:pPr>
        <w:pStyle w:val="paragraph"/>
      </w:pPr>
      <w:r w:rsidRPr="002A01EF">
        <w:tab/>
        <w:t>(b)</w:t>
      </w:r>
      <w:r w:rsidRPr="002A01EF">
        <w:tab/>
      </w:r>
      <w:r w:rsidR="002A01EF" w:rsidRPr="002A01EF">
        <w:rPr>
          <w:position w:val="6"/>
          <w:sz w:val="16"/>
        </w:rPr>
        <w:t>*</w:t>
      </w:r>
      <w:r w:rsidRPr="002A01EF">
        <w:t>CGT event E4 is capable of applying to all of the units and interests in the transferor; and</w:t>
      </w:r>
    </w:p>
    <w:p w:rsidR="001C4903" w:rsidRPr="002A01EF" w:rsidRDefault="001C4903" w:rsidP="001C4903">
      <w:pPr>
        <w:pStyle w:val="paragraph"/>
      </w:pPr>
      <w:r w:rsidRPr="002A01EF">
        <w:tab/>
        <w:t>(c)</w:t>
      </w:r>
      <w:r w:rsidRPr="002A01EF">
        <w:tab/>
        <w:t>the requirements in section</w:t>
      </w:r>
      <w:r w:rsidR="002A01EF">
        <w:t> </w:t>
      </w:r>
      <w:r w:rsidRPr="002A01EF">
        <w:t>124</w:t>
      </w:r>
      <w:r w:rsidR="002A01EF">
        <w:noBreakHyphen/>
      </w:r>
      <w:r w:rsidRPr="002A01EF">
        <w:t>860 are met.</w:t>
      </w:r>
    </w:p>
    <w:p w:rsidR="001C4903" w:rsidRPr="002A01EF" w:rsidRDefault="001C4903" w:rsidP="001C4903">
      <w:pPr>
        <w:pStyle w:val="notetext"/>
      </w:pPr>
      <w:r w:rsidRPr="002A01EF">
        <w:t>Note:</w:t>
      </w:r>
      <w:r w:rsidRPr="002A01EF">
        <w:tab/>
        <w:t>A roll</w:t>
      </w:r>
      <w:r w:rsidR="002A01EF">
        <w:noBreakHyphen/>
      </w:r>
      <w:r w:rsidRPr="002A01EF">
        <w:t>over is not available for a restructure undertaken by a discretionary trust.</w:t>
      </w:r>
    </w:p>
    <w:p w:rsidR="001C4903" w:rsidRPr="002A01EF" w:rsidRDefault="001C4903" w:rsidP="00B0070C">
      <w:pPr>
        <w:pStyle w:val="subsection"/>
      </w:pPr>
      <w:r w:rsidRPr="002A01EF">
        <w:tab/>
        <w:t>(2)</w:t>
      </w:r>
      <w:r w:rsidRPr="002A01EF">
        <w:tab/>
        <w:t>For 2 or more transferors, units and interests in each transferor must be owned in the same proportions by the same beneficiaries.</w:t>
      </w:r>
    </w:p>
    <w:p w:rsidR="001C4903" w:rsidRPr="002A01EF" w:rsidRDefault="001C4903" w:rsidP="001C4903">
      <w:pPr>
        <w:pStyle w:val="notetext"/>
      </w:pPr>
      <w:r w:rsidRPr="002A01EF">
        <w:t>Example:</w:t>
      </w:r>
      <w:r w:rsidRPr="002A01EF">
        <w:tab/>
        <w:t>Matthew and Jaclyn each own 50% of the units in the Spring Unit Trust and the Dale Unit trust. All of the assets of both trusts are disposed of to Jonathon Pty Ltd. A roll</w:t>
      </w:r>
      <w:r w:rsidR="002A01EF">
        <w:noBreakHyphen/>
      </w:r>
      <w:r w:rsidRPr="002A01EF">
        <w:t>over for a trust restructure is available if the other requirements of this Subdivision are met.</w:t>
      </w:r>
    </w:p>
    <w:p w:rsidR="001C4903" w:rsidRPr="002A01EF" w:rsidRDefault="001C4903" w:rsidP="001C4903">
      <w:pPr>
        <w:pStyle w:val="ActHead5"/>
      </w:pPr>
      <w:bookmarkStart w:id="94" w:name="_Toc466376832"/>
      <w:r w:rsidRPr="002A01EF">
        <w:rPr>
          <w:rStyle w:val="CharSectno"/>
        </w:rPr>
        <w:t>124</w:t>
      </w:r>
      <w:r w:rsidR="002A01EF">
        <w:rPr>
          <w:rStyle w:val="CharSectno"/>
        </w:rPr>
        <w:noBreakHyphen/>
      </w:r>
      <w:r w:rsidRPr="002A01EF">
        <w:rPr>
          <w:rStyle w:val="CharSectno"/>
        </w:rPr>
        <w:t>860</w:t>
      </w:r>
      <w:r w:rsidRPr="002A01EF">
        <w:t xml:space="preserve">  Requirements for roll</w:t>
      </w:r>
      <w:r w:rsidR="002A01EF">
        <w:noBreakHyphen/>
      </w:r>
      <w:r w:rsidRPr="002A01EF">
        <w:t>over</w:t>
      </w:r>
      <w:bookmarkEnd w:id="94"/>
    </w:p>
    <w:p w:rsidR="001C4903" w:rsidRPr="002A01EF" w:rsidRDefault="001C4903" w:rsidP="00B0070C">
      <w:pPr>
        <w:pStyle w:val="subsection"/>
      </w:pPr>
      <w:r w:rsidRPr="002A01EF">
        <w:tab/>
        <w:t>(1)</w:t>
      </w:r>
      <w:r w:rsidRPr="002A01EF">
        <w:tab/>
        <w:t xml:space="preserve">All of the </w:t>
      </w:r>
      <w:r w:rsidR="002A01EF" w:rsidRPr="002A01EF">
        <w:rPr>
          <w:position w:val="6"/>
          <w:sz w:val="16"/>
        </w:rPr>
        <w:t>*</w:t>
      </w:r>
      <w:r w:rsidRPr="002A01EF">
        <w:t xml:space="preserve">CGT assets owned by the transferor must be disposed of to the transferee during the </w:t>
      </w:r>
      <w:r w:rsidR="002A01EF" w:rsidRPr="002A01EF">
        <w:rPr>
          <w:position w:val="6"/>
          <w:sz w:val="16"/>
        </w:rPr>
        <w:t>*</w:t>
      </w:r>
      <w:r w:rsidRPr="002A01EF">
        <w:t>trust restructuring period. However, ignore any CGT assets retained by the transferor to pay existing or expected debts of the transferor.</w:t>
      </w:r>
    </w:p>
    <w:p w:rsidR="001C4903" w:rsidRPr="002A01EF" w:rsidRDefault="001C4903" w:rsidP="00D902AB">
      <w:pPr>
        <w:pStyle w:val="subsection"/>
        <w:keepNext/>
        <w:keepLines/>
      </w:pPr>
      <w:r w:rsidRPr="002A01EF">
        <w:tab/>
        <w:t>(2)</w:t>
      </w:r>
      <w:r w:rsidRPr="002A01EF">
        <w:tab/>
        <w:t xml:space="preserve">The </w:t>
      </w:r>
      <w:r w:rsidRPr="002A01EF">
        <w:rPr>
          <w:b/>
          <w:i/>
        </w:rPr>
        <w:t>trust restructuring period</w:t>
      </w:r>
      <w:r w:rsidRPr="002A01EF">
        <w:t xml:space="preserve"> for a trust restructure:</w:t>
      </w:r>
    </w:p>
    <w:p w:rsidR="001C4903" w:rsidRPr="002A01EF" w:rsidRDefault="001C4903" w:rsidP="001C4903">
      <w:pPr>
        <w:pStyle w:val="paragraph"/>
      </w:pPr>
      <w:r w:rsidRPr="002A01EF">
        <w:tab/>
        <w:t>(a)</w:t>
      </w:r>
      <w:r w:rsidRPr="002A01EF">
        <w:tab/>
        <w:t xml:space="preserve">starts just before the first </w:t>
      </w:r>
      <w:r w:rsidR="002A01EF" w:rsidRPr="002A01EF">
        <w:rPr>
          <w:position w:val="6"/>
          <w:sz w:val="16"/>
        </w:rPr>
        <w:t>*</w:t>
      </w:r>
      <w:r w:rsidRPr="002A01EF">
        <w:t xml:space="preserve">CGT asset is </w:t>
      </w:r>
      <w:r w:rsidR="002A01EF" w:rsidRPr="002A01EF">
        <w:rPr>
          <w:position w:val="6"/>
          <w:sz w:val="16"/>
        </w:rPr>
        <w:t>*</w:t>
      </w:r>
      <w:r w:rsidRPr="002A01EF">
        <w:t>disposed of to the transferee under the trust restructure, which must happen on or after 11</w:t>
      </w:r>
      <w:r w:rsidR="002A01EF">
        <w:t> </w:t>
      </w:r>
      <w:r w:rsidRPr="002A01EF">
        <w:t>November 1999; and</w:t>
      </w:r>
    </w:p>
    <w:p w:rsidR="001C4903" w:rsidRPr="002A01EF" w:rsidRDefault="001C4903" w:rsidP="001C4903">
      <w:pPr>
        <w:pStyle w:val="paragraph"/>
      </w:pPr>
      <w:r w:rsidRPr="002A01EF">
        <w:tab/>
        <w:t>(b)</w:t>
      </w:r>
      <w:r w:rsidRPr="002A01EF">
        <w:tab/>
        <w:t>ends when the last CGT asset of the transferor is disposed of to the transferee.</w:t>
      </w:r>
    </w:p>
    <w:p w:rsidR="001C4903" w:rsidRPr="002A01EF" w:rsidRDefault="001C4903" w:rsidP="00B0070C">
      <w:pPr>
        <w:pStyle w:val="subsection"/>
      </w:pPr>
      <w:r w:rsidRPr="002A01EF">
        <w:tab/>
        <w:t>(3)</w:t>
      </w:r>
      <w:r w:rsidRPr="002A01EF">
        <w:tab/>
        <w:t xml:space="preserve">The transferee must not be an </w:t>
      </w:r>
      <w:r w:rsidR="002A01EF" w:rsidRPr="002A01EF">
        <w:rPr>
          <w:position w:val="6"/>
          <w:sz w:val="16"/>
        </w:rPr>
        <w:t>*</w:t>
      </w:r>
      <w:r w:rsidRPr="002A01EF">
        <w:t>exempt entity.</w:t>
      </w:r>
    </w:p>
    <w:p w:rsidR="001C4903" w:rsidRPr="002A01EF" w:rsidRDefault="001C4903" w:rsidP="00B0070C">
      <w:pPr>
        <w:pStyle w:val="subsection"/>
      </w:pPr>
      <w:r w:rsidRPr="002A01EF">
        <w:tab/>
        <w:t>(4)</w:t>
      </w:r>
      <w:r w:rsidRPr="002A01EF">
        <w:tab/>
        <w:t>The transferee must be a company that:</w:t>
      </w:r>
    </w:p>
    <w:p w:rsidR="001C4903" w:rsidRPr="002A01EF" w:rsidRDefault="001C4903" w:rsidP="001C4903">
      <w:pPr>
        <w:pStyle w:val="paragraph"/>
      </w:pPr>
      <w:r w:rsidRPr="002A01EF">
        <w:tab/>
        <w:t>(a)</w:t>
      </w:r>
      <w:r w:rsidRPr="002A01EF">
        <w:tab/>
        <w:t>has never carried on commercial activities; and</w:t>
      </w:r>
    </w:p>
    <w:p w:rsidR="003515FC" w:rsidRPr="002A01EF" w:rsidRDefault="003515FC" w:rsidP="003515FC">
      <w:pPr>
        <w:pStyle w:val="paragraph"/>
      </w:pPr>
      <w:r w:rsidRPr="002A01EF">
        <w:tab/>
        <w:t>(b)</w:t>
      </w:r>
      <w:r w:rsidRPr="002A01EF">
        <w:tab/>
        <w:t xml:space="preserve">has no </w:t>
      </w:r>
      <w:r w:rsidR="002A01EF" w:rsidRPr="002A01EF">
        <w:rPr>
          <w:position w:val="6"/>
          <w:sz w:val="16"/>
        </w:rPr>
        <w:t>*</w:t>
      </w:r>
      <w:r w:rsidRPr="002A01EF">
        <w:t>CGT assets, other than any or all of the following:</w:t>
      </w:r>
    </w:p>
    <w:p w:rsidR="003515FC" w:rsidRPr="002A01EF" w:rsidRDefault="003515FC" w:rsidP="003515FC">
      <w:pPr>
        <w:pStyle w:val="paragraphsub"/>
      </w:pPr>
      <w:r w:rsidRPr="002A01EF">
        <w:tab/>
        <w:t>(i)</w:t>
      </w:r>
      <w:r w:rsidRPr="002A01EF">
        <w:tab/>
        <w:t>small amounts of cash or debt;</w:t>
      </w:r>
    </w:p>
    <w:p w:rsidR="003515FC" w:rsidRPr="002A01EF" w:rsidRDefault="003515FC" w:rsidP="003515FC">
      <w:pPr>
        <w:pStyle w:val="paragraphsub"/>
      </w:pPr>
      <w:r w:rsidRPr="002A01EF">
        <w:tab/>
        <w:t>(ii)</w:t>
      </w:r>
      <w:r w:rsidRPr="002A01EF">
        <w:tab/>
        <w:t xml:space="preserve">its rights under an </w:t>
      </w:r>
      <w:r w:rsidR="002A01EF" w:rsidRPr="002A01EF">
        <w:rPr>
          <w:position w:val="6"/>
          <w:sz w:val="16"/>
        </w:rPr>
        <w:t>*</w:t>
      </w:r>
      <w:r w:rsidRPr="002A01EF">
        <w:t>arrangement, if (collectively) those rights only facilitate the transfer of assets to the transferee from the transferor; and</w:t>
      </w:r>
    </w:p>
    <w:p w:rsidR="001C4903" w:rsidRPr="002A01EF" w:rsidRDefault="001C4903" w:rsidP="001C4903">
      <w:pPr>
        <w:pStyle w:val="paragraph"/>
      </w:pPr>
      <w:r w:rsidRPr="002A01EF">
        <w:tab/>
        <w:t>(c)</w:t>
      </w:r>
      <w:r w:rsidRPr="002A01EF">
        <w:tab/>
        <w:t>has no losses of any kind.</w:t>
      </w:r>
    </w:p>
    <w:p w:rsidR="001C4903" w:rsidRPr="002A01EF" w:rsidRDefault="001C4903" w:rsidP="001C4903">
      <w:pPr>
        <w:pStyle w:val="notetext"/>
      </w:pPr>
      <w:r w:rsidRPr="002A01EF">
        <w:t>Example:</w:t>
      </w:r>
      <w:r w:rsidRPr="002A01EF">
        <w:tab/>
        <w:t>It could be a shelf company.</w:t>
      </w:r>
    </w:p>
    <w:p w:rsidR="001C4903" w:rsidRPr="002A01EF" w:rsidRDefault="001C4903" w:rsidP="00B0070C">
      <w:pPr>
        <w:pStyle w:val="subsection"/>
      </w:pPr>
      <w:r w:rsidRPr="002A01EF">
        <w:tab/>
        <w:t>(5)</w:t>
      </w:r>
      <w:r w:rsidRPr="002A01EF">
        <w:tab/>
      </w:r>
      <w:r w:rsidR="002A01EF">
        <w:t>Subsection (</w:t>
      </w:r>
      <w:r w:rsidRPr="002A01EF">
        <w:t>4) does not apply to a transferee that is the trustee of the transferor.</w:t>
      </w:r>
    </w:p>
    <w:p w:rsidR="001C4903" w:rsidRPr="002A01EF" w:rsidRDefault="001C4903" w:rsidP="00A7296F">
      <w:pPr>
        <w:pStyle w:val="subsection"/>
        <w:keepNext/>
        <w:keepLines/>
      </w:pPr>
      <w:r w:rsidRPr="002A01EF">
        <w:tab/>
        <w:t>(6)</w:t>
      </w:r>
      <w:r w:rsidRPr="002A01EF">
        <w:tab/>
        <w:t xml:space="preserve">Just after the end of the </w:t>
      </w:r>
      <w:r w:rsidR="002A01EF" w:rsidRPr="002A01EF">
        <w:rPr>
          <w:position w:val="6"/>
          <w:sz w:val="16"/>
        </w:rPr>
        <w:t>*</w:t>
      </w:r>
      <w:r w:rsidRPr="002A01EF">
        <w:t>trust restructuring period:</w:t>
      </w:r>
    </w:p>
    <w:p w:rsidR="001C4903" w:rsidRPr="002A01EF" w:rsidRDefault="001C4903" w:rsidP="001C4903">
      <w:pPr>
        <w:pStyle w:val="paragraph"/>
      </w:pPr>
      <w:r w:rsidRPr="002A01EF">
        <w:tab/>
        <w:t>(a)</w:t>
      </w:r>
      <w:r w:rsidRPr="002A01EF">
        <w:tab/>
        <w:t>each entity that owned interests in a transferor just before the start of the trust restructuring period must own replacement interests in the transferee in the same proportion as it owned those interests in that transferor; and</w:t>
      </w:r>
    </w:p>
    <w:p w:rsidR="001C4903" w:rsidRPr="002A01EF" w:rsidRDefault="001C4903" w:rsidP="001C4903">
      <w:pPr>
        <w:pStyle w:val="paragraph"/>
      </w:pPr>
      <w:r w:rsidRPr="002A01EF">
        <w:tab/>
        <w:t>(b)</w:t>
      </w:r>
      <w:r w:rsidRPr="002A01EF">
        <w:tab/>
        <w:t xml:space="preserve">the </w:t>
      </w:r>
      <w:r w:rsidR="002A01EF" w:rsidRPr="002A01EF">
        <w:rPr>
          <w:position w:val="6"/>
          <w:sz w:val="16"/>
        </w:rPr>
        <w:t>*</w:t>
      </w:r>
      <w:r w:rsidRPr="002A01EF">
        <w:t>market value of the replacement interests each of those entities owns in the transferee must be at least substantially the same as the market value of the interests it owned in the transferor or transferors just before the start of the trust restructuring period.</w:t>
      </w:r>
    </w:p>
    <w:p w:rsidR="001C4903" w:rsidRPr="002A01EF" w:rsidRDefault="00B26433" w:rsidP="001C4903">
      <w:pPr>
        <w:pStyle w:val="notetext"/>
      </w:pPr>
      <w:r w:rsidRPr="002A01EF">
        <w:t>Note 1</w:t>
      </w:r>
      <w:r w:rsidR="001C4903" w:rsidRPr="002A01EF">
        <w:t>:</w:t>
      </w:r>
      <w:r w:rsidR="001C4903" w:rsidRPr="002A01EF">
        <w:tab/>
        <w:t xml:space="preserve">Any assets in the company just before the start of the trust restructuring period may affect the ability of owners of units or interests to comply with </w:t>
      </w:r>
      <w:r w:rsidR="002A01EF">
        <w:t>paragraph (</w:t>
      </w:r>
      <w:r w:rsidR="001C4903" w:rsidRPr="002A01EF">
        <w:t>6)(b).</w:t>
      </w:r>
    </w:p>
    <w:p w:rsidR="00B26433" w:rsidRPr="002A01EF" w:rsidRDefault="00B26433" w:rsidP="00B26433">
      <w:pPr>
        <w:pStyle w:val="notetext"/>
      </w:pPr>
      <w:r w:rsidRPr="002A01EF">
        <w:t>Note 2:</w:t>
      </w:r>
      <w:r w:rsidRPr="002A01EF">
        <w:tab/>
        <w:t>See section</w:t>
      </w:r>
      <w:r w:rsidR="002A01EF">
        <w:t> </w:t>
      </w:r>
      <w:r w:rsidRPr="002A01EF">
        <w:t>124</w:t>
      </w:r>
      <w:r w:rsidR="002A01EF">
        <w:noBreakHyphen/>
      </w:r>
      <w:r w:rsidRPr="002A01EF">
        <w:t>20 if an entity uses an interest sale facility.</w:t>
      </w:r>
    </w:p>
    <w:p w:rsidR="001C4903" w:rsidRPr="002A01EF" w:rsidRDefault="001C4903" w:rsidP="00B0070C">
      <w:pPr>
        <w:pStyle w:val="subsection"/>
      </w:pPr>
      <w:r w:rsidRPr="002A01EF">
        <w:tab/>
        <w:t>(7)</w:t>
      </w:r>
      <w:r w:rsidRPr="002A01EF">
        <w:tab/>
        <w:t xml:space="preserve">For the purposes of </w:t>
      </w:r>
      <w:r w:rsidR="002A01EF">
        <w:t>subsection (</w:t>
      </w:r>
      <w:r w:rsidRPr="002A01EF">
        <w:t xml:space="preserve">6), ignore any </w:t>
      </w:r>
      <w:r w:rsidR="002A01EF" w:rsidRPr="002A01EF">
        <w:rPr>
          <w:position w:val="6"/>
          <w:sz w:val="16"/>
        </w:rPr>
        <w:t>*</w:t>
      </w:r>
      <w:r w:rsidRPr="002A01EF">
        <w:t>shares in the transferee that:</w:t>
      </w:r>
    </w:p>
    <w:p w:rsidR="001C4903" w:rsidRPr="002A01EF" w:rsidRDefault="001C4903" w:rsidP="001C4903">
      <w:pPr>
        <w:pStyle w:val="paragraph"/>
      </w:pPr>
      <w:r w:rsidRPr="002A01EF">
        <w:tab/>
        <w:t>(a)</w:t>
      </w:r>
      <w:r w:rsidRPr="002A01EF">
        <w:tab/>
        <w:t xml:space="preserve">just before the start of the </w:t>
      </w:r>
      <w:r w:rsidR="002A01EF" w:rsidRPr="002A01EF">
        <w:rPr>
          <w:position w:val="6"/>
          <w:sz w:val="16"/>
        </w:rPr>
        <w:t>*</w:t>
      </w:r>
      <w:r w:rsidRPr="002A01EF">
        <w:t>trust restructuring period, were owned by entities who together owned no more than 5 shares; and</w:t>
      </w:r>
    </w:p>
    <w:p w:rsidR="001C4903" w:rsidRPr="002A01EF" w:rsidRDefault="001C4903" w:rsidP="00583EF9">
      <w:pPr>
        <w:pStyle w:val="paragraph"/>
      </w:pPr>
      <w:r w:rsidRPr="002A01EF">
        <w:tab/>
        <w:t>(b)</w:t>
      </w:r>
      <w:r w:rsidRPr="002A01EF">
        <w:tab/>
        <w:t xml:space="preserve">just after the end of that period, represented such a low percentage of the total </w:t>
      </w:r>
      <w:r w:rsidR="002A01EF" w:rsidRPr="002A01EF">
        <w:rPr>
          <w:position w:val="6"/>
          <w:sz w:val="16"/>
        </w:rPr>
        <w:t>*</w:t>
      </w:r>
      <w:r w:rsidR="00146024" w:rsidRPr="002A01EF">
        <w:t>market value</w:t>
      </w:r>
      <w:r w:rsidRPr="002A01EF">
        <w:t xml:space="preserve"> of all the shares that it is reasonable to treat other entities as if they owned all the shares in the transferee.</w:t>
      </w:r>
    </w:p>
    <w:p w:rsidR="001C4903" w:rsidRPr="002A01EF" w:rsidRDefault="001C4903" w:rsidP="001C4903">
      <w:pPr>
        <w:pStyle w:val="notetext"/>
      </w:pPr>
      <w:r w:rsidRPr="002A01EF">
        <w:t>Example:</w:t>
      </w:r>
      <w:r w:rsidRPr="002A01EF">
        <w:tab/>
        <w:t>To continue the example in subsection</w:t>
      </w:r>
      <w:r w:rsidR="002A01EF">
        <w:t> </w:t>
      </w:r>
      <w:r w:rsidRPr="002A01EF">
        <w:t>124</w:t>
      </w:r>
      <w:r w:rsidR="002A01EF">
        <w:noBreakHyphen/>
      </w:r>
      <w:r w:rsidRPr="002A01EF">
        <w:t>855(2), assume that Jonathon Pty Ltd was a shelf company organised for Matthew and Jaclyn by their solicitor, Indira.</w:t>
      </w:r>
    </w:p>
    <w:p w:rsidR="001C4903" w:rsidRPr="002A01EF" w:rsidRDefault="001C4903" w:rsidP="001C4903">
      <w:pPr>
        <w:pStyle w:val="notetext"/>
      </w:pPr>
      <w:r w:rsidRPr="002A01EF">
        <w:tab/>
        <w:t>Indira owned the 2 shares in Jonathon Pty Ltd before the trust restructuring period. The company issues Matthew and Jaclyn 5,000 shares each.</w:t>
      </w:r>
    </w:p>
    <w:p w:rsidR="001C4903" w:rsidRPr="002A01EF" w:rsidRDefault="001C4903" w:rsidP="001C4903">
      <w:pPr>
        <w:pStyle w:val="notetext"/>
      </w:pPr>
      <w:r w:rsidRPr="002A01EF">
        <w:tab/>
        <w:t>In these circumstances, it is reasonable to treat Matthew and Jaclyn as if they owned all the shares in Jonathon Pty Ltd.</w:t>
      </w:r>
    </w:p>
    <w:p w:rsidR="001C4903" w:rsidRPr="002A01EF" w:rsidRDefault="001C4903" w:rsidP="001C4903">
      <w:pPr>
        <w:pStyle w:val="ActHead5"/>
      </w:pPr>
      <w:bookmarkStart w:id="95" w:name="_Toc466376833"/>
      <w:r w:rsidRPr="002A01EF">
        <w:rPr>
          <w:rStyle w:val="CharSectno"/>
        </w:rPr>
        <w:t>124</w:t>
      </w:r>
      <w:r w:rsidR="002A01EF">
        <w:rPr>
          <w:rStyle w:val="CharSectno"/>
        </w:rPr>
        <w:noBreakHyphen/>
      </w:r>
      <w:r w:rsidRPr="002A01EF">
        <w:rPr>
          <w:rStyle w:val="CharSectno"/>
        </w:rPr>
        <w:t>865</w:t>
      </w:r>
      <w:r w:rsidRPr="002A01EF">
        <w:t xml:space="preserve">  Entities both choose the roll</w:t>
      </w:r>
      <w:r w:rsidR="002A01EF">
        <w:noBreakHyphen/>
      </w:r>
      <w:r w:rsidRPr="002A01EF">
        <w:t>over</w:t>
      </w:r>
      <w:bookmarkEnd w:id="95"/>
    </w:p>
    <w:p w:rsidR="001C4903" w:rsidRPr="002A01EF" w:rsidRDefault="001C4903" w:rsidP="00B0070C">
      <w:pPr>
        <w:pStyle w:val="subsection"/>
      </w:pPr>
      <w:r w:rsidRPr="002A01EF">
        <w:tab/>
      </w:r>
      <w:r w:rsidRPr="002A01EF">
        <w:tab/>
        <w:t>A roll</w:t>
      </w:r>
      <w:r w:rsidR="002A01EF">
        <w:noBreakHyphen/>
      </w:r>
      <w:r w:rsidRPr="002A01EF">
        <w:t>over is only available for the transferor and transferee if both the transferor and transferee choose to obtain it.</w:t>
      </w:r>
    </w:p>
    <w:p w:rsidR="001C4903" w:rsidRPr="002A01EF" w:rsidRDefault="001C4903" w:rsidP="001C4903">
      <w:pPr>
        <w:pStyle w:val="notetext"/>
      </w:pPr>
      <w:r w:rsidRPr="002A01EF">
        <w:t>Note 1:</w:t>
      </w:r>
      <w:r w:rsidRPr="002A01EF">
        <w:tab/>
        <w:t>If they do so, the consequences for the transferor and transferee are set out in section</w:t>
      </w:r>
      <w:r w:rsidR="002A01EF">
        <w:t> </w:t>
      </w:r>
      <w:r w:rsidRPr="002A01EF">
        <w:t>124</w:t>
      </w:r>
      <w:r w:rsidR="002A01EF">
        <w:noBreakHyphen/>
      </w:r>
      <w:r w:rsidRPr="002A01EF">
        <w:t>875.</w:t>
      </w:r>
    </w:p>
    <w:p w:rsidR="001C4903" w:rsidRPr="002A01EF" w:rsidRDefault="001C4903" w:rsidP="001C4903">
      <w:pPr>
        <w:pStyle w:val="notetext"/>
      </w:pPr>
      <w:r w:rsidRPr="002A01EF">
        <w:t>Note 2:</w:t>
      </w:r>
      <w:r w:rsidRPr="002A01EF">
        <w:tab/>
        <w:t>An entity that owns a unit or interest in the transferor can also choose to obtain a roll</w:t>
      </w:r>
      <w:r w:rsidR="002A01EF">
        <w:noBreakHyphen/>
      </w:r>
      <w:r w:rsidRPr="002A01EF">
        <w:t>over: see section</w:t>
      </w:r>
      <w:r w:rsidR="002A01EF">
        <w:t> </w:t>
      </w:r>
      <w:r w:rsidRPr="002A01EF">
        <w:t>124</w:t>
      </w:r>
      <w:r w:rsidR="002A01EF">
        <w:noBreakHyphen/>
      </w:r>
      <w:r w:rsidRPr="002A01EF">
        <w:t>870.</w:t>
      </w:r>
    </w:p>
    <w:p w:rsidR="001C4903" w:rsidRPr="002A01EF" w:rsidRDefault="001C4903" w:rsidP="001C4903">
      <w:pPr>
        <w:pStyle w:val="ActHead5"/>
      </w:pPr>
      <w:bookmarkStart w:id="96" w:name="_Toc466376834"/>
      <w:r w:rsidRPr="002A01EF">
        <w:rPr>
          <w:rStyle w:val="CharSectno"/>
        </w:rPr>
        <w:t>124</w:t>
      </w:r>
      <w:r w:rsidR="002A01EF">
        <w:rPr>
          <w:rStyle w:val="CharSectno"/>
        </w:rPr>
        <w:noBreakHyphen/>
      </w:r>
      <w:r w:rsidRPr="002A01EF">
        <w:rPr>
          <w:rStyle w:val="CharSectno"/>
        </w:rPr>
        <w:t>870</w:t>
      </w:r>
      <w:r w:rsidRPr="002A01EF">
        <w:t xml:space="preserve">  Roll</w:t>
      </w:r>
      <w:r w:rsidR="002A01EF">
        <w:noBreakHyphen/>
      </w:r>
      <w:r w:rsidRPr="002A01EF">
        <w:t>over for owner of units or interests in a trust</w:t>
      </w:r>
      <w:bookmarkEnd w:id="96"/>
    </w:p>
    <w:p w:rsidR="001C4903" w:rsidRPr="002A01EF" w:rsidRDefault="001C4903" w:rsidP="00B0070C">
      <w:pPr>
        <w:pStyle w:val="subsection"/>
      </w:pPr>
      <w:r w:rsidRPr="002A01EF">
        <w:tab/>
        <w:t>(1)</w:t>
      </w:r>
      <w:r w:rsidRPr="002A01EF">
        <w:tab/>
        <w:t>You can choose to obtain a roll</w:t>
      </w:r>
      <w:r w:rsidR="002A01EF">
        <w:noBreakHyphen/>
      </w:r>
      <w:r w:rsidRPr="002A01EF">
        <w:t>over (whether or not the transferor and transferee choose to obtain a roll</w:t>
      </w:r>
      <w:r w:rsidR="002A01EF">
        <w:noBreakHyphen/>
      </w:r>
      <w:r w:rsidRPr="002A01EF">
        <w:t xml:space="preserve">over, and even if </w:t>
      </w:r>
      <w:r w:rsidR="002A01EF" w:rsidRPr="002A01EF">
        <w:rPr>
          <w:position w:val="6"/>
          <w:sz w:val="16"/>
        </w:rPr>
        <w:t>*</w:t>
      </w:r>
      <w:r w:rsidRPr="002A01EF">
        <w:t>CGT event J4 applies) if:</w:t>
      </w:r>
    </w:p>
    <w:p w:rsidR="001C4903" w:rsidRPr="002A01EF" w:rsidRDefault="001C4903" w:rsidP="001C4903">
      <w:pPr>
        <w:pStyle w:val="paragraph"/>
      </w:pPr>
      <w:r w:rsidRPr="002A01EF">
        <w:tab/>
        <w:t>(a)</w:t>
      </w:r>
      <w:r w:rsidRPr="002A01EF">
        <w:tab/>
        <w:t xml:space="preserve">you own units or interests in the transferor (your </w:t>
      </w:r>
      <w:r w:rsidRPr="002A01EF">
        <w:rPr>
          <w:b/>
          <w:i/>
        </w:rPr>
        <w:t>original interests</w:t>
      </w:r>
      <w:r w:rsidRPr="002A01EF">
        <w:t>); and</w:t>
      </w:r>
    </w:p>
    <w:p w:rsidR="001C4903" w:rsidRPr="002A01EF" w:rsidRDefault="001C4903" w:rsidP="001C4903">
      <w:pPr>
        <w:pStyle w:val="paragraph"/>
      </w:pPr>
      <w:r w:rsidRPr="002A01EF">
        <w:tab/>
        <w:t>(b)</w:t>
      </w:r>
      <w:r w:rsidRPr="002A01EF">
        <w:tab/>
        <w:t xml:space="preserve">the ownership of all your units or interests ends under a trust restructure in exchange for </w:t>
      </w:r>
      <w:r w:rsidR="002A01EF" w:rsidRPr="002A01EF">
        <w:rPr>
          <w:position w:val="6"/>
          <w:sz w:val="16"/>
        </w:rPr>
        <w:t>*</w:t>
      </w:r>
      <w:r w:rsidRPr="002A01EF">
        <w:t xml:space="preserve">shares in the transferee (your </w:t>
      </w:r>
      <w:r w:rsidRPr="002A01EF">
        <w:rPr>
          <w:b/>
          <w:i/>
        </w:rPr>
        <w:t>replacement interests</w:t>
      </w:r>
      <w:r w:rsidRPr="002A01EF">
        <w:t>).</w:t>
      </w:r>
    </w:p>
    <w:p w:rsidR="001C4903" w:rsidRPr="002A01EF" w:rsidRDefault="001C4903" w:rsidP="001C4903">
      <w:pPr>
        <w:pStyle w:val="notetext"/>
      </w:pPr>
      <w:r w:rsidRPr="002A01EF">
        <w:t>Note 1:</w:t>
      </w:r>
      <w:r w:rsidRPr="002A01EF">
        <w:tab/>
        <w:t>The roll</w:t>
      </w:r>
      <w:r w:rsidR="002A01EF">
        <w:noBreakHyphen/>
      </w:r>
      <w:r w:rsidRPr="002A01EF">
        <w:t>over consequences are set out in Subdivision</w:t>
      </w:r>
      <w:r w:rsidR="002A01EF">
        <w:t> </w:t>
      </w:r>
      <w:r w:rsidRPr="002A01EF">
        <w:t>124</w:t>
      </w:r>
      <w:r w:rsidR="002A01EF">
        <w:noBreakHyphen/>
      </w:r>
      <w:r w:rsidRPr="002A01EF">
        <w:t>A. The original assets are your units and interests in the transferor. The new assets are your shares in the transferee.</w:t>
      </w:r>
    </w:p>
    <w:p w:rsidR="001C4903" w:rsidRPr="002A01EF" w:rsidRDefault="001C4903" w:rsidP="001C4903">
      <w:pPr>
        <w:pStyle w:val="notetext"/>
      </w:pPr>
      <w:r w:rsidRPr="002A01EF">
        <w:t>Note 2:</w:t>
      </w:r>
      <w:r w:rsidRPr="002A01EF">
        <w:tab/>
        <w:t>The effect of the roll</w:t>
      </w:r>
      <w:r w:rsidR="002A01EF">
        <w:noBreakHyphen/>
      </w:r>
      <w:r w:rsidRPr="002A01EF">
        <w:t>over may be reversed if the transferor does not cease to exist within 6 months: see section</w:t>
      </w:r>
      <w:r w:rsidR="002A01EF">
        <w:t> </w:t>
      </w:r>
      <w:r w:rsidRPr="002A01EF">
        <w:t>104</w:t>
      </w:r>
      <w:r w:rsidR="002A01EF">
        <w:noBreakHyphen/>
      </w:r>
      <w:r w:rsidRPr="002A01EF">
        <w:t>195.</w:t>
      </w:r>
    </w:p>
    <w:p w:rsidR="001C4903" w:rsidRPr="002A01EF" w:rsidRDefault="001C4903" w:rsidP="00B0070C">
      <w:pPr>
        <w:pStyle w:val="subsection"/>
      </w:pPr>
      <w:r w:rsidRPr="002A01EF">
        <w:tab/>
        <w:t>(2)</w:t>
      </w:r>
      <w:r w:rsidRPr="002A01EF">
        <w:tab/>
        <w:t>You must make the choice for each of your original interests.</w:t>
      </w:r>
    </w:p>
    <w:p w:rsidR="001C4903" w:rsidRPr="002A01EF" w:rsidRDefault="001C4903" w:rsidP="00B0070C">
      <w:pPr>
        <w:pStyle w:val="subsection"/>
      </w:pPr>
      <w:r w:rsidRPr="002A01EF">
        <w:tab/>
        <w:t>(3)</w:t>
      </w:r>
      <w:r w:rsidRPr="002A01EF">
        <w:tab/>
        <w:t>An entity that is a foreign resident cannot choose a roll</w:t>
      </w:r>
      <w:r w:rsidR="002A01EF">
        <w:noBreakHyphen/>
      </w:r>
      <w:r w:rsidRPr="002A01EF">
        <w:t xml:space="preserve">over under this section unless the replacement interests the entity </w:t>
      </w:r>
      <w:r w:rsidR="002A01EF" w:rsidRPr="002A01EF">
        <w:rPr>
          <w:position w:val="6"/>
          <w:sz w:val="16"/>
        </w:rPr>
        <w:t>*</w:t>
      </w:r>
      <w:r w:rsidRPr="002A01EF">
        <w:t xml:space="preserve">acquires in the transferee </w:t>
      </w:r>
      <w:r w:rsidR="00B677C1" w:rsidRPr="002A01EF">
        <w:t xml:space="preserve">are </w:t>
      </w:r>
      <w:r w:rsidR="002A01EF" w:rsidRPr="002A01EF">
        <w:rPr>
          <w:position w:val="6"/>
          <w:sz w:val="16"/>
        </w:rPr>
        <w:t>*</w:t>
      </w:r>
      <w:r w:rsidR="00B677C1" w:rsidRPr="002A01EF">
        <w:t>taxable Australian property</w:t>
      </w:r>
      <w:r w:rsidRPr="002A01EF">
        <w:t xml:space="preserve"> just after their acquisition.</w:t>
      </w:r>
    </w:p>
    <w:p w:rsidR="001C4903" w:rsidRPr="002A01EF" w:rsidRDefault="001C4903" w:rsidP="00B0070C">
      <w:pPr>
        <w:pStyle w:val="subsection"/>
      </w:pPr>
      <w:r w:rsidRPr="002A01EF">
        <w:tab/>
        <w:t>(4)</w:t>
      </w:r>
      <w:r w:rsidRPr="002A01EF">
        <w:tab/>
        <w:t>If you choose a roll</w:t>
      </w:r>
      <w:r w:rsidR="002A01EF">
        <w:noBreakHyphen/>
      </w:r>
      <w:r w:rsidRPr="002A01EF">
        <w:t xml:space="preserve">over, you cannot make a </w:t>
      </w:r>
      <w:r w:rsidR="002A01EF" w:rsidRPr="002A01EF">
        <w:rPr>
          <w:position w:val="6"/>
          <w:sz w:val="16"/>
        </w:rPr>
        <w:t>*</w:t>
      </w:r>
      <w:r w:rsidRPr="002A01EF">
        <w:t xml:space="preserve">capital loss from a </w:t>
      </w:r>
      <w:r w:rsidR="002A01EF" w:rsidRPr="002A01EF">
        <w:rPr>
          <w:position w:val="6"/>
          <w:sz w:val="16"/>
        </w:rPr>
        <w:t>*</w:t>
      </w:r>
      <w:r w:rsidRPr="002A01EF">
        <w:t xml:space="preserve">CGT event that happens to your original interests during the </w:t>
      </w:r>
      <w:r w:rsidR="002A01EF" w:rsidRPr="002A01EF">
        <w:rPr>
          <w:position w:val="6"/>
          <w:sz w:val="16"/>
        </w:rPr>
        <w:t>*</w:t>
      </w:r>
      <w:r w:rsidRPr="002A01EF">
        <w:t>trust restructuring period.</w:t>
      </w:r>
    </w:p>
    <w:p w:rsidR="001C4903" w:rsidRPr="002A01EF" w:rsidRDefault="001C4903" w:rsidP="001C4903">
      <w:pPr>
        <w:pStyle w:val="notetext"/>
      </w:pPr>
      <w:r w:rsidRPr="002A01EF">
        <w:t>Note:</w:t>
      </w:r>
      <w:r w:rsidRPr="002A01EF">
        <w:tab/>
        <w:t xml:space="preserve">The rule in </w:t>
      </w:r>
      <w:r w:rsidR="002A01EF">
        <w:t>subsection (</w:t>
      </w:r>
      <w:r w:rsidRPr="002A01EF">
        <w:t xml:space="preserve">4) prevents a capital loss arising on your units or interests after the trust assets have been disposed of to the company </w:t>
      </w:r>
      <w:r w:rsidR="00F040D3" w:rsidRPr="002A01EF">
        <w:t>but before</w:t>
      </w:r>
      <w:r w:rsidRPr="002A01EF">
        <w:t xml:space="preserve"> your shares are issued to you.</w:t>
      </w:r>
    </w:p>
    <w:p w:rsidR="001C4903" w:rsidRPr="002A01EF" w:rsidRDefault="001C4903" w:rsidP="001C4903">
      <w:pPr>
        <w:pStyle w:val="SubsectionHead"/>
      </w:pPr>
      <w:r w:rsidRPr="002A01EF">
        <w:t>Exception: trading stock</w:t>
      </w:r>
    </w:p>
    <w:p w:rsidR="001C4903" w:rsidRPr="002A01EF" w:rsidRDefault="001C4903" w:rsidP="00B0070C">
      <w:pPr>
        <w:pStyle w:val="subsection"/>
      </w:pPr>
      <w:r w:rsidRPr="002A01EF">
        <w:tab/>
        <w:t>(5)</w:t>
      </w:r>
      <w:r w:rsidRPr="002A01EF">
        <w:tab/>
        <w:t>This section does not apply to your ownership of an original interest ending if:</w:t>
      </w:r>
    </w:p>
    <w:p w:rsidR="001C4903" w:rsidRPr="002A01EF" w:rsidRDefault="001C4903" w:rsidP="001C4903">
      <w:pPr>
        <w:pStyle w:val="paragraph"/>
      </w:pPr>
      <w:r w:rsidRPr="002A01EF">
        <w:tab/>
        <w:t>(a)</w:t>
      </w:r>
      <w:r w:rsidRPr="002A01EF">
        <w:tab/>
        <w:t xml:space="preserve">the interest was an item of your </w:t>
      </w:r>
      <w:r w:rsidR="002A01EF" w:rsidRPr="002A01EF">
        <w:rPr>
          <w:position w:val="6"/>
          <w:sz w:val="16"/>
        </w:rPr>
        <w:t>*</w:t>
      </w:r>
      <w:r w:rsidRPr="002A01EF">
        <w:t xml:space="preserve">trading stock and the corresponding replacement interest becomes an item of your trading stock when you </w:t>
      </w:r>
      <w:r w:rsidR="002A01EF" w:rsidRPr="002A01EF">
        <w:rPr>
          <w:position w:val="6"/>
          <w:sz w:val="16"/>
        </w:rPr>
        <w:t>*</w:t>
      </w:r>
      <w:r w:rsidRPr="002A01EF">
        <w:t>acquire it; or</w:t>
      </w:r>
    </w:p>
    <w:p w:rsidR="001C4903" w:rsidRPr="002A01EF" w:rsidRDefault="001C4903" w:rsidP="001C4903">
      <w:pPr>
        <w:pStyle w:val="paragraph"/>
      </w:pPr>
      <w:r w:rsidRPr="002A01EF">
        <w:tab/>
        <w:t>(b)</w:t>
      </w:r>
      <w:r w:rsidRPr="002A01EF">
        <w:tab/>
        <w:t>the interest was not an item of your trading stock but the corresponding replacement interest becomes an item of your trading stock when you acquire it.</w:t>
      </w:r>
    </w:p>
    <w:p w:rsidR="001C4903" w:rsidRPr="002A01EF" w:rsidRDefault="001C4903" w:rsidP="001C4903">
      <w:pPr>
        <w:pStyle w:val="ActHead5"/>
      </w:pPr>
      <w:bookmarkStart w:id="97" w:name="_Toc466376835"/>
      <w:r w:rsidRPr="002A01EF">
        <w:rPr>
          <w:rStyle w:val="CharSectno"/>
        </w:rPr>
        <w:t>124</w:t>
      </w:r>
      <w:r w:rsidR="002A01EF">
        <w:rPr>
          <w:rStyle w:val="CharSectno"/>
        </w:rPr>
        <w:noBreakHyphen/>
      </w:r>
      <w:r w:rsidRPr="002A01EF">
        <w:rPr>
          <w:rStyle w:val="CharSectno"/>
        </w:rPr>
        <w:t>875</w:t>
      </w:r>
      <w:r w:rsidRPr="002A01EF">
        <w:t xml:space="preserve">  Effect on the transferor and transferee</w:t>
      </w:r>
      <w:bookmarkEnd w:id="97"/>
    </w:p>
    <w:p w:rsidR="001C4903" w:rsidRPr="002A01EF" w:rsidRDefault="001C4903" w:rsidP="001C4903">
      <w:pPr>
        <w:pStyle w:val="SubsectionHead"/>
      </w:pPr>
      <w:r w:rsidRPr="002A01EF">
        <w:t>Capital gains and losses disregarded</w:t>
      </w:r>
    </w:p>
    <w:p w:rsidR="001C4903" w:rsidRPr="002A01EF" w:rsidRDefault="001C4903" w:rsidP="00B0070C">
      <w:pPr>
        <w:pStyle w:val="subsection"/>
      </w:pPr>
      <w:r w:rsidRPr="002A01EF">
        <w:tab/>
        <w:t>(1)</w:t>
      </w:r>
      <w:r w:rsidRPr="002A01EF">
        <w:tab/>
        <w:t xml:space="preserve">Any </w:t>
      </w:r>
      <w:r w:rsidR="002A01EF" w:rsidRPr="002A01EF">
        <w:rPr>
          <w:position w:val="6"/>
          <w:sz w:val="16"/>
        </w:rPr>
        <w:t>*</w:t>
      </w:r>
      <w:r w:rsidRPr="002A01EF">
        <w:t xml:space="preserve">capital gain or </w:t>
      </w:r>
      <w:r w:rsidR="002A01EF" w:rsidRPr="002A01EF">
        <w:rPr>
          <w:position w:val="6"/>
          <w:sz w:val="16"/>
        </w:rPr>
        <w:t>*</w:t>
      </w:r>
      <w:r w:rsidRPr="002A01EF">
        <w:t xml:space="preserve">capital loss from </w:t>
      </w:r>
      <w:r w:rsidR="002A01EF" w:rsidRPr="002A01EF">
        <w:rPr>
          <w:position w:val="6"/>
          <w:sz w:val="16"/>
        </w:rPr>
        <w:t>*</w:t>
      </w:r>
      <w:r w:rsidRPr="002A01EF">
        <w:t xml:space="preserve">CGT event A1 happening to the transferor under the trust restructure is disregarded (even if </w:t>
      </w:r>
      <w:r w:rsidR="002A01EF" w:rsidRPr="002A01EF">
        <w:rPr>
          <w:position w:val="6"/>
          <w:sz w:val="16"/>
        </w:rPr>
        <w:t>*</w:t>
      </w:r>
      <w:r w:rsidRPr="002A01EF">
        <w:t>CGT event J4 applies).</w:t>
      </w:r>
    </w:p>
    <w:p w:rsidR="001C4903" w:rsidRPr="002A01EF" w:rsidRDefault="001C4903" w:rsidP="001C4903">
      <w:pPr>
        <w:pStyle w:val="notetext"/>
      </w:pPr>
      <w:r w:rsidRPr="002A01EF">
        <w:t>Note:</w:t>
      </w:r>
      <w:r w:rsidRPr="002A01EF">
        <w:tab/>
        <w:t>The effect of the roll</w:t>
      </w:r>
      <w:r w:rsidR="002A01EF">
        <w:noBreakHyphen/>
      </w:r>
      <w:r w:rsidRPr="002A01EF">
        <w:t>over may be reversed if the transferor does not cease to exist within 6 months: see section</w:t>
      </w:r>
      <w:r w:rsidR="002A01EF">
        <w:t> </w:t>
      </w:r>
      <w:r w:rsidRPr="002A01EF">
        <w:t>104</w:t>
      </w:r>
      <w:r w:rsidR="002A01EF">
        <w:noBreakHyphen/>
      </w:r>
      <w:r w:rsidRPr="002A01EF">
        <w:t>195.</w:t>
      </w:r>
    </w:p>
    <w:p w:rsidR="001C4903" w:rsidRPr="002A01EF" w:rsidRDefault="001C4903" w:rsidP="001C4903">
      <w:pPr>
        <w:pStyle w:val="SubsectionHead"/>
      </w:pPr>
      <w:r w:rsidRPr="002A01EF">
        <w:t>Cost base is transferred</w:t>
      </w:r>
    </w:p>
    <w:p w:rsidR="001C4903" w:rsidRPr="002A01EF" w:rsidRDefault="001C4903" w:rsidP="00B0070C">
      <w:pPr>
        <w:pStyle w:val="subsection"/>
      </w:pPr>
      <w:r w:rsidRPr="002A01EF">
        <w:tab/>
        <w:t>(2)</w:t>
      </w:r>
      <w:r w:rsidRPr="002A01EF">
        <w:tab/>
        <w:t xml:space="preserve">The first element of the </w:t>
      </w:r>
      <w:r w:rsidR="002A01EF" w:rsidRPr="002A01EF">
        <w:rPr>
          <w:position w:val="6"/>
          <w:sz w:val="16"/>
        </w:rPr>
        <w:t>*</w:t>
      </w:r>
      <w:r w:rsidRPr="002A01EF">
        <w:t xml:space="preserve">cost base and </w:t>
      </w:r>
      <w:r w:rsidR="002A01EF" w:rsidRPr="002A01EF">
        <w:rPr>
          <w:position w:val="6"/>
          <w:sz w:val="16"/>
        </w:rPr>
        <w:t>*</w:t>
      </w:r>
      <w:r w:rsidRPr="002A01EF">
        <w:t xml:space="preserve">reduced cost base (for the transferee) of each </w:t>
      </w:r>
      <w:r w:rsidR="002A01EF" w:rsidRPr="002A01EF">
        <w:rPr>
          <w:position w:val="6"/>
          <w:sz w:val="16"/>
        </w:rPr>
        <w:t>*</w:t>
      </w:r>
      <w:r w:rsidRPr="002A01EF">
        <w:t xml:space="preserve">CGT asset that the transferee </w:t>
      </w:r>
      <w:r w:rsidR="002A01EF" w:rsidRPr="002A01EF">
        <w:rPr>
          <w:position w:val="6"/>
          <w:sz w:val="16"/>
        </w:rPr>
        <w:t>*</w:t>
      </w:r>
      <w:r w:rsidRPr="002A01EF">
        <w:t>acquires under the trust restructure is the same as the cost base and reduced cost base of that asset (for the transferor) just before that acquisition.</w:t>
      </w:r>
    </w:p>
    <w:p w:rsidR="001C4903" w:rsidRPr="002A01EF" w:rsidRDefault="001C4903" w:rsidP="001C4903">
      <w:pPr>
        <w:pStyle w:val="notetext"/>
      </w:pPr>
      <w:r w:rsidRPr="002A01EF">
        <w:t>Note:</w:t>
      </w:r>
      <w:r w:rsidRPr="002A01EF">
        <w:tab/>
        <w:t>For the cost base and reduced cost base of interests in the transferee: see Subdivision</w:t>
      </w:r>
      <w:r w:rsidR="002A01EF">
        <w:t> </w:t>
      </w:r>
      <w:r w:rsidRPr="002A01EF">
        <w:t>124</w:t>
      </w:r>
      <w:r w:rsidR="002A01EF">
        <w:noBreakHyphen/>
      </w:r>
      <w:r w:rsidRPr="002A01EF">
        <w:t>A.</w:t>
      </w:r>
    </w:p>
    <w:p w:rsidR="001C4903" w:rsidRPr="002A01EF" w:rsidRDefault="001C4903" w:rsidP="001C4903">
      <w:pPr>
        <w:pStyle w:val="SubsectionHead"/>
      </w:pPr>
      <w:r w:rsidRPr="002A01EF">
        <w:t>Pre</w:t>
      </w:r>
      <w:r w:rsidR="002A01EF">
        <w:noBreakHyphen/>
      </w:r>
      <w:r w:rsidRPr="002A01EF">
        <w:t>CGT assets retain their status</w:t>
      </w:r>
    </w:p>
    <w:p w:rsidR="001C4903" w:rsidRPr="002A01EF" w:rsidRDefault="001C4903" w:rsidP="00B0070C">
      <w:pPr>
        <w:pStyle w:val="subsection"/>
      </w:pPr>
      <w:r w:rsidRPr="002A01EF">
        <w:tab/>
        <w:t>(3)</w:t>
      </w:r>
      <w:r w:rsidRPr="002A01EF">
        <w:tab/>
        <w:t xml:space="preserve">If the transferor </w:t>
      </w:r>
      <w:r w:rsidR="002A01EF" w:rsidRPr="002A01EF">
        <w:rPr>
          <w:position w:val="6"/>
          <w:sz w:val="16"/>
        </w:rPr>
        <w:t>*</w:t>
      </w:r>
      <w:r w:rsidRPr="002A01EF">
        <w:t xml:space="preserve">acquired any of the </w:t>
      </w:r>
      <w:r w:rsidR="002A01EF" w:rsidRPr="002A01EF">
        <w:rPr>
          <w:position w:val="6"/>
          <w:sz w:val="16"/>
        </w:rPr>
        <w:t>*</w:t>
      </w:r>
      <w:r w:rsidRPr="002A01EF">
        <w:t xml:space="preserve">CGT assets </w:t>
      </w:r>
      <w:r w:rsidR="002A01EF" w:rsidRPr="002A01EF">
        <w:rPr>
          <w:position w:val="6"/>
          <w:sz w:val="16"/>
        </w:rPr>
        <w:t>*</w:t>
      </w:r>
      <w:r w:rsidRPr="002A01EF">
        <w:t>disposed of to the transferee under the trust restructure before 20</w:t>
      </w:r>
      <w:r w:rsidR="002A01EF">
        <w:t> </w:t>
      </w:r>
      <w:r w:rsidRPr="002A01EF">
        <w:t>September 1985, the transferee is taken to have acquired it before that day.</w:t>
      </w:r>
    </w:p>
    <w:p w:rsidR="001C4903" w:rsidRPr="002A01EF" w:rsidRDefault="001C4903" w:rsidP="00B0070C">
      <w:pPr>
        <w:pStyle w:val="subsection"/>
      </w:pPr>
      <w:r w:rsidRPr="002A01EF">
        <w:tab/>
        <w:t>(4)</w:t>
      </w:r>
      <w:r w:rsidRPr="002A01EF">
        <w:tab/>
        <w:t xml:space="preserve">However, </w:t>
      </w:r>
      <w:r w:rsidR="002A01EF">
        <w:t>subsection (</w:t>
      </w:r>
      <w:r w:rsidRPr="002A01EF">
        <w:t>3) is taken never to have applied to such an asset of the transferee if subsection</w:t>
      </w:r>
      <w:r w:rsidR="002A01EF">
        <w:t> </w:t>
      </w:r>
      <w:r w:rsidRPr="002A01EF">
        <w:t>104</w:t>
      </w:r>
      <w:r w:rsidR="002A01EF">
        <w:noBreakHyphen/>
      </w:r>
      <w:r w:rsidRPr="002A01EF">
        <w:t>195(4) (CGT event J4) applies to the transferee in relation to the asset.</w:t>
      </w:r>
    </w:p>
    <w:p w:rsidR="001C4903" w:rsidRPr="002A01EF" w:rsidRDefault="001C4903" w:rsidP="001C4903">
      <w:pPr>
        <w:pStyle w:val="SubsectionHead"/>
      </w:pPr>
      <w:r w:rsidRPr="002A01EF">
        <w:t>Exception: trading stock</w:t>
      </w:r>
    </w:p>
    <w:p w:rsidR="001C4903" w:rsidRPr="002A01EF" w:rsidRDefault="001C4903" w:rsidP="00B0070C">
      <w:pPr>
        <w:pStyle w:val="subsection"/>
      </w:pPr>
      <w:r w:rsidRPr="002A01EF">
        <w:tab/>
        <w:t>(5)</w:t>
      </w:r>
      <w:r w:rsidRPr="002A01EF">
        <w:tab/>
        <w:t xml:space="preserve">This section does not apply to a </w:t>
      </w:r>
      <w:r w:rsidR="002A01EF" w:rsidRPr="002A01EF">
        <w:rPr>
          <w:position w:val="6"/>
          <w:sz w:val="16"/>
        </w:rPr>
        <w:t>*</w:t>
      </w:r>
      <w:r w:rsidRPr="002A01EF">
        <w:t>CGT asset if:</w:t>
      </w:r>
    </w:p>
    <w:p w:rsidR="001C4903" w:rsidRPr="002A01EF" w:rsidRDefault="001C4903" w:rsidP="001C4903">
      <w:pPr>
        <w:pStyle w:val="paragraph"/>
      </w:pPr>
      <w:r w:rsidRPr="002A01EF">
        <w:tab/>
        <w:t>(a)</w:t>
      </w:r>
      <w:r w:rsidRPr="002A01EF">
        <w:tab/>
        <w:t xml:space="preserve">the asset was an item of </w:t>
      </w:r>
      <w:r w:rsidR="002A01EF" w:rsidRPr="002A01EF">
        <w:rPr>
          <w:position w:val="6"/>
          <w:sz w:val="16"/>
        </w:rPr>
        <w:t>*</w:t>
      </w:r>
      <w:r w:rsidRPr="002A01EF">
        <w:t>trading stock of the transferor and becomes an item of trading stock of the transferee; or</w:t>
      </w:r>
    </w:p>
    <w:p w:rsidR="001C4903" w:rsidRPr="002A01EF" w:rsidRDefault="001C4903" w:rsidP="001C4903">
      <w:pPr>
        <w:pStyle w:val="paragraph"/>
      </w:pPr>
      <w:r w:rsidRPr="002A01EF">
        <w:tab/>
        <w:t>(b)</w:t>
      </w:r>
      <w:r w:rsidRPr="002A01EF">
        <w:tab/>
        <w:t xml:space="preserve">the asset was not an item of trading stock of the transferor but becomes an item of trading stock of the transferee when the transferee </w:t>
      </w:r>
      <w:r w:rsidR="002A01EF" w:rsidRPr="002A01EF">
        <w:rPr>
          <w:position w:val="6"/>
          <w:sz w:val="16"/>
        </w:rPr>
        <w:t>*</w:t>
      </w:r>
      <w:r w:rsidRPr="002A01EF">
        <w:t>acquires it.</w:t>
      </w:r>
    </w:p>
    <w:p w:rsidR="008045E3" w:rsidRPr="002A01EF" w:rsidRDefault="008045E3" w:rsidP="008045E3">
      <w:pPr>
        <w:pStyle w:val="SubsectionHead"/>
      </w:pPr>
      <w:r w:rsidRPr="002A01EF">
        <w:t>Exception: asset must be taxable Australian property for foreign resident transferee</w:t>
      </w:r>
    </w:p>
    <w:p w:rsidR="008045E3" w:rsidRPr="002A01EF" w:rsidRDefault="008045E3" w:rsidP="008045E3">
      <w:pPr>
        <w:pStyle w:val="subsection"/>
      </w:pPr>
      <w:r w:rsidRPr="002A01EF">
        <w:tab/>
        <w:t>(6)</w:t>
      </w:r>
      <w:r w:rsidRPr="002A01EF">
        <w:tab/>
        <w:t xml:space="preserve">For a transferee that is a foreign resident, this section only applies to a </w:t>
      </w:r>
      <w:r w:rsidR="002A01EF" w:rsidRPr="002A01EF">
        <w:rPr>
          <w:position w:val="6"/>
          <w:sz w:val="16"/>
        </w:rPr>
        <w:t>*</w:t>
      </w:r>
      <w:r w:rsidRPr="002A01EF">
        <w:t xml:space="preserve">CGT asset that is </w:t>
      </w:r>
      <w:r w:rsidR="002A01EF" w:rsidRPr="002A01EF">
        <w:rPr>
          <w:position w:val="6"/>
          <w:sz w:val="16"/>
        </w:rPr>
        <w:t>*</w:t>
      </w:r>
      <w:r w:rsidRPr="002A01EF">
        <w:t xml:space="preserve">taxable Australian property just after the transferee </w:t>
      </w:r>
      <w:r w:rsidR="002A01EF" w:rsidRPr="002A01EF">
        <w:rPr>
          <w:position w:val="6"/>
          <w:sz w:val="16"/>
        </w:rPr>
        <w:t>*</w:t>
      </w:r>
      <w:r w:rsidRPr="002A01EF">
        <w:t>acquires it under the trust restructure.</w:t>
      </w:r>
    </w:p>
    <w:p w:rsidR="008731AC" w:rsidRPr="002A01EF" w:rsidRDefault="008731AC" w:rsidP="00583EF9">
      <w:pPr>
        <w:pStyle w:val="ActHead4"/>
      </w:pPr>
      <w:bookmarkStart w:id="98" w:name="_Toc466376836"/>
      <w:r w:rsidRPr="002A01EF">
        <w:rPr>
          <w:rStyle w:val="CharSubdNo"/>
        </w:rPr>
        <w:t>Subdivision</w:t>
      </w:r>
      <w:r w:rsidR="002A01EF">
        <w:rPr>
          <w:rStyle w:val="CharSubdNo"/>
        </w:rPr>
        <w:t> </w:t>
      </w:r>
      <w:r w:rsidRPr="002A01EF">
        <w:rPr>
          <w:rStyle w:val="CharSubdNo"/>
        </w:rPr>
        <w:t>124</w:t>
      </w:r>
      <w:r w:rsidR="002A01EF">
        <w:rPr>
          <w:rStyle w:val="CharSubdNo"/>
        </w:rPr>
        <w:noBreakHyphen/>
      </w:r>
      <w:r w:rsidRPr="002A01EF">
        <w:rPr>
          <w:rStyle w:val="CharSubdNo"/>
        </w:rPr>
        <w:t>P</w:t>
      </w:r>
      <w:r w:rsidRPr="002A01EF">
        <w:t>—</w:t>
      </w:r>
      <w:r w:rsidRPr="002A01EF">
        <w:rPr>
          <w:rStyle w:val="CharSubdText"/>
        </w:rPr>
        <w:t>Exchange of a membership interest in an MDO for a membership interest in another MDO</w:t>
      </w:r>
      <w:bookmarkEnd w:id="98"/>
    </w:p>
    <w:p w:rsidR="008731AC" w:rsidRPr="002A01EF" w:rsidRDefault="008731AC" w:rsidP="00583EF9">
      <w:pPr>
        <w:pStyle w:val="ActHead4"/>
      </w:pPr>
      <w:bookmarkStart w:id="99" w:name="_Toc466376837"/>
      <w:r w:rsidRPr="002A01EF">
        <w:t>Guide to Subdivision</w:t>
      </w:r>
      <w:r w:rsidR="002A01EF">
        <w:t> </w:t>
      </w:r>
      <w:r w:rsidRPr="002A01EF">
        <w:t>124</w:t>
      </w:r>
      <w:r w:rsidR="002A01EF">
        <w:noBreakHyphen/>
      </w:r>
      <w:r w:rsidRPr="002A01EF">
        <w:t>P</w:t>
      </w:r>
      <w:bookmarkEnd w:id="99"/>
    </w:p>
    <w:p w:rsidR="008731AC" w:rsidRPr="002A01EF" w:rsidRDefault="008731AC" w:rsidP="00583EF9">
      <w:pPr>
        <w:pStyle w:val="ActHead5"/>
      </w:pPr>
      <w:bookmarkStart w:id="100" w:name="_Toc466376838"/>
      <w:r w:rsidRPr="002A01EF">
        <w:rPr>
          <w:rStyle w:val="CharSectno"/>
        </w:rPr>
        <w:t>124</w:t>
      </w:r>
      <w:r w:rsidR="002A01EF">
        <w:rPr>
          <w:rStyle w:val="CharSectno"/>
        </w:rPr>
        <w:noBreakHyphen/>
      </w:r>
      <w:r w:rsidRPr="002A01EF">
        <w:rPr>
          <w:rStyle w:val="CharSectno"/>
        </w:rPr>
        <w:t>975</w:t>
      </w:r>
      <w:r w:rsidRPr="002A01EF">
        <w:t xml:space="preserve">  What this Subdivision is about</w:t>
      </w:r>
      <w:bookmarkEnd w:id="100"/>
    </w:p>
    <w:p w:rsidR="008731AC" w:rsidRPr="002A01EF" w:rsidRDefault="008731AC" w:rsidP="00583EF9">
      <w:pPr>
        <w:pStyle w:val="BoxText"/>
        <w:keepNext/>
        <w:keepLines/>
      </w:pPr>
      <w:r w:rsidRPr="002A01EF">
        <w:t>You can choose a roll</w:t>
      </w:r>
      <w:r w:rsidR="002A01EF">
        <w:noBreakHyphen/>
      </w:r>
      <w:r w:rsidRPr="002A01EF">
        <w:t>over if you exchange your interest as a member of an MDO for an interest as a member of another MDO.</w:t>
      </w:r>
    </w:p>
    <w:p w:rsidR="008731AC" w:rsidRPr="002A01EF" w:rsidRDefault="008731AC" w:rsidP="00583EF9">
      <w:pPr>
        <w:pStyle w:val="BoxText"/>
        <w:keepNext/>
        <w:keepLines/>
      </w:pPr>
      <w:r w:rsidRPr="002A01EF">
        <w:t>You can only choose the roll</w:t>
      </w:r>
      <w:r w:rsidR="002A01EF">
        <w:noBreakHyphen/>
      </w:r>
      <w:r w:rsidRPr="002A01EF">
        <w:t>over if you would have made a capital gain from the exchange.</w:t>
      </w:r>
    </w:p>
    <w:p w:rsidR="008731AC" w:rsidRPr="002A01EF" w:rsidRDefault="008731AC" w:rsidP="00EB54F8">
      <w:pPr>
        <w:pStyle w:val="TofSectsHeading"/>
        <w:keepNext/>
        <w:keepLines/>
      </w:pPr>
      <w:r w:rsidRPr="002A01EF">
        <w:t>Table of sections</w:t>
      </w:r>
    </w:p>
    <w:p w:rsidR="008731AC" w:rsidRPr="002A01EF" w:rsidRDefault="008731AC" w:rsidP="00EB54F8">
      <w:pPr>
        <w:pStyle w:val="TofSectsGroupHeading"/>
        <w:keepNext/>
      </w:pPr>
      <w:r w:rsidRPr="002A01EF">
        <w:t>Operative provisions</w:t>
      </w:r>
    </w:p>
    <w:p w:rsidR="008731AC" w:rsidRPr="002A01EF" w:rsidRDefault="008731AC" w:rsidP="008731AC">
      <w:pPr>
        <w:pStyle w:val="TofSectsSection"/>
      </w:pPr>
      <w:r w:rsidRPr="002A01EF">
        <w:t>124</w:t>
      </w:r>
      <w:r w:rsidR="002A01EF">
        <w:noBreakHyphen/>
      </w:r>
      <w:r w:rsidRPr="002A01EF">
        <w:t>980</w:t>
      </w:r>
      <w:r w:rsidRPr="002A01EF">
        <w:tab/>
        <w:t>Exchange of membership interests in an MDO</w:t>
      </w:r>
    </w:p>
    <w:p w:rsidR="008731AC" w:rsidRPr="002A01EF" w:rsidRDefault="008731AC" w:rsidP="008731AC">
      <w:pPr>
        <w:pStyle w:val="TofSectsSection"/>
      </w:pPr>
      <w:r w:rsidRPr="002A01EF">
        <w:t>124</w:t>
      </w:r>
      <w:r w:rsidR="002A01EF">
        <w:noBreakHyphen/>
      </w:r>
      <w:r w:rsidRPr="002A01EF">
        <w:t>985</w:t>
      </w:r>
      <w:r w:rsidRPr="002A01EF">
        <w:tab/>
        <w:t>What the roll</w:t>
      </w:r>
      <w:r w:rsidR="002A01EF">
        <w:noBreakHyphen/>
      </w:r>
      <w:r w:rsidRPr="002A01EF">
        <w:t>over is for post</w:t>
      </w:r>
      <w:r w:rsidR="002A01EF">
        <w:noBreakHyphen/>
      </w:r>
      <w:r w:rsidRPr="002A01EF">
        <w:t>CGT interests</w:t>
      </w:r>
    </w:p>
    <w:p w:rsidR="008731AC" w:rsidRPr="002A01EF" w:rsidRDefault="008731AC" w:rsidP="008731AC">
      <w:pPr>
        <w:pStyle w:val="TofSectsSection"/>
      </w:pPr>
      <w:r w:rsidRPr="002A01EF">
        <w:t>124</w:t>
      </w:r>
      <w:r w:rsidR="002A01EF">
        <w:noBreakHyphen/>
      </w:r>
      <w:r w:rsidRPr="002A01EF">
        <w:t>990</w:t>
      </w:r>
      <w:r w:rsidRPr="002A01EF">
        <w:tab/>
        <w:t>Partial roll</w:t>
      </w:r>
      <w:r w:rsidR="002A01EF">
        <w:noBreakHyphen/>
      </w:r>
      <w:r w:rsidRPr="002A01EF">
        <w:t>over</w:t>
      </w:r>
    </w:p>
    <w:p w:rsidR="008731AC" w:rsidRPr="002A01EF" w:rsidRDefault="008731AC" w:rsidP="008731AC">
      <w:pPr>
        <w:pStyle w:val="TofSectsSection"/>
      </w:pPr>
      <w:r w:rsidRPr="002A01EF">
        <w:t>124</w:t>
      </w:r>
      <w:r w:rsidR="002A01EF">
        <w:noBreakHyphen/>
      </w:r>
      <w:r w:rsidRPr="002A01EF">
        <w:t>995</w:t>
      </w:r>
      <w:r w:rsidRPr="002A01EF">
        <w:tab/>
        <w:t>Pre</w:t>
      </w:r>
      <w:r w:rsidR="002A01EF">
        <w:noBreakHyphen/>
      </w:r>
      <w:r w:rsidRPr="002A01EF">
        <w:t>CGT interests</w:t>
      </w:r>
    </w:p>
    <w:p w:rsidR="008731AC" w:rsidRPr="002A01EF" w:rsidRDefault="008731AC" w:rsidP="008731AC">
      <w:pPr>
        <w:pStyle w:val="ActHead4"/>
      </w:pPr>
      <w:bookmarkStart w:id="101" w:name="_Toc466376839"/>
      <w:r w:rsidRPr="002A01EF">
        <w:t>Operative provisions</w:t>
      </w:r>
      <w:bookmarkEnd w:id="101"/>
    </w:p>
    <w:p w:rsidR="008731AC" w:rsidRPr="002A01EF" w:rsidRDefault="008731AC" w:rsidP="008731AC">
      <w:pPr>
        <w:pStyle w:val="ActHead5"/>
      </w:pPr>
      <w:bookmarkStart w:id="102" w:name="_Toc466376840"/>
      <w:r w:rsidRPr="002A01EF">
        <w:rPr>
          <w:rStyle w:val="CharSectno"/>
        </w:rPr>
        <w:t>124</w:t>
      </w:r>
      <w:r w:rsidR="002A01EF">
        <w:rPr>
          <w:rStyle w:val="CharSectno"/>
        </w:rPr>
        <w:noBreakHyphen/>
      </w:r>
      <w:r w:rsidRPr="002A01EF">
        <w:rPr>
          <w:rStyle w:val="CharSectno"/>
        </w:rPr>
        <w:t>980</w:t>
      </w:r>
      <w:r w:rsidRPr="002A01EF">
        <w:t xml:space="preserve">  Exchange of membership interests in an MDO</w:t>
      </w:r>
      <w:bookmarkEnd w:id="102"/>
    </w:p>
    <w:p w:rsidR="008731AC" w:rsidRPr="002A01EF" w:rsidRDefault="008731AC" w:rsidP="008731AC">
      <w:pPr>
        <w:pStyle w:val="subsection"/>
      </w:pPr>
      <w:r w:rsidRPr="002A01EF">
        <w:tab/>
        <w:t>(1)</w:t>
      </w:r>
      <w:r w:rsidRPr="002A01EF">
        <w:tab/>
        <w:t>There is a roll</w:t>
      </w:r>
      <w:r w:rsidR="002A01EF">
        <w:noBreakHyphen/>
      </w:r>
      <w:r w:rsidRPr="002A01EF">
        <w:t>over if:</w:t>
      </w:r>
    </w:p>
    <w:p w:rsidR="008731AC" w:rsidRPr="002A01EF" w:rsidRDefault="008731AC" w:rsidP="008731AC">
      <w:pPr>
        <w:pStyle w:val="paragraph"/>
      </w:pPr>
      <w:r w:rsidRPr="002A01EF">
        <w:tab/>
        <w:t>(a)</w:t>
      </w:r>
      <w:r w:rsidRPr="002A01EF">
        <w:tab/>
        <w:t>an entity exchanges:</w:t>
      </w:r>
    </w:p>
    <w:p w:rsidR="008731AC" w:rsidRPr="002A01EF" w:rsidRDefault="008731AC" w:rsidP="008731AC">
      <w:pPr>
        <w:pStyle w:val="paragraphsub"/>
      </w:pPr>
      <w:r w:rsidRPr="002A01EF">
        <w:tab/>
        <w:t>(i)</w:t>
      </w:r>
      <w:r w:rsidRPr="002A01EF">
        <w:tab/>
        <w:t xml:space="preserve">an interest (the </w:t>
      </w:r>
      <w:r w:rsidRPr="002A01EF">
        <w:rPr>
          <w:b/>
          <w:i/>
        </w:rPr>
        <w:t>original interest</w:t>
      </w:r>
      <w:r w:rsidRPr="002A01EF">
        <w:t xml:space="preserve">) in an </w:t>
      </w:r>
      <w:r w:rsidR="002A01EF" w:rsidRPr="002A01EF">
        <w:rPr>
          <w:position w:val="6"/>
          <w:sz w:val="16"/>
        </w:rPr>
        <w:t>*</w:t>
      </w:r>
      <w:r w:rsidRPr="002A01EF">
        <w:t xml:space="preserve">MDO (the </w:t>
      </w:r>
      <w:r w:rsidRPr="002A01EF">
        <w:rPr>
          <w:b/>
          <w:i/>
        </w:rPr>
        <w:t>original MDO</w:t>
      </w:r>
      <w:r w:rsidRPr="002A01EF">
        <w:t>) as a member of the original MDO; for</w:t>
      </w:r>
    </w:p>
    <w:p w:rsidR="008731AC" w:rsidRPr="002A01EF" w:rsidRDefault="008731AC" w:rsidP="008731AC">
      <w:pPr>
        <w:pStyle w:val="paragraphsub"/>
      </w:pPr>
      <w:r w:rsidRPr="002A01EF">
        <w:tab/>
        <w:t>(ii)</w:t>
      </w:r>
      <w:r w:rsidRPr="002A01EF">
        <w:tab/>
        <w:t xml:space="preserve">a similar interest (the </w:t>
      </w:r>
      <w:r w:rsidRPr="002A01EF">
        <w:rPr>
          <w:b/>
          <w:i/>
        </w:rPr>
        <w:t>replacement interest</w:t>
      </w:r>
      <w:r w:rsidRPr="002A01EF">
        <w:t xml:space="preserve">) in another MDO (the </w:t>
      </w:r>
      <w:r w:rsidRPr="002A01EF">
        <w:rPr>
          <w:b/>
          <w:i/>
        </w:rPr>
        <w:t>new MDO</w:t>
      </w:r>
      <w:r w:rsidRPr="002A01EF">
        <w:t>) as a member of the new MDO; and</w:t>
      </w:r>
    </w:p>
    <w:p w:rsidR="008731AC" w:rsidRPr="002A01EF" w:rsidRDefault="008731AC" w:rsidP="008731AC">
      <w:pPr>
        <w:pStyle w:val="paragraph"/>
      </w:pPr>
      <w:r w:rsidRPr="002A01EF">
        <w:tab/>
        <w:t>(b)</w:t>
      </w:r>
      <w:r w:rsidRPr="002A01EF">
        <w:tab/>
        <w:t>both the original MDO and the new MDO are companies limited by guarantee; and</w:t>
      </w:r>
    </w:p>
    <w:p w:rsidR="008731AC" w:rsidRPr="002A01EF" w:rsidRDefault="008731AC" w:rsidP="008731AC">
      <w:pPr>
        <w:pStyle w:val="paragraph"/>
      </w:pPr>
      <w:r w:rsidRPr="002A01EF">
        <w:tab/>
        <w:t>(c)</w:t>
      </w:r>
      <w:r w:rsidRPr="002A01EF">
        <w:tab/>
        <w:t xml:space="preserve">the exchange is in consequence of a single </w:t>
      </w:r>
      <w:r w:rsidR="002A01EF" w:rsidRPr="002A01EF">
        <w:rPr>
          <w:position w:val="6"/>
          <w:sz w:val="16"/>
        </w:rPr>
        <w:t>*</w:t>
      </w:r>
      <w:r w:rsidRPr="002A01EF">
        <w:t xml:space="preserve">arrangement that satisfies </w:t>
      </w:r>
      <w:r w:rsidR="002A01EF">
        <w:t>subsection (</w:t>
      </w:r>
      <w:r w:rsidRPr="002A01EF">
        <w:t>3); and</w:t>
      </w:r>
    </w:p>
    <w:p w:rsidR="008731AC" w:rsidRPr="002A01EF" w:rsidRDefault="008731AC" w:rsidP="008731AC">
      <w:pPr>
        <w:pStyle w:val="paragraph"/>
      </w:pPr>
      <w:r w:rsidRPr="002A01EF">
        <w:tab/>
        <w:t>(d)</w:t>
      </w:r>
      <w:r w:rsidRPr="002A01EF">
        <w:tab/>
        <w:t>apart from the roll</w:t>
      </w:r>
      <w:r w:rsidR="002A01EF">
        <w:noBreakHyphen/>
      </w:r>
      <w:r w:rsidRPr="002A01EF">
        <w:t xml:space="preserve">over, the entity would make a </w:t>
      </w:r>
      <w:r w:rsidR="002A01EF" w:rsidRPr="002A01EF">
        <w:rPr>
          <w:position w:val="6"/>
          <w:sz w:val="16"/>
        </w:rPr>
        <w:t>*</w:t>
      </w:r>
      <w:r w:rsidRPr="002A01EF">
        <w:t xml:space="preserve">capital gain from a </w:t>
      </w:r>
      <w:r w:rsidR="002A01EF" w:rsidRPr="002A01EF">
        <w:rPr>
          <w:position w:val="6"/>
          <w:sz w:val="16"/>
        </w:rPr>
        <w:t>*</w:t>
      </w:r>
      <w:r w:rsidRPr="002A01EF">
        <w:t>CGT event happening in relation to its original interest; and</w:t>
      </w:r>
    </w:p>
    <w:p w:rsidR="008731AC" w:rsidRPr="002A01EF" w:rsidRDefault="008731AC" w:rsidP="008731AC">
      <w:pPr>
        <w:pStyle w:val="paragraph"/>
      </w:pPr>
      <w:r w:rsidRPr="002A01EF">
        <w:tab/>
        <w:t>(e)</w:t>
      </w:r>
      <w:r w:rsidRPr="002A01EF">
        <w:tab/>
        <w:t>the entity chooses to obtain the roll</w:t>
      </w:r>
      <w:r w:rsidR="002A01EF">
        <w:noBreakHyphen/>
      </w:r>
      <w:r w:rsidRPr="002A01EF">
        <w:t>over; and</w:t>
      </w:r>
    </w:p>
    <w:p w:rsidR="008731AC" w:rsidRPr="002A01EF" w:rsidRDefault="008731AC" w:rsidP="008731AC">
      <w:pPr>
        <w:pStyle w:val="paragraph"/>
      </w:pPr>
      <w:r w:rsidRPr="002A01EF">
        <w:tab/>
        <w:t>(f)</w:t>
      </w:r>
      <w:r w:rsidRPr="002A01EF">
        <w:tab/>
        <w:t>the entity acquired the original interest on or after 20</w:t>
      </w:r>
      <w:r w:rsidR="002A01EF">
        <w:t> </w:t>
      </w:r>
      <w:r w:rsidRPr="002A01EF">
        <w:t>September 1985.</w:t>
      </w:r>
    </w:p>
    <w:p w:rsidR="008731AC" w:rsidRPr="002A01EF" w:rsidRDefault="008731AC" w:rsidP="008731AC">
      <w:pPr>
        <w:pStyle w:val="notetext"/>
      </w:pPr>
      <w:r w:rsidRPr="002A01EF">
        <w:t>Note:</w:t>
      </w:r>
      <w:r w:rsidRPr="002A01EF">
        <w:tab/>
        <w:t>The entity can obtain only a partial roll</w:t>
      </w:r>
      <w:r w:rsidR="002A01EF">
        <w:noBreakHyphen/>
      </w:r>
      <w:r w:rsidRPr="002A01EF">
        <w:t>over if the capital proceeds for its original interest include something other than its replacement interest: see section</w:t>
      </w:r>
      <w:r w:rsidR="002A01EF">
        <w:t> </w:t>
      </w:r>
      <w:r w:rsidRPr="002A01EF">
        <w:t>124</w:t>
      </w:r>
      <w:r w:rsidR="002A01EF">
        <w:noBreakHyphen/>
      </w:r>
      <w:r w:rsidRPr="002A01EF">
        <w:t>990.</w:t>
      </w:r>
    </w:p>
    <w:p w:rsidR="008731AC" w:rsidRPr="002A01EF" w:rsidRDefault="008731AC" w:rsidP="008731AC">
      <w:pPr>
        <w:pStyle w:val="subsection"/>
      </w:pPr>
      <w:r w:rsidRPr="002A01EF">
        <w:tab/>
        <w:t>(2)</w:t>
      </w:r>
      <w:r w:rsidRPr="002A01EF">
        <w:tab/>
        <w:t>In working out whether an original interest is exchanged for a similar interest, disregard a difference that consists only of a right to receive distributions of income or capital.</w:t>
      </w:r>
    </w:p>
    <w:p w:rsidR="008731AC" w:rsidRPr="002A01EF" w:rsidRDefault="008731AC" w:rsidP="008731AC">
      <w:pPr>
        <w:pStyle w:val="SubsectionHead"/>
      </w:pPr>
      <w:r w:rsidRPr="002A01EF">
        <w:t>Conditions for arrangement</w:t>
      </w:r>
    </w:p>
    <w:p w:rsidR="008731AC" w:rsidRPr="002A01EF" w:rsidRDefault="008731AC" w:rsidP="008731AC">
      <w:pPr>
        <w:pStyle w:val="subsection"/>
      </w:pPr>
      <w:r w:rsidRPr="002A01EF">
        <w:tab/>
        <w:t>(3)</w:t>
      </w:r>
      <w:r w:rsidRPr="002A01EF">
        <w:tab/>
        <w:t xml:space="preserve">The </w:t>
      </w:r>
      <w:r w:rsidR="002A01EF" w:rsidRPr="002A01EF">
        <w:rPr>
          <w:position w:val="6"/>
          <w:sz w:val="16"/>
        </w:rPr>
        <w:t>*</w:t>
      </w:r>
      <w:r w:rsidRPr="002A01EF">
        <w:t>arrangement must:</w:t>
      </w:r>
    </w:p>
    <w:p w:rsidR="008731AC" w:rsidRPr="002A01EF" w:rsidRDefault="008731AC" w:rsidP="008731AC">
      <w:pPr>
        <w:pStyle w:val="paragraph"/>
      </w:pPr>
      <w:r w:rsidRPr="002A01EF">
        <w:tab/>
        <w:t>(a)</w:t>
      </w:r>
      <w:r w:rsidRPr="002A01EF">
        <w:tab/>
        <w:t xml:space="preserve">result in the new </w:t>
      </w:r>
      <w:r w:rsidR="002A01EF" w:rsidRPr="002A01EF">
        <w:rPr>
          <w:position w:val="6"/>
          <w:sz w:val="16"/>
        </w:rPr>
        <w:t>*</w:t>
      </w:r>
      <w:r w:rsidRPr="002A01EF">
        <w:t xml:space="preserve">MDO becoming the sole </w:t>
      </w:r>
      <w:r w:rsidR="002A01EF" w:rsidRPr="002A01EF">
        <w:rPr>
          <w:position w:val="6"/>
          <w:sz w:val="16"/>
        </w:rPr>
        <w:t>*</w:t>
      </w:r>
      <w:r w:rsidRPr="002A01EF">
        <w:t>member of the original MDO; and</w:t>
      </w:r>
    </w:p>
    <w:p w:rsidR="008731AC" w:rsidRPr="002A01EF" w:rsidRDefault="008731AC" w:rsidP="008731AC">
      <w:pPr>
        <w:pStyle w:val="paragraph"/>
      </w:pPr>
      <w:r w:rsidRPr="002A01EF">
        <w:tab/>
        <w:t>(b)</w:t>
      </w:r>
      <w:r w:rsidRPr="002A01EF">
        <w:tab/>
        <w:t>be one in which participation was available on substantially the same terms for all of the holders of interests as members of the original MDO of a particular type.</w:t>
      </w:r>
    </w:p>
    <w:p w:rsidR="008731AC" w:rsidRPr="002A01EF" w:rsidRDefault="008731AC" w:rsidP="008731AC">
      <w:pPr>
        <w:pStyle w:val="ActHead5"/>
      </w:pPr>
      <w:bookmarkStart w:id="103" w:name="_Toc466376841"/>
      <w:r w:rsidRPr="002A01EF">
        <w:rPr>
          <w:rStyle w:val="CharSectno"/>
        </w:rPr>
        <w:t>124</w:t>
      </w:r>
      <w:r w:rsidR="002A01EF">
        <w:rPr>
          <w:rStyle w:val="CharSectno"/>
        </w:rPr>
        <w:noBreakHyphen/>
      </w:r>
      <w:r w:rsidRPr="002A01EF">
        <w:rPr>
          <w:rStyle w:val="CharSectno"/>
        </w:rPr>
        <w:t>985</w:t>
      </w:r>
      <w:r w:rsidRPr="002A01EF">
        <w:t xml:space="preserve">  What the roll</w:t>
      </w:r>
      <w:r w:rsidR="002A01EF">
        <w:noBreakHyphen/>
      </w:r>
      <w:r w:rsidRPr="002A01EF">
        <w:t>over is for post</w:t>
      </w:r>
      <w:r w:rsidR="002A01EF">
        <w:noBreakHyphen/>
      </w:r>
      <w:r w:rsidRPr="002A01EF">
        <w:t>CGT interests</w:t>
      </w:r>
      <w:bookmarkEnd w:id="103"/>
    </w:p>
    <w:p w:rsidR="008731AC" w:rsidRPr="002A01EF" w:rsidRDefault="008731AC" w:rsidP="008731AC">
      <w:pPr>
        <w:pStyle w:val="subsection"/>
      </w:pPr>
      <w:r w:rsidRPr="002A01EF">
        <w:tab/>
        <w:t>(1)</w:t>
      </w:r>
      <w:r w:rsidRPr="002A01EF">
        <w:tab/>
        <w:t xml:space="preserve">A </w:t>
      </w:r>
      <w:r w:rsidR="002A01EF" w:rsidRPr="002A01EF">
        <w:rPr>
          <w:position w:val="6"/>
          <w:sz w:val="16"/>
        </w:rPr>
        <w:t>*</w:t>
      </w:r>
      <w:r w:rsidRPr="002A01EF">
        <w:t xml:space="preserve">capital gain the entity makes from an original interest </w:t>
      </w:r>
      <w:r w:rsidR="002A01EF" w:rsidRPr="002A01EF">
        <w:rPr>
          <w:position w:val="6"/>
          <w:sz w:val="16"/>
        </w:rPr>
        <w:t>*</w:t>
      </w:r>
      <w:r w:rsidRPr="002A01EF">
        <w:t>acquired on or after 20</w:t>
      </w:r>
      <w:r w:rsidR="002A01EF">
        <w:t> </w:t>
      </w:r>
      <w:r w:rsidRPr="002A01EF">
        <w:t>September 1985 is disregarded.</w:t>
      </w:r>
    </w:p>
    <w:p w:rsidR="008731AC" w:rsidRPr="002A01EF" w:rsidRDefault="008731AC" w:rsidP="008731AC">
      <w:pPr>
        <w:pStyle w:val="subsection"/>
      </w:pPr>
      <w:r w:rsidRPr="002A01EF">
        <w:tab/>
        <w:t>(2)</w:t>
      </w:r>
      <w:r w:rsidRPr="002A01EF">
        <w:tab/>
        <w:t xml:space="preserve">The entity works out the first element of the </w:t>
      </w:r>
      <w:r w:rsidR="002A01EF" w:rsidRPr="002A01EF">
        <w:rPr>
          <w:position w:val="6"/>
          <w:sz w:val="16"/>
        </w:rPr>
        <w:t>*</w:t>
      </w:r>
      <w:r w:rsidRPr="002A01EF">
        <w:t>cost base of each replacement interest the entity received as a result of the exchange by reasonably attributing to it the cost base (or the part of it) of the entity’s original interest for which it was exchanged and for which the entity obtained the roll</w:t>
      </w:r>
      <w:r w:rsidR="002A01EF">
        <w:noBreakHyphen/>
      </w:r>
      <w:r w:rsidRPr="002A01EF">
        <w:t>over.</w:t>
      </w:r>
    </w:p>
    <w:p w:rsidR="008731AC" w:rsidRPr="002A01EF" w:rsidRDefault="008731AC" w:rsidP="008731AC">
      <w:pPr>
        <w:pStyle w:val="subsection"/>
      </w:pPr>
      <w:r w:rsidRPr="002A01EF">
        <w:tab/>
        <w:t>(3)</w:t>
      </w:r>
      <w:r w:rsidRPr="002A01EF">
        <w:tab/>
        <w:t xml:space="preserve">In applying </w:t>
      </w:r>
      <w:r w:rsidR="002A01EF">
        <w:t>subsection (</w:t>
      </w:r>
      <w:r w:rsidRPr="002A01EF">
        <w:t xml:space="preserve">2), the entity reduces (but not below zero) the </w:t>
      </w:r>
      <w:r w:rsidR="002A01EF" w:rsidRPr="002A01EF">
        <w:rPr>
          <w:position w:val="6"/>
          <w:sz w:val="16"/>
        </w:rPr>
        <w:t>*</w:t>
      </w:r>
      <w:r w:rsidRPr="002A01EF">
        <w:t>cost base of the original interest (just before stopping owning it) by so much of that cost base as is attributable to an ineligible part (see section</w:t>
      </w:r>
      <w:r w:rsidR="002A01EF">
        <w:t> </w:t>
      </w:r>
      <w:r w:rsidRPr="002A01EF">
        <w:t>124</w:t>
      </w:r>
      <w:r w:rsidR="002A01EF">
        <w:noBreakHyphen/>
      </w:r>
      <w:r w:rsidRPr="002A01EF">
        <w:t>990).</w:t>
      </w:r>
    </w:p>
    <w:p w:rsidR="008731AC" w:rsidRPr="002A01EF" w:rsidRDefault="008731AC" w:rsidP="008731AC">
      <w:pPr>
        <w:pStyle w:val="subsection"/>
      </w:pPr>
      <w:r w:rsidRPr="002A01EF">
        <w:tab/>
        <w:t>(4)</w:t>
      </w:r>
      <w:r w:rsidRPr="002A01EF">
        <w:tab/>
        <w:t xml:space="preserve">The first element of the </w:t>
      </w:r>
      <w:r w:rsidR="002A01EF" w:rsidRPr="002A01EF">
        <w:rPr>
          <w:position w:val="6"/>
          <w:sz w:val="16"/>
        </w:rPr>
        <w:t>*</w:t>
      </w:r>
      <w:r w:rsidRPr="002A01EF">
        <w:t>reduced cost base of a replacement interest is worked out similarly.</w:t>
      </w:r>
    </w:p>
    <w:p w:rsidR="008731AC" w:rsidRPr="002A01EF" w:rsidRDefault="008731AC" w:rsidP="008731AC">
      <w:pPr>
        <w:pStyle w:val="ActHead5"/>
      </w:pPr>
      <w:bookmarkStart w:id="104" w:name="_Toc466376842"/>
      <w:r w:rsidRPr="002A01EF">
        <w:rPr>
          <w:rStyle w:val="CharSectno"/>
        </w:rPr>
        <w:t>124</w:t>
      </w:r>
      <w:r w:rsidR="002A01EF">
        <w:rPr>
          <w:rStyle w:val="CharSectno"/>
        </w:rPr>
        <w:noBreakHyphen/>
      </w:r>
      <w:r w:rsidRPr="002A01EF">
        <w:rPr>
          <w:rStyle w:val="CharSectno"/>
        </w:rPr>
        <w:t>990</w:t>
      </w:r>
      <w:r w:rsidRPr="002A01EF">
        <w:t xml:space="preserve">  Partial roll</w:t>
      </w:r>
      <w:r w:rsidR="002A01EF">
        <w:noBreakHyphen/>
      </w:r>
      <w:r w:rsidRPr="002A01EF">
        <w:t>over</w:t>
      </w:r>
      <w:bookmarkEnd w:id="104"/>
    </w:p>
    <w:p w:rsidR="008731AC" w:rsidRPr="002A01EF" w:rsidRDefault="008731AC" w:rsidP="008731AC">
      <w:pPr>
        <w:pStyle w:val="subsection"/>
      </w:pPr>
      <w:r w:rsidRPr="002A01EF">
        <w:tab/>
        <w:t>(1)</w:t>
      </w:r>
      <w:r w:rsidRPr="002A01EF">
        <w:tab/>
        <w:t>The entity can obtain only a partial roll</w:t>
      </w:r>
      <w:r w:rsidR="002A01EF">
        <w:noBreakHyphen/>
      </w:r>
      <w:r w:rsidRPr="002A01EF">
        <w:t xml:space="preserve">over if its </w:t>
      </w:r>
      <w:r w:rsidR="002A01EF" w:rsidRPr="002A01EF">
        <w:rPr>
          <w:position w:val="6"/>
          <w:sz w:val="16"/>
        </w:rPr>
        <w:t>*</w:t>
      </w:r>
      <w:r w:rsidRPr="002A01EF">
        <w:t xml:space="preserve">capital proceeds for its original interest include something (the </w:t>
      </w:r>
      <w:r w:rsidRPr="002A01EF">
        <w:rPr>
          <w:b/>
          <w:i/>
        </w:rPr>
        <w:t>ineligible proceeds</w:t>
      </w:r>
      <w:r w:rsidRPr="002A01EF">
        <w:t>) other than its replacement interest. There is no roll</w:t>
      </w:r>
      <w:r w:rsidR="002A01EF">
        <w:noBreakHyphen/>
      </w:r>
      <w:r w:rsidRPr="002A01EF">
        <w:t xml:space="preserve">over for that part (the </w:t>
      </w:r>
      <w:r w:rsidRPr="002A01EF">
        <w:rPr>
          <w:b/>
          <w:i/>
        </w:rPr>
        <w:t>ineligible part</w:t>
      </w:r>
      <w:r w:rsidRPr="002A01EF">
        <w:t>) of its original interest for which it received ineligible proceeds.</w:t>
      </w:r>
    </w:p>
    <w:p w:rsidR="008731AC" w:rsidRPr="002A01EF" w:rsidRDefault="008731AC" w:rsidP="008731AC">
      <w:pPr>
        <w:pStyle w:val="subsection"/>
      </w:pPr>
      <w:r w:rsidRPr="002A01EF">
        <w:tab/>
        <w:t>(2)</w:t>
      </w:r>
      <w:r w:rsidRPr="002A01EF">
        <w:tab/>
        <w:t xml:space="preserve">The </w:t>
      </w:r>
      <w:r w:rsidR="002A01EF" w:rsidRPr="002A01EF">
        <w:rPr>
          <w:position w:val="6"/>
          <w:sz w:val="16"/>
        </w:rPr>
        <w:t>*</w:t>
      </w:r>
      <w:r w:rsidRPr="002A01EF">
        <w:t>cost base of the ineligible part is that part of the cost base of the original interest as is reasonably attributable to it.</w:t>
      </w:r>
    </w:p>
    <w:p w:rsidR="008731AC" w:rsidRPr="002A01EF" w:rsidRDefault="008731AC" w:rsidP="008731AC">
      <w:pPr>
        <w:pStyle w:val="ActHead5"/>
      </w:pPr>
      <w:bookmarkStart w:id="105" w:name="_Toc466376843"/>
      <w:r w:rsidRPr="002A01EF">
        <w:rPr>
          <w:rStyle w:val="CharSectno"/>
        </w:rPr>
        <w:t>124</w:t>
      </w:r>
      <w:r w:rsidR="002A01EF">
        <w:rPr>
          <w:rStyle w:val="CharSectno"/>
        </w:rPr>
        <w:noBreakHyphen/>
      </w:r>
      <w:r w:rsidRPr="002A01EF">
        <w:rPr>
          <w:rStyle w:val="CharSectno"/>
        </w:rPr>
        <w:t>995</w:t>
      </w:r>
      <w:r w:rsidRPr="002A01EF">
        <w:t xml:space="preserve">  Pre</w:t>
      </w:r>
      <w:r w:rsidR="002A01EF">
        <w:noBreakHyphen/>
      </w:r>
      <w:r w:rsidRPr="002A01EF">
        <w:t>CGT interests</w:t>
      </w:r>
      <w:bookmarkEnd w:id="105"/>
    </w:p>
    <w:p w:rsidR="008731AC" w:rsidRPr="002A01EF" w:rsidRDefault="008731AC" w:rsidP="008731AC">
      <w:pPr>
        <w:pStyle w:val="subsection"/>
      </w:pPr>
      <w:r w:rsidRPr="002A01EF">
        <w:tab/>
      </w:r>
      <w:r w:rsidRPr="002A01EF">
        <w:tab/>
        <w:t xml:space="preserve">If the entity exchanges an original interest that the entity </w:t>
      </w:r>
      <w:r w:rsidR="002A01EF" w:rsidRPr="002A01EF">
        <w:rPr>
          <w:position w:val="6"/>
          <w:sz w:val="16"/>
        </w:rPr>
        <w:t>*</w:t>
      </w:r>
      <w:r w:rsidRPr="002A01EF">
        <w:t>acquired before 20</w:t>
      </w:r>
      <w:r w:rsidR="002A01EF">
        <w:t> </w:t>
      </w:r>
      <w:r w:rsidRPr="002A01EF">
        <w:t xml:space="preserve">September 1985 for its replacement interest, the first element of the </w:t>
      </w:r>
      <w:r w:rsidR="002A01EF" w:rsidRPr="002A01EF">
        <w:rPr>
          <w:position w:val="6"/>
          <w:sz w:val="16"/>
        </w:rPr>
        <w:t>*</w:t>
      </w:r>
      <w:r w:rsidRPr="002A01EF">
        <w:t xml:space="preserve">cost base and </w:t>
      </w:r>
      <w:r w:rsidR="002A01EF" w:rsidRPr="002A01EF">
        <w:rPr>
          <w:position w:val="6"/>
          <w:sz w:val="16"/>
        </w:rPr>
        <w:t>*</w:t>
      </w:r>
      <w:r w:rsidRPr="002A01EF">
        <w:t>reduced cost base of the replacement interest is zero.</w:t>
      </w:r>
    </w:p>
    <w:p w:rsidR="009901EB" w:rsidRPr="002A01EF" w:rsidRDefault="009901EB" w:rsidP="009901EB">
      <w:pPr>
        <w:pStyle w:val="ActHead4"/>
      </w:pPr>
      <w:bookmarkStart w:id="106" w:name="_Toc466376844"/>
      <w:r w:rsidRPr="002A01EF">
        <w:rPr>
          <w:rStyle w:val="CharSubdNo"/>
        </w:rPr>
        <w:t>Subdivision</w:t>
      </w:r>
      <w:r w:rsidR="002A01EF">
        <w:rPr>
          <w:rStyle w:val="CharSubdNo"/>
        </w:rPr>
        <w:t> </w:t>
      </w:r>
      <w:r w:rsidRPr="002A01EF">
        <w:rPr>
          <w:rStyle w:val="CharSubdNo"/>
        </w:rPr>
        <w:t>124</w:t>
      </w:r>
      <w:r w:rsidR="002A01EF">
        <w:rPr>
          <w:rStyle w:val="CharSubdNo"/>
        </w:rPr>
        <w:noBreakHyphen/>
      </w:r>
      <w:r w:rsidRPr="002A01EF">
        <w:rPr>
          <w:rStyle w:val="CharSubdNo"/>
        </w:rPr>
        <w:t>Q</w:t>
      </w:r>
      <w:r w:rsidRPr="002A01EF">
        <w:t>—</w:t>
      </w:r>
      <w:r w:rsidRPr="002A01EF">
        <w:rPr>
          <w:rStyle w:val="CharSubdText"/>
        </w:rPr>
        <w:t>Exchange of stapled ownership interests for ownership interests in a unit trust</w:t>
      </w:r>
      <w:bookmarkEnd w:id="106"/>
    </w:p>
    <w:p w:rsidR="009901EB" w:rsidRPr="002A01EF" w:rsidRDefault="009901EB" w:rsidP="009901EB">
      <w:pPr>
        <w:pStyle w:val="ActHead4"/>
      </w:pPr>
      <w:bookmarkStart w:id="107" w:name="_Toc466376845"/>
      <w:r w:rsidRPr="002A01EF">
        <w:t>Guide to Subdivision</w:t>
      </w:r>
      <w:r w:rsidR="002A01EF">
        <w:t> </w:t>
      </w:r>
      <w:r w:rsidRPr="002A01EF">
        <w:t>124</w:t>
      </w:r>
      <w:r w:rsidR="002A01EF">
        <w:noBreakHyphen/>
      </w:r>
      <w:r w:rsidRPr="002A01EF">
        <w:t>Q</w:t>
      </w:r>
      <w:bookmarkEnd w:id="107"/>
    </w:p>
    <w:p w:rsidR="009901EB" w:rsidRPr="002A01EF" w:rsidRDefault="009901EB" w:rsidP="009901EB">
      <w:pPr>
        <w:pStyle w:val="ActHead5"/>
      </w:pPr>
      <w:bookmarkStart w:id="108" w:name="_Toc466376846"/>
      <w:r w:rsidRPr="002A01EF">
        <w:rPr>
          <w:rStyle w:val="CharSectno"/>
        </w:rPr>
        <w:t>124</w:t>
      </w:r>
      <w:r w:rsidR="002A01EF">
        <w:rPr>
          <w:rStyle w:val="CharSectno"/>
        </w:rPr>
        <w:noBreakHyphen/>
      </w:r>
      <w:r w:rsidRPr="002A01EF">
        <w:rPr>
          <w:rStyle w:val="CharSectno"/>
        </w:rPr>
        <w:t>1040</w:t>
      </w:r>
      <w:r w:rsidRPr="002A01EF">
        <w:t xml:space="preserve">  What this Subdivision is about</w:t>
      </w:r>
      <w:bookmarkEnd w:id="108"/>
    </w:p>
    <w:p w:rsidR="009901EB" w:rsidRPr="002A01EF" w:rsidRDefault="009901EB" w:rsidP="009901EB">
      <w:pPr>
        <w:pStyle w:val="BoxText"/>
      </w:pPr>
      <w:r w:rsidRPr="002A01EF">
        <w:t>There is a roll</w:t>
      </w:r>
      <w:r w:rsidR="002A01EF">
        <w:noBreakHyphen/>
      </w:r>
      <w:r w:rsidRPr="002A01EF">
        <w:t>over if you own ownership interests that are stapled and, as a result of a reorganisation, you stop owning those interests and you acquire or own ownership interests in an interposed unit trust.</w:t>
      </w:r>
    </w:p>
    <w:p w:rsidR="009901EB" w:rsidRPr="002A01EF" w:rsidRDefault="009901EB" w:rsidP="00D902AB">
      <w:pPr>
        <w:pStyle w:val="TofSectsHeading"/>
        <w:keepNext/>
        <w:keepLines/>
      </w:pPr>
      <w:r w:rsidRPr="002A01EF">
        <w:t>Table of sections</w:t>
      </w:r>
    </w:p>
    <w:p w:rsidR="009901EB" w:rsidRPr="002A01EF" w:rsidRDefault="009901EB" w:rsidP="00D902AB">
      <w:pPr>
        <w:pStyle w:val="TofSectsGroupHeading"/>
        <w:keepNext/>
      </w:pPr>
      <w:r w:rsidRPr="002A01EF">
        <w:t>Operative provisions</w:t>
      </w:r>
    </w:p>
    <w:p w:rsidR="00A80458" w:rsidRPr="002A01EF" w:rsidRDefault="00A80458" w:rsidP="00A80458">
      <w:pPr>
        <w:pStyle w:val="TofSectsSection"/>
      </w:pPr>
      <w:r w:rsidRPr="002A01EF">
        <w:t>124</w:t>
      </w:r>
      <w:r w:rsidR="002A01EF">
        <w:noBreakHyphen/>
      </w:r>
      <w:r w:rsidRPr="002A01EF">
        <w:t>1045</w:t>
      </w:r>
      <w:r w:rsidRPr="002A01EF">
        <w:tab/>
        <w:t>Exchange of stapled securities</w:t>
      </w:r>
    </w:p>
    <w:p w:rsidR="00A80458" w:rsidRPr="002A01EF" w:rsidRDefault="00A80458" w:rsidP="00A80458">
      <w:pPr>
        <w:pStyle w:val="TofSectsSection"/>
      </w:pPr>
      <w:r w:rsidRPr="002A01EF">
        <w:t>124</w:t>
      </w:r>
      <w:r w:rsidR="002A01EF">
        <w:noBreakHyphen/>
      </w:r>
      <w:r w:rsidRPr="002A01EF">
        <w:t>1050</w:t>
      </w:r>
      <w:r w:rsidRPr="002A01EF">
        <w:tab/>
        <w:t>Conditions</w:t>
      </w:r>
    </w:p>
    <w:p w:rsidR="00A80458" w:rsidRPr="002A01EF" w:rsidRDefault="00A80458" w:rsidP="00A80458">
      <w:pPr>
        <w:pStyle w:val="TofSectsSection"/>
      </w:pPr>
      <w:r w:rsidRPr="002A01EF">
        <w:t>124</w:t>
      </w:r>
      <w:r w:rsidR="002A01EF">
        <w:noBreakHyphen/>
      </w:r>
      <w:r w:rsidRPr="002A01EF">
        <w:t>1055</w:t>
      </w:r>
      <w:r w:rsidRPr="002A01EF">
        <w:tab/>
        <w:t>Consequences of the roll</w:t>
      </w:r>
      <w:r w:rsidR="002A01EF">
        <w:noBreakHyphen/>
      </w:r>
      <w:r w:rsidRPr="002A01EF">
        <w:t>over for exchanging members</w:t>
      </w:r>
    </w:p>
    <w:p w:rsidR="00A80458" w:rsidRPr="002A01EF" w:rsidRDefault="00A80458" w:rsidP="00A80458">
      <w:pPr>
        <w:pStyle w:val="TofSectsSection"/>
      </w:pPr>
      <w:r w:rsidRPr="002A01EF">
        <w:t>124</w:t>
      </w:r>
      <w:r w:rsidR="002A01EF">
        <w:noBreakHyphen/>
      </w:r>
      <w:r w:rsidRPr="002A01EF">
        <w:t>1060</w:t>
      </w:r>
      <w:r w:rsidRPr="002A01EF">
        <w:tab/>
        <w:t>Consequences of the roll</w:t>
      </w:r>
      <w:r w:rsidR="002A01EF">
        <w:noBreakHyphen/>
      </w:r>
      <w:r w:rsidRPr="002A01EF">
        <w:t>over for interposed trust</w:t>
      </w:r>
    </w:p>
    <w:p w:rsidR="009901EB" w:rsidRPr="002A01EF" w:rsidRDefault="009901EB" w:rsidP="00311817">
      <w:pPr>
        <w:pStyle w:val="ActHead4"/>
      </w:pPr>
      <w:bookmarkStart w:id="109" w:name="_Toc466376847"/>
      <w:r w:rsidRPr="002A01EF">
        <w:t>Operative provisions</w:t>
      </w:r>
      <w:bookmarkEnd w:id="109"/>
    </w:p>
    <w:p w:rsidR="009901EB" w:rsidRPr="002A01EF" w:rsidRDefault="009901EB" w:rsidP="00311817">
      <w:pPr>
        <w:pStyle w:val="ActHead5"/>
      </w:pPr>
      <w:bookmarkStart w:id="110" w:name="_Toc466376848"/>
      <w:r w:rsidRPr="002A01EF">
        <w:rPr>
          <w:rStyle w:val="CharSectno"/>
        </w:rPr>
        <w:t>124</w:t>
      </w:r>
      <w:r w:rsidR="002A01EF">
        <w:rPr>
          <w:rStyle w:val="CharSectno"/>
        </w:rPr>
        <w:noBreakHyphen/>
      </w:r>
      <w:r w:rsidRPr="002A01EF">
        <w:rPr>
          <w:rStyle w:val="CharSectno"/>
        </w:rPr>
        <w:t>1045</w:t>
      </w:r>
      <w:r w:rsidRPr="002A01EF">
        <w:t xml:space="preserve">  Exchange of stapled securities</w:t>
      </w:r>
      <w:bookmarkEnd w:id="110"/>
    </w:p>
    <w:p w:rsidR="009901EB" w:rsidRPr="002A01EF" w:rsidRDefault="009901EB" w:rsidP="00311817">
      <w:pPr>
        <w:pStyle w:val="subsection"/>
        <w:keepNext/>
      </w:pPr>
      <w:r w:rsidRPr="002A01EF">
        <w:tab/>
        <w:t>(1)</w:t>
      </w:r>
      <w:r w:rsidRPr="002A01EF">
        <w:tab/>
        <w:t>There is a roll</w:t>
      </w:r>
      <w:r w:rsidR="002A01EF">
        <w:noBreakHyphen/>
      </w:r>
      <w:r w:rsidRPr="002A01EF">
        <w:t>over if:</w:t>
      </w:r>
    </w:p>
    <w:p w:rsidR="009901EB" w:rsidRPr="002A01EF" w:rsidRDefault="009901EB" w:rsidP="009901EB">
      <w:pPr>
        <w:pStyle w:val="paragraph"/>
      </w:pPr>
      <w:r w:rsidRPr="002A01EF">
        <w:tab/>
        <w:t>(a)</w:t>
      </w:r>
      <w:r w:rsidRPr="002A01EF">
        <w:tab/>
        <w:t xml:space="preserve">you own </w:t>
      </w:r>
      <w:r w:rsidR="002A01EF" w:rsidRPr="002A01EF">
        <w:rPr>
          <w:position w:val="6"/>
          <w:sz w:val="16"/>
        </w:rPr>
        <w:t>*</w:t>
      </w:r>
      <w:r w:rsidRPr="002A01EF">
        <w:t>ownership interests in 2 or more trusts, or in one or more companies and one or more trusts, and those interests are stapled together to form stapled securities; and</w:t>
      </w:r>
    </w:p>
    <w:p w:rsidR="009901EB" w:rsidRPr="002A01EF" w:rsidRDefault="009901EB" w:rsidP="009901EB">
      <w:pPr>
        <w:pStyle w:val="paragraph"/>
      </w:pPr>
      <w:r w:rsidRPr="002A01EF">
        <w:tab/>
        <w:t>(b)</w:t>
      </w:r>
      <w:r w:rsidRPr="002A01EF">
        <w:tab/>
        <w:t>at least one of the trusts is a trust whose trustee is not assessed and liable to pay tax under Division</w:t>
      </w:r>
      <w:r w:rsidR="002A01EF">
        <w:t> </w:t>
      </w:r>
      <w:r w:rsidRPr="002A01EF">
        <w:t xml:space="preserve">6C of Part III of the </w:t>
      </w:r>
      <w:r w:rsidRPr="002A01EF">
        <w:rPr>
          <w:i/>
        </w:rPr>
        <w:t>Income Tax Assessment Act 1936</w:t>
      </w:r>
      <w:r w:rsidRPr="002A01EF">
        <w:t>; and</w:t>
      </w:r>
    </w:p>
    <w:p w:rsidR="009901EB" w:rsidRPr="002A01EF" w:rsidRDefault="009901EB" w:rsidP="009901EB">
      <w:pPr>
        <w:pStyle w:val="paragraph"/>
      </w:pPr>
      <w:r w:rsidRPr="002A01EF">
        <w:tab/>
        <w:t>(c)</w:t>
      </w:r>
      <w:r w:rsidRPr="002A01EF">
        <w:tab/>
        <w:t>if no company is involved—at least one of the trusts is a trust whose trustee is assessed and liable to pay tax under Division</w:t>
      </w:r>
      <w:r w:rsidR="002A01EF">
        <w:t> </w:t>
      </w:r>
      <w:r w:rsidRPr="002A01EF">
        <w:t>6C of Part III of that Act; and</w:t>
      </w:r>
    </w:p>
    <w:p w:rsidR="009901EB" w:rsidRPr="002A01EF" w:rsidRDefault="009901EB" w:rsidP="009901EB">
      <w:pPr>
        <w:pStyle w:val="paragraph"/>
      </w:pPr>
      <w:r w:rsidRPr="002A01EF">
        <w:tab/>
        <w:t>(d)</w:t>
      </w:r>
      <w:r w:rsidRPr="002A01EF">
        <w:tab/>
        <w:t xml:space="preserve">under a </w:t>
      </w:r>
      <w:r w:rsidR="002A01EF" w:rsidRPr="002A01EF">
        <w:rPr>
          <w:position w:val="6"/>
          <w:sz w:val="16"/>
        </w:rPr>
        <w:t>*</w:t>
      </w:r>
      <w:r w:rsidRPr="002A01EF">
        <w:t xml:space="preserve">scheme for reorganising the affairs of the relevant </w:t>
      </w:r>
      <w:r w:rsidR="002A01EF" w:rsidRPr="002A01EF">
        <w:rPr>
          <w:position w:val="6"/>
          <w:sz w:val="16"/>
        </w:rPr>
        <w:t>*</w:t>
      </w:r>
      <w:r w:rsidRPr="002A01EF">
        <w:t xml:space="preserve">stapled entities, you and the other entities that own the ownership interests in the stapled entities (together the </w:t>
      </w:r>
      <w:r w:rsidRPr="002A01EF">
        <w:rPr>
          <w:b/>
          <w:i/>
        </w:rPr>
        <w:t>exchanging members</w:t>
      </w:r>
      <w:r w:rsidRPr="002A01EF">
        <w:t>):</w:t>
      </w:r>
    </w:p>
    <w:p w:rsidR="009901EB" w:rsidRPr="002A01EF" w:rsidRDefault="009901EB" w:rsidP="009901EB">
      <w:pPr>
        <w:pStyle w:val="paragraphsub"/>
      </w:pPr>
      <w:r w:rsidRPr="002A01EF">
        <w:tab/>
        <w:t>(i)</w:t>
      </w:r>
      <w:r w:rsidRPr="002A01EF">
        <w:tab/>
        <w:t xml:space="preserve">stop being the owner of those ownership interests and acquire ownership interests in a new unit trust (the </w:t>
      </w:r>
      <w:r w:rsidRPr="002A01EF">
        <w:rPr>
          <w:b/>
          <w:i/>
        </w:rPr>
        <w:t>interposed trust</w:t>
      </w:r>
      <w:r w:rsidRPr="002A01EF">
        <w:t xml:space="preserve">) and nothing else (a </w:t>
      </w:r>
      <w:r w:rsidRPr="002A01EF">
        <w:rPr>
          <w:b/>
          <w:i/>
        </w:rPr>
        <w:t>new trust case</w:t>
      </w:r>
      <w:r w:rsidRPr="002A01EF">
        <w:t>); or</w:t>
      </w:r>
    </w:p>
    <w:p w:rsidR="009901EB" w:rsidRPr="002A01EF" w:rsidRDefault="009901EB" w:rsidP="009901EB">
      <w:pPr>
        <w:pStyle w:val="paragraphsub"/>
      </w:pPr>
      <w:r w:rsidRPr="002A01EF">
        <w:tab/>
        <w:t>(ii)</w:t>
      </w:r>
      <w:r w:rsidRPr="002A01EF">
        <w:tab/>
        <w:t xml:space="preserve">retain their ownership interests in one of those trusts (also the </w:t>
      </w:r>
      <w:r w:rsidRPr="002A01EF">
        <w:rPr>
          <w:b/>
          <w:i/>
        </w:rPr>
        <w:t>interposed trust</w:t>
      </w:r>
      <w:r w:rsidRPr="002A01EF">
        <w:t xml:space="preserve">), stop being the owner of the remaining ownership interests that form the stapled securities and receive nothing other than ownership interests in the interposed trust, or an increase in value of their existing ownership interests in the interposed trust, or both (an </w:t>
      </w:r>
      <w:r w:rsidRPr="002A01EF">
        <w:rPr>
          <w:b/>
          <w:i/>
        </w:rPr>
        <w:t>existing trust case</w:t>
      </w:r>
      <w:r w:rsidRPr="002A01EF">
        <w:t>); and</w:t>
      </w:r>
    </w:p>
    <w:p w:rsidR="006A09C8" w:rsidRPr="002A01EF" w:rsidRDefault="006A09C8" w:rsidP="006A09C8">
      <w:pPr>
        <w:pStyle w:val="noteToPara"/>
      </w:pPr>
      <w:r w:rsidRPr="002A01EF">
        <w:t>Note:</w:t>
      </w:r>
      <w:r w:rsidRPr="002A01EF">
        <w:tab/>
        <w:t>See section</w:t>
      </w:r>
      <w:r w:rsidR="002A01EF">
        <w:t> </w:t>
      </w:r>
      <w:r w:rsidRPr="002A01EF">
        <w:t>124</w:t>
      </w:r>
      <w:r w:rsidR="002A01EF">
        <w:noBreakHyphen/>
      </w:r>
      <w:r w:rsidRPr="002A01EF">
        <w:t>20 if an exchanging member uses an interest sale facility.</w:t>
      </w:r>
    </w:p>
    <w:p w:rsidR="009901EB" w:rsidRPr="002A01EF" w:rsidRDefault="009901EB" w:rsidP="00D902AB">
      <w:pPr>
        <w:pStyle w:val="paragraph"/>
        <w:keepNext/>
        <w:keepLines/>
      </w:pPr>
      <w:r w:rsidRPr="002A01EF">
        <w:tab/>
        <w:t>(e)</w:t>
      </w:r>
      <w:r w:rsidRPr="002A01EF">
        <w:tab/>
        <w:t>under the scheme, the interposed trust becomes the owner of:</w:t>
      </w:r>
    </w:p>
    <w:p w:rsidR="009901EB" w:rsidRPr="002A01EF" w:rsidRDefault="009901EB" w:rsidP="009901EB">
      <w:pPr>
        <w:pStyle w:val="paragraphsub"/>
      </w:pPr>
      <w:r w:rsidRPr="002A01EF">
        <w:tab/>
        <w:t>(i)</w:t>
      </w:r>
      <w:r w:rsidRPr="002A01EF">
        <w:tab/>
        <w:t>for a new trust case—all of the ownership interests in the stapled entities; or</w:t>
      </w:r>
    </w:p>
    <w:p w:rsidR="009901EB" w:rsidRPr="002A01EF" w:rsidRDefault="009901EB" w:rsidP="009901EB">
      <w:pPr>
        <w:pStyle w:val="paragraphsub"/>
      </w:pPr>
      <w:r w:rsidRPr="002A01EF">
        <w:tab/>
        <w:t>(ii)</w:t>
      </w:r>
      <w:r w:rsidRPr="002A01EF">
        <w:tab/>
        <w:t>for an existing trust case—all of the ownership interests in the other stapled entities; and</w:t>
      </w:r>
    </w:p>
    <w:p w:rsidR="009901EB" w:rsidRPr="002A01EF" w:rsidRDefault="009901EB" w:rsidP="009901EB">
      <w:pPr>
        <w:pStyle w:val="paragraph"/>
      </w:pPr>
      <w:r w:rsidRPr="002A01EF">
        <w:tab/>
        <w:t>(f)</w:t>
      </w:r>
      <w:r w:rsidRPr="002A01EF">
        <w:tab/>
        <w:t>the conditions in section</w:t>
      </w:r>
      <w:r w:rsidR="002A01EF">
        <w:t> </w:t>
      </w:r>
      <w:r w:rsidRPr="002A01EF">
        <w:t>124</w:t>
      </w:r>
      <w:r w:rsidR="002A01EF">
        <w:noBreakHyphen/>
      </w:r>
      <w:r w:rsidRPr="002A01EF">
        <w:t>1050 are satisfied.</w:t>
      </w:r>
    </w:p>
    <w:p w:rsidR="00784E6C" w:rsidRPr="002A01EF" w:rsidRDefault="00784E6C" w:rsidP="00784E6C">
      <w:pPr>
        <w:pStyle w:val="notetext"/>
      </w:pPr>
      <w:r w:rsidRPr="002A01EF">
        <w:t>Note:</w:t>
      </w:r>
      <w:r w:rsidRPr="002A01EF">
        <w:tab/>
        <w:t>Division</w:t>
      </w:r>
      <w:r w:rsidR="002A01EF">
        <w:t> </w:t>
      </w:r>
      <w:r w:rsidRPr="002A01EF">
        <w:t xml:space="preserve">6C of Part III of the </w:t>
      </w:r>
      <w:r w:rsidRPr="002A01EF">
        <w:rPr>
          <w:i/>
        </w:rPr>
        <w:t>Income Tax Assessment Act 1936</w:t>
      </w:r>
      <w:r w:rsidRPr="002A01EF">
        <w:t xml:space="preserve"> deals with taxing public trading trusts in the same way as companies.</w:t>
      </w:r>
    </w:p>
    <w:p w:rsidR="009901EB" w:rsidRPr="002A01EF" w:rsidRDefault="009901EB" w:rsidP="009901EB">
      <w:pPr>
        <w:pStyle w:val="subsection"/>
      </w:pPr>
      <w:r w:rsidRPr="002A01EF">
        <w:tab/>
        <w:t>(2)</w:t>
      </w:r>
      <w:r w:rsidRPr="002A01EF">
        <w:tab/>
        <w:t xml:space="preserve">An entity is a </w:t>
      </w:r>
      <w:r w:rsidRPr="002A01EF">
        <w:rPr>
          <w:b/>
          <w:i/>
        </w:rPr>
        <w:t>stapled entity</w:t>
      </w:r>
      <w:r w:rsidRPr="002A01EF">
        <w:t xml:space="preserve"> in relation to stapled securities if </w:t>
      </w:r>
      <w:r w:rsidR="002A01EF" w:rsidRPr="002A01EF">
        <w:rPr>
          <w:position w:val="6"/>
          <w:sz w:val="16"/>
        </w:rPr>
        <w:t>*</w:t>
      </w:r>
      <w:r w:rsidRPr="002A01EF">
        <w:t>ownership interests in the entity form part of the stapled securities.</w:t>
      </w:r>
    </w:p>
    <w:p w:rsidR="009901EB" w:rsidRPr="002A01EF" w:rsidRDefault="009901EB" w:rsidP="009901EB">
      <w:pPr>
        <w:pStyle w:val="subsection"/>
      </w:pPr>
      <w:r w:rsidRPr="002A01EF">
        <w:tab/>
        <w:t>(3)</w:t>
      </w:r>
      <w:r w:rsidRPr="002A01EF">
        <w:tab/>
        <w:t xml:space="preserve">Ignore for the purposes of </w:t>
      </w:r>
      <w:r w:rsidR="002A01EF">
        <w:t>subsection (</w:t>
      </w:r>
      <w:r w:rsidRPr="002A01EF">
        <w:t xml:space="preserve">1) </w:t>
      </w:r>
      <w:r w:rsidR="002A01EF" w:rsidRPr="002A01EF">
        <w:rPr>
          <w:position w:val="6"/>
          <w:sz w:val="16"/>
        </w:rPr>
        <w:t>*</w:t>
      </w:r>
      <w:r w:rsidRPr="002A01EF">
        <w:t xml:space="preserve">ownership interests held by one </w:t>
      </w:r>
      <w:r w:rsidR="002A01EF" w:rsidRPr="002A01EF">
        <w:rPr>
          <w:position w:val="6"/>
          <w:sz w:val="16"/>
        </w:rPr>
        <w:t>*</w:t>
      </w:r>
      <w:r w:rsidRPr="002A01EF">
        <w:t>stapled entity in another stapled entity as at the start of the day on which the Bill for this Act was introduced into the Parliament.</w:t>
      </w:r>
    </w:p>
    <w:p w:rsidR="009901EB" w:rsidRPr="002A01EF" w:rsidRDefault="009901EB" w:rsidP="00EB54F8">
      <w:pPr>
        <w:pStyle w:val="ActHead5"/>
      </w:pPr>
      <w:bookmarkStart w:id="111" w:name="_Toc466376849"/>
      <w:r w:rsidRPr="002A01EF">
        <w:rPr>
          <w:rStyle w:val="CharSectno"/>
        </w:rPr>
        <w:t>124</w:t>
      </w:r>
      <w:r w:rsidR="002A01EF">
        <w:rPr>
          <w:rStyle w:val="CharSectno"/>
        </w:rPr>
        <w:noBreakHyphen/>
      </w:r>
      <w:r w:rsidRPr="002A01EF">
        <w:rPr>
          <w:rStyle w:val="CharSectno"/>
        </w:rPr>
        <w:t>1050</w:t>
      </w:r>
      <w:r w:rsidRPr="002A01EF">
        <w:t xml:space="preserve">  Conditions</w:t>
      </w:r>
      <w:bookmarkEnd w:id="111"/>
    </w:p>
    <w:p w:rsidR="009901EB" w:rsidRPr="002A01EF" w:rsidRDefault="009901EB" w:rsidP="00EB54F8">
      <w:pPr>
        <w:pStyle w:val="subsection"/>
        <w:keepNext/>
        <w:keepLines/>
      </w:pPr>
      <w:r w:rsidRPr="002A01EF">
        <w:tab/>
        <w:t>(1)</w:t>
      </w:r>
      <w:r w:rsidRPr="002A01EF">
        <w:tab/>
        <w:t xml:space="preserve">Just after the </w:t>
      </w:r>
      <w:r w:rsidR="002A01EF" w:rsidRPr="002A01EF">
        <w:rPr>
          <w:position w:val="6"/>
          <w:sz w:val="16"/>
        </w:rPr>
        <w:t>*</w:t>
      </w:r>
      <w:r w:rsidRPr="002A01EF">
        <w:t xml:space="preserve">scheme is completed (the </w:t>
      </w:r>
      <w:r w:rsidRPr="002A01EF">
        <w:rPr>
          <w:b/>
          <w:i/>
        </w:rPr>
        <w:t>completion time</w:t>
      </w:r>
      <w:r w:rsidRPr="002A01EF">
        <w:t xml:space="preserve">), each exchanging member must own a percentage of the </w:t>
      </w:r>
      <w:r w:rsidR="002A01EF" w:rsidRPr="002A01EF">
        <w:rPr>
          <w:position w:val="6"/>
          <w:sz w:val="16"/>
        </w:rPr>
        <w:t>*</w:t>
      </w:r>
      <w:r w:rsidRPr="002A01EF">
        <w:t xml:space="preserve">ownership interests in the interposed trust that reasonably equates to the percentage of the ownership interests that the member owned in the </w:t>
      </w:r>
      <w:r w:rsidR="002A01EF" w:rsidRPr="002A01EF">
        <w:rPr>
          <w:position w:val="6"/>
          <w:sz w:val="16"/>
        </w:rPr>
        <w:t>*</w:t>
      </w:r>
      <w:r w:rsidRPr="002A01EF">
        <w:t>stapled entities.</w:t>
      </w:r>
    </w:p>
    <w:p w:rsidR="009901EB" w:rsidRPr="002A01EF" w:rsidRDefault="009901EB" w:rsidP="009901EB">
      <w:pPr>
        <w:pStyle w:val="notetext"/>
      </w:pPr>
      <w:r w:rsidRPr="002A01EF">
        <w:t>Example:</w:t>
      </w:r>
      <w:r w:rsidRPr="002A01EF">
        <w:tab/>
        <w:t>Public Company A, Unit Trust No.</w:t>
      </w:r>
      <w:r w:rsidR="002A01EF">
        <w:t> </w:t>
      </w:r>
      <w:r w:rsidRPr="002A01EF">
        <w:t>1 and Unit Trust No.</w:t>
      </w:r>
      <w:r w:rsidR="002A01EF">
        <w:t> </w:t>
      </w:r>
      <w:r w:rsidRPr="002A01EF">
        <w:t>2 are stapled entities. Each stapled entity has 4,000 ownership interests on issue. There are no ownership interests in any of the stapled entities other than shares in the company and units in the trusts.</w:t>
      </w:r>
    </w:p>
    <w:p w:rsidR="009901EB" w:rsidRPr="002A01EF" w:rsidRDefault="009901EB" w:rsidP="009901EB">
      <w:pPr>
        <w:pStyle w:val="notetext"/>
      </w:pPr>
      <w:r w:rsidRPr="002A01EF">
        <w:tab/>
        <w:t>Under a scheme for reorganising the stapled entities, Unit Trust No.</w:t>
      </w:r>
      <w:r w:rsidR="002A01EF">
        <w:t> </w:t>
      </w:r>
      <w:r w:rsidRPr="002A01EF">
        <w:t>3 is interposed between the stapled entities and the owners of the interests in those entities. Unit Trust No.</w:t>
      </w:r>
      <w:r w:rsidR="002A01EF">
        <w:t> </w:t>
      </w:r>
      <w:r w:rsidRPr="002A01EF">
        <w:t>3 (the interposed trust) becomes the owner of all of the interests in each of the three stapled entities. Exchanging members receive one unit in the interposed trust for each stapled security they owned. All units in the interposed trust are of the same class.</w:t>
      </w:r>
    </w:p>
    <w:p w:rsidR="009901EB" w:rsidRPr="002A01EF" w:rsidRDefault="009901EB" w:rsidP="009901EB">
      <w:pPr>
        <w:pStyle w:val="notetext"/>
      </w:pPr>
      <w:r w:rsidRPr="002A01EF">
        <w:tab/>
        <w:t>Naomi owned 200 shares in Public Company A, 200 units in Unit Trust No.</w:t>
      </w:r>
      <w:r w:rsidR="002A01EF">
        <w:t> </w:t>
      </w:r>
      <w:r w:rsidRPr="002A01EF">
        <w:t>1 and 200 units in Unit Trust No.</w:t>
      </w:r>
      <w:r w:rsidR="002A01EF">
        <w:t> </w:t>
      </w:r>
      <w:r w:rsidRPr="002A01EF">
        <w:t>2. Naomi therefore owned 5% of the ownership interests in each of the stapled entities. Under the scheme, Naomi receives 100 units in Unit Trust No.</w:t>
      </w:r>
      <w:r w:rsidR="002A01EF">
        <w:t> </w:t>
      </w:r>
      <w:r w:rsidRPr="002A01EF">
        <w:t xml:space="preserve">3 (out of a total of 2,000 units) in exchange for her ownership interests in the stapled entities. Naomi now owns 5% of the ownership interests in the interposed trust and meets the condition in </w:t>
      </w:r>
      <w:r w:rsidR="002A01EF">
        <w:t>subsection (</w:t>
      </w:r>
      <w:r w:rsidRPr="002A01EF">
        <w:t>1).</w:t>
      </w:r>
    </w:p>
    <w:p w:rsidR="009901EB" w:rsidRPr="002A01EF" w:rsidRDefault="009901EB" w:rsidP="009901EB">
      <w:pPr>
        <w:pStyle w:val="subsection"/>
      </w:pPr>
      <w:r w:rsidRPr="002A01EF">
        <w:tab/>
        <w:t>(2)</w:t>
      </w:r>
      <w:r w:rsidRPr="002A01EF">
        <w:tab/>
        <w:t xml:space="preserve">Just after the completion time, each exchanging member must have the same, or as nearly as practicable the same, proportionate </w:t>
      </w:r>
      <w:r w:rsidR="002A01EF" w:rsidRPr="002A01EF">
        <w:rPr>
          <w:position w:val="6"/>
          <w:sz w:val="16"/>
        </w:rPr>
        <w:t>*</w:t>
      </w:r>
      <w:r w:rsidRPr="002A01EF">
        <w:t xml:space="preserve">market value of </w:t>
      </w:r>
      <w:r w:rsidR="002A01EF" w:rsidRPr="002A01EF">
        <w:rPr>
          <w:position w:val="6"/>
          <w:sz w:val="16"/>
        </w:rPr>
        <w:t>*</w:t>
      </w:r>
      <w:r w:rsidRPr="002A01EF">
        <w:t xml:space="preserve">ownership interests in the interposed trust as the member had in the </w:t>
      </w:r>
      <w:r w:rsidR="002A01EF" w:rsidRPr="002A01EF">
        <w:rPr>
          <w:position w:val="6"/>
          <w:sz w:val="16"/>
        </w:rPr>
        <w:t>*</w:t>
      </w:r>
      <w:r w:rsidRPr="002A01EF">
        <w:t>stapled entities just before that time.</w:t>
      </w:r>
    </w:p>
    <w:p w:rsidR="009901EB" w:rsidRPr="002A01EF" w:rsidRDefault="009901EB" w:rsidP="009901EB">
      <w:pPr>
        <w:pStyle w:val="subsection"/>
      </w:pPr>
      <w:r w:rsidRPr="002A01EF">
        <w:tab/>
        <w:t>(3)</w:t>
      </w:r>
      <w:r w:rsidRPr="002A01EF">
        <w:tab/>
        <w:t xml:space="preserve">In working out whether an exchanging member complies with </w:t>
      </w:r>
      <w:r w:rsidR="002A01EF">
        <w:t>subsection (</w:t>
      </w:r>
      <w:r w:rsidRPr="002A01EF">
        <w:t xml:space="preserve">2), an anticipated reasonable approximation of the </w:t>
      </w:r>
      <w:r w:rsidR="002A01EF" w:rsidRPr="002A01EF">
        <w:rPr>
          <w:position w:val="6"/>
          <w:sz w:val="16"/>
        </w:rPr>
        <w:t>*</w:t>
      </w:r>
      <w:r w:rsidRPr="002A01EF">
        <w:t xml:space="preserve">market value of </w:t>
      </w:r>
      <w:r w:rsidR="002A01EF" w:rsidRPr="002A01EF">
        <w:rPr>
          <w:position w:val="6"/>
          <w:sz w:val="16"/>
        </w:rPr>
        <w:t>*</w:t>
      </w:r>
      <w:r w:rsidRPr="002A01EF">
        <w:t>ownership interests just after the completion time is sufficient.</w:t>
      </w:r>
    </w:p>
    <w:p w:rsidR="009901EB" w:rsidRPr="002A01EF" w:rsidRDefault="009901EB" w:rsidP="009901EB">
      <w:pPr>
        <w:pStyle w:val="notetext"/>
      </w:pPr>
      <w:r w:rsidRPr="002A01EF">
        <w:t>Note:</w:t>
      </w:r>
      <w:r w:rsidRPr="002A01EF">
        <w:tab/>
        <w:t>An anticipated reasonable approximation of market values of ownership interests may include valuations provided to exchanging members in scheme documents.</w:t>
      </w:r>
    </w:p>
    <w:p w:rsidR="009901EB" w:rsidRPr="002A01EF" w:rsidRDefault="009901EB" w:rsidP="0012482A">
      <w:pPr>
        <w:pStyle w:val="subsection"/>
        <w:keepNext/>
        <w:keepLines/>
      </w:pPr>
      <w:r w:rsidRPr="002A01EF">
        <w:tab/>
        <w:t>(4)</w:t>
      </w:r>
      <w:r w:rsidRPr="002A01EF">
        <w:tab/>
        <w:t>You must be an Australian resident at the completion time or, if you are a foreign resident at that time:</w:t>
      </w:r>
    </w:p>
    <w:p w:rsidR="009901EB" w:rsidRPr="002A01EF" w:rsidRDefault="009901EB" w:rsidP="009901EB">
      <w:pPr>
        <w:pStyle w:val="paragraph"/>
      </w:pPr>
      <w:r w:rsidRPr="002A01EF">
        <w:tab/>
        <w:t>(a)</w:t>
      </w:r>
      <w:r w:rsidRPr="002A01EF">
        <w:tab/>
        <w:t xml:space="preserve">some or all of your </w:t>
      </w:r>
      <w:r w:rsidR="002A01EF" w:rsidRPr="002A01EF">
        <w:rPr>
          <w:position w:val="6"/>
          <w:sz w:val="16"/>
        </w:rPr>
        <w:t>*</w:t>
      </w:r>
      <w:r w:rsidRPr="002A01EF">
        <w:t xml:space="preserve">ownership interests in the </w:t>
      </w:r>
      <w:r w:rsidR="002A01EF" w:rsidRPr="002A01EF">
        <w:rPr>
          <w:position w:val="6"/>
          <w:sz w:val="16"/>
        </w:rPr>
        <w:t>*</w:t>
      </w:r>
      <w:r w:rsidRPr="002A01EF">
        <w:t xml:space="preserve">stapled entities must have been </w:t>
      </w:r>
      <w:r w:rsidR="002A01EF" w:rsidRPr="002A01EF">
        <w:rPr>
          <w:position w:val="6"/>
          <w:sz w:val="16"/>
        </w:rPr>
        <w:t>*</w:t>
      </w:r>
      <w:r w:rsidRPr="002A01EF">
        <w:t>taxable Australian property just before that time; and</w:t>
      </w:r>
    </w:p>
    <w:p w:rsidR="009901EB" w:rsidRPr="002A01EF" w:rsidRDefault="009901EB" w:rsidP="009901EB">
      <w:pPr>
        <w:pStyle w:val="paragraph"/>
      </w:pPr>
      <w:r w:rsidRPr="002A01EF">
        <w:tab/>
        <w:t>(b)</w:t>
      </w:r>
      <w:r w:rsidRPr="002A01EF">
        <w:tab/>
        <w:t>your ownership interests in the interposed trust must be taxable Australian property just after that time.</w:t>
      </w:r>
    </w:p>
    <w:p w:rsidR="009901EB" w:rsidRPr="002A01EF" w:rsidRDefault="009901EB" w:rsidP="009901EB">
      <w:pPr>
        <w:pStyle w:val="ActHead5"/>
      </w:pPr>
      <w:bookmarkStart w:id="112" w:name="_Toc466376850"/>
      <w:r w:rsidRPr="002A01EF">
        <w:rPr>
          <w:rStyle w:val="CharSectno"/>
        </w:rPr>
        <w:t>124</w:t>
      </w:r>
      <w:r w:rsidR="002A01EF">
        <w:rPr>
          <w:rStyle w:val="CharSectno"/>
        </w:rPr>
        <w:noBreakHyphen/>
      </w:r>
      <w:r w:rsidRPr="002A01EF">
        <w:rPr>
          <w:rStyle w:val="CharSectno"/>
        </w:rPr>
        <w:t>1055</w:t>
      </w:r>
      <w:r w:rsidRPr="002A01EF">
        <w:t xml:space="preserve">  Consequences of the roll</w:t>
      </w:r>
      <w:r w:rsidR="002A01EF">
        <w:noBreakHyphen/>
      </w:r>
      <w:r w:rsidRPr="002A01EF">
        <w:t>over for exchanging members</w:t>
      </w:r>
      <w:bookmarkEnd w:id="112"/>
    </w:p>
    <w:p w:rsidR="009901EB" w:rsidRPr="002A01EF" w:rsidRDefault="009901EB" w:rsidP="009901EB">
      <w:pPr>
        <w:pStyle w:val="subsection"/>
      </w:pPr>
      <w:r w:rsidRPr="002A01EF">
        <w:tab/>
        <w:t>(1)</w:t>
      </w:r>
      <w:r w:rsidRPr="002A01EF">
        <w:tab/>
        <w:t xml:space="preserve">A </w:t>
      </w:r>
      <w:r w:rsidR="002A01EF" w:rsidRPr="002A01EF">
        <w:rPr>
          <w:position w:val="6"/>
          <w:sz w:val="16"/>
        </w:rPr>
        <w:t>*</w:t>
      </w:r>
      <w:r w:rsidRPr="002A01EF">
        <w:t xml:space="preserve">capital gain or </w:t>
      </w:r>
      <w:r w:rsidR="002A01EF" w:rsidRPr="002A01EF">
        <w:rPr>
          <w:position w:val="6"/>
          <w:sz w:val="16"/>
        </w:rPr>
        <w:t>*</w:t>
      </w:r>
      <w:r w:rsidRPr="002A01EF">
        <w:t xml:space="preserve">capital loss you make as a result of the </w:t>
      </w:r>
      <w:r w:rsidR="002A01EF" w:rsidRPr="002A01EF">
        <w:rPr>
          <w:position w:val="6"/>
          <w:sz w:val="16"/>
        </w:rPr>
        <w:t>*</w:t>
      </w:r>
      <w:r w:rsidRPr="002A01EF">
        <w:t xml:space="preserve">scheme from each of your </w:t>
      </w:r>
      <w:r w:rsidR="002A01EF" w:rsidRPr="002A01EF">
        <w:rPr>
          <w:position w:val="6"/>
          <w:sz w:val="16"/>
        </w:rPr>
        <w:t>*</w:t>
      </w:r>
      <w:r w:rsidRPr="002A01EF">
        <w:t>ownership interests is disregarded.</w:t>
      </w:r>
    </w:p>
    <w:p w:rsidR="009901EB" w:rsidRPr="002A01EF" w:rsidRDefault="009901EB" w:rsidP="009901EB">
      <w:pPr>
        <w:pStyle w:val="subsection"/>
      </w:pPr>
      <w:r w:rsidRPr="002A01EF">
        <w:tab/>
        <w:t>(2)</w:t>
      </w:r>
      <w:r w:rsidRPr="002A01EF">
        <w:tab/>
        <w:t xml:space="preserve">If you </w:t>
      </w:r>
      <w:r w:rsidR="002A01EF" w:rsidRPr="002A01EF">
        <w:rPr>
          <w:position w:val="6"/>
          <w:sz w:val="16"/>
        </w:rPr>
        <w:t>*</w:t>
      </w:r>
      <w:r w:rsidRPr="002A01EF">
        <w:t xml:space="preserve">acquired all of your </w:t>
      </w:r>
      <w:r w:rsidR="002A01EF" w:rsidRPr="002A01EF">
        <w:rPr>
          <w:position w:val="6"/>
          <w:sz w:val="16"/>
        </w:rPr>
        <w:t>*</w:t>
      </w:r>
      <w:r w:rsidRPr="002A01EF">
        <w:t xml:space="preserve">ownership interests in the </w:t>
      </w:r>
      <w:r w:rsidR="002A01EF" w:rsidRPr="002A01EF">
        <w:rPr>
          <w:position w:val="6"/>
          <w:sz w:val="16"/>
        </w:rPr>
        <w:t>*</w:t>
      </w:r>
      <w:r w:rsidRPr="002A01EF">
        <w:t>stapled entities on or after 20</w:t>
      </w:r>
      <w:r w:rsidR="002A01EF">
        <w:t> </w:t>
      </w:r>
      <w:r w:rsidRPr="002A01EF">
        <w:t xml:space="preserve">September 1985, the first element of the </w:t>
      </w:r>
      <w:r w:rsidR="002A01EF" w:rsidRPr="002A01EF">
        <w:rPr>
          <w:position w:val="6"/>
          <w:sz w:val="16"/>
        </w:rPr>
        <w:t>*</w:t>
      </w:r>
      <w:r w:rsidRPr="002A01EF">
        <w:t xml:space="preserve">cost base and </w:t>
      </w:r>
      <w:r w:rsidR="002A01EF" w:rsidRPr="002A01EF">
        <w:rPr>
          <w:position w:val="6"/>
          <w:sz w:val="16"/>
        </w:rPr>
        <w:t>*</w:t>
      </w:r>
      <w:r w:rsidRPr="002A01EF">
        <w:t>reduced cost base of each of your ownership interests in the interposed trust is such amount as is reasonable having regard to:</w:t>
      </w:r>
    </w:p>
    <w:p w:rsidR="009901EB" w:rsidRPr="002A01EF" w:rsidRDefault="009901EB" w:rsidP="009901EB">
      <w:pPr>
        <w:pStyle w:val="paragraph"/>
      </w:pPr>
      <w:r w:rsidRPr="002A01EF">
        <w:tab/>
        <w:t>(a)</w:t>
      </w:r>
      <w:r w:rsidRPr="002A01EF">
        <w:tab/>
        <w:t xml:space="preserve">the total of the </w:t>
      </w:r>
      <w:r w:rsidR="002A01EF" w:rsidRPr="002A01EF">
        <w:rPr>
          <w:position w:val="6"/>
          <w:sz w:val="16"/>
        </w:rPr>
        <w:t>*</w:t>
      </w:r>
      <w:r w:rsidRPr="002A01EF">
        <w:t xml:space="preserve">cost bases of all of your ownership interests in the </w:t>
      </w:r>
      <w:r w:rsidR="002A01EF" w:rsidRPr="002A01EF">
        <w:rPr>
          <w:position w:val="6"/>
          <w:sz w:val="16"/>
        </w:rPr>
        <w:t>*</w:t>
      </w:r>
      <w:r w:rsidRPr="002A01EF">
        <w:t>stapled entities; and</w:t>
      </w:r>
    </w:p>
    <w:p w:rsidR="009901EB" w:rsidRPr="002A01EF" w:rsidRDefault="009901EB" w:rsidP="009901EB">
      <w:pPr>
        <w:pStyle w:val="paragraph"/>
      </w:pPr>
      <w:r w:rsidRPr="002A01EF">
        <w:tab/>
        <w:t>(b)</w:t>
      </w:r>
      <w:r w:rsidRPr="002A01EF">
        <w:tab/>
        <w:t xml:space="preserve">the number, </w:t>
      </w:r>
      <w:r w:rsidR="002A01EF" w:rsidRPr="002A01EF">
        <w:rPr>
          <w:position w:val="6"/>
          <w:sz w:val="16"/>
        </w:rPr>
        <w:t>*</w:t>
      </w:r>
      <w:r w:rsidRPr="002A01EF">
        <w:t>market value and character of your ownership interests in the interposed trust.</w:t>
      </w:r>
    </w:p>
    <w:p w:rsidR="009901EB" w:rsidRPr="002A01EF" w:rsidRDefault="009901EB" w:rsidP="009901EB">
      <w:pPr>
        <w:pStyle w:val="notetext"/>
      </w:pPr>
      <w:r w:rsidRPr="002A01EF">
        <w:t>Example:</w:t>
      </w:r>
      <w:r w:rsidRPr="002A01EF">
        <w:tab/>
        <w:t>Naomi had a cost base of $2.00 for each of her 200 Public Company A shares, $1.50 for each of her 200 Unit Trust No.</w:t>
      </w:r>
      <w:r w:rsidR="002A01EF">
        <w:t> </w:t>
      </w:r>
      <w:r w:rsidRPr="002A01EF">
        <w:t>1 units and $0.50 for each of her 200 Unit Trust No.</w:t>
      </w:r>
      <w:r w:rsidR="002A01EF">
        <w:t> </w:t>
      </w:r>
      <w:r w:rsidRPr="002A01EF">
        <w:t>2 units. The total of the cost bases of all of her membership interests is $800.00.</w:t>
      </w:r>
    </w:p>
    <w:p w:rsidR="009901EB" w:rsidRPr="002A01EF" w:rsidRDefault="009901EB" w:rsidP="009901EB">
      <w:pPr>
        <w:pStyle w:val="notetext"/>
      </w:pPr>
      <w:r w:rsidRPr="002A01EF">
        <w:tab/>
        <w:t>It is reasonable to allocate $8.00 to each of the 100 units in the interposed trust that she receives under the reorganisation.</w:t>
      </w:r>
    </w:p>
    <w:p w:rsidR="009901EB" w:rsidRPr="002A01EF" w:rsidRDefault="009901EB" w:rsidP="009901EB">
      <w:pPr>
        <w:pStyle w:val="subsection"/>
      </w:pPr>
      <w:r w:rsidRPr="002A01EF">
        <w:tab/>
        <w:t>(3)</w:t>
      </w:r>
      <w:r w:rsidRPr="002A01EF">
        <w:tab/>
        <w:t xml:space="preserve">If you </w:t>
      </w:r>
      <w:r w:rsidR="002A01EF" w:rsidRPr="002A01EF">
        <w:rPr>
          <w:position w:val="6"/>
          <w:sz w:val="16"/>
        </w:rPr>
        <w:t>*</w:t>
      </w:r>
      <w:r w:rsidRPr="002A01EF">
        <w:t xml:space="preserve">acquired all of your </w:t>
      </w:r>
      <w:r w:rsidR="002A01EF" w:rsidRPr="002A01EF">
        <w:rPr>
          <w:position w:val="6"/>
          <w:sz w:val="16"/>
        </w:rPr>
        <w:t>*</w:t>
      </w:r>
      <w:r w:rsidRPr="002A01EF">
        <w:t xml:space="preserve">ownership interests in the </w:t>
      </w:r>
      <w:r w:rsidR="002A01EF" w:rsidRPr="002A01EF">
        <w:rPr>
          <w:position w:val="6"/>
          <w:sz w:val="16"/>
        </w:rPr>
        <w:t>*</w:t>
      </w:r>
      <w:r w:rsidRPr="002A01EF">
        <w:t>stapled entities before 20</w:t>
      </w:r>
      <w:r w:rsidR="002A01EF">
        <w:t> </w:t>
      </w:r>
      <w:r w:rsidRPr="002A01EF">
        <w:t>September 1985, you are taken to have acquired all of your ownership interests in the interposed trust before that day.</w:t>
      </w:r>
    </w:p>
    <w:p w:rsidR="009901EB" w:rsidRPr="002A01EF" w:rsidRDefault="009901EB" w:rsidP="009901EB">
      <w:pPr>
        <w:pStyle w:val="subsection"/>
      </w:pPr>
      <w:r w:rsidRPr="002A01EF">
        <w:tab/>
        <w:t>(4)</w:t>
      </w:r>
      <w:r w:rsidRPr="002A01EF">
        <w:tab/>
        <w:t xml:space="preserve">If you </w:t>
      </w:r>
      <w:r w:rsidR="002A01EF" w:rsidRPr="002A01EF">
        <w:rPr>
          <w:position w:val="6"/>
          <w:sz w:val="16"/>
        </w:rPr>
        <w:t>*</w:t>
      </w:r>
      <w:r w:rsidRPr="002A01EF">
        <w:t xml:space="preserve">acquired some of your </w:t>
      </w:r>
      <w:r w:rsidR="002A01EF" w:rsidRPr="002A01EF">
        <w:rPr>
          <w:position w:val="6"/>
          <w:sz w:val="16"/>
        </w:rPr>
        <w:t>*</w:t>
      </w:r>
      <w:r w:rsidRPr="002A01EF">
        <w:t xml:space="preserve">ownership interests in the </w:t>
      </w:r>
      <w:r w:rsidR="002A01EF" w:rsidRPr="002A01EF">
        <w:rPr>
          <w:position w:val="6"/>
          <w:sz w:val="16"/>
        </w:rPr>
        <w:t>*</w:t>
      </w:r>
      <w:r w:rsidRPr="002A01EF">
        <w:t>stapled entities before 20</w:t>
      </w:r>
      <w:r w:rsidR="002A01EF">
        <w:t> </w:t>
      </w:r>
      <w:r w:rsidRPr="002A01EF">
        <w:t>September 1985, you are taken to have acquired so many of your ownership interests in the interposed trust as is reasonable before that day having regard to:</w:t>
      </w:r>
    </w:p>
    <w:p w:rsidR="009901EB" w:rsidRPr="002A01EF" w:rsidRDefault="009901EB" w:rsidP="009901EB">
      <w:pPr>
        <w:pStyle w:val="paragraph"/>
      </w:pPr>
      <w:r w:rsidRPr="002A01EF">
        <w:tab/>
        <w:t>(a)</w:t>
      </w:r>
      <w:r w:rsidRPr="002A01EF">
        <w:tab/>
        <w:t xml:space="preserve">the number, </w:t>
      </w:r>
      <w:r w:rsidR="002A01EF" w:rsidRPr="002A01EF">
        <w:rPr>
          <w:position w:val="6"/>
          <w:sz w:val="16"/>
        </w:rPr>
        <w:t>*</w:t>
      </w:r>
      <w:r w:rsidRPr="002A01EF">
        <w:t>market value and character of your ownership interests in the stapled entities; and</w:t>
      </w:r>
    </w:p>
    <w:p w:rsidR="009901EB" w:rsidRPr="002A01EF" w:rsidRDefault="009901EB" w:rsidP="009901EB">
      <w:pPr>
        <w:pStyle w:val="paragraph"/>
      </w:pPr>
      <w:r w:rsidRPr="002A01EF">
        <w:tab/>
        <w:t>(b)</w:t>
      </w:r>
      <w:r w:rsidRPr="002A01EF">
        <w:tab/>
        <w:t>the number, market value and character of your ownership interests in the interposed trust.</w:t>
      </w:r>
    </w:p>
    <w:p w:rsidR="009901EB" w:rsidRPr="002A01EF" w:rsidRDefault="009901EB" w:rsidP="009901EB">
      <w:pPr>
        <w:pStyle w:val="notetext"/>
      </w:pPr>
      <w:r w:rsidRPr="002A01EF">
        <w:t>Note:</w:t>
      </w:r>
      <w:r w:rsidRPr="002A01EF">
        <w:tab/>
        <w:t>Generally, a capital gain or capital loss from a CGT asset acquired before 20</w:t>
      </w:r>
      <w:r w:rsidR="002A01EF">
        <w:t> </w:t>
      </w:r>
      <w:r w:rsidRPr="002A01EF">
        <w:t>September 1985 can be disregarded: see Division</w:t>
      </w:r>
      <w:r w:rsidR="002A01EF">
        <w:t> </w:t>
      </w:r>
      <w:r w:rsidRPr="002A01EF">
        <w:t>104.</w:t>
      </w:r>
    </w:p>
    <w:p w:rsidR="009901EB" w:rsidRPr="002A01EF" w:rsidRDefault="009901EB" w:rsidP="009901EB">
      <w:pPr>
        <w:pStyle w:val="subsection"/>
      </w:pPr>
      <w:r w:rsidRPr="002A01EF">
        <w:tab/>
        <w:t>(5)</w:t>
      </w:r>
      <w:r w:rsidRPr="002A01EF">
        <w:tab/>
        <w:t xml:space="preserve">The first element of the </w:t>
      </w:r>
      <w:r w:rsidR="002A01EF" w:rsidRPr="002A01EF">
        <w:rPr>
          <w:position w:val="6"/>
          <w:sz w:val="16"/>
        </w:rPr>
        <w:t>*</w:t>
      </w:r>
      <w:r w:rsidRPr="002A01EF">
        <w:t xml:space="preserve">cost base and </w:t>
      </w:r>
      <w:r w:rsidR="002A01EF" w:rsidRPr="002A01EF">
        <w:rPr>
          <w:position w:val="6"/>
          <w:sz w:val="16"/>
        </w:rPr>
        <w:t>*</w:t>
      </w:r>
      <w:r w:rsidRPr="002A01EF">
        <w:t xml:space="preserve">reduced cost base of each of your </w:t>
      </w:r>
      <w:r w:rsidR="002A01EF" w:rsidRPr="002A01EF">
        <w:rPr>
          <w:position w:val="6"/>
          <w:sz w:val="16"/>
        </w:rPr>
        <w:t>*</w:t>
      </w:r>
      <w:r w:rsidRPr="002A01EF">
        <w:t xml:space="preserve">ownership interests in the interposed trust that is not taken by </w:t>
      </w:r>
      <w:r w:rsidR="002A01EF">
        <w:t>subsection (</w:t>
      </w:r>
      <w:r w:rsidRPr="002A01EF">
        <w:t xml:space="preserve">4) to have been </w:t>
      </w:r>
      <w:r w:rsidR="002A01EF" w:rsidRPr="002A01EF">
        <w:rPr>
          <w:position w:val="6"/>
          <w:sz w:val="16"/>
        </w:rPr>
        <w:t>*</w:t>
      </w:r>
      <w:r w:rsidRPr="002A01EF">
        <w:t>acquired before 20</w:t>
      </w:r>
      <w:r w:rsidR="002A01EF">
        <w:t> </w:t>
      </w:r>
      <w:r w:rsidRPr="002A01EF">
        <w:t xml:space="preserve">September 1985 (your </w:t>
      </w:r>
      <w:r w:rsidRPr="002A01EF">
        <w:rPr>
          <w:b/>
          <w:i/>
        </w:rPr>
        <w:t>post</w:t>
      </w:r>
      <w:r w:rsidR="002A01EF">
        <w:rPr>
          <w:b/>
          <w:i/>
        </w:rPr>
        <w:noBreakHyphen/>
      </w:r>
      <w:r w:rsidRPr="002A01EF">
        <w:rPr>
          <w:b/>
          <w:i/>
        </w:rPr>
        <w:t>CGT interests</w:t>
      </w:r>
      <w:r w:rsidRPr="002A01EF">
        <w:t>) is such amount as is reasonable having regard to:</w:t>
      </w:r>
    </w:p>
    <w:p w:rsidR="009901EB" w:rsidRPr="002A01EF" w:rsidRDefault="009901EB" w:rsidP="009901EB">
      <w:pPr>
        <w:pStyle w:val="paragraph"/>
      </w:pPr>
      <w:r w:rsidRPr="002A01EF">
        <w:tab/>
        <w:t>(a)</w:t>
      </w:r>
      <w:r w:rsidRPr="002A01EF">
        <w:tab/>
        <w:t xml:space="preserve">the total of the cost bases of your ownership interests in the </w:t>
      </w:r>
      <w:r w:rsidR="002A01EF" w:rsidRPr="002A01EF">
        <w:rPr>
          <w:position w:val="6"/>
          <w:sz w:val="16"/>
        </w:rPr>
        <w:t>*</w:t>
      </w:r>
      <w:r w:rsidRPr="002A01EF">
        <w:t>stapled entities that you acquired on or after 20</w:t>
      </w:r>
      <w:r w:rsidR="002A01EF">
        <w:t> </w:t>
      </w:r>
      <w:r w:rsidRPr="002A01EF">
        <w:t>September 1985; and</w:t>
      </w:r>
    </w:p>
    <w:p w:rsidR="009901EB" w:rsidRPr="002A01EF" w:rsidRDefault="009901EB" w:rsidP="009901EB">
      <w:pPr>
        <w:pStyle w:val="paragraph"/>
      </w:pPr>
      <w:r w:rsidRPr="002A01EF">
        <w:tab/>
        <w:t>(b)</w:t>
      </w:r>
      <w:r w:rsidRPr="002A01EF">
        <w:tab/>
        <w:t xml:space="preserve">the number, </w:t>
      </w:r>
      <w:r w:rsidR="002A01EF" w:rsidRPr="002A01EF">
        <w:rPr>
          <w:position w:val="6"/>
          <w:sz w:val="16"/>
        </w:rPr>
        <w:t>*</w:t>
      </w:r>
      <w:r w:rsidRPr="002A01EF">
        <w:t>market value and character of your post</w:t>
      </w:r>
      <w:r w:rsidR="002A01EF">
        <w:noBreakHyphen/>
      </w:r>
      <w:r w:rsidRPr="002A01EF">
        <w:t>CGT interests.</w:t>
      </w:r>
    </w:p>
    <w:p w:rsidR="009901EB" w:rsidRPr="002A01EF" w:rsidRDefault="009901EB" w:rsidP="00371CE5">
      <w:pPr>
        <w:pStyle w:val="ActHead5"/>
      </w:pPr>
      <w:bookmarkStart w:id="113" w:name="_Toc466376851"/>
      <w:r w:rsidRPr="002A01EF">
        <w:rPr>
          <w:rStyle w:val="CharSectno"/>
        </w:rPr>
        <w:t>124</w:t>
      </w:r>
      <w:r w:rsidR="002A01EF">
        <w:rPr>
          <w:rStyle w:val="CharSectno"/>
        </w:rPr>
        <w:noBreakHyphen/>
      </w:r>
      <w:r w:rsidRPr="002A01EF">
        <w:rPr>
          <w:rStyle w:val="CharSectno"/>
        </w:rPr>
        <w:t>1060</w:t>
      </w:r>
      <w:r w:rsidRPr="002A01EF">
        <w:t xml:space="preserve">  Consequences of the roll</w:t>
      </w:r>
      <w:r w:rsidR="002A01EF">
        <w:noBreakHyphen/>
      </w:r>
      <w:r w:rsidRPr="002A01EF">
        <w:t>over for interposed trust</w:t>
      </w:r>
      <w:bookmarkEnd w:id="113"/>
    </w:p>
    <w:p w:rsidR="009901EB" w:rsidRPr="002A01EF" w:rsidRDefault="009901EB" w:rsidP="00371CE5">
      <w:pPr>
        <w:pStyle w:val="subsection"/>
        <w:keepNext/>
        <w:keepLines/>
      </w:pPr>
      <w:r w:rsidRPr="002A01EF">
        <w:tab/>
        <w:t>(1)</w:t>
      </w:r>
      <w:r w:rsidRPr="002A01EF">
        <w:tab/>
        <w:t xml:space="preserve">Apply this section separately for the interposed trust in relation to the </w:t>
      </w:r>
      <w:r w:rsidR="002A01EF" w:rsidRPr="002A01EF">
        <w:rPr>
          <w:position w:val="6"/>
          <w:sz w:val="16"/>
        </w:rPr>
        <w:t>*</w:t>
      </w:r>
      <w:r w:rsidRPr="002A01EF">
        <w:t xml:space="preserve">ownership interests in each </w:t>
      </w:r>
      <w:r w:rsidR="002A01EF" w:rsidRPr="002A01EF">
        <w:rPr>
          <w:position w:val="6"/>
          <w:sz w:val="16"/>
        </w:rPr>
        <w:t>*</w:t>
      </w:r>
      <w:r w:rsidRPr="002A01EF">
        <w:t xml:space="preserve">stapled entity that the trustee of the interposed trust </w:t>
      </w:r>
      <w:r w:rsidR="002A01EF" w:rsidRPr="002A01EF">
        <w:rPr>
          <w:position w:val="6"/>
          <w:sz w:val="16"/>
        </w:rPr>
        <w:t>*</w:t>
      </w:r>
      <w:r w:rsidRPr="002A01EF">
        <w:t xml:space="preserve">acquires under the </w:t>
      </w:r>
      <w:r w:rsidR="002A01EF" w:rsidRPr="002A01EF">
        <w:rPr>
          <w:position w:val="6"/>
          <w:sz w:val="16"/>
        </w:rPr>
        <w:t>*</w:t>
      </w:r>
      <w:r w:rsidRPr="002A01EF">
        <w:t>scheme.</w:t>
      </w:r>
    </w:p>
    <w:p w:rsidR="009901EB" w:rsidRPr="002A01EF" w:rsidRDefault="009901EB" w:rsidP="009901EB">
      <w:pPr>
        <w:pStyle w:val="subsection"/>
      </w:pPr>
      <w:r w:rsidRPr="002A01EF">
        <w:tab/>
        <w:t>(2)</w:t>
      </w:r>
      <w:r w:rsidRPr="002A01EF">
        <w:tab/>
        <w:t xml:space="preserve">A whole number of </w:t>
      </w:r>
      <w:r w:rsidR="002A01EF" w:rsidRPr="002A01EF">
        <w:rPr>
          <w:position w:val="6"/>
          <w:sz w:val="16"/>
        </w:rPr>
        <w:t>*</w:t>
      </w:r>
      <w:r w:rsidRPr="002A01EF">
        <w:t xml:space="preserve">ownership interests in a </w:t>
      </w:r>
      <w:r w:rsidR="002A01EF" w:rsidRPr="002A01EF">
        <w:rPr>
          <w:position w:val="6"/>
          <w:sz w:val="16"/>
        </w:rPr>
        <w:t>*</w:t>
      </w:r>
      <w:r w:rsidRPr="002A01EF">
        <w:t xml:space="preserve">stapled entity that the trustee </w:t>
      </w:r>
      <w:r w:rsidR="002A01EF" w:rsidRPr="002A01EF">
        <w:rPr>
          <w:position w:val="6"/>
          <w:sz w:val="16"/>
        </w:rPr>
        <w:t>*</w:t>
      </w:r>
      <w:r w:rsidRPr="002A01EF">
        <w:t xml:space="preserve">acquires under the </w:t>
      </w:r>
      <w:r w:rsidR="002A01EF" w:rsidRPr="002A01EF">
        <w:rPr>
          <w:position w:val="6"/>
          <w:sz w:val="16"/>
        </w:rPr>
        <w:t>*</w:t>
      </w:r>
      <w:r w:rsidRPr="002A01EF">
        <w:t>scheme are taken to have been acquired before 20</w:t>
      </w:r>
      <w:r w:rsidR="002A01EF">
        <w:t> </w:t>
      </w:r>
      <w:r w:rsidRPr="002A01EF">
        <w:t>September 1985 if any of the stapled entity’s assets as at the completion time were acquired by it before that day.</w:t>
      </w:r>
    </w:p>
    <w:p w:rsidR="009901EB" w:rsidRPr="002A01EF" w:rsidRDefault="009901EB" w:rsidP="009901EB">
      <w:pPr>
        <w:pStyle w:val="notetext"/>
      </w:pPr>
      <w:r w:rsidRPr="002A01EF">
        <w:t>Note:</w:t>
      </w:r>
      <w:r w:rsidRPr="002A01EF">
        <w:tab/>
        <w:t>Generally, a capital gain or capital loss from a CGT asset acquired before 20</w:t>
      </w:r>
      <w:r w:rsidR="002A01EF">
        <w:t> </w:t>
      </w:r>
      <w:r w:rsidRPr="002A01EF">
        <w:t>September 1985 can be disregarded: see Division</w:t>
      </w:r>
      <w:r w:rsidR="002A01EF">
        <w:t> </w:t>
      </w:r>
      <w:r w:rsidRPr="002A01EF">
        <w:t>104.</w:t>
      </w:r>
    </w:p>
    <w:p w:rsidR="009901EB" w:rsidRPr="002A01EF" w:rsidRDefault="009901EB" w:rsidP="009901EB">
      <w:pPr>
        <w:pStyle w:val="subsection"/>
      </w:pPr>
      <w:r w:rsidRPr="002A01EF">
        <w:tab/>
        <w:t>(3)</w:t>
      </w:r>
      <w:r w:rsidRPr="002A01EF">
        <w:tab/>
        <w:t xml:space="preserve">The number (worked out as at the completion time) is the greatest possible that (when expressed as a percentage of all the </w:t>
      </w:r>
      <w:r w:rsidR="002A01EF" w:rsidRPr="002A01EF">
        <w:rPr>
          <w:position w:val="6"/>
          <w:sz w:val="16"/>
        </w:rPr>
        <w:t>*</w:t>
      </w:r>
      <w:r w:rsidRPr="002A01EF">
        <w:t xml:space="preserve">ownership interests in the </w:t>
      </w:r>
      <w:r w:rsidR="002A01EF" w:rsidRPr="002A01EF">
        <w:rPr>
          <w:position w:val="6"/>
          <w:sz w:val="16"/>
        </w:rPr>
        <w:t>*</w:t>
      </w:r>
      <w:r w:rsidRPr="002A01EF">
        <w:t xml:space="preserve">stapled entity </w:t>
      </w:r>
      <w:r w:rsidR="002A01EF" w:rsidRPr="002A01EF">
        <w:rPr>
          <w:position w:val="6"/>
          <w:sz w:val="16"/>
        </w:rPr>
        <w:t>*</w:t>
      </w:r>
      <w:r w:rsidRPr="002A01EF">
        <w:t>acquired by the trustee) does not exceed:</w:t>
      </w:r>
    </w:p>
    <w:p w:rsidR="009901EB" w:rsidRPr="002A01EF" w:rsidRDefault="009901EB" w:rsidP="009901EB">
      <w:pPr>
        <w:pStyle w:val="paragraph"/>
      </w:pPr>
      <w:r w:rsidRPr="002A01EF">
        <w:tab/>
        <w:t>(a)</w:t>
      </w:r>
      <w:r w:rsidRPr="002A01EF">
        <w:tab/>
        <w:t xml:space="preserve">the </w:t>
      </w:r>
      <w:r w:rsidR="002A01EF" w:rsidRPr="002A01EF">
        <w:rPr>
          <w:position w:val="6"/>
          <w:sz w:val="16"/>
        </w:rPr>
        <w:t>*</w:t>
      </w:r>
      <w:r w:rsidRPr="002A01EF">
        <w:t>market value of the stapled entity’s assets that it acquired before 20</w:t>
      </w:r>
      <w:r w:rsidR="002A01EF">
        <w:t> </w:t>
      </w:r>
      <w:r w:rsidRPr="002A01EF">
        <w:t>September 1985; less</w:t>
      </w:r>
    </w:p>
    <w:p w:rsidR="009901EB" w:rsidRPr="002A01EF" w:rsidRDefault="009901EB" w:rsidP="009901EB">
      <w:pPr>
        <w:pStyle w:val="paragraph"/>
      </w:pPr>
      <w:r w:rsidRPr="002A01EF">
        <w:tab/>
        <w:t>(b)</w:t>
      </w:r>
      <w:r w:rsidRPr="002A01EF">
        <w:tab/>
        <w:t>its liabilities (if any) in respect of those assets;</w:t>
      </w:r>
    </w:p>
    <w:p w:rsidR="009901EB" w:rsidRPr="002A01EF" w:rsidRDefault="009901EB" w:rsidP="009901EB">
      <w:pPr>
        <w:pStyle w:val="subsection2"/>
      </w:pPr>
      <w:r w:rsidRPr="002A01EF">
        <w:t xml:space="preserve">expressed as a percentage of the market value of all the stapled entity’s assets less all of its liabilities. The amounts in </w:t>
      </w:r>
      <w:r w:rsidR="002A01EF">
        <w:t>paragraphs (</w:t>
      </w:r>
      <w:r w:rsidRPr="002A01EF">
        <w:t>a) and (b) are to be worked out as at the completion time.</w:t>
      </w:r>
    </w:p>
    <w:p w:rsidR="009901EB" w:rsidRPr="002A01EF" w:rsidRDefault="009901EB" w:rsidP="009901EB">
      <w:pPr>
        <w:pStyle w:val="subsection"/>
      </w:pPr>
      <w:r w:rsidRPr="002A01EF">
        <w:tab/>
        <w:t>(4)</w:t>
      </w:r>
      <w:r w:rsidRPr="002A01EF">
        <w:tab/>
        <w:t xml:space="preserve">The first element of the </w:t>
      </w:r>
      <w:r w:rsidR="002A01EF" w:rsidRPr="002A01EF">
        <w:rPr>
          <w:position w:val="6"/>
          <w:sz w:val="16"/>
        </w:rPr>
        <w:t>*</w:t>
      </w:r>
      <w:r w:rsidRPr="002A01EF">
        <w:t xml:space="preserve">cost base and </w:t>
      </w:r>
      <w:r w:rsidR="002A01EF" w:rsidRPr="002A01EF">
        <w:rPr>
          <w:position w:val="6"/>
          <w:sz w:val="16"/>
        </w:rPr>
        <w:t>*</w:t>
      </w:r>
      <w:r w:rsidRPr="002A01EF">
        <w:t xml:space="preserve">reduced cost base of each of the trustee’s </w:t>
      </w:r>
      <w:r w:rsidR="002A01EF" w:rsidRPr="002A01EF">
        <w:rPr>
          <w:position w:val="6"/>
          <w:sz w:val="16"/>
        </w:rPr>
        <w:t>*</w:t>
      </w:r>
      <w:r w:rsidRPr="002A01EF">
        <w:t xml:space="preserve">ownership interests in that </w:t>
      </w:r>
      <w:r w:rsidR="002A01EF" w:rsidRPr="002A01EF">
        <w:rPr>
          <w:position w:val="6"/>
          <w:sz w:val="16"/>
        </w:rPr>
        <w:t>*</w:t>
      </w:r>
      <w:r w:rsidRPr="002A01EF">
        <w:t xml:space="preserve">stapled entity that are not taken by </w:t>
      </w:r>
      <w:r w:rsidR="002A01EF">
        <w:t>subsection (</w:t>
      </w:r>
      <w:r w:rsidRPr="002A01EF">
        <w:t xml:space="preserve">3) to have been </w:t>
      </w:r>
      <w:r w:rsidR="002A01EF" w:rsidRPr="002A01EF">
        <w:rPr>
          <w:position w:val="6"/>
          <w:sz w:val="16"/>
        </w:rPr>
        <w:t>*</w:t>
      </w:r>
      <w:r w:rsidRPr="002A01EF">
        <w:t>acquired before 20</w:t>
      </w:r>
      <w:r w:rsidR="002A01EF">
        <w:t> </w:t>
      </w:r>
      <w:r w:rsidRPr="002A01EF">
        <w:t>September 1985 is such proportion as is reasonable of the total of the cost bases (as at the completion time) of that stapled entity’s assets that it acquired on or after that day less its liabilities (if any) in respect of those assets.</w:t>
      </w:r>
    </w:p>
    <w:p w:rsidR="009901EB" w:rsidRPr="002A01EF" w:rsidRDefault="009901EB" w:rsidP="009901EB">
      <w:pPr>
        <w:pStyle w:val="subsection"/>
      </w:pPr>
      <w:r w:rsidRPr="002A01EF">
        <w:tab/>
        <w:t>(5)</w:t>
      </w:r>
      <w:r w:rsidRPr="002A01EF">
        <w:tab/>
        <w:t>In applying this section:</w:t>
      </w:r>
    </w:p>
    <w:p w:rsidR="009901EB" w:rsidRPr="002A01EF" w:rsidRDefault="009901EB" w:rsidP="009901EB">
      <w:pPr>
        <w:pStyle w:val="paragraph"/>
      </w:pPr>
      <w:r w:rsidRPr="002A01EF">
        <w:tab/>
        <w:t>(a)</w:t>
      </w:r>
      <w:r w:rsidRPr="002A01EF">
        <w:tab/>
        <w:t xml:space="preserve">a liability of a </w:t>
      </w:r>
      <w:r w:rsidR="002A01EF" w:rsidRPr="002A01EF">
        <w:rPr>
          <w:position w:val="6"/>
          <w:sz w:val="16"/>
        </w:rPr>
        <w:t>*</w:t>
      </w:r>
      <w:r w:rsidRPr="002A01EF">
        <w:t>stapled entity that is not a liability in respect of a specific asset or assets of the stapled entity is a liability in respect of all the assets of the stapled entity; and</w:t>
      </w:r>
    </w:p>
    <w:p w:rsidR="009901EB" w:rsidRPr="002A01EF" w:rsidRDefault="009901EB" w:rsidP="009901EB">
      <w:pPr>
        <w:pStyle w:val="paragraph"/>
      </w:pPr>
      <w:r w:rsidRPr="002A01EF">
        <w:tab/>
        <w:t>(b)</w:t>
      </w:r>
      <w:r w:rsidRPr="002A01EF">
        <w:tab/>
        <w:t xml:space="preserve">if a liability is in respect of 2 or more assets, the proportion of the liability that is in respect of any one of those assets is such amount as is reasonable having regard to the </w:t>
      </w:r>
      <w:r w:rsidR="002A01EF" w:rsidRPr="002A01EF">
        <w:rPr>
          <w:position w:val="6"/>
          <w:sz w:val="16"/>
        </w:rPr>
        <w:t>*</w:t>
      </w:r>
      <w:r w:rsidRPr="002A01EF">
        <w:t>market values of each of those assets.</w:t>
      </w:r>
    </w:p>
    <w:p w:rsidR="00614E95" w:rsidRPr="002A01EF" w:rsidRDefault="00614E95" w:rsidP="00614E95">
      <w:pPr>
        <w:pStyle w:val="ActHead4"/>
      </w:pPr>
      <w:bookmarkStart w:id="114" w:name="_Toc466376852"/>
      <w:r w:rsidRPr="002A01EF">
        <w:rPr>
          <w:rStyle w:val="CharSubdNo"/>
        </w:rPr>
        <w:t>Subdivision</w:t>
      </w:r>
      <w:r w:rsidR="002A01EF">
        <w:rPr>
          <w:rStyle w:val="CharSubdNo"/>
        </w:rPr>
        <w:t> </w:t>
      </w:r>
      <w:r w:rsidRPr="002A01EF">
        <w:rPr>
          <w:rStyle w:val="CharSubdNo"/>
        </w:rPr>
        <w:t>124</w:t>
      </w:r>
      <w:r w:rsidR="002A01EF">
        <w:rPr>
          <w:rStyle w:val="CharSubdNo"/>
        </w:rPr>
        <w:noBreakHyphen/>
      </w:r>
      <w:r w:rsidRPr="002A01EF">
        <w:rPr>
          <w:rStyle w:val="CharSubdNo"/>
        </w:rPr>
        <w:t>R</w:t>
      </w:r>
      <w:r w:rsidRPr="002A01EF">
        <w:t>—</w:t>
      </w:r>
      <w:r w:rsidRPr="002A01EF">
        <w:rPr>
          <w:rStyle w:val="CharSubdText"/>
        </w:rPr>
        <w:t>Water entitlements</w:t>
      </w:r>
      <w:bookmarkEnd w:id="114"/>
    </w:p>
    <w:p w:rsidR="00614E95" w:rsidRPr="002A01EF" w:rsidRDefault="00614E95" w:rsidP="00614E95">
      <w:pPr>
        <w:pStyle w:val="ActHead4"/>
      </w:pPr>
      <w:bookmarkStart w:id="115" w:name="_Toc466376853"/>
      <w:r w:rsidRPr="002A01EF">
        <w:t>Guide to Subdivision</w:t>
      </w:r>
      <w:r w:rsidR="002A01EF">
        <w:t> </w:t>
      </w:r>
      <w:r w:rsidRPr="002A01EF">
        <w:t>124</w:t>
      </w:r>
      <w:r w:rsidR="002A01EF">
        <w:noBreakHyphen/>
      </w:r>
      <w:r w:rsidRPr="002A01EF">
        <w:t>R</w:t>
      </w:r>
      <w:bookmarkEnd w:id="115"/>
    </w:p>
    <w:p w:rsidR="00614E95" w:rsidRPr="002A01EF" w:rsidRDefault="00614E95" w:rsidP="00614E95">
      <w:pPr>
        <w:pStyle w:val="ActHead5"/>
      </w:pPr>
      <w:bookmarkStart w:id="116" w:name="_Toc466376854"/>
      <w:r w:rsidRPr="002A01EF">
        <w:rPr>
          <w:rStyle w:val="CharSectno"/>
        </w:rPr>
        <w:t>124</w:t>
      </w:r>
      <w:r w:rsidR="002A01EF">
        <w:rPr>
          <w:rStyle w:val="CharSectno"/>
        </w:rPr>
        <w:noBreakHyphen/>
      </w:r>
      <w:r w:rsidRPr="002A01EF">
        <w:rPr>
          <w:rStyle w:val="CharSectno"/>
        </w:rPr>
        <w:t>1100</w:t>
      </w:r>
      <w:r w:rsidRPr="002A01EF">
        <w:t xml:space="preserve">  What this Subdivision is about</w:t>
      </w:r>
      <w:bookmarkEnd w:id="116"/>
    </w:p>
    <w:p w:rsidR="00614E95" w:rsidRPr="002A01EF" w:rsidRDefault="00614E95" w:rsidP="00614E95">
      <w:pPr>
        <w:pStyle w:val="BoxText"/>
      </w:pPr>
      <w:r w:rsidRPr="002A01EF">
        <w:t>There is a roll</w:t>
      </w:r>
      <w:r w:rsidR="002A01EF">
        <w:noBreakHyphen/>
      </w:r>
      <w:r w:rsidRPr="002A01EF">
        <w:t>over if a CGT event happens to you because of something occurring in relation to one or more water entitlements. You do not need to own water entitlements for the event to happen to you.</w:t>
      </w:r>
    </w:p>
    <w:p w:rsidR="00614E95" w:rsidRPr="002A01EF" w:rsidRDefault="00614E95" w:rsidP="00BB6BEE">
      <w:pPr>
        <w:pStyle w:val="TofSectsHeading"/>
        <w:keepNext/>
        <w:keepLines/>
      </w:pPr>
      <w:r w:rsidRPr="002A01EF">
        <w:t>Table of sections</w:t>
      </w:r>
    </w:p>
    <w:p w:rsidR="00614E95" w:rsidRPr="002A01EF" w:rsidRDefault="00614E95" w:rsidP="00BB6BEE">
      <w:pPr>
        <w:pStyle w:val="TofSectsGroupHeading"/>
        <w:keepNext/>
      </w:pPr>
      <w:r w:rsidRPr="002A01EF">
        <w:t>Replacement case</w:t>
      </w:r>
    </w:p>
    <w:p w:rsidR="00614E95" w:rsidRPr="002A01EF" w:rsidRDefault="00614E95" w:rsidP="00614E95">
      <w:pPr>
        <w:pStyle w:val="TofSectsSection"/>
      </w:pPr>
      <w:r w:rsidRPr="002A01EF">
        <w:t>124</w:t>
      </w:r>
      <w:r w:rsidR="002A01EF">
        <w:noBreakHyphen/>
      </w:r>
      <w:r w:rsidRPr="002A01EF">
        <w:t>1105</w:t>
      </w:r>
      <w:r w:rsidRPr="002A01EF">
        <w:tab/>
        <w:t>Replacement water entitlements roll</w:t>
      </w:r>
      <w:r w:rsidR="002A01EF">
        <w:noBreakHyphen/>
      </w:r>
      <w:r w:rsidRPr="002A01EF">
        <w:t>over</w:t>
      </w:r>
    </w:p>
    <w:p w:rsidR="00614E95" w:rsidRPr="002A01EF" w:rsidRDefault="00614E95" w:rsidP="00614E95">
      <w:pPr>
        <w:pStyle w:val="TofSectsSection"/>
        <w:rPr>
          <w:kern w:val="0"/>
        </w:rPr>
      </w:pPr>
      <w:r w:rsidRPr="002A01EF">
        <w:t>124</w:t>
      </w:r>
      <w:r w:rsidR="002A01EF">
        <w:noBreakHyphen/>
      </w:r>
      <w:r w:rsidRPr="002A01EF">
        <w:t>1110</w:t>
      </w:r>
      <w:r w:rsidRPr="002A01EF">
        <w:rPr>
          <w:kern w:val="0"/>
        </w:rPr>
        <w:tab/>
        <w:t>Roll</w:t>
      </w:r>
      <w:r w:rsidR="002A01EF">
        <w:rPr>
          <w:kern w:val="0"/>
        </w:rPr>
        <w:noBreakHyphen/>
      </w:r>
      <w:r w:rsidRPr="002A01EF">
        <w:rPr>
          <w:kern w:val="0"/>
        </w:rPr>
        <w:t>over consequences—capital gain or loss disregarded</w:t>
      </w:r>
    </w:p>
    <w:p w:rsidR="00614E95" w:rsidRPr="002A01EF" w:rsidRDefault="00614E95" w:rsidP="00614E95">
      <w:pPr>
        <w:pStyle w:val="TofSectsSection"/>
      </w:pPr>
      <w:r w:rsidRPr="002A01EF">
        <w:t>124</w:t>
      </w:r>
      <w:r w:rsidR="002A01EF">
        <w:noBreakHyphen/>
      </w:r>
      <w:r w:rsidRPr="002A01EF">
        <w:t>1115</w:t>
      </w:r>
      <w:r w:rsidRPr="002A01EF">
        <w:tab/>
        <w:t>Roll</w:t>
      </w:r>
      <w:r w:rsidR="002A01EF">
        <w:noBreakHyphen/>
      </w:r>
      <w:r w:rsidRPr="002A01EF">
        <w:t>over consequences—partial roll</w:t>
      </w:r>
      <w:r w:rsidR="002A01EF">
        <w:noBreakHyphen/>
      </w:r>
      <w:r w:rsidRPr="002A01EF">
        <w:t>over</w:t>
      </w:r>
    </w:p>
    <w:p w:rsidR="00614E95" w:rsidRPr="002A01EF" w:rsidRDefault="00614E95" w:rsidP="00614E95">
      <w:pPr>
        <w:pStyle w:val="TofSectsSection"/>
      </w:pPr>
      <w:r w:rsidRPr="002A01EF">
        <w:t>124</w:t>
      </w:r>
      <w:r w:rsidR="002A01EF">
        <w:noBreakHyphen/>
      </w:r>
      <w:r w:rsidRPr="002A01EF">
        <w:t>1120</w:t>
      </w:r>
      <w:r w:rsidRPr="002A01EF">
        <w:tab/>
        <w:t>Roll</w:t>
      </w:r>
      <w:r w:rsidR="002A01EF">
        <w:noBreakHyphen/>
      </w:r>
      <w:r w:rsidRPr="002A01EF">
        <w:t>over consequences—all original entitlements post</w:t>
      </w:r>
      <w:r w:rsidR="002A01EF">
        <w:noBreakHyphen/>
      </w:r>
      <w:r w:rsidRPr="002A01EF">
        <w:t>CGT</w:t>
      </w:r>
    </w:p>
    <w:p w:rsidR="00614E95" w:rsidRPr="002A01EF" w:rsidRDefault="00614E95" w:rsidP="00614E95">
      <w:pPr>
        <w:pStyle w:val="TofSectsSection"/>
      </w:pPr>
      <w:r w:rsidRPr="002A01EF">
        <w:t>124</w:t>
      </w:r>
      <w:r w:rsidR="002A01EF">
        <w:noBreakHyphen/>
      </w:r>
      <w:r w:rsidRPr="002A01EF">
        <w:t>1125</w:t>
      </w:r>
      <w:r w:rsidRPr="002A01EF">
        <w:tab/>
        <w:t>Roll</w:t>
      </w:r>
      <w:r w:rsidR="002A01EF">
        <w:noBreakHyphen/>
      </w:r>
      <w:r w:rsidRPr="002A01EF">
        <w:t>over consequences—all original entitlements pre</w:t>
      </w:r>
      <w:r w:rsidR="002A01EF">
        <w:noBreakHyphen/>
      </w:r>
      <w:r w:rsidRPr="002A01EF">
        <w:t>CGT</w:t>
      </w:r>
    </w:p>
    <w:p w:rsidR="00614E95" w:rsidRPr="002A01EF" w:rsidRDefault="00614E95" w:rsidP="00614E95">
      <w:pPr>
        <w:pStyle w:val="TofSectsSection"/>
      </w:pPr>
      <w:r w:rsidRPr="002A01EF">
        <w:t>124</w:t>
      </w:r>
      <w:r w:rsidR="002A01EF">
        <w:noBreakHyphen/>
      </w:r>
      <w:r w:rsidRPr="002A01EF">
        <w:t>1130</w:t>
      </w:r>
      <w:r w:rsidRPr="002A01EF">
        <w:tab/>
        <w:t>Roll</w:t>
      </w:r>
      <w:r w:rsidR="002A01EF">
        <w:noBreakHyphen/>
      </w:r>
      <w:r w:rsidRPr="002A01EF">
        <w:t>over consequences—some original entitlements pre</w:t>
      </w:r>
      <w:r w:rsidR="002A01EF">
        <w:noBreakHyphen/>
      </w:r>
      <w:r w:rsidRPr="002A01EF">
        <w:t>CGT, others post</w:t>
      </w:r>
      <w:r w:rsidR="002A01EF">
        <w:noBreakHyphen/>
      </w:r>
      <w:r w:rsidRPr="002A01EF">
        <w:t>CGT</w:t>
      </w:r>
    </w:p>
    <w:p w:rsidR="00614E95" w:rsidRPr="002A01EF" w:rsidRDefault="00614E95" w:rsidP="00614E95">
      <w:pPr>
        <w:pStyle w:val="TofSectsGroupHeading"/>
      </w:pPr>
      <w:r w:rsidRPr="002A01EF">
        <w:t>Reduction case</w:t>
      </w:r>
    </w:p>
    <w:p w:rsidR="00614E95" w:rsidRPr="002A01EF" w:rsidRDefault="00614E95" w:rsidP="00614E95">
      <w:pPr>
        <w:pStyle w:val="TofSectsSection"/>
      </w:pPr>
      <w:r w:rsidRPr="002A01EF">
        <w:t>124</w:t>
      </w:r>
      <w:r w:rsidR="002A01EF">
        <w:noBreakHyphen/>
      </w:r>
      <w:r w:rsidRPr="002A01EF">
        <w:t>1135</w:t>
      </w:r>
      <w:r w:rsidRPr="002A01EF">
        <w:tab/>
        <w:t>Reduction in water entitlements roll</w:t>
      </w:r>
      <w:r w:rsidR="002A01EF">
        <w:noBreakHyphen/>
      </w:r>
      <w:r w:rsidRPr="002A01EF">
        <w:t>over</w:t>
      </w:r>
    </w:p>
    <w:p w:rsidR="00614E95" w:rsidRPr="002A01EF" w:rsidRDefault="00614E95" w:rsidP="00614E95">
      <w:pPr>
        <w:pStyle w:val="TofSectsSection"/>
        <w:rPr>
          <w:kern w:val="0"/>
        </w:rPr>
      </w:pPr>
      <w:r w:rsidRPr="002A01EF">
        <w:t>124</w:t>
      </w:r>
      <w:r w:rsidR="002A01EF">
        <w:noBreakHyphen/>
      </w:r>
      <w:r w:rsidRPr="002A01EF">
        <w:t>1140</w:t>
      </w:r>
      <w:r w:rsidRPr="002A01EF">
        <w:rPr>
          <w:kern w:val="0"/>
        </w:rPr>
        <w:tab/>
        <w:t>Roll</w:t>
      </w:r>
      <w:r w:rsidR="002A01EF">
        <w:rPr>
          <w:kern w:val="0"/>
        </w:rPr>
        <w:noBreakHyphen/>
      </w:r>
      <w:r w:rsidRPr="002A01EF">
        <w:rPr>
          <w:kern w:val="0"/>
        </w:rPr>
        <w:t>over consequences—capital gain or loss disregarded</w:t>
      </w:r>
    </w:p>
    <w:p w:rsidR="00614E95" w:rsidRPr="002A01EF" w:rsidRDefault="00614E95" w:rsidP="00614E95">
      <w:pPr>
        <w:pStyle w:val="TofSectsSection"/>
      </w:pPr>
      <w:r w:rsidRPr="002A01EF">
        <w:t>124</w:t>
      </w:r>
      <w:r w:rsidR="002A01EF">
        <w:noBreakHyphen/>
      </w:r>
      <w:r w:rsidRPr="002A01EF">
        <w:t>1145</w:t>
      </w:r>
      <w:r w:rsidRPr="002A01EF">
        <w:tab/>
        <w:t>Roll</w:t>
      </w:r>
      <w:r w:rsidR="002A01EF">
        <w:noBreakHyphen/>
      </w:r>
      <w:r w:rsidRPr="002A01EF">
        <w:t>over consequences—all original entitlements post</w:t>
      </w:r>
      <w:r w:rsidR="002A01EF">
        <w:noBreakHyphen/>
      </w:r>
      <w:r w:rsidRPr="002A01EF">
        <w:t>CGT</w:t>
      </w:r>
    </w:p>
    <w:p w:rsidR="00614E95" w:rsidRPr="002A01EF" w:rsidRDefault="00614E95" w:rsidP="00614E95">
      <w:pPr>
        <w:pStyle w:val="TofSectsSection"/>
      </w:pPr>
      <w:r w:rsidRPr="002A01EF">
        <w:t>124</w:t>
      </w:r>
      <w:r w:rsidR="002A01EF">
        <w:noBreakHyphen/>
      </w:r>
      <w:r w:rsidRPr="002A01EF">
        <w:t>1150</w:t>
      </w:r>
      <w:r w:rsidRPr="002A01EF">
        <w:tab/>
        <w:t>Roll</w:t>
      </w:r>
      <w:r w:rsidR="002A01EF">
        <w:noBreakHyphen/>
      </w:r>
      <w:r w:rsidRPr="002A01EF">
        <w:t>over consequences—some original entitlements pre</w:t>
      </w:r>
      <w:r w:rsidR="002A01EF">
        <w:noBreakHyphen/>
      </w:r>
      <w:r w:rsidRPr="002A01EF">
        <w:t>CGT, others post</w:t>
      </w:r>
      <w:r w:rsidR="002A01EF">
        <w:noBreakHyphen/>
      </w:r>
      <w:r w:rsidRPr="002A01EF">
        <w:t>CGT</w:t>
      </w:r>
    </w:p>
    <w:p w:rsidR="00614E95" w:rsidRPr="002A01EF" w:rsidRDefault="00614E95" w:rsidP="00614E95">
      <w:pPr>
        <w:pStyle w:val="TofSectsGroupHeading"/>
      </w:pPr>
      <w:r w:rsidRPr="002A01EF">
        <w:t>Variation to CGT asset case</w:t>
      </w:r>
    </w:p>
    <w:p w:rsidR="00614E95" w:rsidRPr="002A01EF" w:rsidRDefault="00614E95" w:rsidP="00614E95">
      <w:pPr>
        <w:pStyle w:val="TofSectsSection"/>
      </w:pPr>
      <w:r w:rsidRPr="002A01EF">
        <w:t>124</w:t>
      </w:r>
      <w:r w:rsidR="002A01EF">
        <w:noBreakHyphen/>
      </w:r>
      <w:r w:rsidRPr="002A01EF">
        <w:t>1155</w:t>
      </w:r>
      <w:r w:rsidRPr="002A01EF">
        <w:tab/>
        <w:t>Roll</w:t>
      </w:r>
      <w:r w:rsidR="002A01EF">
        <w:noBreakHyphen/>
      </w:r>
      <w:r w:rsidRPr="002A01EF">
        <w:t>over for variation to CGT asset</w:t>
      </w:r>
    </w:p>
    <w:p w:rsidR="00614E95" w:rsidRPr="002A01EF" w:rsidRDefault="00614E95" w:rsidP="00614E95">
      <w:pPr>
        <w:pStyle w:val="TofSectsSection"/>
        <w:rPr>
          <w:kern w:val="0"/>
        </w:rPr>
      </w:pPr>
      <w:r w:rsidRPr="002A01EF">
        <w:t>124</w:t>
      </w:r>
      <w:r w:rsidR="002A01EF">
        <w:noBreakHyphen/>
      </w:r>
      <w:r w:rsidRPr="002A01EF">
        <w:t>1160</w:t>
      </w:r>
      <w:r w:rsidRPr="002A01EF">
        <w:rPr>
          <w:kern w:val="0"/>
        </w:rPr>
        <w:tab/>
        <w:t>Roll</w:t>
      </w:r>
      <w:r w:rsidR="002A01EF">
        <w:rPr>
          <w:kern w:val="0"/>
        </w:rPr>
        <w:noBreakHyphen/>
      </w:r>
      <w:r w:rsidRPr="002A01EF">
        <w:rPr>
          <w:kern w:val="0"/>
        </w:rPr>
        <w:t>over consequences</w:t>
      </w:r>
    </w:p>
    <w:p w:rsidR="00614E95" w:rsidRPr="002A01EF" w:rsidRDefault="00614E95" w:rsidP="00614E95">
      <w:pPr>
        <w:pStyle w:val="TofSectsSection"/>
      </w:pPr>
      <w:r w:rsidRPr="002A01EF">
        <w:t>124</w:t>
      </w:r>
      <w:r w:rsidR="002A01EF">
        <w:noBreakHyphen/>
      </w:r>
      <w:r w:rsidRPr="002A01EF">
        <w:t>1165</w:t>
      </w:r>
      <w:r w:rsidRPr="002A01EF">
        <w:tab/>
        <w:t>Roll</w:t>
      </w:r>
      <w:r w:rsidR="002A01EF">
        <w:noBreakHyphen/>
      </w:r>
      <w:r w:rsidRPr="002A01EF">
        <w:t>over consequences—partial roll</w:t>
      </w:r>
      <w:r w:rsidR="002A01EF">
        <w:noBreakHyphen/>
      </w:r>
      <w:r w:rsidRPr="002A01EF">
        <w:t>over</w:t>
      </w:r>
    </w:p>
    <w:p w:rsidR="00614E95" w:rsidRPr="002A01EF" w:rsidRDefault="00614E95" w:rsidP="00614E95">
      <w:pPr>
        <w:pStyle w:val="ActHead4"/>
      </w:pPr>
      <w:bookmarkStart w:id="117" w:name="_Toc466376855"/>
      <w:r w:rsidRPr="002A01EF">
        <w:t>Replacement case</w:t>
      </w:r>
      <w:bookmarkEnd w:id="117"/>
    </w:p>
    <w:p w:rsidR="00614E95" w:rsidRPr="002A01EF" w:rsidRDefault="00614E95" w:rsidP="00614E95">
      <w:pPr>
        <w:pStyle w:val="ActHead5"/>
      </w:pPr>
      <w:bookmarkStart w:id="118" w:name="_Toc466376856"/>
      <w:r w:rsidRPr="002A01EF">
        <w:rPr>
          <w:rStyle w:val="CharSectno"/>
        </w:rPr>
        <w:t>124</w:t>
      </w:r>
      <w:r w:rsidR="002A01EF">
        <w:rPr>
          <w:rStyle w:val="CharSectno"/>
        </w:rPr>
        <w:noBreakHyphen/>
      </w:r>
      <w:r w:rsidRPr="002A01EF">
        <w:rPr>
          <w:rStyle w:val="CharSectno"/>
        </w:rPr>
        <w:t>1105</w:t>
      </w:r>
      <w:r w:rsidRPr="002A01EF">
        <w:t xml:space="preserve">  Replacement water entitlements roll</w:t>
      </w:r>
      <w:r w:rsidR="002A01EF">
        <w:noBreakHyphen/>
      </w:r>
      <w:r w:rsidRPr="002A01EF">
        <w:t>over</w:t>
      </w:r>
      <w:bookmarkEnd w:id="118"/>
    </w:p>
    <w:p w:rsidR="00614E95" w:rsidRPr="002A01EF" w:rsidRDefault="00614E95" w:rsidP="00614E95">
      <w:pPr>
        <w:pStyle w:val="SubsectionHead"/>
      </w:pPr>
      <w:r w:rsidRPr="002A01EF">
        <w:t>Automatic roll</w:t>
      </w:r>
      <w:r w:rsidR="002A01EF">
        <w:noBreakHyphen/>
      </w:r>
      <w:r w:rsidRPr="002A01EF">
        <w:t>over for single water entitlements</w:t>
      </w:r>
    </w:p>
    <w:p w:rsidR="00614E95" w:rsidRPr="002A01EF" w:rsidRDefault="00614E95" w:rsidP="00614E95">
      <w:pPr>
        <w:pStyle w:val="subsection"/>
      </w:pPr>
      <w:r w:rsidRPr="002A01EF">
        <w:tab/>
        <w:t>(1)</w:t>
      </w:r>
      <w:r w:rsidRPr="002A01EF">
        <w:tab/>
        <w:t>There is a roll</w:t>
      </w:r>
      <w:r w:rsidR="002A01EF">
        <w:noBreakHyphen/>
      </w:r>
      <w:r w:rsidRPr="002A01EF">
        <w:t>over if:</w:t>
      </w:r>
    </w:p>
    <w:p w:rsidR="00614E95" w:rsidRPr="002A01EF" w:rsidRDefault="00614E95" w:rsidP="00614E95">
      <w:pPr>
        <w:pStyle w:val="paragraph"/>
      </w:pPr>
      <w:r w:rsidRPr="002A01EF">
        <w:tab/>
        <w:t>(a)</w:t>
      </w:r>
      <w:r w:rsidRPr="002A01EF">
        <w:tab/>
        <w:t xml:space="preserve">your ownership of a </w:t>
      </w:r>
      <w:r w:rsidR="002A01EF" w:rsidRPr="002A01EF">
        <w:rPr>
          <w:position w:val="6"/>
          <w:sz w:val="16"/>
        </w:rPr>
        <w:t>*</w:t>
      </w:r>
      <w:r w:rsidRPr="002A01EF">
        <w:t xml:space="preserve">water entitlement (the </w:t>
      </w:r>
      <w:r w:rsidRPr="002A01EF">
        <w:rPr>
          <w:b/>
          <w:i/>
        </w:rPr>
        <w:t>original entitlement</w:t>
      </w:r>
      <w:r w:rsidRPr="002A01EF">
        <w:t xml:space="preserve">) ends, resulting in a </w:t>
      </w:r>
      <w:r w:rsidR="002A01EF" w:rsidRPr="002A01EF">
        <w:rPr>
          <w:position w:val="6"/>
          <w:sz w:val="16"/>
        </w:rPr>
        <w:t>*</w:t>
      </w:r>
      <w:r w:rsidRPr="002A01EF">
        <w:t>CGT event happening; and</w:t>
      </w:r>
    </w:p>
    <w:p w:rsidR="00614E95" w:rsidRPr="002A01EF" w:rsidRDefault="00614E95" w:rsidP="00614E95">
      <w:pPr>
        <w:pStyle w:val="paragraph"/>
      </w:pPr>
      <w:r w:rsidRPr="002A01EF">
        <w:tab/>
        <w:t>(b)</w:t>
      </w:r>
      <w:r w:rsidRPr="002A01EF">
        <w:tab/>
        <w:t xml:space="preserve">as a result of your ownership of the original entitlement ending, you </w:t>
      </w:r>
      <w:r w:rsidR="002A01EF" w:rsidRPr="002A01EF">
        <w:rPr>
          <w:position w:val="6"/>
          <w:sz w:val="16"/>
        </w:rPr>
        <w:t>*</w:t>
      </w:r>
      <w:r w:rsidRPr="002A01EF">
        <w:t xml:space="preserve">acquire one or more water entitlements (each of which is a </w:t>
      </w:r>
      <w:r w:rsidRPr="002A01EF">
        <w:rPr>
          <w:b/>
          <w:i/>
        </w:rPr>
        <w:t>new entitlement</w:t>
      </w:r>
      <w:r w:rsidRPr="002A01EF">
        <w:t>); and</w:t>
      </w:r>
    </w:p>
    <w:p w:rsidR="00614E95" w:rsidRPr="002A01EF" w:rsidRDefault="00614E95" w:rsidP="00614E95">
      <w:pPr>
        <w:pStyle w:val="paragraph"/>
      </w:pPr>
      <w:r w:rsidRPr="002A01EF">
        <w:tab/>
        <w:t>(c)</w:t>
      </w:r>
      <w:r w:rsidRPr="002A01EF">
        <w:tab/>
        <w:t xml:space="preserve">if you are a foreign resident just before your ownership of the original entitlement ends, or you are the trustee of a trust that is a </w:t>
      </w:r>
      <w:r w:rsidR="002A01EF" w:rsidRPr="002A01EF">
        <w:rPr>
          <w:position w:val="6"/>
          <w:sz w:val="16"/>
        </w:rPr>
        <w:t>*</w:t>
      </w:r>
      <w:r w:rsidRPr="002A01EF">
        <w:t>foreign trust for CGT purposes for the income year in which your ownership of the original entitlement ends:</w:t>
      </w:r>
    </w:p>
    <w:p w:rsidR="00614E95" w:rsidRPr="002A01EF" w:rsidRDefault="00614E95" w:rsidP="00614E95">
      <w:pPr>
        <w:pStyle w:val="paragraphsub"/>
      </w:pPr>
      <w:r w:rsidRPr="002A01EF">
        <w:tab/>
        <w:t>(i)</w:t>
      </w:r>
      <w:r w:rsidRPr="002A01EF">
        <w:tab/>
        <w:t xml:space="preserve">the original entitlement was </w:t>
      </w:r>
      <w:r w:rsidR="002A01EF" w:rsidRPr="002A01EF">
        <w:rPr>
          <w:position w:val="6"/>
          <w:sz w:val="16"/>
        </w:rPr>
        <w:t>*</w:t>
      </w:r>
      <w:r w:rsidRPr="002A01EF">
        <w:t>taxable Australian property just before you stopped owning it; and</w:t>
      </w:r>
    </w:p>
    <w:p w:rsidR="00614E95" w:rsidRPr="002A01EF" w:rsidRDefault="00614E95" w:rsidP="00614E95">
      <w:pPr>
        <w:pStyle w:val="paragraphsub"/>
      </w:pPr>
      <w:r w:rsidRPr="002A01EF">
        <w:tab/>
        <w:t>(ii)</w:t>
      </w:r>
      <w:r w:rsidRPr="002A01EF">
        <w:tab/>
        <w:t>if there is only one new entitlement—the new entitlement is taxable Australian property just after you acquire it; and</w:t>
      </w:r>
    </w:p>
    <w:p w:rsidR="00614E95" w:rsidRPr="002A01EF" w:rsidRDefault="00614E95" w:rsidP="00614E95">
      <w:pPr>
        <w:pStyle w:val="paragraphsub"/>
      </w:pPr>
      <w:r w:rsidRPr="002A01EF">
        <w:tab/>
        <w:t>(iii)</w:t>
      </w:r>
      <w:r w:rsidRPr="002A01EF">
        <w:tab/>
        <w:t>if there is more than one new entitlement—each new entitlement is taxable Australian property just after you acquire it; and</w:t>
      </w:r>
    </w:p>
    <w:p w:rsidR="00614E95" w:rsidRPr="002A01EF" w:rsidRDefault="00614E95" w:rsidP="00614E95">
      <w:pPr>
        <w:pStyle w:val="paragraph"/>
      </w:pPr>
      <w:r w:rsidRPr="002A01EF">
        <w:tab/>
        <w:t>(d)</w:t>
      </w:r>
      <w:r w:rsidRPr="002A01EF">
        <w:tab/>
        <w:t>you have not chosen a roll</w:t>
      </w:r>
      <w:r w:rsidR="002A01EF">
        <w:noBreakHyphen/>
      </w:r>
      <w:r w:rsidRPr="002A01EF">
        <w:t xml:space="preserve">over in relation to the original entitlement under </w:t>
      </w:r>
      <w:r w:rsidR="002A01EF">
        <w:t>subsection (</w:t>
      </w:r>
      <w:r w:rsidRPr="002A01EF">
        <w:t>2).</w:t>
      </w:r>
    </w:p>
    <w:p w:rsidR="00614E95" w:rsidRPr="002A01EF" w:rsidRDefault="00614E95" w:rsidP="00A7296F">
      <w:pPr>
        <w:pStyle w:val="SubsectionHead"/>
      </w:pPr>
      <w:r w:rsidRPr="002A01EF">
        <w:t>Elective roll</w:t>
      </w:r>
      <w:r w:rsidR="002A01EF">
        <w:noBreakHyphen/>
      </w:r>
      <w:r w:rsidRPr="002A01EF">
        <w:t>over for bundled water entitlements</w:t>
      </w:r>
    </w:p>
    <w:p w:rsidR="00614E95" w:rsidRPr="002A01EF" w:rsidRDefault="00614E95" w:rsidP="00A7296F">
      <w:pPr>
        <w:pStyle w:val="subsection"/>
        <w:keepNext/>
        <w:keepLines/>
      </w:pPr>
      <w:r w:rsidRPr="002A01EF">
        <w:tab/>
        <w:t>(2)</w:t>
      </w:r>
      <w:r w:rsidRPr="002A01EF">
        <w:tab/>
        <w:t>There is a roll</w:t>
      </w:r>
      <w:r w:rsidR="002A01EF">
        <w:noBreakHyphen/>
      </w:r>
      <w:r w:rsidRPr="002A01EF">
        <w:t>over if:</w:t>
      </w:r>
    </w:p>
    <w:p w:rsidR="00614E95" w:rsidRPr="002A01EF" w:rsidRDefault="00614E95" w:rsidP="00614E95">
      <w:pPr>
        <w:pStyle w:val="paragraph"/>
      </w:pPr>
      <w:r w:rsidRPr="002A01EF">
        <w:tab/>
        <w:t>(a)</w:t>
      </w:r>
      <w:r w:rsidRPr="002A01EF">
        <w:tab/>
        <w:t xml:space="preserve">your ownership of more than one </w:t>
      </w:r>
      <w:r w:rsidR="002A01EF" w:rsidRPr="002A01EF">
        <w:rPr>
          <w:position w:val="6"/>
          <w:sz w:val="16"/>
        </w:rPr>
        <w:t>*</w:t>
      </w:r>
      <w:r w:rsidRPr="002A01EF">
        <w:t xml:space="preserve">water entitlement (each of which is an </w:t>
      </w:r>
      <w:r w:rsidRPr="002A01EF">
        <w:rPr>
          <w:b/>
          <w:i/>
        </w:rPr>
        <w:t>original entitlement</w:t>
      </w:r>
      <w:r w:rsidRPr="002A01EF">
        <w:t xml:space="preserve">) ends, resulting in a </w:t>
      </w:r>
      <w:r w:rsidR="002A01EF" w:rsidRPr="002A01EF">
        <w:rPr>
          <w:position w:val="6"/>
          <w:sz w:val="16"/>
        </w:rPr>
        <w:t>*</w:t>
      </w:r>
      <w:r w:rsidRPr="002A01EF">
        <w:t>CGT event happening; and</w:t>
      </w:r>
    </w:p>
    <w:p w:rsidR="00614E95" w:rsidRPr="002A01EF" w:rsidRDefault="00614E95" w:rsidP="00614E95">
      <w:pPr>
        <w:pStyle w:val="paragraph"/>
      </w:pPr>
      <w:r w:rsidRPr="002A01EF">
        <w:tab/>
        <w:t>(b)</w:t>
      </w:r>
      <w:r w:rsidRPr="002A01EF">
        <w:tab/>
        <w:t xml:space="preserve">as a result of your ownership of the original entitlements ending, you </w:t>
      </w:r>
      <w:r w:rsidR="002A01EF" w:rsidRPr="002A01EF">
        <w:rPr>
          <w:position w:val="6"/>
          <w:sz w:val="16"/>
        </w:rPr>
        <w:t>*</w:t>
      </w:r>
      <w:r w:rsidRPr="002A01EF">
        <w:t xml:space="preserve">acquire one or more water entitlements (each of which is a </w:t>
      </w:r>
      <w:r w:rsidRPr="002A01EF">
        <w:rPr>
          <w:b/>
          <w:i/>
        </w:rPr>
        <w:t>new entitlement</w:t>
      </w:r>
      <w:r w:rsidRPr="002A01EF">
        <w:t>); and</w:t>
      </w:r>
    </w:p>
    <w:p w:rsidR="00614E95" w:rsidRPr="002A01EF" w:rsidRDefault="00614E95" w:rsidP="00614E95">
      <w:pPr>
        <w:pStyle w:val="paragraph"/>
      </w:pPr>
      <w:r w:rsidRPr="002A01EF">
        <w:tab/>
        <w:t>(c)</w:t>
      </w:r>
      <w:r w:rsidRPr="002A01EF">
        <w:tab/>
        <w:t xml:space="preserve">if you are a foreign resident just before your ownership of the original entitlements ends, or you are the trustee of a trust that is a </w:t>
      </w:r>
      <w:r w:rsidR="002A01EF" w:rsidRPr="002A01EF">
        <w:rPr>
          <w:position w:val="6"/>
          <w:sz w:val="16"/>
        </w:rPr>
        <w:t>*</w:t>
      </w:r>
      <w:r w:rsidRPr="002A01EF">
        <w:t>foreign trust for CGT purposes for the income year in which your ownership of the original entitlements ends:</w:t>
      </w:r>
    </w:p>
    <w:p w:rsidR="00614E95" w:rsidRPr="002A01EF" w:rsidRDefault="00614E95" w:rsidP="00614E95">
      <w:pPr>
        <w:pStyle w:val="paragraphsub"/>
      </w:pPr>
      <w:r w:rsidRPr="002A01EF">
        <w:tab/>
        <w:t>(i)</w:t>
      </w:r>
      <w:r w:rsidRPr="002A01EF">
        <w:tab/>
        <w:t xml:space="preserve">each original entitlement was </w:t>
      </w:r>
      <w:r w:rsidR="002A01EF" w:rsidRPr="002A01EF">
        <w:rPr>
          <w:position w:val="6"/>
          <w:sz w:val="16"/>
        </w:rPr>
        <w:t>*</w:t>
      </w:r>
      <w:r w:rsidRPr="002A01EF">
        <w:t>taxable Australian property just before you stopped owning it; and</w:t>
      </w:r>
    </w:p>
    <w:p w:rsidR="00614E95" w:rsidRPr="002A01EF" w:rsidRDefault="00614E95" w:rsidP="00614E95">
      <w:pPr>
        <w:pStyle w:val="paragraphsub"/>
      </w:pPr>
      <w:r w:rsidRPr="002A01EF">
        <w:tab/>
        <w:t>(ii)</w:t>
      </w:r>
      <w:r w:rsidRPr="002A01EF">
        <w:tab/>
        <w:t>if there is only one new entitlement—the new entitlement is taxable Australian property just after you acquire it; and</w:t>
      </w:r>
    </w:p>
    <w:p w:rsidR="00614E95" w:rsidRPr="002A01EF" w:rsidRDefault="00614E95" w:rsidP="00614E95">
      <w:pPr>
        <w:pStyle w:val="paragraphsub"/>
      </w:pPr>
      <w:r w:rsidRPr="002A01EF">
        <w:tab/>
        <w:t>(iii)</w:t>
      </w:r>
      <w:r w:rsidRPr="002A01EF">
        <w:tab/>
        <w:t>if there is more than one new entitlement—each new entitlement is taxable Australian property just after you acquire it; and</w:t>
      </w:r>
    </w:p>
    <w:p w:rsidR="00614E95" w:rsidRPr="002A01EF" w:rsidRDefault="00614E95" w:rsidP="00614E95">
      <w:pPr>
        <w:pStyle w:val="paragraph"/>
      </w:pPr>
      <w:r w:rsidRPr="002A01EF">
        <w:tab/>
        <w:t>(d)</w:t>
      </w:r>
      <w:r w:rsidRPr="002A01EF">
        <w:tab/>
        <w:t>you choose to obtain the roll</w:t>
      </w:r>
      <w:r w:rsidR="002A01EF">
        <w:noBreakHyphen/>
      </w:r>
      <w:r w:rsidRPr="002A01EF">
        <w:t>over.</w:t>
      </w:r>
    </w:p>
    <w:p w:rsidR="00614E95" w:rsidRPr="002A01EF" w:rsidRDefault="00614E95" w:rsidP="00614E95">
      <w:pPr>
        <w:pStyle w:val="notetext"/>
      </w:pPr>
      <w:r w:rsidRPr="002A01EF">
        <w:t>Note:</w:t>
      </w:r>
      <w:r w:rsidRPr="002A01EF">
        <w:tab/>
        <w:t>Section</w:t>
      </w:r>
      <w:r w:rsidR="002A01EF">
        <w:t> </w:t>
      </w:r>
      <w:r w:rsidRPr="002A01EF">
        <w:t>103</w:t>
      </w:r>
      <w:r w:rsidR="002A01EF">
        <w:noBreakHyphen/>
      </w:r>
      <w:r w:rsidRPr="002A01EF">
        <w:t>25 tells you when the choice must be made.</w:t>
      </w:r>
    </w:p>
    <w:p w:rsidR="00614E95" w:rsidRPr="002A01EF" w:rsidRDefault="00614E95" w:rsidP="00614E95">
      <w:pPr>
        <w:pStyle w:val="SubsectionHead"/>
      </w:pPr>
      <w:r w:rsidRPr="002A01EF">
        <w:t>No roll</w:t>
      </w:r>
      <w:r w:rsidR="002A01EF">
        <w:noBreakHyphen/>
      </w:r>
      <w:r w:rsidRPr="002A01EF">
        <w:t>over if Subdivision</w:t>
      </w:r>
      <w:r w:rsidR="002A01EF">
        <w:t> </w:t>
      </w:r>
      <w:r w:rsidRPr="002A01EF">
        <w:t>124</w:t>
      </w:r>
      <w:r w:rsidR="002A01EF">
        <w:noBreakHyphen/>
      </w:r>
      <w:r w:rsidRPr="002A01EF">
        <w:t>C applies</w:t>
      </w:r>
    </w:p>
    <w:p w:rsidR="00614E95" w:rsidRPr="002A01EF" w:rsidRDefault="00614E95" w:rsidP="00614E95">
      <w:pPr>
        <w:pStyle w:val="subsection"/>
      </w:pPr>
      <w:r w:rsidRPr="002A01EF">
        <w:tab/>
        <w:t>(3)</w:t>
      </w:r>
      <w:r w:rsidRPr="002A01EF">
        <w:tab/>
        <w:t>However, there is no roll</w:t>
      </w:r>
      <w:r w:rsidR="002A01EF">
        <w:noBreakHyphen/>
      </w:r>
      <w:r w:rsidRPr="002A01EF">
        <w:t xml:space="preserve">over in relation to a </w:t>
      </w:r>
      <w:r w:rsidR="002A01EF" w:rsidRPr="002A01EF">
        <w:rPr>
          <w:position w:val="6"/>
          <w:sz w:val="16"/>
        </w:rPr>
        <w:t>*</w:t>
      </w:r>
      <w:r w:rsidRPr="002A01EF">
        <w:t>water entitlement under this section if there is a roll</w:t>
      </w:r>
      <w:r w:rsidR="002A01EF">
        <w:noBreakHyphen/>
      </w:r>
      <w:r w:rsidRPr="002A01EF">
        <w:t>over in relation to the water entitlement under Subdivision</w:t>
      </w:r>
      <w:r w:rsidR="002A01EF">
        <w:t> </w:t>
      </w:r>
      <w:r w:rsidRPr="002A01EF">
        <w:t>124</w:t>
      </w:r>
      <w:r w:rsidR="002A01EF">
        <w:noBreakHyphen/>
      </w:r>
      <w:r w:rsidRPr="002A01EF">
        <w:t>C (statutory licences).</w:t>
      </w:r>
    </w:p>
    <w:p w:rsidR="00614E95" w:rsidRPr="002A01EF" w:rsidRDefault="00614E95" w:rsidP="00614E95">
      <w:pPr>
        <w:pStyle w:val="SubsectionHead"/>
      </w:pPr>
      <w:r w:rsidRPr="002A01EF">
        <w:t xml:space="preserve">Meaning of </w:t>
      </w:r>
      <w:r w:rsidRPr="002A01EF">
        <w:rPr>
          <w:b/>
        </w:rPr>
        <w:t>water entitlement</w:t>
      </w:r>
    </w:p>
    <w:p w:rsidR="00614E95" w:rsidRPr="002A01EF" w:rsidRDefault="00614E95" w:rsidP="00614E95">
      <w:pPr>
        <w:pStyle w:val="subsection"/>
      </w:pPr>
      <w:r w:rsidRPr="002A01EF">
        <w:tab/>
        <w:t>(4)</w:t>
      </w:r>
      <w:r w:rsidRPr="002A01EF">
        <w:tab/>
        <w:t xml:space="preserve">A </w:t>
      </w:r>
      <w:r w:rsidRPr="002A01EF">
        <w:rPr>
          <w:b/>
          <w:i/>
        </w:rPr>
        <w:t>water entitlement</w:t>
      </w:r>
      <w:r w:rsidRPr="002A01EF">
        <w:t xml:space="preserve"> is a legal or equitable right that an entity owns that relates to water, including a right to:</w:t>
      </w:r>
    </w:p>
    <w:p w:rsidR="00614E95" w:rsidRPr="002A01EF" w:rsidRDefault="00614E95" w:rsidP="00614E95">
      <w:pPr>
        <w:pStyle w:val="paragraph"/>
      </w:pPr>
      <w:r w:rsidRPr="002A01EF">
        <w:tab/>
        <w:t>(a)</w:t>
      </w:r>
      <w:r w:rsidRPr="002A01EF">
        <w:tab/>
        <w:t>receive water; or</w:t>
      </w:r>
    </w:p>
    <w:p w:rsidR="00614E95" w:rsidRPr="002A01EF" w:rsidRDefault="00614E95" w:rsidP="00614E95">
      <w:pPr>
        <w:pStyle w:val="paragraph"/>
      </w:pPr>
      <w:r w:rsidRPr="002A01EF">
        <w:tab/>
        <w:t>(b)</w:t>
      </w:r>
      <w:r w:rsidRPr="002A01EF">
        <w:tab/>
        <w:t>take water from a water resource; or</w:t>
      </w:r>
    </w:p>
    <w:p w:rsidR="00614E95" w:rsidRPr="002A01EF" w:rsidRDefault="00614E95" w:rsidP="00614E95">
      <w:pPr>
        <w:pStyle w:val="paragraph"/>
      </w:pPr>
      <w:r w:rsidRPr="002A01EF">
        <w:tab/>
        <w:t>(c)</w:t>
      </w:r>
      <w:r w:rsidRPr="002A01EF">
        <w:tab/>
        <w:t>have water delivered; or</w:t>
      </w:r>
    </w:p>
    <w:p w:rsidR="00614E95" w:rsidRPr="002A01EF" w:rsidRDefault="00614E95" w:rsidP="00614E95">
      <w:pPr>
        <w:pStyle w:val="paragraph"/>
      </w:pPr>
      <w:r w:rsidRPr="002A01EF">
        <w:tab/>
        <w:t>(d)</w:t>
      </w:r>
      <w:r w:rsidRPr="002A01EF">
        <w:tab/>
        <w:t>deliver water;</w:t>
      </w:r>
    </w:p>
    <w:p w:rsidR="00614E95" w:rsidRPr="002A01EF" w:rsidRDefault="00614E95" w:rsidP="00614E95">
      <w:pPr>
        <w:pStyle w:val="subsection2"/>
      </w:pPr>
      <w:r w:rsidRPr="002A01EF">
        <w:t xml:space="preserve">and includes a right that must be owned by the entity in order to own a right covered by </w:t>
      </w:r>
      <w:r w:rsidR="002A01EF">
        <w:t>paragraph (</w:t>
      </w:r>
      <w:r w:rsidRPr="002A01EF">
        <w:t>a), (b), (c) or (d).</w:t>
      </w:r>
    </w:p>
    <w:p w:rsidR="00614E95" w:rsidRPr="002A01EF" w:rsidRDefault="00614E95" w:rsidP="00614E95">
      <w:pPr>
        <w:pStyle w:val="notetext"/>
      </w:pPr>
      <w:r w:rsidRPr="002A01EF">
        <w:t>Example:</w:t>
      </w:r>
      <w:r w:rsidRPr="002A01EF">
        <w:tab/>
        <w:t xml:space="preserve">Philip owns a share in Big Pump Irrigation Ltd. The share provides Philip with the right to receive dividends, to participate in the running of the company and to have a separate contractual agreement with Big Pump Irrigation Ltd for the delivery of 1 megalitre of water. Philip has such an agreement. Philip’s agreement is a </w:t>
      </w:r>
      <w:r w:rsidRPr="002A01EF">
        <w:rPr>
          <w:b/>
          <w:i/>
        </w:rPr>
        <w:t>water entitlement</w:t>
      </w:r>
      <w:r w:rsidRPr="002A01EF">
        <w:t xml:space="preserve">. Philip’s share is also a </w:t>
      </w:r>
      <w:r w:rsidRPr="002A01EF">
        <w:rPr>
          <w:b/>
          <w:i/>
        </w:rPr>
        <w:t>water entitlement</w:t>
      </w:r>
      <w:r w:rsidRPr="002A01EF">
        <w:t xml:space="preserve"> because he must own the share in order to have a contractual arrangement with Big Pump Irrigation Ltd for the delivery of water.</w:t>
      </w:r>
    </w:p>
    <w:p w:rsidR="00614E95" w:rsidRPr="002A01EF" w:rsidRDefault="00614E95" w:rsidP="00614E95">
      <w:pPr>
        <w:pStyle w:val="ActHead5"/>
        <w:rPr>
          <w:kern w:val="0"/>
        </w:rPr>
      </w:pPr>
      <w:bookmarkStart w:id="119" w:name="_Toc466376857"/>
      <w:r w:rsidRPr="002A01EF">
        <w:rPr>
          <w:rStyle w:val="CharSectno"/>
        </w:rPr>
        <w:t>124</w:t>
      </w:r>
      <w:r w:rsidR="002A01EF">
        <w:rPr>
          <w:rStyle w:val="CharSectno"/>
        </w:rPr>
        <w:noBreakHyphen/>
      </w:r>
      <w:r w:rsidRPr="002A01EF">
        <w:rPr>
          <w:rStyle w:val="CharSectno"/>
        </w:rPr>
        <w:t>1110</w:t>
      </w:r>
      <w:r w:rsidRPr="002A01EF">
        <w:rPr>
          <w:kern w:val="0"/>
        </w:rPr>
        <w:t xml:space="preserve">  Roll</w:t>
      </w:r>
      <w:r w:rsidR="002A01EF">
        <w:rPr>
          <w:kern w:val="0"/>
        </w:rPr>
        <w:noBreakHyphen/>
      </w:r>
      <w:r w:rsidRPr="002A01EF">
        <w:rPr>
          <w:kern w:val="0"/>
        </w:rPr>
        <w:t>over consequences—capital gain or loss disregarded</w:t>
      </w:r>
      <w:bookmarkEnd w:id="119"/>
    </w:p>
    <w:p w:rsidR="00614E95" w:rsidRPr="002A01EF" w:rsidRDefault="00614E95" w:rsidP="00614E95">
      <w:pPr>
        <w:pStyle w:val="subsection"/>
      </w:pPr>
      <w:r w:rsidRPr="002A01EF">
        <w:tab/>
      </w:r>
      <w:r w:rsidRPr="002A01EF">
        <w:tab/>
        <w:t xml:space="preserve">Disregard a </w:t>
      </w:r>
      <w:r w:rsidR="002A01EF" w:rsidRPr="002A01EF">
        <w:rPr>
          <w:position w:val="6"/>
          <w:sz w:val="16"/>
        </w:rPr>
        <w:t>*</w:t>
      </w:r>
      <w:r w:rsidRPr="002A01EF">
        <w:t xml:space="preserve">capital gain or </w:t>
      </w:r>
      <w:r w:rsidR="002A01EF" w:rsidRPr="002A01EF">
        <w:rPr>
          <w:position w:val="6"/>
          <w:sz w:val="16"/>
        </w:rPr>
        <w:t>*</w:t>
      </w:r>
      <w:r w:rsidRPr="002A01EF">
        <w:t>capital loss you make from each original entitlement that qualifies for a roll</w:t>
      </w:r>
      <w:r w:rsidR="002A01EF">
        <w:noBreakHyphen/>
      </w:r>
      <w:r w:rsidRPr="002A01EF">
        <w:t>over.</w:t>
      </w:r>
    </w:p>
    <w:p w:rsidR="00614E95" w:rsidRPr="002A01EF" w:rsidRDefault="00614E95" w:rsidP="00614E95">
      <w:pPr>
        <w:pStyle w:val="ActHead5"/>
      </w:pPr>
      <w:bookmarkStart w:id="120" w:name="_Toc466376858"/>
      <w:r w:rsidRPr="002A01EF">
        <w:rPr>
          <w:rStyle w:val="CharSectno"/>
        </w:rPr>
        <w:t>124</w:t>
      </w:r>
      <w:r w:rsidR="002A01EF">
        <w:rPr>
          <w:rStyle w:val="CharSectno"/>
        </w:rPr>
        <w:noBreakHyphen/>
      </w:r>
      <w:r w:rsidRPr="002A01EF">
        <w:rPr>
          <w:rStyle w:val="CharSectno"/>
        </w:rPr>
        <w:t>1115</w:t>
      </w:r>
      <w:r w:rsidRPr="002A01EF">
        <w:t xml:space="preserve">  Roll</w:t>
      </w:r>
      <w:r w:rsidR="002A01EF">
        <w:noBreakHyphen/>
      </w:r>
      <w:r w:rsidRPr="002A01EF">
        <w:t>over consequences—partial roll</w:t>
      </w:r>
      <w:r w:rsidR="002A01EF">
        <w:noBreakHyphen/>
      </w:r>
      <w:r w:rsidRPr="002A01EF">
        <w:t>over</w:t>
      </w:r>
      <w:bookmarkEnd w:id="120"/>
    </w:p>
    <w:p w:rsidR="00614E95" w:rsidRPr="002A01EF" w:rsidRDefault="00614E95" w:rsidP="00614E95">
      <w:pPr>
        <w:pStyle w:val="subsection"/>
      </w:pPr>
      <w:r w:rsidRPr="002A01EF">
        <w:tab/>
        <w:t>(1)</w:t>
      </w:r>
      <w:r w:rsidRPr="002A01EF">
        <w:tab/>
        <w:t>You can obtain only a partial roll</w:t>
      </w:r>
      <w:r w:rsidR="002A01EF">
        <w:noBreakHyphen/>
      </w:r>
      <w:r w:rsidRPr="002A01EF">
        <w:t xml:space="preserve">over in relation to an original entitlement if the </w:t>
      </w:r>
      <w:r w:rsidR="002A01EF" w:rsidRPr="002A01EF">
        <w:rPr>
          <w:position w:val="6"/>
          <w:sz w:val="16"/>
        </w:rPr>
        <w:t>*</w:t>
      </w:r>
      <w:r w:rsidRPr="002A01EF">
        <w:t xml:space="preserve">capital proceeds for that entitlement includes something (the </w:t>
      </w:r>
      <w:r w:rsidRPr="002A01EF">
        <w:rPr>
          <w:b/>
          <w:i/>
        </w:rPr>
        <w:t>ineligible proceeds</w:t>
      </w:r>
      <w:r w:rsidRPr="002A01EF">
        <w:t>) other than a new entitlement or new entitlements. There is no roll</w:t>
      </w:r>
      <w:r w:rsidR="002A01EF">
        <w:noBreakHyphen/>
      </w:r>
      <w:r w:rsidRPr="002A01EF">
        <w:t xml:space="preserve">over for that part (the </w:t>
      </w:r>
      <w:r w:rsidRPr="002A01EF">
        <w:rPr>
          <w:b/>
          <w:i/>
        </w:rPr>
        <w:t>ineligible part</w:t>
      </w:r>
      <w:r w:rsidRPr="002A01EF">
        <w:t>) of the entitlement for which you received the ineligible proceeds.</w:t>
      </w:r>
    </w:p>
    <w:p w:rsidR="00614E95" w:rsidRPr="002A01EF" w:rsidRDefault="00614E95" w:rsidP="00614E95">
      <w:pPr>
        <w:pStyle w:val="notetext"/>
      </w:pPr>
      <w:r w:rsidRPr="002A01EF">
        <w:t>Note:</w:t>
      </w:r>
      <w:r w:rsidRPr="002A01EF">
        <w:tab/>
        <w:t>If the roll</w:t>
      </w:r>
      <w:r w:rsidR="002A01EF">
        <w:noBreakHyphen/>
      </w:r>
      <w:r w:rsidRPr="002A01EF">
        <w:t>over is under subsection</w:t>
      </w:r>
      <w:r w:rsidR="002A01EF">
        <w:t> </w:t>
      </w:r>
      <w:r w:rsidRPr="002A01EF">
        <w:t>124</w:t>
      </w:r>
      <w:r w:rsidR="002A01EF">
        <w:noBreakHyphen/>
      </w:r>
      <w:r w:rsidRPr="002A01EF">
        <w:t>1105(2), some or all of the original entitlements may each have an ineligible part.</w:t>
      </w:r>
    </w:p>
    <w:p w:rsidR="00614E95" w:rsidRPr="002A01EF" w:rsidRDefault="00614E95" w:rsidP="00614E95">
      <w:pPr>
        <w:pStyle w:val="subsection"/>
      </w:pPr>
      <w:r w:rsidRPr="002A01EF">
        <w:tab/>
        <w:t>(2)</w:t>
      </w:r>
      <w:r w:rsidRPr="002A01EF">
        <w:tab/>
        <w:t xml:space="preserve">The </w:t>
      </w:r>
      <w:r w:rsidR="002A01EF" w:rsidRPr="002A01EF">
        <w:rPr>
          <w:position w:val="6"/>
          <w:sz w:val="16"/>
        </w:rPr>
        <w:t>*</w:t>
      </w:r>
      <w:r w:rsidRPr="002A01EF">
        <w:t>cost base of the ineligible part is that part of the cost base of the original entitlement as is reasonably attributable to the ineligible part.</w:t>
      </w:r>
    </w:p>
    <w:p w:rsidR="00614E95" w:rsidRPr="002A01EF" w:rsidRDefault="00614E95" w:rsidP="00614E95">
      <w:pPr>
        <w:pStyle w:val="subsection"/>
      </w:pPr>
      <w:r w:rsidRPr="002A01EF">
        <w:tab/>
        <w:t>(3)</w:t>
      </w:r>
      <w:r w:rsidRPr="002A01EF">
        <w:tab/>
        <w:t xml:space="preserve">The </w:t>
      </w:r>
      <w:r w:rsidR="002A01EF" w:rsidRPr="002A01EF">
        <w:rPr>
          <w:position w:val="6"/>
          <w:sz w:val="16"/>
        </w:rPr>
        <w:t>*</w:t>
      </w:r>
      <w:r w:rsidRPr="002A01EF">
        <w:t>reduced cost base of the ineligible part is worked out similarly.</w:t>
      </w:r>
    </w:p>
    <w:p w:rsidR="00614E95" w:rsidRPr="002A01EF" w:rsidRDefault="00614E95" w:rsidP="00614E95">
      <w:pPr>
        <w:pStyle w:val="subsection"/>
      </w:pPr>
      <w:r w:rsidRPr="002A01EF">
        <w:tab/>
        <w:t>(4)</w:t>
      </w:r>
      <w:r w:rsidRPr="002A01EF">
        <w:tab/>
        <w:t xml:space="preserve">In working out what is reasonably attributable to the ineligible part for the purposes of </w:t>
      </w:r>
      <w:r w:rsidR="002A01EF">
        <w:t>subsections (</w:t>
      </w:r>
      <w:r w:rsidRPr="002A01EF">
        <w:t xml:space="preserve">2) and (3), have regard to the </w:t>
      </w:r>
      <w:r w:rsidR="002A01EF" w:rsidRPr="002A01EF">
        <w:rPr>
          <w:position w:val="6"/>
          <w:sz w:val="16"/>
        </w:rPr>
        <w:t>*</w:t>
      </w:r>
      <w:r w:rsidRPr="002A01EF">
        <w:t>market value of the new entitlement relative to the market value of the ineligible proceeds.</w:t>
      </w:r>
    </w:p>
    <w:p w:rsidR="00614E95" w:rsidRPr="002A01EF" w:rsidRDefault="00614E95" w:rsidP="00614E95">
      <w:pPr>
        <w:pStyle w:val="subsection"/>
      </w:pPr>
      <w:r w:rsidRPr="002A01EF">
        <w:tab/>
        <w:t>(5)</w:t>
      </w:r>
      <w:r w:rsidRPr="002A01EF">
        <w:tab/>
        <w:t>If the roll</w:t>
      </w:r>
      <w:r w:rsidR="002A01EF">
        <w:noBreakHyphen/>
      </w:r>
      <w:r w:rsidRPr="002A01EF">
        <w:t>over is under subsection</w:t>
      </w:r>
      <w:r w:rsidR="002A01EF">
        <w:t> </w:t>
      </w:r>
      <w:r w:rsidRPr="002A01EF">
        <w:t>124</w:t>
      </w:r>
      <w:r w:rsidR="002A01EF">
        <w:noBreakHyphen/>
      </w:r>
      <w:r w:rsidRPr="002A01EF">
        <w:t>1105(2), for the purposes of sections</w:t>
      </w:r>
      <w:r w:rsidR="002A01EF">
        <w:t> </w:t>
      </w:r>
      <w:r w:rsidRPr="002A01EF">
        <w:t>124</w:t>
      </w:r>
      <w:r w:rsidR="002A01EF">
        <w:noBreakHyphen/>
      </w:r>
      <w:r w:rsidRPr="002A01EF">
        <w:t>1120 and 124</w:t>
      </w:r>
      <w:r w:rsidR="002A01EF">
        <w:noBreakHyphen/>
      </w:r>
      <w:r w:rsidRPr="002A01EF">
        <w:t>1130, for each original entitlement that has an ineligible part:</w:t>
      </w:r>
    </w:p>
    <w:p w:rsidR="00614E95" w:rsidRPr="002A01EF" w:rsidRDefault="00614E95" w:rsidP="00614E95">
      <w:pPr>
        <w:pStyle w:val="paragraph"/>
      </w:pPr>
      <w:r w:rsidRPr="002A01EF">
        <w:tab/>
        <w:t>(a)</w:t>
      </w:r>
      <w:r w:rsidRPr="002A01EF">
        <w:tab/>
        <w:t xml:space="preserve">reduce the </w:t>
      </w:r>
      <w:r w:rsidR="002A01EF" w:rsidRPr="002A01EF">
        <w:rPr>
          <w:position w:val="6"/>
          <w:sz w:val="16"/>
        </w:rPr>
        <w:t>*</w:t>
      </w:r>
      <w:r w:rsidRPr="002A01EF">
        <w:t>cost base of that entitlement (just before you stopped owning it) by so much of that cost base as is attributable to that ineligible part; and</w:t>
      </w:r>
    </w:p>
    <w:p w:rsidR="00614E95" w:rsidRPr="002A01EF" w:rsidRDefault="00614E95" w:rsidP="00614E95">
      <w:pPr>
        <w:pStyle w:val="paragraph"/>
      </w:pPr>
      <w:r w:rsidRPr="002A01EF">
        <w:tab/>
        <w:t>(b)</w:t>
      </w:r>
      <w:r w:rsidRPr="002A01EF">
        <w:tab/>
        <w:t xml:space="preserve">reduce the </w:t>
      </w:r>
      <w:r w:rsidR="002A01EF" w:rsidRPr="002A01EF">
        <w:rPr>
          <w:position w:val="6"/>
          <w:sz w:val="16"/>
        </w:rPr>
        <w:t>*</w:t>
      </w:r>
      <w:r w:rsidRPr="002A01EF">
        <w:t>reduced cost base of that entitlement similarly.</w:t>
      </w:r>
    </w:p>
    <w:p w:rsidR="00614E95" w:rsidRPr="002A01EF" w:rsidRDefault="00614E95" w:rsidP="00614E95">
      <w:pPr>
        <w:pStyle w:val="ActHead5"/>
      </w:pPr>
      <w:bookmarkStart w:id="121" w:name="_Toc466376859"/>
      <w:r w:rsidRPr="002A01EF">
        <w:rPr>
          <w:rStyle w:val="CharSectno"/>
        </w:rPr>
        <w:t>124</w:t>
      </w:r>
      <w:r w:rsidR="002A01EF">
        <w:rPr>
          <w:rStyle w:val="CharSectno"/>
        </w:rPr>
        <w:noBreakHyphen/>
      </w:r>
      <w:r w:rsidRPr="002A01EF">
        <w:rPr>
          <w:rStyle w:val="CharSectno"/>
        </w:rPr>
        <w:t>1120</w:t>
      </w:r>
      <w:r w:rsidRPr="002A01EF">
        <w:t xml:space="preserve">  Roll</w:t>
      </w:r>
      <w:r w:rsidR="002A01EF">
        <w:noBreakHyphen/>
      </w:r>
      <w:r w:rsidRPr="002A01EF">
        <w:t>over consequences—all original entitlements post</w:t>
      </w:r>
      <w:r w:rsidR="002A01EF">
        <w:noBreakHyphen/>
      </w:r>
      <w:r w:rsidRPr="002A01EF">
        <w:t>CGT</w:t>
      </w:r>
      <w:bookmarkEnd w:id="121"/>
    </w:p>
    <w:p w:rsidR="00614E95" w:rsidRPr="002A01EF" w:rsidRDefault="00614E95" w:rsidP="00614E95">
      <w:pPr>
        <w:pStyle w:val="subsection"/>
      </w:pPr>
      <w:r w:rsidRPr="002A01EF">
        <w:tab/>
        <w:t>(1)</w:t>
      </w:r>
      <w:r w:rsidRPr="002A01EF">
        <w:tab/>
        <w:t>In a situation covered by subsection</w:t>
      </w:r>
      <w:r w:rsidR="002A01EF">
        <w:t> </w:t>
      </w:r>
      <w:r w:rsidRPr="002A01EF">
        <w:t>124</w:t>
      </w:r>
      <w:r w:rsidR="002A01EF">
        <w:noBreakHyphen/>
      </w:r>
      <w:r w:rsidRPr="002A01EF">
        <w:t xml:space="preserve">1105(1), if you </w:t>
      </w:r>
      <w:r w:rsidR="002A01EF" w:rsidRPr="002A01EF">
        <w:rPr>
          <w:position w:val="6"/>
          <w:sz w:val="16"/>
        </w:rPr>
        <w:t>*</w:t>
      </w:r>
      <w:r w:rsidRPr="002A01EF">
        <w:t>acquired the original entitlement on or after 20</w:t>
      </w:r>
      <w:r w:rsidR="002A01EF">
        <w:t> </w:t>
      </w:r>
      <w:r w:rsidRPr="002A01EF">
        <w:t xml:space="preserve">September 1985, the first element of the </w:t>
      </w:r>
      <w:r w:rsidR="002A01EF" w:rsidRPr="002A01EF">
        <w:rPr>
          <w:position w:val="6"/>
          <w:sz w:val="16"/>
        </w:rPr>
        <w:t>*</w:t>
      </w:r>
      <w:r w:rsidRPr="002A01EF">
        <w:t>cost base of the new entitlement (or of each of the new entitlements) is such amount as is reasonable having regard to:</w:t>
      </w:r>
    </w:p>
    <w:p w:rsidR="00614E95" w:rsidRPr="002A01EF" w:rsidRDefault="00614E95" w:rsidP="00614E95">
      <w:pPr>
        <w:pStyle w:val="paragraph"/>
      </w:pPr>
      <w:r w:rsidRPr="002A01EF">
        <w:tab/>
        <w:t>(a)</w:t>
      </w:r>
      <w:r w:rsidRPr="002A01EF">
        <w:tab/>
        <w:t xml:space="preserve">the cost base and </w:t>
      </w:r>
      <w:r w:rsidR="002A01EF" w:rsidRPr="002A01EF">
        <w:rPr>
          <w:position w:val="6"/>
          <w:sz w:val="16"/>
        </w:rPr>
        <w:t>*</w:t>
      </w:r>
      <w:r w:rsidRPr="002A01EF">
        <w:t>market value of the original entitlement; and</w:t>
      </w:r>
    </w:p>
    <w:p w:rsidR="00614E95" w:rsidRPr="002A01EF" w:rsidRDefault="00614E95" w:rsidP="00614E95">
      <w:pPr>
        <w:pStyle w:val="paragraph"/>
      </w:pPr>
      <w:r w:rsidRPr="002A01EF">
        <w:tab/>
        <w:t>(b)</w:t>
      </w:r>
      <w:r w:rsidRPr="002A01EF">
        <w:tab/>
        <w:t>the number and market value of the new entitlements; and</w:t>
      </w:r>
    </w:p>
    <w:p w:rsidR="00614E95" w:rsidRPr="002A01EF" w:rsidRDefault="00614E95" w:rsidP="00614E95">
      <w:pPr>
        <w:pStyle w:val="paragraph"/>
      </w:pPr>
      <w:r w:rsidRPr="002A01EF">
        <w:tab/>
        <w:t>(c)</w:t>
      </w:r>
      <w:r w:rsidRPr="002A01EF">
        <w:tab/>
        <w:t>any amount you paid to get the new entitlement (which can include giving property: see section</w:t>
      </w:r>
      <w:r w:rsidR="002A01EF">
        <w:t> </w:t>
      </w:r>
      <w:r w:rsidRPr="002A01EF">
        <w:t>103</w:t>
      </w:r>
      <w:r w:rsidR="002A01EF">
        <w:noBreakHyphen/>
      </w:r>
      <w:r w:rsidRPr="002A01EF">
        <w:t>5).</w:t>
      </w:r>
    </w:p>
    <w:p w:rsidR="00614E95" w:rsidRPr="002A01EF" w:rsidRDefault="00614E95" w:rsidP="00614E95">
      <w:pPr>
        <w:pStyle w:val="subsection"/>
      </w:pPr>
      <w:r w:rsidRPr="002A01EF">
        <w:tab/>
        <w:t>(2)</w:t>
      </w:r>
      <w:r w:rsidRPr="002A01EF">
        <w:tab/>
        <w:t>In a situation covered by subsection</w:t>
      </w:r>
      <w:r w:rsidR="002A01EF">
        <w:t> </w:t>
      </w:r>
      <w:r w:rsidRPr="002A01EF">
        <w:t>124</w:t>
      </w:r>
      <w:r w:rsidR="002A01EF">
        <w:noBreakHyphen/>
      </w:r>
      <w:r w:rsidRPr="002A01EF">
        <w:t xml:space="preserve">1105(2), if you </w:t>
      </w:r>
      <w:r w:rsidR="002A01EF" w:rsidRPr="002A01EF">
        <w:rPr>
          <w:position w:val="6"/>
          <w:sz w:val="16"/>
        </w:rPr>
        <w:t>*</w:t>
      </w:r>
      <w:r w:rsidRPr="002A01EF">
        <w:t>acquired the original entitlements on or after 20</w:t>
      </w:r>
      <w:r w:rsidR="002A01EF">
        <w:t> </w:t>
      </w:r>
      <w:r w:rsidRPr="002A01EF">
        <w:t xml:space="preserve">September 1985, the first element of the </w:t>
      </w:r>
      <w:r w:rsidR="002A01EF" w:rsidRPr="002A01EF">
        <w:rPr>
          <w:position w:val="6"/>
          <w:sz w:val="16"/>
        </w:rPr>
        <w:t>*</w:t>
      </w:r>
      <w:r w:rsidRPr="002A01EF">
        <w:t>cost base of the new entitlement (or of each of the new entitlements) is such amount as is reasonable having regard to:</w:t>
      </w:r>
    </w:p>
    <w:p w:rsidR="00614E95" w:rsidRPr="002A01EF" w:rsidRDefault="00614E95" w:rsidP="00614E95">
      <w:pPr>
        <w:pStyle w:val="paragraph"/>
      </w:pPr>
      <w:r w:rsidRPr="002A01EF">
        <w:tab/>
        <w:t>(a)</w:t>
      </w:r>
      <w:r w:rsidRPr="002A01EF">
        <w:tab/>
        <w:t>the total of the cost bases of all the original entitlements; and</w:t>
      </w:r>
    </w:p>
    <w:p w:rsidR="00614E95" w:rsidRPr="002A01EF" w:rsidRDefault="00614E95" w:rsidP="00614E95">
      <w:pPr>
        <w:pStyle w:val="paragraph"/>
      </w:pPr>
      <w:r w:rsidRPr="002A01EF">
        <w:tab/>
        <w:t>(b)</w:t>
      </w:r>
      <w:r w:rsidRPr="002A01EF">
        <w:tab/>
        <w:t xml:space="preserve">the number and </w:t>
      </w:r>
      <w:r w:rsidR="002A01EF" w:rsidRPr="002A01EF">
        <w:rPr>
          <w:position w:val="6"/>
          <w:sz w:val="16"/>
        </w:rPr>
        <w:t>*</w:t>
      </w:r>
      <w:r w:rsidRPr="002A01EF">
        <w:t>market value of the original entitlements; and</w:t>
      </w:r>
    </w:p>
    <w:p w:rsidR="00614E95" w:rsidRPr="002A01EF" w:rsidRDefault="00614E95" w:rsidP="00614E95">
      <w:pPr>
        <w:pStyle w:val="paragraph"/>
      </w:pPr>
      <w:r w:rsidRPr="002A01EF">
        <w:tab/>
        <w:t>(c)</w:t>
      </w:r>
      <w:r w:rsidRPr="002A01EF">
        <w:tab/>
        <w:t>the number and market value of the new entitlements; and</w:t>
      </w:r>
    </w:p>
    <w:p w:rsidR="00614E95" w:rsidRPr="002A01EF" w:rsidRDefault="00614E95" w:rsidP="00614E95">
      <w:pPr>
        <w:pStyle w:val="paragraph"/>
      </w:pPr>
      <w:r w:rsidRPr="002A01EF">
        <w:tab/>
        <w:t>(d)</w:t>
      </w:r>
      <w:r w:rsidRPr="002A01EF">
        <w:tab/>
        <w:t>any amount you paid to get the new entitlements (which can include giving property: see section</w:t>
      </w:r>
      <w:r w:rsidR="002A01EF">
        <w:t> </w:t>
      </w:r>
      <w:r w:rsidRPr="002A01EF">
        <w:t>103</w:t>
      </w:r>
      <w:r w:rsidR="002A01EF">
        <w:noBreakHyphen/>
      </w:r>
      <w:r w:rsidRPr="002A01EF">
        <w:t>5).</w:t>
      </w:r>
    </w:p>
    <w:p w:rsidR="00614E95" w:rsidRPr="002A01EF" w:rsidRDefault="00614E95" w:rsidP="00614E95">
      <w:pPr>
        <w:pStyle w:val="subsection"/>
      </w:pPr>
      <w:r w:rsidRPr="002A01EF">
        <w:tab/>
        <w:t>(3)</w:t>
      </w:r>
      <w:r w:rsidRPr="002A01EF">
        <w:tab/>
        <w:t>In the situation covered by subsection</w:t>
      </w:r>
      <w:r w:rsidR="002A01EF">
        <w:t> </w:t>
      </w:r>
      <w:r w:rsidRPr="002A01EF">
        <w:t>124</w:t>
      </w:r>
      <w:r w:rsidR="002A01EF">
        <w:noBreakHyphen/>
      </w:r>
      <w:r w:rsidRPr="002A01EF">
        <w:t xml:space="preserve">1105(1) or (2), the first element of the </w:t>
      </w:r>
      <w:r w:rsidR="002A01EF" w:rsidRPr="002A01EF">
        <w:rPr>
          <w:position w:val="6"/>
          <w:sz w:val="16"/>
        </w:rPr>
        <w:t>*</w:t>
      </w:r>
      <w:r w:rsidRPr="002A01EF">
        <w:t>reduced cost base of the new entitlement (or of each of the new entitlements) is worked out similarly.</w:t>
      </w:r>
    </w:p>
    <w:p w:rsidR="00614E95" w:rsidRPr="002A01EF" w:rsidRDefault="00614E95" w:rsidP="00614E95">
      <w:pPr>
        <w:pStyle w:val="subsection"/>
      </w:pPr>
      <w:r w:rsidRPr="002A01EF">
        <w:tab/>
        <w:t>(4)</w:t>
      </w:r>
      <w:r w:rsidRPr="002A01EF">
        <w:tab/>
        <w:t xml:space="preserve">For the purposes of </w:t>
      </w:r>
      <w:r w:rsidR="002A01EF">
        <w:t>paragraphs (</w:t>
      </w:r>
      <w:r w:rsidRPr="002A01EF">
        <w:t xml:space="preserve">1)(b) and (2)(c), the </w:t>
      </w:r>
      <w:r w:rsidR="002A01EF" w:rsidRPr="002A01EF">
        <w:rPr>
          <w:position w:val="6"/>
          <w:sz w:val="16"/>
        </w:rPr>
        <w:t>*</w:t>
      </w:r>
      <w:r w:rsidRPr="002A01EF">
        <w:t xml:space="preserve">market value of the new entitlements is their market value at the time you </w:t>
      </w:r>
      <w:r w:rsidR="002A01EF" w:rsidRPr="002A01EF">
        <w:rPr>
          <w:position w:val="6"/>
          <w:sz w:val="16"/>
        </w:rPr>
        <w:t>*</w:t>
      </w:r>
      <w:r w:rsidRPr="002A01EF">
        <w:t>acquired them.</w:t>
      </w:r>
    </w:p>
    <w:p w:rsidR="00614E95" w:rsidRPr="002A01EF" w:rsidRDefault="00614E95" w:rsidP="00614E95">
      <w:pPr>
        <w:pStyle w:val="ActHead5"/>
      </w:pPr>
      <w:bookmarkStart w:id="122" w:name="_Toc466376860"/>
      <w:r w:rsidRPr="002A01EF">
        <w:rPr>
          <w:rStyle w:val="CharSectno"/>
        </w:rPr>
        <w:t>124</w:t>
      </w:r>
      <w:r w:rsidR="002A01EF">
        <w:rPr>
          <w:rStyle w:val="CharSectno"/>
        </w:rPr>
        <w:noBreakHyphen/>
      </w:r>
      <w:r w:rsidRPr="002A01EF">
        <w:rPr>
          <w:rStyle w:val="CharSectno"/>
        </w:rPr>
        <w:t>1125</w:t>
      </w:r>
      <w:r w:rsidRPr="002A01EF">
        <w:t xml:space="preserve">  Roll</w:t>
      </w:r>
      <w:r w:rsidR="002A01EF">
        <w:noBreakHyphen/>
      </w:r>
      <w:r w:rsidRPr="002A01EF">
        <w:t>over consequences—all original entitlements pre</w:t>
      </w:r>
      <w:r w:rsidR="002A01EF">
        <w:noBreakHyphen/>
      </w:r>
      <w:r w:rsidRPr="002A01EF">
        <w:t>CGT</w:t>
      </w:r>
      <w:bookmarkEnd w:id="122"/>
    </w:p>
    <w:p w:rsidR="00614E95" w:rsidRPr="002A01EF" w:rsidRDefault="00614E95" w:rsidP="00614E95">
      <w:pPr>
        <w:pStyle w:val="subsection"/>
      </w:pPr>
      <w:r w:rsidRPr="002A01EF">
        <w:tab/>
        <w:t>(1)</w:t>
      </w:r>
      <w:r w:rsidRPr="002A01EF">
        <w:tab/>
        <w:t>In the situation covered by subsection</w:t>
      </w:r>
      <w:r w:rsidR="002A01EF">
        <w:t> </w:t>
      </w:r>
      <w:r w:rsidRPr="002A01EF">
        <w:t>124</w:t>
      </w:r>
      <w:r w:rsidR="002A01EF">
        <w:noBreakHyphen/>
      </w:r>
      <w:r w:rsidRPr="002A01EF">
        <w:t xml:space="preserve">1105(1), if you </w:t>
      </w:r>
      <w:r w:rsidR="002A01EF" w:rsidRPr="002A01EF">
        <w:rPr>
          <w:position w:val="6"/>
          <w:sz w:val="16"/>
        </w:rPr>
        <w:t>*</w:t>
      </w:r>
      <w:r w:rsidRPr="002A01EF">
        <w:t>acquired the original entitlement before 20</w:t>
      </w:r>
      <w:r w:rsidR="002A01EF">
        <w:t> </w:t>
      </w:r>
      <w:r w:rsidRPr="002A01EF">
        <w:t>September 1985, you are taken to have acquired the new entitlement (or all of the new entitlements) before that day.</w:t>
      </w:r>
    </w:p>
    <w:p w:rsidR="00614E95" w:rsidRPr="002A01EF" w:rsidRDefault="00614E95" w:rsidP="00614E95">
      <w:pPr>
        <w:pStyle w:val="subsection"/>
      </w:pPr>
      <w:r w:rsidRPr="002A01EF">
        <w:tab/>
        <w:t>(2)</w:t>
      </w:r>
      <w:r w:rsidRPr="002A01EF">
        <w:tab/>
        <w:t>In the situation covered by subsection</w:t>
      </w:r>
      <w:r w:rsidR="002A01EF">
        <w:t> </w:t>
      </w:r>
      <w:r w:rsidRPr="002A01EF">
        <w:t>124</w:t>
      </w:r>
      <w:r w:rsidR="002A01EF">
        <w:noBreakHyphen/>
      </w:r>
      <w:r w:rsidRPr="002A01EF">
        <w:t xml:space="preserve">1105(2), if you </w:t>
      </w:r>
      <w:r w:rsidR="002A01EF" w:rsidRPr="002A01EF">
        <w:rPr>
          <w:position w:val="6"/>
          <w:sz w:val="16"/>
        </w:rPr>
        <w:t>*</w:t>
      </w:r>
      <w:r w:rsidRPr="002A01EF">
        <w:t>acquired the original entitlements before 20</w:t>
      </w:r>
      <w:r w:rsidR="002A01EF">
        <w:t> </w:t>
      </w:r>
      <w:r w:rsidRPr="002A01EF">
        <w:t>September 1985, you are taken to have acquired the new entitlement (or all of the new entitlements) before that day.</w:t>
      </w:r>
    </w:p>
    <w:p w:rsidR="00614E95" w:rsidRPr="002A01EF" w:rsidRDefault="00614E95" w:rsidP="00614E95">
      <w:pPr>
        <w:pStyle w:val="ActHead5"/>
      </w:pPr>
      <w:bookmarkStart w:id="123" w:name="_Toc466376861"/>
      <w:r w:rsidRPr="002A01EF">
        <w:rPr>
          <w:rStyle w:val="CharSectno"/>
        </w:rPr>
        <w:t>124</w:t>
      </w:r>
      <w:r w:rsidR="002A01EF">
        <w:rPr>
          <w:rStyle w:val="CharSectno"/>
        </w:rPr>
        <w:noBreakHyphen/>
      </w:r>
      <w:r w:rsidRPr="002A01EF">
        <w:rPr>
          <w:rStyle w:val="CharSectno"/>
        </w:rPr>
        <w:t>1130</w:t>
      </w:r>
      <w:r w:rsidRPr="002A01EF">
        <w:t xml:space="preserve">  Roll</w:t>
      </w:r>
      <w:r w:rsidR="002A01EF">
        <w:noBreakHyphen/>
      </w:r>
      <w:r w:rsidRPr="002A01EF">
        <w:t>over consequences—some original entitlements pre</w:t>
      </w:r>
      <w:r w:rsidR="002A01EF">
        <w:noBreakHyphen/>
      </w:r>
      <w:r w:rsidRPr="002A01EF">
        <w:t>CGT, others post</w:t>
      </w:r>
      <w:r w:rsidR="002A01EF">
        <w:noBreakHyphen/>
      </w:r>
      <w:r w:rsidRPr="002A01EF">
        <w:t>CGT</w:t>
      </w:r>
      <w:bookmarkEnd w:id="123"/>
    </w:p>
    <w:p w:rsidR="00614E95" w:rsidRPr="002A01EF" w:rsidRDefault="00614E95" w:rsidP="00614E95">
      <w:pPr>
        <w:pStyle w:val="subsection"/>
      </w:pPr>
      <w:r w:rsidRPr="002A01EF">
        <w:tab/>
        <w:t>(1)</w:t>
      </w:r>
      <w:r w:rsidRPr="002A01EF">
        <w:tab/>
        <w:t>This section applies if:</w:t>
      </w:r>
    </w:p>
    <w:p w:rsidR="00614E95" w:rsidRPr="002A01EF" w:rsidRDefault="00614E95" w:rsidP="00614E95">
      <w:pPr>
        <w:pStyle w:val="paragraph"/>
      </w:pPr>
      <w:r w:rsidRPr="002A01EF">
        <w:tab/>
        <w:t>(a)</w:t>
      </w:r>
      <w:r w:rsidRPr="002A01EF">
        <w:tab/>
        <w:t>the roll</w:t>
      </w:r>
      <w:r w:rsidR="002A01EF">
        <w:noBreakHyphen/>
      </w:r>
      <w:r w:rsidRPr="002A01EF">
        <w:t>over is under subsection</w:t>
      </w:r>
      <w:r w:rsidR="002A01EF">
        <w:t> </w:t>
      </w:r>
      <w:r w:rsidRPr="002A01EF">
        <w:t>124</w:t>
      </w:r>
      <w:r w:rsidR="002A01EF">
        <w:noBreakHyphen/>
      </w:r>
      <w:r w:rsidRPr="002A01EF">
        <w:t>1105(2); and</w:t>
      </w:r>
    </w:p>
    <w:p w:rsidR="00614E95" w:rsidRPr="002A01EF" w:rsidRDefault="00614E95" w:rsidP="00614E95">
      <w:pPr>
        <w:pStyle w:val="paragraph"/>
      </w:pPr>
      <w:r w:rsidRPr="002A01EF">
        <w:tab/>
        <w:t>(b)</w:t>
      </w:r>
      <w:r w:rsidRPr="002A01EF">
        <w:tab/>
        <w:t xml:space="preserve">you </w:t>
      </w:r>
      <w:r w:rsidR="002A01EF" w:rsidRPr="002A01EF">
        <w:rPr>
          <w:position w:val="6"/>
          <w:sz w:val="16"/>
        </w:rPr>
        <w:t>*</w:t>
      </w:r>
      <w:r w:rsidRPr="002A01EF">
        <w:t>acquired one or more of the original entitlements before 20</w:t>
      </w:r>
      <w:r w:rsidR="002A01EF">
        <w:t> </w:t>
      </w:r>
      <w:r w:rsidRPr="002A01EF">
        <w:t>September 1985; and</w:t>
      </w:r>
    </w:p>
    <w:p w:rsidR="00614E95" w:rsidRPr="002A01EF" w:rsidRDefault="00614E95" w:rsidP="00614E95">
      <w:pPr>
        <w:pStyle w:val="paragraph"/>
      </w:pPr>
      <w:r w:rsidRPr="002A01EF">
        <w:tab/>
        <w:t>(c)</w:t>
      </w:r>
      <w:r w:rsidRPr="002A01EF">
        <w:tab/>
        <w:t>you acquired one or more of the original entitlements on or after that day.</w:t>
      </w:r>
    </w:p>
    <w:p w:rsidR="00614E95" w:rsidRPr="002A01EF" w:rsidRDefault="00614E95" w:rsidP="00614E95">
      <w:pPr>
        <w:pStyle w:val="subsection"/>
      </w:pPr>
      <w:r w:rsidRPr="002A01EF">
        <w:tab/>
        <w:t>(2)</w:t>
      </w:r>
      <w:r w:rsidRPr="002A01EF">
        <w:tab/>
        <w:t xml:space="preserve">You are taken to have </w:t>
      </w:r>
      <w:r w:rsidR="002A01EF" w:rsidRPr="002A01EF">
        <w:rPr>
          <w:position w:val="6"/>
          <w:sz w:val="16"/>
        </w:rPr>
        <w:t>*</w:t>
      </w:r>
      <w:r w:rsidRPr="002A01EF">
        <w:t>acquired so many of your new entitlements before 20</w:t>
      </w:r>
      <w:r w:rsidR="002A01EF">
        <w:t> </w:t>
      </w:r>
      <w:r w:rsidRPr="002A01EF">
        <w:t>September 1985 as is reasonable, having regard to:</w:t>
      </w:r>
    </w:p>
    <w:p w:rsidR="00614E95" w:rsidRPr="002A01EF" w:rsidRDefault="00614E95" w:rsidP="00614E95">
      <w:pPr>
        <w:pStyle w:val="paragraph"/>
      </w:pPr>
      <w:r w:rsidRPr="002A01EF">
        <w:tab/>
        <w:t>(a)</w:t>
      </w:r>
      <w:r w:rsidRPr="002A01EF">
        <w:tab/>
        <w:t xml:space="preserve">the number and </w:t>
      </w:r>
      <w:r w:rsidR="002A01EF" w:rsidRPr="002A01EF">
        <w:rPr>
          <w:position w:val="6"/>
          <w:sz w:val="16"/>
        </w:rPr>
        <w:t>*</w:t>
      </w:r>
      <w:r w:rsidRPr="002A01EF">
        <w:t>market value of your original entitlements; and</w:t>
      </w:r>
    </w:p>
    <w:p w:rsidR="00614E95" w:rsidRPr="002A01EF" w:rsidRDefault="00614E95" w:rsidP="00614E95">
      <w:pPr>
        <w:pStyle w:val="paragraph"/>
      </w:pPr>
      <w:r w:rsidRPr="002A01EF">
        <w:tab/>
        <w:t>(b)</w:t>
      </w:r>
      <w:r w:rsidRPr="002A01EF">
        <w:tab/>
        <w:t>the number and market value of your new entitlements.</w:t>
      </w:r>
    </w:p>
    <w:p w:rsidR="00614E95" w:rsidRPr="002A01EF" w:rsidRDefault="00614E95" w:rsidP="00614E95">
      <w:pPr>
        <w:pStyle w:val="subsection"/>
      </w:pPr>
      <w:r w:rsidRPr="002A01EF">
        <w:tab/>
        <w:t>(3)</w:t>
      </w:r>
      <w:r w:rsidRPr="002A01EF">
        <w:tab/>
        <w:t xml:space="preserve">The first element of the </w:t>
      </w:r>
      <w:r w:rsidR="002A01EF" w:rsidRPr="002A01EF">
        <w:rPr>
          <w:position w:val="6"/>
          <w:sz w:val="16"/>
        </w:rPr>
        <w:t>*</w:t>
      </w:r>
      <w:r w:rsidRPr="002A01EF">
        <w:t xml:space="preserve">cost base of each of your new entitlements that are not taken by </w:t>
      </w:r>
      <w:r w:rsidR="002A01EF">
        <w:t>subsection (</w:t>
      </w:r>
      <w:r w:rsidRPr="002A01EF">
        <w:t xml:space="preserve">2) to have been </w:t>
      </w:r>
      <w:r w:rsidR="002A01EF" w:rsidRPr="002A01EF">
        <w:rPr>
          <w:position w:val="6"/>
          <w:sz w:val="16"/>
        </w:rPr>
        <w:t>*</w:t>
      </w:r>
      <w:r w:rsidRPr="002A01EF">
        <w:t>acquired before 20</w:t>
      </w:r>
      <w:r w:rsidR="002A01EF">
        <w:t> </w:t>
      </w:r>
      <w:r w:rsidRPr="002A01EF">
        <w:t xml:space="preserve">September 1985 (your </w:t>
      </w:r>
      <w:r w:rsidRPr="002A01EF">
        <w:rPr>
          <w:b/>
          <w:i/>
        </w:rPr>
        <w:t>post</w:t>
      </w:r>
      <w:r w:rsidR="002A01EF">
        <w:rPr>
          <w:b/>
          <w:i/>
        </w:rPr>
        <w:noBreakHyphen/>
      </w:r>
      <w:r w:rsidRPr="002A01EF">
        <w:rPr>
          <w:b/>
          <w:i/>
        </w:rPr>
        <w:t>CGT entitlements</w:t>
      </w:r>
      <w:r w:rsidRPr="002A01EF">
        <w:t>) is such amount as is reasonable having regard to:</w:t>
      </w:r>
    </w:p>
    <w:p w:rsidR="00614E95" w:rsidRPr="002A01EF" w:rsidRDefault="00614E95" w:rsidP="00614E95">
      <w:pPr>
        <w:pStyle w:val="paragraph"/>
      </w:pPr>
      <w:r w:rsidRPr="002A01EF">
        <w:tab/>
        <w:t>(a)</w:t>
      </w:r>
      <w:r w:rsidRPr="002A01EF">
        <w:tab/>
        <w:t>the total of the cost bases of the original entitlements you acquired on or after 20</w:t>
      </w:r>
      <w:r w:rsidR="002A01EF">
        <w:t> </w:t>
      </w:r>
      <w:r w:rsidRPr="002A01EF">
        <w:t>September 1985; and</w:t>
      </w:r>
    </w:p>
    <w:p w:rsidR="00614E95" w:rsidRPr="002A01EF" w:rsidRDefault="00614E95" w:rsidP="00614E95">
      <w:pPr>
        <w:pStyle w:val="paragraph"/>
      </w:pPr>
      <w:r w:rsidRPr="002A01EF">
        <w:tab/>
        <w:t>(b)</w:t>
      </w:r>
      <w:r w:rsidRPr="002A01EF">
        <w:tab/>
        <w:t xml:space="preserve">the number and </w:t>
      </w:r>
      <w:r w:rsidR="002A01EF" w:rsidRPr="002A01EF">
        <w:rPr>
          <w:position w:val="6"/>
          <w:sz w:val="16"/>
        </w:rPr>
        <w:t>*</w:t>
      </w:r>
      <w:r w:rsidRPr="002A01EF">
        <w:t>market value of your post</w:t>
      </w:r>
      <w:r w:rsidR="002A01EF">
        <w:noBreakHyphen/>
      </w:r>
      <w:r w:rsidRPr="002A01EF">
        <w:t>CGT entitlements; and</w:t>
      </w:r>
    </w:p>
    <w:p w:rsidR="00614E95" w:rsidRPr="002A01EF" w:rsidRDefault="00614E95" w:rsidP="00614E95">
      <w:pPr>
        <w:pStyle w:val="paragraph"/>
      </w:pPr>
      <w:r w:rsidRPr="002A01EF">
        <w:tab/>
        <w:t>(c)</w:t>
      </w:r>
      <w:r w:rsidRPr="002A01EF">
        <w:tab/>
        <w:t>any amount you paid to get the new entitlements (which can include giving property: see section</w:t>
      </w:r>
      <w:r w:rsidR="002A01EF">
        <w:t> </w:t>
      </w:r>
      <w:r w:rsidRPr="002A01EF">
        <w:t>103</w:t>
      </w:r>
      <w:r w:rsidR="002A01EF">
        <w:noBreakHyphen/>
      </w:r>
      <w:r w:rsidRPr="002A01EF">
        <w:t>5).</w:t>
      </w:r>
    </w:p>
    <w:p w:rsidR="00614E95" w:rsidRPr="002A01EF" w:rsidRDefault="00614E95" w:rsidP="00614E95">
      <w:pPr>
        <w:pStyle w:val="subsection"/>
      </w:pPr>
      <w:r w:rsidRPr="002A01EF">
        <w:tab/>
        <w:t>(4)</w:t>
      </w:r>
      <w:r w:rsidRPr="002A01EF">
        <w:tab/>
        <w:t>The reduced cost base of each of your post</w:t>
      </w:r>
      <w:r w:rsidR="002A01EF">
        <w:noBreakHyphen/>
      </w:r>
      <w:r w:rsidRPr="002A01EF">
        <w:t>CGT entitlements is worked out similarly.</w:t>
      </w:r>
    </w:p>
    <w:p w:rsidR="00614E95" w:rsidRPr="002A01EF" w:rsidRDefault="00614E95" w:rsidP="00614E95">
      <w:pPr>
        <w:pStyle w:val="ActHead4"/>
      </w:pPr>
      <w:bookmarkStart w:id="124" w:name="_Toc466376862"/>
      <w:r w:rsidRPr="002A01EF">
        <w:t>Reduction case</w:t>
      </w:r>
      <w:bookmarkEnd w:id="124"/>
    </w:p>
    <w:p w:rsidR="00614E95" w:rsidRPr="002A01EF" w:rsidRDefault="00614E95" w:rsidP="00614E95">
      <w:pPr>
        <w:pStyle w:val="ActHead5"/>
      </w:pPr>
      <w:bookmarkStart w:id="125" w:name="_Toc466376863"/>
      <w:r w:rsidRPr="002A01EF">
        <w:rPr>
          <w:rStyle w:val="CharSectno"/>
        </w:rPr>
        <w:t>124</w:t>
      </w:r>
      <w:r w:rsidR="002A01EF">
        <w:rPr>
          <w:rStyle w:val="CharSectno"/>
        </w:rPr>
        <w:noBreakHyphen/>
      </w:r>
      <w:r w:rsidRPr="002A01EF">
        <w:rPr>
          <w:rStyle w:val="CharSectno"/>
        </w:rPr>
        <w:t>1135</w:t>
      </w:r>
      <w:r w:rsidRPr="002A01EF">
        <w:t xml:space="preserve">  Reduction in water entitlements roll</w:t>
      </w:r>
      <w:r w:rsidR="002A01EF">
        <w:noBreakHyphen/>
      </w:r>
      <w:r w:rsidRPr="002A01EF">
        <w:t>over</w:t>
      </w:r>
      <w:bookmarkEnd w:id="125"/>
    </w:p>
    <w:p w:rsidR="00614E95" w:rsidRPr="002A01EF" w:rsidRDefault="00614E95" w:rsidP="00614E95">
      <w:pPr>
        <w:pStyle w:val="subsection"/>
      </w:pPr>
      <w:r w:rsidRPr="002A01EF">
        <w:tab/>
      </w:r>
      <w:r w:rsidRPr="002A01EF">
        <w:tab/>
        <w:t>There is a roll</w:t>
      </w:r>
      <w:r w:rsidR="002A01EF">
        <w:noBreakHyphen/>
      </w:r>
      <w:r w:rsidRPr="002A01EF">
        <w:t>over if:</w:t>
      </w:r>
    </w:p>
    <w:p w:rsidR="00614E95" w:rsidRPr="002A01EF" w:rsidRDefault="00614E95" w:rsidP="00614E95">
      <w:pPr>
        <w:pStyle w:val="paragraph"/>
      </w:pPr>
      <w:r w:rsidRPr="002A01EF">
        <w:tab/>
        <w:t>(a)</w:t>
      </w:r>
      <w:r w:rsidRPr="002A01EF">
        <w:tab/>
        <w:t xml:space="preserve">you own more than one </w:t>
      </w:r>
      <w:r w:rsidR="002A01EF" w:rsidRPr="002A01EF">
        <w:rPr>
          <w:position w:val="6"/>
          <w:sz w:val="16"/>
        </w:rPr>
        <w:t>*</w:t>
      </w:r>
      <w:r w:rsidRPr="002A01EF">
        <w:t>water entitlement; and</w:t>
      </w:r>
    </w:p>
    <w:p w:rsidR="00614E95" w:rsidRPr="002A01EF" w:rsidRDefault="00614E95" w:rsidP="00614E95">
      <w:pPr>
        <w:pStyle w:val="paragraph"/>
      </w:pPr>
      <w:r w:rsidRPr="002A01EF">
        <w:tab/>
        <w:t>(b)</w:t>
      </w:r>
      <w:r w:rsidRPr="002A01EF">
        <w:tab/>
        <w:t xml:space="preserve">under an </w:t>
      </w:r>
      <w:r w:rsidR="002A01EF" w:rsidRPr="002A01EF">
        <w:rPr>
          <w:position w:val="6"/>
          <w:sz w:val="16"/>
        </w:rPr>
        <w:t>*</w:t>
      </w:r>
      <w:r w:rsidRPr="002A01EF">
        <w:t>arrangement:</w:t>
      </w:r>
    </w:p>
    <w:p w:rsidR="00614E95" w:rsidRPr="002A01EF" w:rsidRDefault="00614E95" w:rsidP="00614E95">
      <w:pPr>
        <w:pStyle w:val="paragraphsub"/>
      </w:pPr>
      <w:r w:rsidRPr="002A01EF">
        <w:tab/>
        <w:t>(i)</w:t>
      </w:r>
      <w:r w:rsidRPr="002A01EF">
        <w:tab/>
        <w:t xml:space="preserve">your ownership of one or more of the water entitlements (each of which is an </w:t>
      </w:r>
      <w:r w:rsidRPr="002A01EF">
        <w:rPr>
          <w:b/>
          <w:i/>
        </w:rPr>
        <w:t>original entitlement</w:t>
      </w:r>
      <w:r w:rsidRPr="002A01EF">
        <w:t xml:space="preserve">) ends, resulting in a </w:t>
      </w:r>
      <w:r w:rsidR="002A01EF" w:rsidRPr="002A01EF">
        <w:rPr>
          <w:position w:val="6"/>
          <w:sz w:val="16"/>
        </w:rPr>
        <w:t>*</w:t>
      </w:r>
      <w:r w:rsidRPr="002A01EF">
        <w:t>CGT event happening; and</w:t>
      </w:r>
    </w:p>
    <w:p w:rsidR="00614E95" w:rsidRPr="002A01EF" w:rsidRDefault="00614E95" w:rsidP="00614E95">
      <w:pPr>
        <w:pStyle w:val="paragraphsub"/>
      </w:pPr>
      <w:r w:rsidRPr="002A01EF">
        <w:tab/>
        <w:t>(ii)</w:t>
      </w:r>
      <w:r w:rsidRPr="002A01EF">
        <w:tab/>
        <w:t>you do not receive anything for the original entitlement or entitlements; and</w:t>
      </w:r>
    </w:p>
    <w:p w:rsidR="00614E95" w:rsidRPr="002A01EF" w:rsidRDefault="00614E95" w:rsidP="00614E95">
      <w:pPr>
        <w:pStyle w:val="paragraphsub"/>
      </w:pPr>
      <w:r w:rsidRPr="002A01EF">
        <w:tab/>
        <w:t>(iii)</w:t>
      </w:r>
      <w:r w:rsidRPr="002A01EF">
        <w:tab/>
        <w:t xml:space="preserve">you retain one or more of your original entitlements (the </w:t>
      </w:r>
      <w:r w:rsidRPr="002A01EF">
        <w:rPr>
          <w:b/>
          <w:i/>
        </w:rPr>
        <w:t>retained entitlements</w:t>
      </w:r>
      <w:r w:rsidRPr="002A01EF">
        <w:t>); and</w:t>
      </w:r>
    </w:p>
    <w:p w:rsidR="00614E95" w:rsidRPr="002A01EF" w:rsidRDefault="00614E95" w:rsidP="00614E95">
      <w:pPr>
        <w:pStyle w:val="paragraph"/>
      </w:pPr>
      <w:r w:rsidRPr="002A01EF">
        <w:tab/>
        <w:t>(c)</w:t>
      </w:r>
      <w:r w:rsidRPr="002A01EF">
        <w:tab/>
        <w:t xml:space="preserve">the total of the </w:t>
      </w:r>
      <w:r w:rsidR="002A01EF" w:rsidRPr="002A01EF">
        <w:rPr>
          <w:position w:val="6"/>
          <w:sz w:val="16"/>
        </w:rPr>
        <w:t>*</w:t>
      </w:r>
      <w:r w:rsidRPr="002A01EF">
        <w:t>market values of all of the retained entitlements immediately after the CGT event happens is substantially the same as the total of the market values of all of the original entitlements immediately before the CGT event happened.</w:t>
      </w:r>
    </w:p>
    <w:p w:rsidR="00614E95" w:rsidRPr="002A01EF" w:rsidRDefault="00614E95" w:rsidP="00614E95">
      <w:pPr>
        <w:pStyle w:val="ActHead5"/>
        <w:rPr>
          <w:kern w:val="0"/>
        </w:rPr>
      </w:pPr>
      <w:bookmarkStart w:id="126" w:name="_Toc466376864"/>
      <w:r w:rsidRPr="002A01EF">
        <w:rPr>
          <w:rStyle w:val="CharSectno"/>
        </w:rPr>
        <w:t>124</w:t>
      </w:r>
      <w:r w:rsidR="002A01EF">
        <w:rPr>
          <w:rStyle w:val="CharSectno"/>
        </w:rPr>
        <w:noBreakHyphen/>
      </w:r>
      <w:r w:rsidRPr="002A01EF">
        <w:rPr>
          <w:rStyle w:val="CharSectno"/>
        </w:rPr>
        <w:t>1140</w:t>
      </w:r>
      <w:r w:rsidRPr="002A01EF">
        <w:rPr>
          <w:kern w:val="0"/>
        </w:rPr>
        <w:t xml:space="preserve">  Roll</w:t>
      </w:r>
      <w:r w:rsidR="002A01EF">
        <w:rPr>
          <w:kern w:val="0"/>
        </w:rPr>
        <w:noBreakHyphen/>
      </w:r>
      <w:r w:rsidRPr="002A01EF">
        <w:rPr>
          <w:kern w:val="0"/>
        </w:rPr>
        <w:t>over consequences—capital gain or loss disregarded</w:t>
      </w:r>
      <w:bookmarkEnd w:id="126"/>
    </w:p>
    <w:p w:rsidR="00614E95" w:rsidRPr="002A01EF" w:rsidRDefault="00614E95" w:rsidP="00614E95">
      <w:pPr>
        <w:pStyle w:val="subsection"/>
      </w:pPr>
      <w:r w:rsidRPr="002A01EF">
        <w:tab/>
      </w:r>
      <w:r w:rsidRPr="002A01EF">
        <w:tab/>
        <w:t xml:space="preserve">A </w:t>
      </w:r>
      <w:r w:rsidR="002A01EF" w:rsidRPr="002A01EF">
        <w:rPr>
          <w:position w:val="6"/>
          <w:sz w:val="16"/>
        </w:rPr>
        <w:t>*</w:t>
      </w:r>
      <w:r w:rsidRPr="002A01EF">
        <w:t xml:space="preserve">capital gain or </w:t>
      </w:r>
      <w:r w:rsidR="002A01EF" w:rsidRPr="002A01EF">
        <w:rPr>
          <w:position w:val="6"/>
          <w:sz w:val="16"/>
        </w:rPr>
        <w:t>*</w:t>
      </w:r>
      <w:r w:rsidRPr="002A01EF">
        <w:t>capital loss you make from your ownership of the original entitlements ending is disregarded.</w:t>
      </w:r>
    </w:p>
    <w:p w:rsidR="00614E95" w:rsidRPr="002A01EF" w:rsidRDefault="00614E95" w:rsidP="00614E95">
      <w:pPr>
        <w:pStyle w:val="ActHead5"/>
      </w:pPr>
      <w:bookmarkStart w:id="127" w:name="_Toc466376865"/>
      <w:r w:rsidRPr="002A01EF">
        <w:rPr>
          <w:rStyle w:val="CharSectno"/>
        </w:rPr>
        <w:t>124</w:t>
      </w:r>
      <w:r w:rsidR="002A01EF">
        <w:rPr>
          <w:rStyle w:val="CharSectno"/>
        </w:rPr>
        <w:noBreakHyphen/>
      </w:r>
      <w:r w:rsidRPr="002A01EF">
        <w:rPr>
          <w:rStyle w:val="CharSectno"/>
        </w:rPr>
        <w:t>1145</w:t>
      </w:r>
      <w:r w:rsidRPr="002A01EF">
        <w:t xml:space="preserve">  Roll</w:t>
      </w:r>
      <w:r w:rsidR="002A01EF">
        <w:noBreakHyphen/>
      </w:r>
      <w:r w:rsidRPr="002A01EF">
        <w:t>over consequences—all original entitlements post</w:t>
      </w:r>
      <w:r w:rsidR="002A01EF">
        <w:noBreakHyphen/>
      </w:r>
      <w:r w:rsidRPr="002A01EF">
        <w:t>CGT</w:t>
      </w:r>
      <w:bookmarkEnd w:id="127"/>
    </w:p>
    <w:p w:rsidR="00614E95" w:rsidRPr="002A01EF" w:rsidRDefault="00614E95" w:rsidP="00614E95">
      <w:pPr>
        <w:pStyle w:val="subsection"/>
      </w:pPr>
      <w:r w:rsidRPr="002A01EF">
        <w:tab/>
        <w:t>(1)</w:t>
      </w:r>
      <w:r w:rsidRPr="002A01EF">
        <w:tab/>
        <w:t xml:space="preserve">This section applies if you </w:t>
      </w:r>
      <w:r w:rsidR="002A01EF" w:rsidRPr="002A01EF">
        <w:rPr>
          <w:position w:val="6"/>
          <w:sz w:val="16"/>
        </w:rPr>
        <w:t>*</w:t>
      </w:r>
      <w:r w:rsidRPr="002A01EF">
        <w:t>acquired the original entitlement (or all of the original entitlements) on or after 20</w:t>
      </w:r>
      <w:r w:rsidR="002A01EF">
        <w:t> </w:t>
      </w:r>
      <w:r w:rsidRPr="002A01EF">
        <w:t>September 1985.</w:t>
      </w:r>
    </w:p>
    <w:p w:rsidR="00614E95" w:rsidRPr="002A01EF" w:rsidRDefault="00614E95" w:rsidP="00614E95">
      <w:pPr>
        <w:pStyle w:val="subsection"/>
      </w:pPr>
      <w:r w:rsidRPr="002A01EF">
        <w:tab/>
        <w:t>(2)</w:t>
      </w:r>
      <w:r w:rsidRPr="002A01EF">
        <w:tab/>
        <w:t xml:space="preserve">The first element of the </w:t>
      </w:r>
      <w:r w:rsidR="002A01EF" w:rsidRPr="002A01EF">
        <w:rPr>
          <w:position w:val="6"/>
          <w:sz w:val="16"/>
        </w:rPr>
        <w:t>*</w:t>
      </w:r>
      <w:r w:rsidRPr="002A01EF">
        <w:t>cost base of the retained entitlement (or of each of the retained entitlements) is such amount as is reasonable having regard to:</w:t>
      </w:r>
    </w:p>
    <w:p w:rsidR="00614E95" w:rsidRPr="002A01EF" w:rsidRDefault="00614E95" w:rsidP="00614E95">
      <w:pPr>
        <w:pStyle w:val="paragraph"/>
      </w:pPr>
      <w:r w:rsidRPr="002A01EF">
        <w:tab/>
        <w:t>(a)</w:t>
      </w:r>
      <w:r w:rsidRPr="002A01EF">
        <w:tab/>
        <w:t>the total of the cost bases of all the original entitlements; and</w:t>
      </w:r>
    </w:p>
    <w:p w:rsidR="00614E95" w:rsidRPr="002A01EF" w:rsidRDefault="00614E95" w:rsidP="00614E95">
      <w:pPr>
        <w:pStyle w:val="paragraph"/>
      </w:pPr>
      <w:r w:rsidRPr="002A01EF">
        <w:tab/>
        <w:t>(b)</w:t>
      </w:r>
      <w:r w:rsidRPr="002A01EF">
        <w:tab/>
        <w:t xml:space="preserve">the number and </w:t>
      </w:r>
      <w:r w:rsidR="002A01EF" w:rsidRPr="002A01EF">
        <w:rPr>
          <w:position w:val="6"/>
          <w:sz w:val="16"/>
        </w:rPr>
        <w:t>*</w:t>
      </w:r>
      <w:r w:rsidRPr="002A01EF">
        <w:t>market value of the original entitlements; and</w:t>
      </w:r>
    </w:p>
    <w:p w:rsidR="00614E95" w:rsidRPr="002A01EF" w:rsidRDefault="00614E95" w:rsidP="00614E95">
      <w:pPr>
        <w:pStyle w:val="paragraph"/>
      </w:pPr>
      <w:r w:rsidRPr="002A01EF">
        <w:tab/>
        <w:t>(c)</w:t>
      </w:r>
      <w:r w:rsidRPr="002A01EF">
        <w:tab/>
        <w:t>the number and market value of the retained entitlements.</w:t>
      </w:r>
    </w:p>
    <w:p w:rsidR="00614E95" w:rsidRPr="002A01EF" w:rsidRDefault="00614E95" w:rsidP="00614E95">
      <w:pPr>
        <w:pStyle w:val="subsection"/>
      </w:pPr>
      <w:r w:rsidRPr="002A01EF">
        <w:tab/>
        <w:t>(3)</w:t>
      </w:r>
      <w:r w:rsidRPr="002A01EF">
        <w:tab/>
        <w:t xml:space="preserve">The first element of the </w:t>
      </w:r>
      <w:r w:rsidR="002A01EF" w:rsidRPr="002A01EF">
        <w:rPr>
          <w:position w:val="6"/>
          <w:sz w:val="16"/>
        </w:rPr>
        <w:t>*</w:t>
      </w:r>
      <w:r w:rsidRPr="002A01EF">
        <w:t>reduced cost base of the retained entitlements is worked out similarly.</w:t>
      </w:r>
    </w:p>
    <w:p w:rsidR="00614E95" w:rsidRPr="002A01EF" w:rsidRDefault="00614E95" w:rsidP="00614E95">
      <w:pPr>
        <w:pStyle w:val="subsection"/>
      </w:pPr>
      <w:r w:rsidRPr="002A01EF">
        <w:tab/>
        <w:t>(4)</w:t>
      </w:r>
      <w:r w:rsidRPr="002A01EF">
        <w:tab/>
        <w:t xml:space="preserve">For the purposes of </w:t>
      </w:r>
      <w:r w:rsidR="002A01EF">
        <w:t>paragraph (</w:t>
      </w:r>
      <w:r w:rsidRPr="002A01EF">
        <w:t xml:space="preserve">2)(c), the </w:t>
      </w:r>
      <w:r w:rsidR="002A01EF" w:rsidRPr="002A01EF">
        <w:rPr>
          <w:position w:val="6"/>
          <w:sz w:val="16"/>
        </w:rPr>
        <w:t>*</w:t>
      </w:r>
      <w:r w:rsidRPr="002A01EF">
        <w:t xml:space="preserve">market value of the retained entitlements is their market value just after the </w:t>
      </w:r>
      <w:r w:rsidR="002A01EF" w:rsidRPr="002A01EF">
        <w:rPr>
          <w:position w:val="6"/>
          <w:sz w:val="16"/>
        </w:rPr>
        <w:t>*</w:t>
      </w:r>
      <w:r w:rsidRPr="002A01EF">
        <w:t>CGT event referred to in section</w:t>
      </w:r>
      <w:r w:rsidR="002A01EF">
        <w:t> </w:t>
      </w:r>
      <w:r w:rsidRPr="002A01EF">
        <w:t>124</w:t>
      </w:r>
      <w:r w:rsidR="002A01EF">
        <w:noBreakHyphen/>
      </w:r>
      <w:r w:rsidRPr="002A01EF">
        <w:t>1135 happens.</w:t>
      </w:r>
    </w:p>
    <w:p w:rsidR="00614E95" w:rsidRPr="002A01EF" w:rsidRDefault="00614E95" w:rsidP="00614E95">
      <w:pPr>
        <w:pStyle w:val="ActHead5"/>
      </w:pPr>
      <w:bookmarkStart w:id="128" w:name="_Toc466376866"/>
      <w:r w:rsidRPr="002A01EF">
        <w:rPr>
          <w:rStyle w:val="CharSectno"/>
        </w:rPr>
        <w:t>124</w:t>
      </w:r>
      <w:r w:rsidR="002A01EF">
        <w:rPr>
          <w:rStyle w:val="CharSectno"/>
        </w:rPr>
        <w:noBreakHyphen/>
      </w:r>
      <w:r w:rsidRPr="002A01EF">
        <w:rPr>
          <w:rStyle w:val="CharSectno"/>
        </w:rPr>
        <w:t>1150</w:t>
      </w:r>
      <w:r w:rsidRPr="002A01EF">
        <w:t xml:space="preserve">  Roll</w:t>
      </w:r>
      <w:r w:rsidR="002A01EF">
        <w:noBreakHyphen/>
      </w:r>
      <w:r w:rsidRPr="002A01EF">
        <w:t>over consequences—some original entitlements pre</w:t>
      </w:r>
      <w:r w:rsidR="002A01EF">
        <w:noBreakHyphen/>
      </w:r>
      <w:r w:rsidRPr="002A01EF">
        <w:t>CGT, others post</w:t>
      </w:r>
      <w:r w:rsidR="002A01EF">
        <w:noBreakHyphen/>
      </w:r>
      <w:r w:rsidRPr="002A01EF">
        <w:t>CGT</w:t>
      </w:r>
      <w:bookmarkEnd w:id="128"/>
    </w:p>
    <w:p w:rsidR="00614E95" w:rsidRPr="002A01EF" w:rsidRDefault="00614E95" w:rsidP="00614E95">
      <w:pPr>
        <w:pStyle w:val="subsection"/>
      </w:pPr>
      <w:r w:rsidRPr="002A01EF">
        <w:tab/>
        <w:t>(1)</w:t>
      </w:r>
      <w:r w:rsidRPr="002A01EF">
        <w:tab/>
        <w:t>This section applies if:</w:t>
      </w:r>
    </w:p>
    <w:p w:rsidR="00614E95" w:rsidRPr="002A01EF" w:rsidRDefault="00614E95" w:rsidP="00614E95">
      <w:pPr>
        <w:pStyle w:val="paragraph"/>
      </w:pPr>
      <w:r w:rsidRPr="002A01EF">
        <w:tab/>
        <w:t>(a)</w:t>
      </w:r>
      <w:r w:rsidRPr="002A01EF">
        <w:tab/>
        <w:t xml:space="preserve">you </w:t>
      </w:r>
      <w:r w:rsidR="002A01EF" w:rsidRPr="002A01EF">
        <w:rPr>
          <w:position w:val="6"/>
          <w:sz w:val="16"/>
        </w:rPr>
        <w:t>*</w:t>
      </w:r>
      <w:r w:rsidRPr="002A01EF">
        <w:t>acquired one or more of the original entitlements before 20</w:t>
      </w:r>
      <w:r w:rsidR="002A01EF">
        <w:t> </w:t>
      </w:r>
      <w:r w:rsidRPr="002A01EF">
        <w:t>September 1985; and</w:t>
      </w:r>
    </w:p>
    <w:p w:rsidR="00614E95" w:rsidRPr="002A01EF" w:rsidRDefault="00614E95" w:rsidP="00614E95">
      <w:pPr>
        <w:pStyle w:val="paragraph"/>
      </w:pPr>
      <w:r w:rsidRPr="002A01EF">
        <w:tab/>
        <w:t>(b)</w:t>
      </w:r>
      <w:r w:rsidRPr="002A01EF">
        <w:tab/>
        <w:t>you acquired one or more of the original entitlements on or after that day.</w:t>
      </w:r>
    </w:p>
    <w:p w:rsidR="00614E95" w:rsidRPr="002A01EF" w:rsidRDefault="00614E95" w:rsidP="00614E95">
      <w:pPr>
        <w:pStyle w:val="subsection"/>
      </w:pPr>
      <w:r w:rsidRPr="002A01EF">
        <w:tab/>
        <w:t>(2)</w:t>
      </w:r>
      <w:r w:rsidRPr="002A01EF">
        <w:tab/>
        <w:t xml:space="preserve">You are taken to have </w:t>
      </w:r>
      <w:r w:rsidR="002A01EF" w:rsidRPr="002A01EF">
        <w:rPr>
          <w:position w:val="6"/>
          <w:sz w:val="16"/>
        </w:rPr>
        <w:t>*</w:t>
      </w:r>
      <w:r w:rsidRPr="002A01EF">
        <w:t>acquired so many of your retained entitlements before 20</w:t>
      </w:r>
      <w:r w:rsidR="002A01EF">
        <w:t> </w:t>
      </w:r>
      <w:r w:rsidRPr="002A01EF">
        <w:t>September 1985 as is reasonable, having regard to:</w:t>
      </w:r>
    </w:p>
    <w:p w:rsidR="00614E95" w:rsidRPr="002A01EF" w:rsidRDefault="00614E95" w:rsidP="00614E95">
      <w:pPr>
        <w:pStyle w:val="paragraph"/>
      </w:pPr>
      <w:r w:rsidRPr="002A01EF">
        <w:tab/>
        <w:t>(a)</w:t>
      </w:r>
      <w:r w:rsidRPr="002A01EF">
        <w:tab/>
        <w:t xml:space="preserve">the number and </w:t>
      </w:r>
      <w:r w:rsidR="002A01EF" w:rsidRPr="002A01EF">
        <w:rPr>
          <w:position w:val="6"/>
          <w:sz w:val="16"/>
        </w:rPr>
        <w:t>*</w:t>
      </w:r>
      <w:r w:rsidRPr="002A01EF">
        <w:t>market value of your original entitlements; and</w:t>
      </w:r>
    </w:p>
    <w:p w:rsidR="00614E95" w:rsidRPr="002A01EF" w:rsidRDefault="00614E95" w:rsidP="00614E95">
      <w:pPr>
        <w:pStyle w:val="paragraph"/>
      </w:pPr>
      <w:r w:rsidRPr="002A01EF">
        <w:tab/>
        <w:t>(b)</w:t>
      </w:r>
      <w:r w:rsidRPr="002A01EF">
        <w:tab/>
        <w:t>the number and market value of your retained entitlements.</w:t>
      </w:r>
    </w:p>
    <w:p w:rsidR="00614E95" w:rsidRPr="002A01EF" w:rsidRDefault="00614E95" w:rsidP="00614E95">
      <w:pPr>
        <w:pStyle w:val="subsection"/>
      </w:pPr>
      <w:r w:rsidRPr="002A01EF">
        <w:tab/>
        <w:t>(3)</w:t>
      </w:r>
      <w:r w:rsidRPr="002A01EF">
        <w:tab/>
        <w:t xml:space="preserve">The first element of the </w:t>
      </w:r>
      <w:r w:rsidR="002A01EF" w:rsidRPr="002A01EF">
        <w:rPr>
          <w:position w:val="6"/>
          <w:sz w:val="16"/>
        </w:rPr>
        <w:t>*</w:t>
      </w:r>
      <w:r w:rsidRPr="002A01EF">
        <w:t xml:space="preserve">cost base of each of your retained entitlements that are not taken by </w:t>
      </w:r>
      <w:r w:rsidR="002A01EF">
        <w:t>subsection (</w:t>
      </w:r>
      <w:r w:rsidRPr="002A01EF">
        <w:t xml:space="preserve">2) to have been </w:t>
      </w:r>
      <w:r w:rsidR="002A01EF" w:rsidRPr="002A01EF">
        <w:rPr>
          <w:position w:val="6"/>
          <w:sz w:val="16"/>
        </w:rPr>
        <w:t>*</w:t>
      </w:r>
      <w:r w:rsidRPr="002A01EF">
        <w:t>acquired before 20</w:t>
      </w:r>
      <w:r w:rsidR="002A01EF">
        <w:t> </w:t>
      </w:r>
      <w:r w:rsidRPr="002A01EF">
        <w:t xml:space="preserve">September 1985 (your </w:t>
      </w:r>
      <w:r w:rsidRPr="002A01EF">
        <w:rPr>
          <w:b/>
          <w:i/>
        </w:rPr>
        <w:t>post</w:t>
      </w:r>
      <w:r w:rsidR="002A01EF">
        <w:rPr>
          <w:b/>
          <w:i/>
        </w:rPr>
        <w:noBreakHyphen/>
      </w:r>
      <w:r w:rsidRPr="002A01EF">
        <w:rPr>
          <w:b/>
          <w:i/>
        </w:rPr>
        <w:t>CGT entitlements</w:t>
      </w:r>
      <w:r w:rsidRPr="002A01EF">
        <w:t>) is such amount as is reasonable having regard to:</w:t>
      </w:r>
    </w:p>
    <w:p w:rsidR="00614E95" w:rsidRPr="002A01EF" w:rsidRDefault="00614E95" w:rsidP="00614E95">
      <w:pPr>
        <w:pStyle w:val="paragraph"/>
      </w:pPr>
      <w:r w:rsidRPr="002A01EF">
        <w:tab/>
        <w:t>(a)</w:t>
      </w:r>
      <w:r w:rsidRPr="002A01EF">
        <w:tab/>
        <w:t>the total of the cost bases of the original entitlements you acquired on or after 20</w:t>
      </w:r>
      <w:r w:rsidR="002A01EF">
        <w:t> </w:t>
      </w:r>
      <w:r w:rsidRPr="002A01EF">
        <w:t>September 1985; and</w:t>
      </w:r>
    </w:p>
    <w:p w:rsidR="00614E95" w:rsidRPr="002A01EF" w:rsidRDefault="00614E95" w:rsidP="00614E95">
      <w:pPr>
        <w:pStyle w:val="paragraph"/>
      </w:pPr>
      <w:r w:rsidRPr="002A01EF">
        <w:tab/>
        <w:t>(b)</w:t>
      </w:r>
      <w:r w:rsidRPr="002A01EF">
        <w:tab/>
        <w:t xml:space="preserve">the number and </w:t>
      </w:r>
      <w:r w:rsidR="002A01EF" w:rsidRPr="002A01EF">
        <w:rPr>
          <w:position w:val="6"/>
          <w:sz w:val="16"/>
        </w:rPr>
        <w:t>*</w:t>
      </w:r>
      <w:r w:rsidRPr="002A01EF">
        <w:t>market value of the your post</w:t>
      </w:r>
      <w:r w:rsidR="002A01EF">
        <w:noBreakHyphen/>
      </w:r>
      <w:r w:rsidRPr="002A01EF">
        <w:t>CGT entitlements.</w:t>
      </w:r>
    </w:p>
    <w:p w:rsidR="00614E95" w:rsidRPr="002A01EF" w:rsidRDefault="00614E95" w:rsidP="00614E95">
      <w:pPr>
        <w:pStyle w:val="subsection"/>
      </w:pPr>
      <w:r w:rsidRPr="002A01EF">
        <w:tab/>
        <w:t>(4)</w:t>
      </w:r>
      <w:r w:rsidRPr="002A01EF">
        <w:tab/>
        <w:t>The reduced cost base of each of your post</w:t>
      </w:r>
      <w:r w:rsidR="002A01EF">
        <w:noBreakHyphen/>
      </w:r>
      <w:r w:rsidRPr="002A01EF">
        <w:t>CGT entitlements is worked out similarly.</w:t>
      </w:r>
    </w:p>
    <w:p w:rsidR="00614E95" w:rsidRPr="002A01EF" w:rsidRDefault="00614E95" w:rsidP="00614E95">
      <w:pPr>
        <w:pStyle w:val="ActHead4"/>
      </w:pPr>
      <w:bookmarkStart w:id="129" w:name="_Toc466376867"/>
      <w:r w:rsidRPr="002A01EF">
        <w:t>Variation to CGT asset case</w:t>
      </w:r>
      <w:bookmarkEnd w:id="129"/>
    </w:p>
    <w:p w:rsidR="00614E95" w:rsidRPr="002A01EF" w:rsidRDefault="00614E95" w:rsidP="00614E95">
      <w:pPr>
        <w:pStyle w:val="ActHead5"/>
      </w:pPr>
      <w:bookmarkStart w:id="130" w:name="_Toc466376868"/>
      <w:r w:rsidRPr="002A01EF">
        <w:rPr>
          <w:rStyle w:val="CharSectno"/>
        </w:rPr>
        <w:t>124</w:t>
      </w:r>
      <w:r w:rsidR="002A01EF">
        <w:rPr>
          <w:rStyle w:val="CharSectno"/>
        </w:rPr>
        <w:noBreakHyphen/>
      </w:r>
      <w:r w:rsidRPr="002A01EF">
        <w:rPr>
          <w:rStyle w:val="CharSectno"/>
        </w:rPr>
        <w:t>1155</w:t>
      </w:r>
      <w:r w:rsidRPr="002A01EF">
        <w:t xml:space="preserve">  Roll</w:t>
      </w:r>
      <w:r w:rsidR="002A01EF">
        <w:noBreakHyphen/>
      </w:r>
      <w:r w:rsidRPr="002A01EF">
        <w:t>over for variation to CGT asset</w:t>
      </w:r>
      <w:bookmarkEnd w:id="130"/>
    </w:p>
    <w:p w:rsidR="00614E95" w:rsidRPr="002A01EF" w:rsidRDefault="00614E95" w:rsidP="00614E95">
      <w:pPr>
        <w:pStyle w:val="subsection"/>
      </w:pPr>
      <w:r w:rsidRPr="002A01EF">
        <w:tab/>
      </w:r>
      <w:r w:rsidRPr="002A01EF">
        <w:tab/>
        <w:t>There is a roll</w:t>
      </w:r>
      <w:r w:rsidR="002A01EF">
        <w:noBreakHyphen/>
      </w:r>
      <w:r w:rsidRPr="002A01EF">
        <w:t>over if:</w:t>
      </w:r>
    </w:p>
    <w:p w:rsidR="00614E95" w:rsidRPr="002A01EF" w:rsidRDefault="00614E95" w:rsidP="00614E95">
      <w:pPr>
        <w:pStyle w:val="paragraph"/>
      </w:pPr>
      <w:r w:rsidRPr="002A01EF">
        <w:tab/>
        <w:t>(a)</w:t>
      </w:r>
      <w:r w:rsidRPr="002A01EF">
        <w:tab/>
        <w:t xml:space="preserve">a </w:t>
      </w:r>
      <w:r w:rsidR="002A01EF" w:rsidRPr="002A01EF">
        <w:rPr>
          <w:position w:val="6"/>
          <w:sz w:val="16"/>
        </w:rPr>
        <w:t>*</w:t>
      </w:r>
      <w:r w:rsidRPr="002A01EF">
        <w:t xml:space="preserve">CGT event happens to a </w:t>
      </w:r>
      <w:r w:rsidR="002A01EF" w:rsidRPr="002A01EF">
        <w:rPr>
          <w:position w:val="6"/>
          <w:sz w:val="16"/>
        </w:rPr>
        <w:t>*</w:t>
      </w:r>
      <w:r w:rsidRPr="002A01EF">
        <w:t>CGT asset that you own; and</w:t>
      </w:r>
    </w:p>
    <w:p w:rsidR="00614E95" w:rsidRPr="002A01EF" w:rsidRDefault="00614E95" w:rsidP="00614E95">
      <w:pPr>
        <w:pStyle w:val="paragraph"/>
      </w:pPr>
      <w:r w:rsidRPr="002A01EF">
        <w:tab/>
        <w:t>(b)</w:t>
      </w:r>
      <w:r w:rsidRPr="002A01EF">
        <w:tab/>
        <w:t>the CGT event happens as a direct result of the circumstances that gave rise to a roll</w:t>
      </w:r>
      <w:r w:rsidR="002A01EF">
        <w:noBreakHyphen/>
      </w:r>
      <w:r w:rsidRPr="002A01EF">
        <w:t>over under section</w:t>
      </w:r>
      <w:r w:rsidR="002A01EF">
        <w:t> </w:t>
      </w:r>
      <w:r w:rsidRPr="002A01EF">
        <w:t>124</w:t>
      </w:r>
      <w:r w:rsidR="002A01EF">
        <w:noBreakHyphen/>
      </w:r>
      <w:r w:rsidRPr="002A01EF">
        <w:t>1105; and</w:t>
      </w:r>
    </w:p>
    <w:p w:rsidR="00614E95" w:rsidRPr="002A01EF" w:rsidRDefault="00614E95" w:rsidP="00614E95">
      <w:pPr>
        <w:pStyle w:val="paragraph"/>
      </w:pPr>
      <w:r w:rsidRPr="002A01EF">
        <w:tab/>
        <w:t>(c)</w:t>
      </w:r>
      <w:r w:rsidRPr="002A01EF">
        <w:tab/>
        <w:t xml:space="preserve">you continue to be the owner of the asset (the </w:t>
      </w:r>
      <w:r w:rsidRPr="002A01EF">
        <w:rPr>
          <w:b/>
          <w:i/>
        </w:rPr>
        <w:t>retained asset</w:t>
      </w:r>
      <w:r w:rsidRPr="002A01EF">
        <w:t>) immediately after the CGT event has happened.</w:t>
      </w:r>
    </w:p>
    <w:p w:rsidR="00614E95" w:rsidRPr="002A01EF" w:rsidRDefault="00614E95" w:rsidP="00614E95">
      <w:pPr>
        <w:pStyle w:val="ActHead5"/>
        <w:rPr>
          <w:kern w:val="0"/>
        </w:rPr>
      </w:pPr>
      <w:bookmarkStart w:id="131" w:name="_Toc466376869"/>
      <w:r w:rsidRPr="002A01EF">
        <w:rPr>
          <w:rStyle w:val="CharSectno"/>
        </w:rPr>
        <w:t>124</w:t>
      </w:r>
      <w:r w:rsidR="002A01EF">
        <w:rPr>
          <w:rStyle w:val="CharSectno"/>
        </w:rPr>
        <w:noBreakHyphen/>
      </w:r>
      <w:r w:rsidRPr="002A01EF">
        <w:rPr>
          <w:rStyle w:val="CharSectno"/>
        </w:rPr>
        <w:t>1160</w:t>
      </w:r>
      <w:r w:rsidRPr="002A01EF">
        <w:rPr>
          <w:kern w:val="0"/>
        </w:rPr>
        <w:t xml:space="preserve">  Roll</w:t>
      </w:r>
      <w:r w:rsidR="002A01EF">
        <w:rPr>
          <w:kern w:val="0"/>
        </w:rPr>
        <w:noBreakHyphen/>
      </w:r>
      <w:r w:rsidRPr="002A01EF">
        <w:rPr>
          <w:kern w:val="0"/>
        </w:rPr>
        <w:t>over consequences</w:t>
      </w:r>
      <w:bookmarkEnd w:id="131"/>
    </w:p>
    <w:p w:rsidR="00614E95" w:rsidRPr="002A01EF" w:rsidRDefault="00614E95" w:rsidP="00614E95">
      <w:pPr>
        <w:pStyle w:val="subsection"/>
      </w:pPr>
      <w:r w:rsidRPr="002A01EF">
        <w:tab/>
      </w:r>
      <w:r w:rsidRPr="002A01EF">
        <w:tab/>
        <w:t xml:space="preserve">A </w:t>
      </w:r>
      <w:r w:rsidR="002A01EF" w:rsidRPr="002A01EF">
        <w:rPr>
          <w:position w:val="6"/>
          <w:sz w:val="16"/>
        </w:rPr>
        <w:t>*</w:t>
      </w:r>
      <w:r w:rsidRPr="002A01EF">
        <w:t xml:space="preserve">capital gain or </w:t>
      </w:r>
      <w:r w:rsidR="002A01EF" w:rsidRPr="002A01EF">
        <w:rPr>
          <w:position w:val="6"/>
          <w:sz w:val="16"/>
        </w:rPr>
        <w:t>*</w:t>
      </w:r>
      <w:r w:rsidRPr="002A01EF">
        <w:t xml:space="preserve">capital loss you make from the </w:t>
      </w:r>
      <w:r w:rsidR="002A01EF" w:rsidRPr="002A01EF">
        <w:rPr>
          <w:position w:val="6"/>
          <w:sz w:val="16"/>
        </w:rPr>
        <w:t>*</w:t>
      </w:r>
      <w:r w:rsidRPr="002A01EF">
        <w:t>CGT event is disregarded.</w:t>
      </w:r>
    </w:p>
    <w:p w:rsidR="00614E95" w:rsidRPr="002A01EF" w:rsidRDefault="00614E95" w:rsidP="00614E95">
      <w:pPr>
        <w:pStyle w:val="ActHead5"/>
      </w:pPr>
      <w:bookmarkStart w:id="132" w:name="_Toc466376870"/>
      <w:r w:rsidRPr="002A01EF">
        <w:rPr>
          <w:rStyle w:val="CharSectno"/>
        </w:rPr>
        <w:t>124</w:t>
      </w:r>
      <w:r w:rsidR="002A01EF">
        <w:rPr>
          <w:rStyle w:val="CharSectno"/>
        </w:rPr>
        <w:noBreakHyphen/>
      </w:r>
      <w:r w:rsidRPr="002A01EF">
        <w:rPr>
          <w:rStyle w:val="CharSectno"/>
        </w:rPr>
        <w:t>1165</w:t>
      </w:r>
      <w:r w:rsidRPr="002A01EF">
        <w:t xml:space="preserve">  Roll</w:t>
      </w:r>
      <w:r w:rsidR="002A01EF">
        <w:noBreakHyphen/>
      </w:r>
      <w:r w:rsidRPr="002A01EF">
        <w:t>over consequences—partial roll</w:t>
      </w:r>
      <w:r w:rsidR="002A01EF">
        <w:noBreakHyphen/>
      </w:r>
      <w:r w:rsidRPr="002A01EF">
        <w:t>over</w:t>
      </w:r>
      <w:bookmarkEnd w:id="132"/>
    </w:p>
    <w:p w:rsidR="00614E95" w:rsidRPr="002A01EF" w:rsidRDefault="00614E95" w:rsidP="00614E95">
      <w:pPr>
        <w:pStyle w:val="subsection"/>
      </w:pPr>
      <w:r w:rsidRPr="002A01EF">
        <w:tab/>
        <w:t>(1)</w:t>
      </w:r>
      <w:r w:rsidRPr="002A01EF">
        <w:tab/>
        <w:t>You can obtain only a partial roll</w:t>
      </w:r>
      <w:r w:rsidR="002A01EF">
        <w:noBreakHyphen/>
      </w:r>
      <w:r w:rsidRPr="002A01EF">
        <w:t xml:space="preserve">over in relation to a </w:t>
      </w:r>
      <w:r w:rsidR="002A01EF" w:rsidRPr="002A01EF">
        <w:rPr>
          <w:position w:val="6"/>
          <w:sz w:val="16"/>
        </w:rPr>
        <w:t>*</w:t>
      </w:r>
      <w:r w:rsidRPr="002A01EF">
        <w:t xml:space="preserve">CGT asset if the </w:t>
      </w:r>
      <w:r w:rsidR="002A01EF" w:rsidRPr="002A01EF">
        <w:rPr>
          <w:position w:val="6"/>
          <w:sz w:val="16"/>
        </w:rPr>
        <w:t>*</w:t>
      </w:r>
      <w:r w:rsidRPr="002A01EF">
        <w:t xml:space="preserve">capital proceeds for that asset includes something (the </w:t>
      </w:r>
      <w:r w:rsidRPr="002A01EF">
        <w:rPr>
          <w:b/>
          <w:i/>
        </w:rPr>
        <w:t>ineligible proceeds</w:t>
      </w:r>
      <w:r w:rsidRPr="002A01EF">
        <w:t>) other than your retained asset. There is no roll</w:t>
      </w:r>
      <w:r w:rsidR="002A01EF">
        <w:noBreakHyphen/>
      </w:r>
      <w:r w:rsidRPr="002A01EF">
        <w:t xml:space="preserve">over for that part (the </w:t>
      </w:r>
      <w:r w:rsidRPr="002A01EF">
        <w:rPr>
          <w:b/>
          <w:i/>
        </w:rPr>
        <w:t>ineligible part</w:t>
      </w:r>
      <w:r w:rsidRPr="002A01EF">
        <w:t>) of the asset for which you received the ineligible proceeds.</w:t>
      </w:r>
    </w:p>
    <w:p w:rsidR="00614E95" w:rsidRPr="002A01EF" w:rsidRDefault="00614E95" w:rsidP="00614E95">
      <w:pPr>
        <w:pStyle w:val="subsection"/>
      </w:pPr>
      <w:r w:rsidRPr="002A01EF">
        <w:tab/>
        <w:t>(2)</w:t>
      </w:r>
      <w:r w:rsidRPr="002A01EF">
        <w:tab/>
        <w:t xml:space="preserve">The </w:t>
      </w:r>
      <w:r w:rsidR="002A01EF" w:rsidRPr="002A01EF">
        <w:rPr>
          <w:position w:val="6"/>
          <w:sz w:val="16"/>
        </w:rPr>
        <w:t>*</w:t>
      </w:r>
      <w:r w:rsidRPr="002A01EF">
        <w:t xml:space="preserve">cost base of the ineligible part is that part of the cost base of the </w:t>
      </w:r>
      <w:r w:rsidR="002A01EF" w:rsidRPr="002A01EF">
        <w:rPr>
          <w:position w:val="6"/>
          <w:sz w:val="16"/>
        </w:rPr>
        <w:t>*</w:t>
      </w:r>
      <w:r w:rsidRPr="002A01EF">
        <w:t>CGT asset as is reasonably attributable to the ineligible part.</w:t>
      </w:r>
    </w:p>
    <w:p w:rsidR="00614E95" w:rsidRPr="002A01EF" w:rsidRDefault="00614E95" w:rsidP="00614E95">
      <w:pPr>
        <w:pStyle w:val="subsection"/>
      </w:pPr>
      <w:r w:rsidRPr="002A01EF">
        <w:tab/>
        <w:t>(3)</w:t>
      </w:r>
      <w:r w:rsidRPr="002A01EF">
        <w:tab/>
        <w:t xml:space="preserve">The </w:t>
      </w:r>
      <w:r w:rsidR="002A01EF" w:rsidRPr="002A01EF">
        <w:rPr>
          <w:position w:val="6"/>
          <w:sz w:val="16"/>
        </w:rPr>
        <w:t>*</w:t>
      </w:r>
      <w:r w:rsidRPr="002A01EF">
        <w:t>reduced cost base of the ineligible part is worked out similarly.</w:t>
      </w:r>
    </w:p>
    <w:p w:rsidR="00614E95" w:rsidRPr="002A01EF" w:rsidRDefault="00614E95" w:rsidP="00614E95">
      <w:pPr>
        <w:pStyle w:val="subsection"/>
      </w:pPr>
      <w:r w:rsidRPr="002A01EF">
        <w:tab/>
        <w:t>(4)</w:t>
      </w:r>
      <w:r w:rsidRPr="002A01EF">
        <w:tab/>
        <w:t xml:space="preserve">In working out what is reasonably attributable to the ineligible part for the purposes of </w:t>
      </w:r>
      <w:r w:rsidR="002A01EF">
        <w:t>subsections (</w:t>
      </w:r>
      <w:r w:rsidRPr="002A01EF">
        <w:t xml:space="preserve">2) and (3), have regard to the </w:t>
      </w:r>
      <w:r w:rsidR="002A01EF" w:rsidRPr="002A01EF">
        <w:rPr>
          <w:position w:val="6"/>
          <w:sz w:val="16"/>
        </w:rPr>
        <w:t>*</w:t>
      </w:r>
      <w:r w:rsidRPr="002A01EF">
        <w:t>market value of the retained asset relative to the market value of the ineligible proceeds.</w:t>
      </w:r>
    </w:p>
    <w:p w:rsidR="00E159F1" w:rsidRPr="002A01EF" w:rsidRDefault="00E159F1" w:rsidP="00B067EC">
      <w:pPr>
        <w:pStyle w:val="ActHead4"/>
      </w:pPr>
      <w:bookmarkStart w:id="133" w:name="_Toc466376871"/>
      <w:r w:rsidRPr="002A01EF">
        <w:rPr>
          <w:rStyle w:val="CharSubdNo"/>
        </w:rPr>
        <w:t>Subdivision</w:t>
      </w:r>
      <w:r w:rsidR="002A01EF">
        <w:rPr>
          <w:rStyle w:val="CharSubdNo"/>
        </w:rPr>
        <w:t> </w:t>
      </w:r>
      <w:r w:rsidRPr="002A01EF">
        <w:rPr>
          <w:rStyle w:val="CharSubdNo"/>
        </w:rPr>
        <w:t>124</w:t>
      </w:r>
      <w:r w:rsidR="002A01EF">
        <w:rPr>
          <w:rStyle w:val="CharSubdNo"/>
        </w:rPr>
        <w:noBreakHyphen/>
      </w:r>
      <w:r w:rsidRPr="002A01EF">
        <w:rPr>
          <w:rStyle w:val="CharSubdNo"/>
        </w:rPr>
        <w:t>S</w:t>
      </w:r>
      <w:r w:rsidRPr="002A01EF">
        <w:t>—</w:t>
      </w:r>
      <w:r w:rsidRPr="002A01EF">
        <w:rPr>
          <w:rStyle w:val="CharSubdText"/>
        </w:rPr>
        <w:t>Interest realignment arrangements</w:t>
      </w:r>
      <w:bookmarkEnd w:id="133"/>
    </w:p>
    <w:p w:rsidR="00E159F1" w:rsidRPr="002A01EF" w:rsidRDefault="00E159F1" w:rsidP="00B067EC">
      <w:pPr>
        <w:pStyle w:val="ActHead4"/>
      </w:pPr>
      <w:bookmarkStart w:id="134" w:name="_Toc466376872"/>
      <w:r w:rsidRPr="002A01EF">
        <w:t>Guide to Subdivision</w:t>
      </w:r>
      <w:r w:rsidR="002A01EF">
        <w:t> </w:t>
      </w:r>
      <w:r w:rsidRPr="002A01EF">
        <w:t>124</w:t>
      </w:r>
      <w:r w:rsidR="002A01EF">
        <w:noBreakHyphen/>
      </w:r>
      <w:r w:rsidRPr="002A01EF">
        <w:t>S</w:t>
      </w:r>
      <w:bookmarkEnd w:id="134"/>
    </w:p>
    <w:p w:rsidR="00E159F1" w:rsidRPr="002A01EF" w:rsidRDefault="00E159F1" w:rsidP="00E159F1">
      <w:pPr>
        <w:pStyle w:val="ActHead5"/>
      </w:pPr>
      <w:bookmarkStart w:id="135" w:name="_Toc466376873"/>
      <w:r w:rsidRPr="002A01EF">
        <w:rPr>
          <w:rStyle w:val="CharSectno"/>
        </w:rPr>
        <w:t>124</w:t>
      </w:r>
      <w:r w:rsidR="002A01EF">
        <w:rPr>
          <w:rStyle w:val="CharSectno"/>
        </w:rPr>
        <w:noBreakHyphen/>
      </w:r>
      <w:r w:rsidRPr="002A01EF">
        <w:rPr>
          <w:rStyle w:val="CharSectno"/>
        </w:rPr>
        <w:t>1220</w:t>
      </w:r>
      <w:r w:rsidRPr="002A01EF">
        <w:t xml:space="preserve">  What this Subdivision is about</w:t>
      </w:r>
      <w:bookmarkEnd w:id="135"/>
    </w:p>
    <w:p w:rsidR="00E159F1" w:rsidRPr="002A01EF" w:rsidRDefault="00E159F1" w:rsidP="00E159F1">
      <w:pPr>
        <w:pStyle w:val="SOText"/>
      </w:pPr>
      <w:r w:rsidRPr="002A01EF">
        <w:t>There is roll</w:t>
      </w:r>
      <w:r w:rsidR="002A01EF">
        <w:noBreakHyphen/>
      </w:r>
      <w:r w:rsidRPr="002A01EF">
        <w:t>over relief if an interest in a mining, quarrying or prospecting right is disposed of under an interest realignment arrangement.</w:t>
      </w:r>
    </w:p>
    <w:p w:rsidR="00E159F1" w:rsidRPr="002A01EF" w:rsidRDefault="00E159F1" w:rsidP="00B067EC">
      <w:pPr>
        <w:pStyle w:val="TofSectsHeading"/>
        <w:keepNext/>
        <w:keepLines/>
      </w:pPr>
      <w:r w:rsidRPr="002A01EF">
        <w:t>Table of sections</w:t>
      </w:r>
    </w:p>
    <w:p w:rsidR="00B067EC" w:rsidRPr="002A01EF" w:rsidRDefault="00B067EC" w:rsidP="00B067EC">
      <w:pPr>
        <w:pStyle w:val="TofSectsGroupHeading"/>
        <w:keepNext/>
      </w:pPr>
      <w:r w:rsidRPr="002A01EF">
        <w:t>Operative provisions</w:t>
      </w:r>
    </w:p>
    <w:p w:rsidR="00E159F1" w:rsidRPr="002A01EF" w:rsidRDefault="00E159F1" w:rsidP="00E159F1">
      <w:pPr>
        <w:pStyle w:val="TofSectsSection"/>
      </w:pPr>
      <w:r w:rsidRPr="002A01EF">
        <w:t>124</w:t>
      </w:r>
      <w:r w:rsidR="002A01EF">
        <w:noBreakHyphen/>
      </w:r>
      <w:r w:rsidRPr="002A01EF">
        <w:t>1225</w:t>
      </w:r>
      <w:r w:rsidRPr="002A01EF">
        <w:tab/>
        <w:t>Disposals of interests under interest realignment arrangements</w:t>
      </w:r>
    </w:p>
    <w:p w:rsidR="00E159F1" w:rsidRPr="002A01EF" w:rsidRDefault="00E159F1" w:rsidP="00E159F1">
      <w:pPr>
        <w:pStyle w:val="TofSectsSection"/>
      </w:pPr>
      <w:r w:rsidRPr="002A01EF">
        <w:t>124</w:t>
      </w:r>
      <w:r w:rsidR="002A01EF">
        <w:noBreakHyphen/>
      </w:r>
      <w:r w:rsidRPr="002A01EF">
        <w:t>1230</w:t>
      </w:r>
      <w:r w:rsidRPr="002A01EF">
        <w:tab/>
        <w:t>Roll</w:t>
      </w:r>
      <w:r w:rsidR="002A01EF">
        <w:noBreakHyphen/>
      </w:r>
      <w:r w:rsidRPr="002A01EF">
        <w:t>over consequences—partial roll</w:t>
      </w:r>
      <w:r w:rsidR="002A01EF">
        <w:noBreakHyphen/>
      </w:r>
      <w:r w:rsidRPr="002A01EF">
        <w:t>over</w:t>
      </w:r>
    </w:p>
    <w:p w:rsidR="00E159F1" w:rsidRPr="002A01EF" w:rsidRDefault="00E159F1" w:rsidP="00E159F1">
      <w:pPr>
        <w:pStyle w:val="TofSectsSection"/>
      </w:pPr>
      <w:r w:rsidRPr="002A01EF">
        <w:t>124</w:t>
      </w:r>
      <w:r w:rsidR="002A01EF">
        <w:noBreakHyphen/>
      </w:r>
      <w:r w:rsidRPr="002A01EF">
        <w:t>1235</w:t>
      </w:r>
      <w:r w:rsidRPr="002A01EF">
        <w:tab/>
      </w:r>
      <w:r w:rsidR="00B067EC" w:rsidRPr="002A01EF">
        <w:t>Roll</w:t>
      </w:r>
      <w:r w:rsidR="002A01EF">
        <w:noBreakHyphen/>
      </w:r>
      <w:r w:rsidR="00B067EC" w:rsidRPr="002A01EF">
        <w:t>over consequences—all original interests were post</w:t>
      </w:r>
      <w:r w:rsidR="002A01EF">
        <w:noBreakHyphen/>
      </w:r>
      <w:r w:rsidR="00B067EC" w:rsidRPr="002A01EF">
        <w:t>CGT and pre</w:t>
      </w:r>
      <w:r w:rsidR="002A01EF">
        <w:noBreakHyphen/>
      </w:r>
      <w:r w:rsidR="00B067EC" w:rsidRPr="002A01EF">
        <w:t>UCA</w:t>
      </w:r>
    </w:p>
    <w:p w:rsidR="00E159F1" w:rsidRPr="002A01EF" w:rsidRDefault="00E159F1" w:rsidP="00E159F1">
      <w:pPr>
        <w:pStyle w:val="TofSectsSection"/>
      </w:pPr>
      <w:r w:rsidRPr="002A01EF">
        <w:t>124</w:t>
      </w:r>
      <w:r w:rsidR="002A01EF">
        <w:noBreakHyphen/>
      </w:r>
      <w:r w:rsidRPr="002A01EF">
        <w:t>1240</w:t>
      </w:r>
      <w:r w:rsidRPr="002A01EF">
        <w:tab/>
        <w:t>Roll</w:t>
      </w:r>
      <w:r w:rsidR="002A01EF">
        <w:noBreakHyphen/>
      </w:r>
      <w:r w:rsidRPr="002A01EF">
        <w:t>over consequences—all original interests were pre</w:t>
      </w:r>
      <w:r w:rsidR="002A01EF">
        <w:noBreakHyphen/>
      </w:r>
      <w:r w:rsidRPr="002A01EF">
        <w:t>CGT</w:t>
      </w:r>
    </w:p>
    <w:p w:rsidR="00E159F1" w:rsidRPr="002A01EF" w:rsidRDefault="00E159F1" w:rsidP="00E159F1">
      <w:pPr>
        <w:pStyle w:val="TofSectsSection"/>
      </w:pPr>
      <w:r w:rsidRPr="002A01EF">
        <w:t>124</w:t>
      </w:r>
      <w:r w:rsidR="002A01EF">
        <w:noBreakHyphen/>
      </w:r>
      <w:r w:rsidRPr="002A01EF">
        <w:t>1245</w:t>
      </w:r>
      <w:r w:rsidRPr="002A01EF">
        <w:tab/>
        <w:t>Roll</w:t>
      </w:r>
      <w:r w:rsidR="002A01EF">
        <w:noBreakHyphen/>
      </w:r>
      <w:r w:rsidRPr="002A01EF">
        <w:t>over consequences—original interests were of mixed CGT status, all were pre</w:t>
      </w:r>
      <w:r w:rsidR="002A01EF">
        <w:noBreakHyphen/>
      </w:r>
      <w:r w:rsidRPr="002A01EF">
        <w:t>UCA</w:t>
      </w:r>
    </w:p>
    <w:p w:rsidR="00E159F1" w:rsidRPr="002A01EF" w:rsidRDefault="00E159F1" w:rsidP="00E159F1">
      <w:pPr>
        <w:pStyle w:val="TofSectsSection"/>
      </w:pPr>
      <w:r w:rsidRPr="002A01EF">
        <w:t>124</w:t>
      </w:r>
      <w:r w:rsidR="002A01EF">
        <w:noBreakHyphen/>
      </w:r>
      <w:r w:rsidRPr="002A01EF">
        <w:t>1250</w:t>
      </w:r>
      <w:r w:rsidRPr="002A01EF">
        <w:tab/>
        <w:t>Roll</w:t>
      </w:r>
      <w:r w:rsidR="002A01EF">
        <w:noBreakHyphen/>
      </w:r>
      <w:r w:rsidRPr="002A01EF">
        <w:t>over consequences—some original interests were pre</w:t>
      </w:r>
      <w:r w:rsidR="002A01EF">
        <w:noBreakHyphen/>
      </w:r>
      <w:r w:rsidRPr="002A01EF">
        <w:t>UCA</w:t>
      </w:r>
    </w:p>
    <w:p w:rsidR="00E159F1" w:rsidRPr="002A01EF" w:rsidRDefault="00E159F1" w:rsidP="00E159F1">
      <w:pPr>
        <w:pStyle w:val="ActHead4"/>
      </w:pPr>
      <w:bookmarkStart w:id="136" w:name="_Toc466376874"/>
      <w:r w:rsidRPr="002A01EF">
        <w:t>Operative provisions</w:t>
      </w:r>
      <w:bookmarkEnd w:id="136"/>
    </w:p>
    <w:p w:rsidR="00E159F1" w:rsidRPr="002A01EF" w:rsidRDefault="00E159F1" w:rsidP="00E159F1">
      <w:pPr>
        <w:pStyle w:val="ActHead5"/>
      </w:pPr>
      <w:bookmarkStart w:id="137" w:name="_Toc466376875"/>
      <w:r w:rsidRPr="002A01EF">
        <w:rPr>
          <w:rStyle w:val="CharSectno"/>
        </w:rPr>
        <w:t>124</w:t>
      </w:r>
      <w:r w:rsidR="002A01EF">
        <w:rPr>
          <w:rStyle w:val="CharSectno"/>
        </w:rPr>
        <w:noBreakHyphen/>
      </w:r>
      <w:r w:rsidRPr="002A01EF">
        <w:rPr>
          <w:rStyle w:val="CharSectno"/>
        </w:rPr>
        <w:t>1225</w:t>
      </w:r>
      <w:r w:rsidRPr="002A01EF">
        <w:t xml:space="preserve">  Disposals of interests under interest realignment arrangements</w:t>
      </w:r>
      <w:bookmarkEnd w:id="137"/>
    </w:p>
    <w:p w:rsidR="00E159F1" w:rsidRPr="002A01EF" w:rsidRDefault="00E159F1" w:rsidP="00E159F1">
      <w:pPr>
        <w:pStyle w:val="subsection"/>
      </w:pPr>
      <w:r w:rsidRPr="002A01EF">
        <w:tab/>
        <w:t>(1)</w:t>
      </w:r>
      <w:r w:rsidRPr="002A01EF">
        <w:tab/>
        <w:t>There is a roll</w:t>
      </w:r>
      <w:r w:rsidR="002A01EF">
        <w:noBreakHyphen/>
      </w:r>
      <w:r w:rsidRPr="002A01EF">
        <w:t>over if:</w:t>
      </w:r>
    </w:p>
    <w:p w:rsidR="00E159F1" w:rsidRPr="002A01EF" w:rsidRDefault="00E159F1" w:rsidP="00E159F1">
      <w:pPr>
        <w:pStyle w:val="paragraph"/>
      </w:pPr>
      <w:r w:rsidRPr="002A01EF">
        <w:tab/>
        <w:t>(a)</w:t>
      </w:r>
      <w:r w:rsidRPr="002A01EF">
        <w:tab/>
      </w:r>
      <w:r w:rsidR="002A01EF" w:rsidRPr="002A01EF">
        <w:rPr>
          <w:position w:val="6"/>
          <w:sz w:val="16"/>
        </w:rPr>
        <w:t>*</w:t>
      </w:r>
      <w:r w:rsidRPr="002A01EF">
        <w:t xml:space="preserve">CGT event A1 happens because you </w:t>
      </w:r>
      <w:r w:rsidR="002A01EF" w:rsidRPr="002A01EF">
        <w:rPr>
          <w:position w:val="6"/>
          <w:sz w:val="16"/>
        </w:rPr>
        <w:t>*</w:t>
      </w:r>
      <w:r w:rsidRPr="002A01EF">
        <w:t>dispose of one or more assets each of which:</w:t>
      </w:r>
    </w:p>
    <w:p w:rsidR="00E159F1" w:rsidRPr="002A01EF" w:rsidRDefault="00E159F1" w:rsidP="00E159F1">
      <w:pPr>
        <w:pStyle w:val="paragraphsub"/>
      </w:pPr>
      <w:r w:rsidRPr="002A01EF">
        <w:tab/>
        <w:t>(i)</w:t>
      </w:r>
      <w:r w:rsidRPr="002A01EF">
        <w:tab/>
        <w:t xml:space="preserve">is an interest (an </w:t>
      </w:r>
      <w:r w:rsidRPr="002A01EF">
        <w:rPr>
          <w:b/>
          <w:i/>
        </w:rPr>
        <w:t>original interest</w:t>
      </w:r>
      <w:r w:rsidRPr="002A01EF">
        <w:t xml:space="preserve">) in a </w:t>
      </w:r>
      <w:r w:rsidR="002A01EF" w:rsidRPr="002A01EF">
        <w:rPr>
          <w:position w:val="6"/>
          <w:sz w:val="16"/>
        </w:rPr>
        <w:t>*</w:t>
      </w:r>
      <w:r w:rsidRPr="002A01EF">
        <w:t>mining, quarrying or prospecting right; and</w:t>
      </w:r>
    </w:p>
    <w:p w:rsidR="00E159F1" w:rsidRPr="002A01EF" w:rsidRDefault="00E159F1" w:rsidP="00E159F1">
      <w:pPr>
        <w:pStyle w:val="paragraphsub"/>
      </w:pPr>
      <w:r w:rsidRPr="002A01EF">
        <w:tab/>
        <w:t>(ii)</w:t>
      </w:r>
      <w:r w:rsidRPr="002A01EF">
        <w:tab/>
        <w:t xml:space="preserve">is an interest that you started to </w:t>
      </w:r>
      <w:r w:rsidR="002A01EF" w:rsidRPr="002A01EF">
        <w:rPr>
          <w:position w:val="6"/>
          <w:sz w:val="16"/>
        </w:rPr>
        <w:t>*</w:t>
      </w:r>
      <w:r w:rsidRPr="002A01EF">
        <w:t>hold before 1</w:t>
      </w:r>
      <w:r w:rsidR="002A01EF">
        <w:t> </w:t>
      </w:r>
      <w:r w:rsidRPr="002A01EF">
        <w:t>July 2001; and</w:t>
      </w:r>
    </w:p>
    <w:p w:rsidR="00E159F1" w:rsidRPr="002A01EF" w:rsidRDefault="00E159F1" w:rsidP="00E159F1">
      <w:pPr>
        <w:pStyle w:val="paragraph"/>
      </w:pPr>
      <w:r w:rsidRPr="002A01EF">
        <w:tab/>
        <w:t>(b)</w:t>
      </w:r>
      <w:r w:rsidRPr="002A01EF">
        <w:tab/>
        <w:t xml:space="preserve">the disposal occurs under an </w:t>
      </w:r>
      <w:r w:rsidR="002A01EF" w:rsidRPr="002A01EF">
        <w:rPr>
          <w:position w:val="6"/>
          <w:sz w:val="16"/>
        </w:rPr>
        <w:t>*</w:t>
      </w:r>
      <w:r w:rsidRPr="002A01EF">
        <w:t>interest realignment arrangement.</w:t>
      </w:r>
    </w:p>
    <w:p w:rsidR="00E159F1" w:rsidRPr="002A01EF" w:rsidRDefault="00E159F1" w:rsidP="00E159F1">
      <w:pPr>
        <w:pStyle w:val="subsection"/>
      </w:pPr>
      <w:r w:rsidRPr="002A01EF">
        <w:tab/>
        <w:t>(2)</w:t>
      </w:r>
      <w:r w:rsidRPr="002A01EF">
        <w:tab/>
        <w:t xml:space="preserve">The first element of the </w:t>
      </w:r>
      <w:r w:rsidR="002A01EF" w:rsidRPr="002A01EF">
        <w:rPr>
          <w:position w:val="6"/>
          <w:sz w:val="16"/>
        </w:rPr>
        <w:t>*</w:t>
      </w:r>
      <w:r w:rsidRPr="002A01EF">
        <w:t xml:space="preserve">cost base and </w:t>
      </w:r>
      <w:r w:rsidR="002A01EF" w:rsidRPr="002A01EF">
        <w:rPr>
          <w:position w:val="6"/>
          <w:sz w:val="16"/>
        </w:rPr>
        <w:t>*</w:t>
      </w:r>
      <w:r w:rsidRPr="002A01EF">
        <w:t xml:space="preserve">reduced cost base of an interest (a </w:t>
      </w:r>
      <w:r w:rsidRPr="002A01EF">
        <w:rPr>
          <w:b/>
          <w:i/>
        </w:rPr>
        <w:t>new interest</w:t>
      </w:r>
      <w:r w:rsidRPr="002A01EF">
        <w:t xml:space="preserve">) in a </w:t>
      </w:r>
      <w:r w:rsidR="002A01EF" w:rsidRPr="002A01EF">
        <w:rPr>
          <w:position w:val="6"/>
          <w:sz w:val="16"/>
        </w:rPr>
        <w:t>*</w:t>
      </w:r>
      <w:r w:rsidRPr="002A01EF">
        <w:t xml:space="preserve">mining, quarrying or prospecting right that you acquire under the </w:t>
      </w:r>
      <w:r w:rsidR="002A01EF" w:rsidRPr="002A01EF">
        <w:rPr>
          <w:position w:val="6"/>
          <w:sz w:val="16"/>
        </w:rPr>
        <w:t>*</w:t>
      </w:r>
      <w:r w:rsidRPr="002A01EF">
        <w:t>interest realignment arrangement includes any amount you paid to acquire the new interest.</w:t>
      </w:r>
    </w:p>
    <w:p w:rsidR="00E159F1" w:rsidRPr="002A01EF" w:rsidRDefault="00E159F1" w:rsidP="00E159F1">
      <w:pPr>
        <w:pStyle w:val="notetext"/>
      </w:pPr>
      <w:r w:rsidRPr="002A01EF">
        <w:t>Note 1:</w:t>
      </w:r>
      <w:r w:rsidRPr="002A01EF">
        <w:tab/>
        <w:t>The rest of the first element is worked out under Subdivision</w:t>
      </w:r>
      <w:r w:rsidR="002A01EF">
        <w:t> </w:t>
      </w:r>
      <w:r w:rsidRPr="002A01EF">
        <w:t>124</w:t>
      </w:r>
      <w:r w:rsidR="002A01EF">
        <w:noBreakHyphen/>
      </w:r>
      <w:r w:rsidRPr="002A01EF">
        <w:t>A.</w:t>
      </w:r>
    </w:p>
    <w:p w:rsidR="00E159F1" w:rsidRPr="002A01EF" w:rsidRDefault="00E159F1" w:rsidP="00E159F1">
      <w:pPr>
        <w:pStyle w:val="notetext"/>
      </w:pPr>
      <w:r w:rsidRPr="002A01EF">
        <w:t>Note 2:</w:t>
      </w:r>
      <w:r w:rsidRPr="002A01EF">
        <w:tab/>
        <w:t>Under subsections</w:t>
      </w:r>
      <w:r w:rsidR="002A01EF">
        <w:t> </w:t>
      </w:r>
      <w:r w:rsidRPr="002A01EF">
        <w:t>124</w:t>
      </w:r>
      <w:r w:rsidR="002A01EF">
        <w:noBreakHyphen/>
      </w:r>
      <w:r w:rsidRPr="002A01EF">
        <w:t>10(2) and 124</w:t>
      </w:r>
      <w:r w:rsidR="002A01EF">
        <w:noBreakHyphen/>
      </w:r>
      <w:r w:rsidRPr="002A01EF">
        <w:t>15(2), a capital gain or capital loss you make from the original interest is disregarded.</w:t>
      </w:r>
    </w:p>
    <w:p w:rsidR="00E159F1" w:rsidRPr="002A01EF" w:rsidRDefault="00E159F1" w:rsidP="00E159F1">
      <w:pPr>
        <w:pStyle w:val="subsection"/>
      </w:pPr>
      <w:r w:rsidRPr="002A01EF">
        <w:tab/>
        <w:t>(3)</w:t>
      </w:r>
      <w:r w:rsidRPr="002A01EF">
        <w:tab/>
        <w:t>The amount can include giving property: see section</w:t>
      </w:r>
      <w:r w:rsidR="002A01EF">
        <w:t> </w:t>
      </w:r>
      <w:r w:rsidRPr="002A01EF">
        <w:t>103</w:t>
      </w:r>
      <w:r w:rsidR="002A01EF">
        <w:noBreakHyphen/>
      </w:r>
      <w:r w:rsidRPr="002A01EF">
        <w:t xml:space="preserve">5. However, it does not include a </w:t>
      </w:r>
      <w:r w:rsidR="002A01EF" w:rsidRPr="002A01EF">
        <w:rPr>
          <w:position w:val="6"/>
          <w:sz w:val="16"/>
        </w:rPr>
        <w:t>*</w:t>
      </w:r>
      <w:r w:rsidRPr="002A01EF">
        <w:t xml:space="preserve">mining, quarrying or prospecting right that you dispose of under the </w:t>
      </w:r>
      <w:r w:rsidR="002A01EF" w:rsidRPr="002A01EF">
        <w:rPr>
          <w:position w:val="6"/>
          <w:sz w:val="16"/>
        </w:rPr>
        <w:t>*</w:t>
      </w:r>
      <w:r w:rsidRPr="002A01EF">
        <w:t>interest realignment arrangement.</w:t>
      </w:r>
    </w:p>
    <w:p w:rsidR="00E159F1" w:rsidRPr="002A01EF" w:rsidRDefault="00E159F1" w:rsidP="00E159F1">
      <w:pPr>
        <w:pStyle w:val="ActHead5"/>
      </w:pPr>
      <w:bookmarkStart w:id="138" w:name="_Toc466376876"/>
      <w:r w:rsidRPr="002A01EF">
        <w:rPr>
          <w:rStyle w:val="CharSectno"/>
        </w:rPr>
        <w:t>124</w:t>
      </w:r>
      <w:r w:rsidR="002A01EF">
        <w:rPr>
          <w:rStyle w:val="CharSectno"/>
        </w:rPr>
        <w:noBreakHyphen/>
      </w:r>
      <w:r w:rsidRPr="002A01EF">
        <w:rPr>
          <w:rStyle w:val="CharSectno"/>
        </w:rPr>
        <w:t>1230</w:t>
      </w:r>
      <w:r w:rsidRPr="002A01EF">
        <w:t xml:space="preserve">  Roll</w:t>
      </w:r>
      <w:r w:rsidR="002A01EF">
        <w:noBreakHyphen/>
      </w:r>
      <w:r w:rsidRPr="002A01EF">
        <w:t>over consequences—partial roll</w:t>
      </w:r>
      <w:r w:rsidR="002A01EF">
        <w:noBreakHyphen/>
      </w:r>
      <w:r w:rsidRPr="002A01EF">
        <w:t>over</w:t>
      </w:r>
      <w:bookmarkEnd w:id="138"/>
    </w:p>
    <w:p w:rsidR="00E159F1" w:rsidRPr="002A01EF" w:rsidRDefault="00E159F1" w:rsidP="00E159F1">
      <w:pPr>
        <w:pStyle w:val="subsection"/>
      </w:pPr>
      <w:r w:rsidRPr="002A01EF">
        <w:tab/>
        <w:t>(1)</w:t>
      </w:r>
      <w:r w:rsidRPr="002A01EF">
        <w:tab/>
        <w:t>You can obtain only a partial roll</w:t>
      </w:r>
      <w:r w:rsidR="002A01EF">
        <w:noBreakHyphen/>
      </w:r>
      <w:r w:rsidRPr="002A01EF">
        <w:t xml:space="preserve">over in relation to an original interest if the </w:t>
      </w:r>
      <w:r w:rsidR="002A01EF" w:rsidRPr="002A01EF">
        <w:rPr>
          <w:position w:val="6"/>
          <w:sz w:val="16"/>
        </w:rPr>
        <w:t>*</w:t>
      </w:r>
      <w:r w:rsidRPr="002A01EF">
        <w:t xml:space="preserve">capital proceeds for that interest includes something (the </w:t>
      </w:r>
      <w:r w:rsidRPr="002A01EF">
        <w:rPr>
          <w:b/>
          <w:i/>
        </w:rPr>
        <w:t>ineligible proceeds</w:t>
      </w:r>
      <w:r w:rsidRPr="002A01EF">
        <w:t>) other than a new interest or new interests. There is no roll</w:t>
      </w:r>
      <w:r w:rsidR="002A01EF">
        <w:noBreakHyphen/>
      </w:r>
      <w:r w:rsidRPr="002A01EF">
        <w:t>over for that part (the</w:t>
      </w:r>
      <w:r w:rsidRPr="002A01EF">
        <w:rPr>
          <w:b/>
          <w:i/>
        </w:rPr>
        <w:t xml:space="preserve"> ineligible part</w:t>
      </w:r>
      <w:r w:rsidRPr="002A01EF">
        <w:t>) of the interest for which you received the ineligible proceeds.</w:t>
      </w:r>
    </w:p>
    <w:p w:rsidR="00E159F1" w:rsidRPr="002A01EF" w:rsidRDefault="00E159F1" w:rsidP="00E159F1">
      <w:pPr>
        <w:pStyle w:val="notetext"/>
      </w:pPr>
      <w:r w:rsidRPr="002A01EF">
        <w:t>Note:</w:t>
      </w:r>
      <w:r w:rsidRPr="002A01EF">
        <w:tab/>
        <w:t>If there is more than one original interest, some or all of those original interests may each have an ineligible part.</w:t>
      </w:r>
    </w:p>
    <w:p w:rsidR="00E159F1" w:rsidRPr="002A01EF" w:rsidRDefault="00E159F1" w:rsidP="00E159F1">
      <w:pPr>
        <w:pStyle w:val="subsection"/>
      </w:pPr>
      <w:r w:rsidRPr="002A01EF">
        <w:tab/>
        <w:t>(2)</w:t>
      </w:r>
      <w:r w:rsidRPr="002A01EF">
        <w:tab/>
        <w:t xml:space="preserve">The </w:t>
      </w:r>
      <w:r w:rsidR="002A01EF" w:rsidRPr="002A01EF">
        <w:rPr>
          <w:position w:val="6"/>
          <w:sz w:val="16"/>
        </w:rPr>
        <w:t>*</w:t>
      </w:r>
      <w:r w:rsidRPr="002A01EF">
        <w:t>cost base of the ineligible part is that part of the cost base of the original interest as is reasonably attributable to the ineligible part.</w:t>
      </w:r>
    </w:p>
    <w:p w:rsidR="00E159F1" w:rsidRPr="002A01EF" w:rsidRDefault="00E159F1" w:rsidP="00E159F1">
      <w:pPr>
        <w:pStyle w:val="subsection"/>
      </w:pPr>
      <w:r w:rsidRPr="002A01EF">
        <w:tab/>
        <w:t>(3)</w:t>
      </w:r>
      <w:r w:rsidRPr="002A01EF">
        <w:tab/>
        <w:t xml:space="preserve">The </w:t>
      </w:r>
      <w:r w:rsidR="002A01EF" w:rsidRPr="002A01EF">
        <w:rPr>
          <w:position w:val="6"/>
          <w:sz w:val="16"/>
        </w:rPr>
        <w:t>*</w:t>
      </w:r>
      <w:r w:rsidRPr="002A01EF">
        <w:t>reduced cost base of the ineligible part is that part of the reduced cost base of the original interest as is reasonably attributable to the ineligible part.</w:t>
      </w:r>
    </w:p>
    <w:p w:rsidR="00E159F1" w:rsidRPr="002A01EF" w:rsidRDefault="00E159F1" w:rsidP="00E159F1">
      <w:pPr>
        <w:pStyle w:val="subsection"/>
      </w:pPr>
      <w:r w:rsidRPr="002A01EF">
        <w:tab/>
        <w:t>(4)</w:t>
      </w:r>
      <w:r w:rsidRPr="002A01EF">
        <w:tab/>
        <w:t>For the purposes of sections</w:t>
      </w:r>
      <w:r w:rsidR="002A01EF">
        <w:t> </w:t>
      </w:r>
      <w:r w:rsidRPr="002A01EF">
        <w:t>124</w:t>
      </w:r>
      <w:r w:rsidR="002A01EF">
        <w:noBreakHyphen/>
      </w:r>
      <w:r w:rsidRPr="002A01EF">
        <w:t>1235 and 124</w:t>
      </w:r>
      <w:r w:rsidR="002A01EF">
        <w:noBreakHyphen/>
      </w:r>
      <w:r w:rsidRPr="002A01EF">
        <w:t>1245, for each original interest that has an ineligible part:</w:t>
      </w:r>
    </w:p>
    <w:p w:rsidR="00E159F1" w:rsidRPr="002A01EF" w:rsidRDefault="00E159F1" w:rsidP="00E159F1">
      <w:pPr>
        <w:pStyle w:val="paragraph"/>
      </w:pPr>
      <w:r w:rsidRPr="002A01EF">
        <w:tab/>
        <w:t>(a)</w:t>
      </w:r>
      <w:r w:rsidRPr="002A01EF">
        <w:tab/>
        <w:t xml:space="preserve">reduce the </w:t>
      </w:r>
      <w:r w:rsidR="002A01EF" w:rsidRPr="002A01EF">
        <w:rPr>
          <w:position w:val="6"/>
          <w:sz w:val="16"/>
        </w:rPr>
        <w:t>*</w:t>
      </w:r>
      <w:r w:rsidRPr="002A01EF">
        <w:t xml:space="preserve">cost base of that interest (just before the </w:t>
      </w:r>
      <w:r w:rsidR="002A01EF" w:rsidRPr="002A01EF">
        <w:rPr>
          <w:position w:val="6"/>
          <w:sz w:val="16"/>
        </w:rPr>
        <w:t>*</w:t>
      </w:r>
      <w:r w:rsidRPr="002A01EF">
        <w:t>CGT event that happened in relation to it) by so much of that cost base as is attributable to that ineligible part; and</w:t>
      </w:r>
    </w:p>
    <w:p w:rsidR="00E159F1" w:rsidRPr="002A01EF" w:rsidRDefault="00E159F1" w:rsidP="00E159F1">
      <w:pPr>
        <w:pStyle w:val="paragraph"/>
      </w:pPr>
      <w:r w:rsidRPr="002A01EF">
        <w:tab/>
        <w:t>(b)</w:t>
      </w:r>
      <w:r w:rsidRPr="002A01EF">
        <w:tab/>
        <w:t xml:space="preserve">reduce the </w:t>
      </w:r>
      <w:r w:rsidR="002A01EF" w:rsidRPr="002A01EF">
        <w:rPr>
          <w:position w:val="6"/>
          <w:sz w:val="16"/>
        </w:rPr>
        <w:t>*</w:t>
      </w:r>
      <w:r w:rsidRPr="002A01EF">
        <w:t>reduced cost base of that interest (just before the CGT event that happened in relation to it) by so much of that reduced cost base as is attributable to that ineligible part.</w:t>
      </w:r>
    </w:p>
    <w:p w:rsidR="00E159F1" w:rsidRPr="002A01EF" w:rsidRDefault="00E159F1" w:rsidP="00E159F1">
      <w:pPr>
        <w:pStyle w:val="ActHead5"/>
      </w:pPr>
      <w:bookmarkStart w:id="139" w:name="_Toc466376877"/>
      <w:r w:rsidRPr="002A01EF">
        <w:rPr>
          <w:rStyle w:val="CharSectno"/>
        </w:rPr>
        <w:t>124</w:t>
      </w:r>
      <w:r w:rsidR="002A01EF">
        <w:rPr>
          <w:rStyle w:val="CharSectno"/>
        </w:rPr>
        <w:noBreakHyphen/>
      </w:r>
      <w:r w:rsidRPr="002A01EF">
        <w:rPr>
          <w:rStyle w:val="CharSectno"/>
        </w:rPr>
        <w:t>1235</w:t>
      </w:r>
      <w:r w:rsidRPr="002A01EF">
        <w:t xml:space="preserve">  Roll</w:t>
      </w:r>
      <w:r w:rsidR="002A01EF">
        <w:noBreakHyphen/>
      </w:r>
      <w:r w:rsidRPr="002A01EF">
        <w:t>over consequences—all original interests were post</w:t>
      </w:r>
      <w:r w:rsidR="002A01EF">
        <w:noBreakHyphen/>
      </w:r>
      <w:r w:rsidRPr="002A01EF">
        <w:t>CGT and pre</w:t>
      </w:r>
      <w:r w:rsidR="002A01EF">
        <w:noBreakHyphen/>
      </w:r>
      <w:r w:rsidRPr="002A01EF">
        <w:t>UCA</w:t>
      </w:r>
      <w:bookmarkEnd w:id="139"/>
    </w:p>
    <w:p w:rsidR="00E159F1" w:rsidRPr="002A01EF" w:rsidRDefault="00E159F1" w:rsidP="00E159F1">
      <w:pPr>
        <w:pStyle w:val="subsection"/>
      </w:pPr>
      <w:r w:rsidRPr="002A01EF">
        <w:tab/>
        <w:t>(1)</w:t>
      </w:r>
      <w:r w:rsidRPr="002A01EF">
        <w:tab/>
        <w:t>If you acquire the new interest in exchange for:</w:t>
      </w:r>
    </w:p>
    <w:p w:rsidR="00E159F1" w:rsidRPr="002A01EF" w:rsidRDefault="00E159F1" w:rsidP="00E159F1">
      <w:pPr>
        <w:pStyle w:val="paragraph"/>
      </w:pPr>
      <w:r w:rsidRPr="002A01EF">
        <w:tab/>
        <w:t>(a)</w:t>
      </w:r>
      <w:r w:rsidRPr="002A01EF">
        <w:tab/>
        <w:t xml:space="preserve">one original interest that you started to </w:t>
      </w:r>
      <w:r w:rsidR="002A01EF" w:rsidRPr="002A01EF">
        <w:rPr>
          <w:position w:val="6"/>
          <w:sz w:val="16"/>
        </w:rPr>
        <w:t>*</w:t>
      </w:r>
      <w:r w:rsidRPr="002A01EF">
        <w:t>hold on or after 20</w:t>
      </w:r>
      <w:r w:rsidR="002A01EF">
        <w:t> </w:t>
      </w:r>
      <w:r w:rsidRPr="002A01EF">
        <w:t>September 1985 and before 1</w:t>
      </w:r>
      <w:r w:rsidR="002A01EF">
        <w:t> </w:t>
      </w:r>
      <w:r w:rsidRPr="002A01EF">
        <w:t>July 2001; or</w:t>
      </w:r>
    </w:p>
    <w:p w:rsidR="00E159F1" w:rsidRPr="002A01EF" w:rsidRDefault="00E159F1" w:rsidP="00E159F1">
      <w:pPr>
        <w:pStyle w:val="paragraph"/>
      </w:pPr>
      <w:r w:rsidRPr="002A01EF">
        <w:tab/>
        <w:t>(b)</w:t>
      </w:r>
      <w:r w:rsidRPr="002A01EF">
        <w:tab/>
        <w:t>2 or more original interests, each of which you started to hold on or after 20</w:t>
      </w:r>
      <w:r w:rsidR="002A01EF">
        <w:t> </w:t>
      </w:r>
      <w:r w:rsidRPr="002A01EF">
        <w:t>September 1985 and before 1</w:t>
      </w:r>
      <w:r w:rsidR="002A01EF">
        <w:t> </w:t>
      </w:r>
      <w:r w:rsidRPr="002A01EF">
        <w:t>July 2001;</w:t>
      </w:r>
    </w:p>
    <w:p w:rsidR="00E159F1" w:rsidRPr="002A01EF" w:rsidRDefault="00E159F1" w:rsidP="00E159F1">
      <w:pPr>
        <w:pStyle w:val="subsection2"/>
      </w:pPr>
      <w:r w:rsidRPr="002A01EF">
        <w:t>you are taken to have started to hold the new interest (or all of the new interests) on or after 20</w:t>
      </w:r>
      <w:r w:rsidR="002A01EF">
        <w:t> </w:t>
      </w:r>
      <w:r w:rsidRPr="002A01EF">
        <w:t>September 1985 and before 1</w:t>
      </w:r>
      <w:r w:rsidR="002A01EF">
        <w:t> </w:t>
      </w:r>
      <w:r w:rsidRPr="002A01EF">
        <w:t>July 2001.</w:t>
      </w:r>
    </w:p>
    <w:p w:rsidR="00E159F1" w:rsidRPr="002A01EF" w:rsidRDefault="00E159F1" w:rsidP="00E159F1">
      <w:pPr>
        <w:pStyle w:val="subsection"/>
      </w:pPr>
      <w:r w:rsidRPr="002A01EF">
        <w:tab/>
        <w:t>(2)</w:t>
      </w:r>
      <w:r w:rsidRPr="002A01EF">
        <w:tab/>
        <w:t xml:space="preserve">The first element of the </w:t>
      </w:r>
      <w:r w:rsidR="002A01EF" w:rsidRPr="002A01EF">
        <w:rPr>
          <w:position w:val="6"/>
          <w:sz w:val="16"/>
        </w:rPr>
        <w:t>*</w:t>
      </w:r>
      <w:r w:rsidRPr="002A01EF">
        <w:t>cost base of the new interest (or of each of the new interests) is such amount as is reasonable having regard to:</w:t>
      </w:r>
    </w:p>
    <w:p w:rsidR="00E159F1" w:rsidRPr="002A01EF" w:rsidRDefault="00E159F1" w:rsidP="00E159F1">
      <w:pPr>
        <w:pStyle w:val="paragraph"/>
      </w:pPr>
      <w:r w:rsidRPr="002A01EF">
        <w:tab/>
        <w:t>(a)</w:t>
      </w:r>
      <w:r w:rsidRPr="002A01EF">
        <w:tab/>
        <w:t>the total of the cost bases of all the original interests; and</w:t>
      </w:r>
    </w:p>
    <w:p w:rsidR="00E159F1" w:rsidRPr="002A01EF" w:rsidRDefault="00E159F1" w:rsidP="00E159F1">
      <w:pPr>
        <w:pStyle w:val="paragraph"/>
      </w:pPr>
      <w:r w:rsidRPr="002A01EF">
        <w:tab/>
        <w:t>(b)</w:t>
      </w:r>
      <w:r w:rsidRPr="002A01EF">
        <w:tab/>
        <w:t xml:space="preserve">the number, </w:t>
      </w:r>
      <w:r w:rsidR="002A01EF" w:rsidRPr="002A01EF">
        <w:rPr>
          <w:position w:val="6"/>
          <w:sz w:val="16"/>
        </w:rPr>
        <w:t>*</w:t>
      </w:r>
      <w:r w:rsidRPr="002A01EF">
        <w:t>market value and character of the original interests; and</w:t>
      </w:r>
    </w:p>
    <w:p w:rsidR="00E159F1" w:rsidRPr="002A01EF" w:rsidRDefault="00E159F1" w:rsidP="00E159F1">
      <w:pPr>
        <w:pStyle w:val="paragraph"/>
      </w:pPr>
      <w:r w:rsidRPr="002A01EF">
        <w:tab/>
        <w:t>(c)</w:t>
      </w:r>
      <w:r w:rsidRPr="002A01EF">
        <w:tab/>
        <w:t>the number, market value and character of the new interests.</w:t>
      </w:r>
    </w:p>
    <w:p w:rsidR="00E159F1" w:rsidRPr="002A01EF" w:rsidRDefault="00E159F1" w:rsidP="00E159F1">
      <w:pPr>
        <w:pStyle w:val="subsection"/>
      </w:pPr>
      <w:r w:rsidRPr="002A01EF">
        <w:tab/>
        <w:t>(3)</w:t>
      </w:r>
      <w:r w:rsidRPr="002A01EF">
        <w:tab/>
        <w:t xml:space="preserve">The first element of the </w:t>
      </w:r>
      <w:r w:rsidR="002A01EF" w:rsidRPr="002A01EF">
        <w:rPr>
          <w:position w:val="6"/>
          <w:sz w:val="16"/>
        </w:rPr>
        <w:t>*</w:t>
      </w:r>
      <w:r w:rsidRPr="002A01EF">
        <w:t>reduced cost base of the new interest (or of each of the new interests) is such amount as is reasonable having regard to:</w:t>
      </w:r>
    </w:p>
    <w:p w:rsidR="00E159F1" w:rsidRPr="002A01EF" w:rsidRDefault="00E159F1" w:rsidP="00E159F1">
      <w:pPr>
        <w:pStyle w:val="paragraph"/>
      </w:pPr>
      <w:r w:rsidRPr="002A01EF">
        <w:tab/>
        <w:t>(a)</w:t>
      </w:r>
      <w:r w:rsidRPr="002A01EF">
        <w:tab/>
        <w:t>the total of the reduced cost bases of all the original interests; and</w:t>
      </w:r>
    </w:p>
    <w:p w:rsidR="00E159F1" w:rsidRPr="002A01EF" w:rsidRDefault="00E159F1" w:rsidP="00E159F1">
      <w:pPr>
        <w:pStyle w:val="paragraph"/>
      </w:pPr>
      <w:r w:rsidRPr="002A01EF">
        <w:tab/>
        <w:t>(b)</w:t>
      </w:r>
      <w:r w:rsidRPr="002A01EF">
        <w:tab/>
        <w:t xml:space="preserve">the number, </w:t>
      </w:r>
      <w:r w:rsidR="002A01EF" w:rsidRPr="002A01EF">
        <w:rPr>
          <w:position w:val="6"/>
          <w:sz w:val="16"/>
        </w:rPr>
        <w:t>*</w:t>
      </w:r>
      <w:r w:rsidRPr="002A01EF">
        <w:t>market value and character of the original interests; and</w:t>
      </w:r>
    </w:p>
    <w:p w:rsidR="00E159F1" w:rsidRPr="002A01EF" w:rsidRDefault="00E159F1" w:rsidP="00E159F1">
      <w:pPr>
        <w:pStyle w:val="paragraph"/>
      </w:pPr>
      <w:r w:rsidRPr="002A01EF">
        <w:tab/>
        <w:t>(c)</w:t>
      </w:r>
      <w:r w:rsidRPr="002A01EF">
        <w:tab/>
        <w:t>the number, market value and character of the new interests.</w:t>
      </w:r>
    </w:p>
    <w:p w:rsidR="00E159F1" w:rsidRPr="002A01EF" w:rsidRDefault="00E159F1" w:rsidP="00E159F1">
      <w:pPr>
        <w:pStyle w:val="ActHead5"/>
      </w:pPr>
      <w:bookmarkStart w:id="140" w:name="_Toc466376878"/>
      <w:r w:rsidRPr="002A01EF">
        <w:rPr>
          <w:rStyle w:val="CharSectno"/>
        </w:rPr>
        <w:t>124</w:t>
      </w:r>
      <w:r w:rsidR="002A01EF">
        <w:rPr>
          <w:rStyle w:val="CharSectno"/>
        </w:rPr>
        <w:noBreakHyphen/>
      </w:r>
      <w:r w:rsidRPr="002A01EF">
        <w:rPr>
          <w:rStyle w:val="CharSectno"/>
        </w:rPr>
        <w:t>1240</w:t>
      </w:r>
      <w:r w:rsidRPr="002A01EF">
        <w:t xml:space="preserve">  Roll</w:t>
      </w:r>
      <w:r w:rsidR="002A01EF">
        <w:noBreakHyphen/>
      </w:r>
      <w:r w:rsidRPr="002A01EF">
        <w:t>over consequences—all original interests were pre</w:t>
      </w:r>
      <w:r w:rsidR="002A01EF">
        <w:noBreakHyphen/>
      </w:r>
      <w:r w:rsidRPr="002A01EF">
        <w:t>CGT</w:t>
      </w:r>
      <w:bookmarkEnd w:id="140"/>
    </w:p>
    <w:p w:rsidR="00E159F1" w:rsidRPr="002A01EF" w:rsidRDefault="00E159F1" w:rsidP="00E159F1">
      <w:pPr>
        <w:pStyle w:val="subsection"/>
      </w:pPr>
      <w:r w:rsidRPr="002A01EF">
        <w:tab/>
      </w:r>
      <w:r w:rsidRPr="002A01EF">
        <w:tab/>
        <w:t>If you acquire the new interest in exchange for:</w:t>
      </w:r>
    </w:p>
    <w:p w:rsidR="00E159F1" w:rsidRPr="002A01EF" w:rsidRDefault="00E159F1" w:rsidP="00E159F1">
      <w:pPr>
        <w:pStyle w:val="paragraph"/>
      </w:pPr>
      <w:r w:rsidRPr="002A01EF">
        <w:tab/>
        <w:t>(a)</w:t>
      </w:r>
      <w:r w:rsidRPr="002A01EF">
        <w:tab/>
        <w:t xml:space="preserve">one original interest that you started to </w:t>
      </w:r>
      <w:r w:rsidR="002A01EF" w:rsidRPr="002A01EF">
        <w:rPr>
          <w:position w:val="6"/>
          <w:sz w:val="16"/>
        </w:rPr>
        <w:t>*</w:t>
      </w:r>
      <w:r w:rsidRPr="002A01EF">
        <w:t>hold before 20</w:t>
      </w:r>
      <w:r w:rsidR="002A01EF">
        <w:t> </w:t>
      </w:r>
      <w:r w:rsidRPr="002A01EF">
        <w:t>September 1985; or</w:t>
      </w:r>
    </w:p>
    <w:p w:rsidR="00E159F1" w:rsidRPr="002A01EF" w:rsidRDefault="00E159F1" w:rsidP="00E159F1">
      <w:pPr>
        <w:pStyle w:val="paragraph"/>
      </w:pPr>
      <w:r w:rsidRPr="002A01EF">
        <w:tab/>
        <w:t>(b)</w:t>
      </w:r>
      <w:r w:rsidRPr="002A01EF">
        <w:tab/>
        <w:t>2 or more original interests, each of which you started to hold before 20</w:t>
      </w:r>
      <w:r w:rsidR="002A01EF">
        <w:t> </w:t>
      </w:r>
      <w:r w:rsidRPr="002A01EF">
        <w:t>September 1985;</w:t>
      </w:r>
    </w:p>
    <w:p w:rsidR="00E159F1" w:rsidRPr="002A01EF" w:rsidRDefault="00E159F1" w:rsidP="00E159F1">
      <w:pPr>
        <w:pStyle w:val="subsection2"/>
      </w:pPr>
      <w:r w:rsidRPr="002A01EF">
        <w:t>you are taken to have started to hold the new interest (or all of the new interests) before that day.</w:t>
      </w:r>
    </w:p>
    <w:p w:rsidR="00E159F1" w:rsidRPr="002A01EF" w:rsidRDefault="00E159F1" w:rsidP="00E159F1">
      <w:pPr>
        <w:pStyle w:val="ActHead5"/>
      </w:pPr>
      <w:bookmarkStart w:id="141" w:name="_Toc466376879"/>
      <w:r w:rsidRPr="002A01EF">
        <w:rPr>
          <w:rStyle w:val="CharSectno"/>
        </w:rPr>
        <w:t>124</w:t>
      </w:r>
      <w:r w:rsidR="002A01EF">
        <w:rPr>
          <w:rStyle w:val="CharSectno"/>
        </w:rPr>
        <w:noBreakHyphen/>
      </w:r>
      <w:r w:rsidRPr="002A01EF">
        <w:rPr>
          <w:rStyle w:val="CharSectno"/>
        </w:rPr>
        <w:t>1245</w:t>
      </w:r>
      <w:r w:rsidRPr="002A01EF">
        <w:t xml:space="preserve">  Roll</w:t>
      </w:r>
      <w:r w:rsidR="002A01EF">
        <w:noBreakHyphen/>
      </w:r>
      <w:r w:rsidRPr="002A01EF">
        <w:t>over consequences—original interests were of mixed CGT status, all were pre</w:t>
      </w:r>
      <w:r w:rsidR="002A01EF">
        <w:noBreakHyphen/>
      </w:r>
      <w:r w:rsidRPr="002A01EF">
        <w:t>UCA</w:t>
      </w:r>
      <w:bookmarkEnd w:id="141"/>
    </w:p>
    <w:p w:rsidR="00E159F1" w:rsidRPr="002A01EF" w:rsidRDefault="00E159F1" w:rsidP="00E159F1">
      <w:pPr>
        <w:pStyle w:val="subsection"/>
      </w:pPr>
      <w:r w:rsidRPr="002A01EF">
        <w:tab/>
        <w:t>(1)</w:t>
      </w:r>
      <w:r w:rsidRPr="002A01EF">
        <w:tab/>
        <w:t>This section applies if:</w:t>
      </w:r>
    </w:p>
    <w:p w:rsidR="00E159F1" w:rsidRPr="002A01EF" w:rsidRDefault="00E159F1" w:rsidP="00E159F1">
      <w:pPr>
        <w:pStyle w:val="paragraph"/>
      </w:pPr>
      <w:r w:rsidRPr="002A01EF">
        <w:tab/>
        <w:t>(a)</w:t>
      </w:r>
      <w:r w:rsidRPr="002A01EF">
        <w:tab/>
        <w:t>you acquire the new interest in exchange for more than one original interest; and</w:t>
      </w:r>
    </w:p>
    <w:p w:rsidR="00E159F1" w:rsidRPr="002A01EF" w:rsidRDefault="00E159F1" w:rsidP="00E159F1">
      <w:pPr>
        <w:pStyle w:val="paragraph"/>
      </w:pPr>
      <w:r w:rsidRPr="002A01EF">
        <w:tab/>
        <w:t>(b)</w:t>
      </w:r>
      <w:r w:rsidRPr="002A01EF">
        <w:tab/>
        <w:t xml:space="preserve">you started to </w:t>
      </w:r>
      <w:r w:rsidR="002A01EF" w:rsidRPr="002A01EF">
        <w:rPr>
          <w:position w:val="6"/>
          <w:sz w:val="16"/>
        </w:rPr>
        <w:t>*</w:t>
      </w:r>
      <w:r w:rsidRPr="002A01EF">
        <w:t>hold one or more of the original interests before 20</w:t>
      </w:r>
      <w:r w:rsidR="002A01EF">
        <w:t> </w:t>
      </w:r>
      <w:r w:rsidRPr="002A01EF">
        <w:t>September 1985; and</w:t>
      </w:r>
    </w:p>
    <w:p w:rsidR="00E159F1" w:rsidRPr="002A01EF" w:rsidRDefault="00E159F1" w:rsidP="00E159F1">
      <w:pPr>
        <w:pStyle w:val="paragraph"/>
      </w:pPr>
      <w:r w:rsidRPr="002A01EF">
        <w:tab/>
        <w:t>(c)</w:t>
      </w:r>
      <w:r w:rsidRPr="002A01EF">
        <w:tab/>
        <w:t>you started to hold one or more of the original interests on or after that day; and</w:t>
      </w:r>
    </w:p>
    <w:p w:rsidR="00E159F1" w:rsidRPr="002A01EF" w:rsidRDefault="00E159F1" w:rsidP="00E159F1">
      <w:pPr>
        <w:pStyle w:val="paragraph"/>
      </w:pPr>
      <w:r w:rsidRPr="002A01EF">
        <w:tab/>
        <w:t>(d)</w:t>
      </w:r>
      <w:r w:rsidRPr="002A01EF">
        <w:tab/>
        <w:t>you did not start to hold any of the original interests on or after 1</w:t>
      </w:r>
      <w:r w:rsidR="002A01EF">
        <w:t> </w:t>
      </w:r>
      <w:r w:rsidRPr="002A01EF">
        <w:t>July 2001.</w:t>
      </w:r>
    </w:p>
    <w:p w:rsidR="00E159F1" w:rsidRPr="002A01EF" w:rsidRDefault="00E159F1" w:rsidP="00E159F1">
      <w:pPr>
        <w:pStyle w:val="subsection"/>
      </w:pPr>
      <w:r w:rsidRPr="002A01EF">
        <w:tab/>
        <w:t>(2)</w:t>
      </w:r>
      <w:r w:rsidRPr="002A01EF">
        <w:tab/>
        <w:t xml:space="preserve">Each new interest is taken to be 2 separate </w:t>
      </w:r>
      <w:r w:rsidR="002A01EF" w:rsidRPr="002A01EF">
        <w:rPr>
          <w:position w:val="6"/>
          <w:sz w:val="16"/>
        </w:rPr>
        <w:t>*</w:t>
      </w:r>
      <w:r w:rsidRPr="002A01EF">
        <w:t>CGT assets that are both new interests:</w:t>
      </w:r>
    </w:p>
    <w:p w:rsidR="00E159F1" w:rsidRPr="002A01EF" w:rsidRDefault="00E159F1" w:rsidP="00E159F1">
      <w:pPr>
        <w:pStyle w:val="paragraph"/>
      </w:pPr>
      <w:r w:rsidRPr="002A01EF">
        <w:tab/>
        <w:t>(a)</w:t>
      </w:r>
      <w:r w:rsidRPr="002A01EF">
        <w:tab/>
        <w:t xml:space="preserve">one (which you are taken to have started to </w:t>
      </w:r>
      <w:r w:rsidR="002A01EF" w:rsidRPr="002A01EF">
        <w:rPr>
          <w:position w:val="6"/>
          <w:sz w:val="16"/>
        </w:rPr>
        <w:t>*</w:t>
      </w:r>
      <w:r w:rsidRPr="002A01EF">
        <w:t>hold on or after 20</w:t>
      </w:r>
      <w:r w:rsidR="002A01EF">
        <w:t> </w:t>
      </w:r>
      <w:r w:rsidRPr="002A01EF">
        <w:t>September 1985 and before 1</w:t>
      </w:r>
      <w:r w:rsidR="002A01EF">
        <w:t> </w:t>
      </w:r>
      <w:r w:rsidRPr="002A01EF">
        <w:t>July 2001) representing the extent to which you started to hold the original interests on or after 20</w:t>
      </w:r>
      <w:r w:rsidR="002A01EF">
        <w:t> </w:t>
      </w:r>
      <w:r w:rsidRPr="002A01EF">
        <w:t>September 1985 and before 1</w:t>
      </w:r>
      <w:r w:rsidR="002A01EF">
        <w:t> </w:t>
      </w:r>
      <w:r w:rsidRPr="002A01EF">
        <w:t>July 2001; and</w:t>
      </w:r>
    </w:p>
    <w:p w:rsidR="00E159F1" w:rsidRPr="002A01EF" w:rsidRDefault="00E159F1" w:rsidP="00E159F1">
      <w:pPr>
        <w:pStyle w:val="paragraph"/>
      </w:pPr>
      <w:r w:rsidRPr="002A01EF">
        <w:tab/>
        <w:t>(b)</w:t>
      </w:r>
      <w:r w:rsidRPr="002A01EF">
        <w:tab/>
        <w:t>another (which you are taken to have started to hold before 20</w:t>
      </w:r>
      <w:r w:rsidR="002A01EF">
        <w:t> </w:t>
      </w:r>
      <w:r w:rsidRPr="002A01EF">
        <w:t>September 1985) representing the extent to which you started to hold the original interests before that day.</w:t>
      </w:r>
    </w:p>
    <w:p w:rsidR="00E159F1" w:rsidRPr="002A01EF" w:rsidRDefault="00E159F1" w:rsidP="00E159F1">
      <w:pPr>
        <w:pStyle w:val="subsection"/>
      </w:pPr>
      <w:r w:rsidRPr="002A01EF">
        <w:tab/>
        <w:t>(3)</w:t>
      </w:r>
      <w:r w:rsidRPr="002A01EF">
        <w:tab/>
        <w:t xml:space="preserve">The first element of the </w:t>
      </w:r>
      <w:r w:rsidR="002A01EF" w:rsidRPr="002A01EF">
        <w:rPr>
          <w:position w:val="6"/>
          <w:sz w:val="16"/>
        </w:rPr>
        <w:t>*</w:t>
      </w:r>
      <w:r w:rsidRPr="002A01EF">
        <w:t xml:space="preserve">cost base and </w:t>
      </w:r>
      <w:r w:rsidR="002A01EF" w:rsidRPr="002A01EF">
        <w:rPr>
          <w:position w:val="6"/>
          <w:sz w:val="16"/>
        </w:rPr>
        <w:t>*</w:t>
      </w:r>
      <w:r w:rsidRPr="002A01EF">
        <w:t xml:space="preserve">reduced cost base of the </w:t>
      </w:r>
      <w:r w:rsidR="002A01EF" w:rsidRPr="002A01EF">
        <w:rPr>
          <w:position w:val="6"/>
          <w:sz w:val="16"/>
        </w:rPr>
        <w:t>*</w:t>
      </w:r>
      <w:r w:rsidRPr="002A01EF">
        <w:t xml:space="preserve">CGT asset mentioned in </w:t>
      </w:r>
      <w:r w:rsidR="002A01EF">
        <w:t>paragraph (</w:t>
      </w:r>
      <w:r w:rsidRPr="002A01EF">
        <w:t>2)(a) in relation to a new interest is worked out under the formula:</w:t>
      </w:r>
    </w:p>
    <w:p w:rsidR="00E159F1" w:rsidRPr="002A01EF" w:rsidRDefault="00E159F1" w:rsidP="00E159F1">
      <w:pPr>
        <w:pStyle w:val="subsection2"/>
      </w:pPr>
      <w:r w:rsidRPr="002A01EF">
        <w:rPr>
          <w:noProof/>
        </w:rPr>
        <w:drawing>
          <wp:inline distT="0" distB="0" distL="0" distR="0" wp14:anchorId="2CB01494" wp14:editId="7A123A25">
            <wp:extent cx="321945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219450" cy="476250"/>
                    </a:xfrm>
                    <a:prstGeom prst="rect">
                      <a:avLst/>
                    </a:prstGeom>
                    <a:noFill/>
                    <a:ln>
                      <a:noFill/>
                    </a:ln>
                  </pic:spPr>
                </pic:pic>
              </a:graphicData>
            </a:graphic>
          </wp:inline>
        </w:drawing>
      </w:r>
    </w:p>
    <w:p w:rsidR="00E159F1" w:rsidRPr="002A01EF" w:rsidRDefault="00E159F1" w:rsidP="00E159F1">
      <w:pPr>
        <w:pStyle w:val="subsection2"/>
      </w:pPr>
      <w:r w:rsidRPr="002A01EF">
        <w:t>where:</w:t>
      </w:r>
    </w:p>
    <w:p w:rsidR="00E159F1" w:rsidRPr="002A01EF" w:rsidRDefault="00E159F1" w:rsidP="00E159F1">
      <w:pPr>
        <w:pStyle w:val="Definition"/>
      </w:pPr>
      <w:r w:rsidRPr="002A01EF">
        <w:rPr>
          <w:b/>
          <w:i/>
        </w:rPr>
        <w:t>market value of all new interests</w:t>
      </w:r>
      <w:r w:rsidRPr="002A01EF">
        <w:t xml:space="preserve"> is the total of the </w:t>
      </w:r>
      <w:r w:rsidR="002A01EF" w:rsidRPr="002A01EF">
        <w:rPr>
          <w:position w:val="6"/>
          <w:sz w:val="16"/>
        </w:rPr>
        <w:t>*</w:t>
      </w:r>
      <w:r w:rsidRPr="002A01EF">
        <w:t>market values of all of the new interests.</w:t>
      </w:r>
    </w:p>
    <w:p w:rsidR="00E159F1" w:rsidRPr="002A01EF" w:rsidRDefault="00E159F1" w:rsidP="00E159F1">
      <w:pPr>
        <w:pStyle w:val="Definition"/>
      </w:pPr>
      <w:r w:rsidRPr="002A01EF">
        <w:rPr>
          <w:b/>
          <w:i/>
        </w:rPr>
        <w:t>market value of new interest</w:t>
      </w:r>
      <w:r w:rsidRPr="002A01EF">
        <w:t xml:space="preserve"> is the </w:t>
      </w:r>
      <w:r w:rsidR="002A01EF" w:rsidRPr="002A01EF">
        <w:rPr>
          <w:position w:val="6"/>
          <w:sz w:val="16"/>
        </w:rPr>
        <w:t>*</w:t>
      </w:r>
      <w:r w:rsidRPr="002A01EF">
        <w:t xml:space="preserve">market value of the new interest to which the </w:t>
      </w:r>
      <w:r w:rsidR="002A01EF" w:rsidRPr="002A01EF">
        <w:rPr>
          <w:position w:val="6"/>
          <w:sz w:val="16"/>
        </w:rPr>
        <w:t>*</w:t>
      </w:r>
      <w:r w:rsidRPr="002A01EF">
        <w:t xml:space="preserve">CGT asset mentioned in </w:t>
      </w:r>
      <w:r w:rsidR="002A01EF">
        <w:t>paragraph (</w:t>
      </w:r>
      <w:r w:rsidRPr="002A01EF">
        <w:t>2)(a) relates.</w:t>
      </w:r>
    </w:p>
    <w:p w:rsidR="00E159F1" w:rsidRPr="002A01EF" w:rsidRDefault="00E159F1" w:rsidP="00E159F1">
      <w:pPr>
        <w:pStyle w:val="Definition"/>
      </w:pPr>
      <w:r w:rsidRPr="002A01EF">
        <w:rPr>
          <w:b/>
          <w:i/>
        </w:rPr>
        <w:t>total post</w:t>
      </w:r>
      <w:r w:rsidR="002A01EF">
        <w:rPr>
          <w:b/>
          <w:i/>
        </w:rPr>
        <w:noBreakHyphen/>
      </w:r>
      <w:r w:rsidRPr="002A01EF">
        <w:rPr>
          <w:b/>
          <w:i/>
        </w:rPr>
        <w:t>CGT cost base</w:t>
      </w:r>
      <w:r w:rsidRPr="002A01EF">
        <w:rPr>
          <w:i/>
        </w:rPr>
        <w:t xml:space="preserve"> </w:t>
      </w:r>
      <w:r w:rsidRPr="002A01EF">
        <w:t xml:space="preserve">is the total of the </w:t>
      </w:r>
      <w:r w:rsidR="002A01EF" w:rsidRPr="002A01EF">
        <w:rPr>
          <w:position w:val="6"/>
          <w:sz w:val="16"/>
        </w:rPr>
        <w:t>*</w:t>
      </w:r>
      <w:r w:rsidRPr="002A01EF">
        <w:t xml:space="preserve">cost bases of all the original interests that you started to </w:t>
      </w:r>
      <w:r w:rsidR="002A01EF" w:rsidRPr="002A01EF">
        <w:rPr>
          <w:position w:val="6"/>
          <w:sz w:val="16"/>
        </w:rPr>
        <w:t>*</w:t>
      </w:r>
      <w:r w:rsidRPr="002A01EF">
        <w:t>hold on or after 20</w:t>
      </w:r>
      <w:r w:rsidR="002A01EF">
        <w:t> </w:t>
      </w:r>
      <w:r w:rsidRPr="002A01EF">
        <w:t>September 1985.</w:t>
      </w:r>
    </w:p>
    <w:p w:rsidR="00E159F1" w:rsidRPr="002A01EF" w:rsidRDefault="00E159F1" w:rsidP="00E159F1">
      <w:pPr>
        <w:pStyle w:val="ActHead5"/>
      </w:pPr>
      <w:bookmarkStart w:id="142" w:name="_Toc466376880"/>
      <w:r w:rsidRPr="002A01EF">
        <w:rPr>
          <w:rStyle w:val="CharSectno"/>
        </w:rPr>
        <w:t>124</w:t>
      </w:r>
      <w:r w:rsidR="002A01EF">
        <w:rPr>
          <w:rStyle w:val="CharSectno"/>
        </w:rPr>
        <w:noBreakHyphen/>
      </w:r>
      <w:r w:rsidRPr="002A01EF">
        <w:rPr>
          <w:rStyle w:val="CharSectno"/>
        </w:rPr>
        <w:t>1250</w:t>
      </w:r>
      <w:r w:rsidRPr="002A01EF">
        <w:t xml:space="preserve">  Roll</w:t>
      </w:r>
      <w:r w:rsidR="002A01EF">
        <w:noBreakHyphen/>
      </w:r>
      <w:r w:rsidRPr="002A01EF">
        <w:t>over consequences—some original interests were pre</w:t>
      </w:r>
      <w:r w:rsidR="002A01EF">
        <w:noBreakHyphen/>
      </w:r>
      <w:r w:rsidRPr="002A01EF">
        <w:t>UCA</w:t>
      </w:r>
      <w:bookmarkEnd w:id="142"/>
    </w:p>
    <w:p w:rsidR="00E159F1" w:rsidRPr="002A01EF" w:rsidRDefault="00E159F1" w:rsidP="00E159F1">
      <w:pPr>
        <w:pStyle w:val="subsection"/>
      </w:pPr>
      <w:r w:rsidRPr="002A01EF">
        <w:tab/>
        <w:t>(1)</w:t>
      </w:r>
      <w:r w:rsidRPr="002A01EF">
        <w:tab/>
        <w:t>This section applies if:</w:t>
      </w:r>
    </w:p>
    <w:p w:rsidR="00E159F1" w:rsidRPr="002A01EF" w:rsidRDefault="00E159F1" w:rsidP="00E159F1">
      <w:pPr>
        <w:pStyle w:val="paragraph"/>
      </w:pPr>
      <w:r w:rsidRPr="002A01EF">
        <w:tab/>
        <w:t>(a)</w:t>
      </w:r>
      <w:r w:rsidRPr="002A01EF">
        <w:tab/>
        <w:t>you acquire the new interest in exchange for more than one original interest; and</w:t>
      </w:r>
    </w:p>
    <w:p w:rsidR="00E159F1" w:rsidRPr="002A01EF" w:rsidRDefault="00E159F1" w:rsidP="00E159F1">
      <w:pPr>
        <w:pStyle w:val="paragraph"/>
      </w:pPr>
      <w:r w:rsidRPr="002A01EF">
        <w:tab/>
        <w:t>(b)</w:t>
      </w:r>
      <w:r w:rsidRPr="002A01EF">
        <w:tab/>
        <w:t xml:space="preserve">you started to </w:t>
      </w:r>
      <w:r w:rsidR="002A01EF" w:rsidRPr="002A01EF">
        <w:rPr>
          <w:position w:val="6"/>
          <w:sz w:val="16"/>
        </w:rPr>
        <w:t>*</w:t>
      </w:r>
      <w:r w:rsidRPr="002A01EF">
        <w:t>hold one or more of the original interests (</w:t>
      </w:r>
      <w:r w:rsidRPr="002A01EF">
        <w:rPr>
          <w:b/>
          <w:i/>
        </w:rPr>
        <w:t>pre</w:t>
      </w:r>
      <w:r w:rsidR="002A01EF">
        <w:rPr>
          <w:b/>
          <w:i/>
        </w:rPr>
        <w:noBreakHyphen/>
      </w:r>
      <w:r w:rsidRPr="002A01EF">
        <w:rPr>
          <w:b/>
          <w:i/>
        </w:rPr>
        <w:t>UCA interests</w:t>
      </w:r>
      <w:r w:rsidRPr="002A01EF">
        <w:t>) before 1</w:t>
      </w:r>
      <w:r w:rsidR="002A01EF">
        <w:t> </w:t>
      </w:r>
      <w:r w:rsidRPr="002A01EF">
        <w:t>July 2001; and</w:t>
      </w:r>
    </w:p>
    <w:p w:rsidR="00E159F1" w:rsidRPr="002A01EF" w:rsidRDefault="00E159F1" w:rsidP="00E159F1">
      <w:pPr>
        <w:pStyle w:val="paragraph"/>
      </w:pPr>
      <w:r w:rsidRPr="002A01EF">
        <w:tab/>
        <w:t>(c)</w:t>
      </w:r>
      <w:r w:rsidRPr="002A01EF">
        <w:tab/>
        <w:t>you started to hold one or more of the original interests (</w:t>
      </w:r>
      <w:r w:rsidRPr="002A01EF">
        <w:rPr>
          <w:b/>
          <w:i/>
        </w:rPr>
        <w:t>post</w:t>
      </w:r>
      <w:r w:rsidR="002A01EF">
        <w:rPr>
          <w:b/>
          <w:i/>
        </w:rPr>
        <w:noBreakHyphen/>
      </w:r>
      <w:r w:rsidRPr="002A01EF">
        <w:rPr>
          <w:b/>
          <w:i/>
        </w:rPr>
        <w:t>UCA interests</w:t>
      </w:r>
      <w:r w:rsidRPr="002A01EF">
        <w:t>) on or after that day.</w:t>
      </w:r>
    </w:p>
    <w:p w:rsidR="00E159F1" w:rsidRPr="002A01EF" w:rsidRDefault="00E159F1" w:rsidP="00E159F1">
      <w:pPr>
        <w:pStyle w:val="subsection"/>
      </w:pPr>
      <w:r w:rsidRPr="002A01EF">
        <w:tab/>
        <w:t>(2)</w:t>
      </w:r>
      <w:r w:rsidRPr="002A01EF">
        <w:tab/>
        <w:t xml:space="preserve">If you started to </w:t>
      </w:r>
      <w:r w:rsidR="002A01EF" w:rsidRPr="002A01EF">
        <w:rPr>
          <w:position w:val="6"/>
          <w:sz w:val="16"/>
        </w:rPr>
        <w:t>*</w:t>
      </w:r>
      <w:r w:rsidRPr="002A01EF">
        <w:t>hold all of the pre</w:t>
      </w:r>
      <w:r w:rsidR="002A01EF">
        <w:noBreakHyphen/>
      </w:r>
      <w:r w:rsidRPr="002A01EF">
        <w:t>UCA interests on or after 20</w:t>
      </w:r>
      <w:r w:rsidR="002A01EF">
        <w:t> </w:t>
      </w:r>
      <w:r w:rsidRPr="002A01EF">
        <w:t>September 1985, each new interest is taken to be 2 separate assets that are both new interests:</w:t>
      </w:r>
    </w:p>
    <w:p w:rsidR="00E159F1" w:rsidRPr="002A01EF" w:rsidRDefault="00E159F1" w:rsidP="00E159F1">
      <w:pPr>
        <w:pStyle w:val="paragraph"/>
      </w:pPr>
      <w:r w:rsidRPr="002A01EF">
        <w:tab/>
        <w:t>(a)</w:t>
      </w:r>
      <w:r w:rsidRPr="002A01EF">
        <w:tab/>
        <w:t>one (which you are taken to have started to hold on or after that day and before 1</w:t>
      </w:r>
      <w:r w:rsidR="002A01EF">
        <w:t> </w:t>
      </w:r>
      <w:r w:rsidRPr="002A01EF">
        <w:t>July 2001) representing the extent to which the original interests are pre</w:t>
      </w:r>
      <w:r w:rsidR="002A01EF">
        <w:noBreakHyphen/>
      </w:r>
      <w:r w:rsidRPr="002A01EF">
        <w:t>UCA interests; and</w:t>
      </w:r>
    </w:p>
    <w:p w:rsidR="00E159F1" w:rsidRPr="002A01EF" w:rsidRDefault="00E159F1" w:rsidP="00E159F1">
      <w:pPr>
        <w:pStyle w:val="paragraph"/>
      </w:pPr>
      <w:r w:rsidRPr="002A01EF">
        <w:tab/>
        <w:t>(b)</w:t>
      </w:r>
      <w:r w:rsidRPr="002A01EF">
        <w:tab/>
        <w:t>another (which you are taken to have started to hold on or after 1</w:t>
      </w:r>
      <w:r w:rsidR="002A01EF">
        <w:t> </w:t>
      </w:r>
      <w:r w:rsidRPr="002A01EF">
        <w:t>July 2001) representing the extent to which the original interests are post</w:t>
      </w:r>
      <w:r w:rsidR="002A01EF">
        <w:noBreakHyphen/>
      </w:r>
      <w:r w:rsidRPr="002A01EF">
        <w:t>UCA interests.</w:t>
      </w:r>
    </w:p>
    <w:p w:rsidR="00E159F1" w:rsidRPr="002A01EF" w:rsidRDefault="00E159F1" w:rsidP="00E159F1">
      <w:pPr>
        <w:pStyle w:val="subsection2"/>
      </w:pPr>
      <w:r w:rsidRPr="002A01EF">
        <w:t>Apply section</w:t>
      </w:r>
      <w:r w:rsidR="002A01EF">
        <w:t> </w:t>
      </w:r>
      <w:r w:rsidRPr="002A01EF">
        <w:t>124</w:t>
      </w:r>
      <w:r w:rsidR="002A01EF">
        <w:noBreakHyphen/>
      </w:r>
      <w:r w:rsidRPr="002A01EF">
        <w:t xml:space="preserve">1235 to the interest referred to in </w:t>
      </w:r>
      <w:r w:rsidR="002A01EF">
        <w:t>paragraph (</w:t>
      </w:r>
      <w:r w:rsidRPr="002A01EF">
        <w:t>a) as if the pre</w:t>
      </w:r>
      <w:r w:rsidR="002A01EF">
        <w:noBreakHyphen/>
      </w:r>
      <w:r w:rsidRPr="002A01EF">
        <w:t>UCA interests were the only original interests. Apply Division</w:t>
      </w:r>
      <w:r w:rsidR="002A01EF">
        <w:t> </w:t>
      </w:r>
      <w:r w:rsidRPr="002A01EF">
        <w:t xml:space="preserve">40 to the interests referred to in </w:t>
      </w:r>
      <w:r w:rsidR="002A01EF">
        <w:t>paragraph (</w:t>
      </w:r>
      <w:r w:rsidRPr="002A01EF">
        <w:t>b).</w:t>
      </w:r>
    </w:p>
    <w:p w:rsidR="00E159F1" w:rsidRPr="002A01EF" w:rsidRDefault="00E159F1" w:rsidP="00E159F1">
      <w:pPr>
        <w:pStyle w:val="subsection"/>
      </w:pPr>
      <w:r w:rsidRPr="002A01EF">
        <w:tab/>
        <w:t>(3)</w:t>
      </w:r>
      <w:r w:rsidRPr="002A01EF">
        <w:tab/>
        <w:t xml:space="preserve">If you started to </w:t>
      </w:r>
      <w:r w:rsidR="002A01EF" w:rsidRPr="002A01EF">
        <w:rPr>
          <w:position w:val="6"/>
          <w:sz w:val="16"/>
        </w:rPr>
        <w:t>*</w:t>
      </w:r>
      <w:r w:rsidRPr="002A01EF">
        <w:t>hold all of the pre</w:t>
      </w:r>
      <w:r w:rsidR="002A01EF">
        <w:noBreakHyphen/>
      </w:r>
      <w:r w:rsidRPr="002A01EF">
        <w:t>UCA interests before 20</w:t>
      </w:r>
      <w:r w:rsidR="002A01EF">
        <w:t> </w:t>
      </w:r>
      <w:r w:rsidRPr="002A01EF">
        <w:t>September 1985, each new interest is taken to be 2 separate assets that are both new interests:</w:t>
      </w:r>
    </w:p>
    <w:p w:rsidR="00E159F1" w:rsidRPr="002A01EF" w:rsidRDefault="00E159F1" w:rsidP="00E159F1">
      <w:pPr>
        <w:pStyle w:val="paragraph"/>
      </w:pPr>
      <w:r w:rsidRPr="002A01EF">
        <w:tab/>
        <w:t>(a)</w:t>
      </w:r>
      <w:r w:rsidRPr="002A01EF">
        <w:tab/>
        <w:t>one (which you are taken to have started to hold before that day) representing the extent to which the original interests are pre</w:t>
      </w:r>
      <w:r w:rsidR="002A01EF">
        <w:noBreakHyphen/>
      </w:r>
      <w:r w:rsidRPr="002A01EF">
        <w:t>UCA interests; and</w:t>
      </w:r>
    </w:p>
    <w:p w:rsidR="00E159F1" w:rsidRPr="002A01EF" w:rsidRDefault="00E159F1" w:rsidP="00E159F1">
      <w:pPr>
        <w:pStyle w:val="paragraph"/>
      </w:pPr>
      <w:r w:rsidRPr="002A01EF">
        <w:tab/>
        <w:t>(b)</w:t>
      </w:r>
      <w:r w:rsidRPr="002A01EF">
        <w:tab/>
        <w:t>another (which you are taken to have started to hold on or after 1</w:t>
      </w:r>
      <w:r w:rsidR="002A01EF">
        <w:t> </w:t>
      </w:r>
      <w:r w:rsidRPr="002A01EF">
        <w:t>July 2001) representing the extent to which the original interests are post</w:t>
      </w:r>
      <w:r w:rsidR="002A01EF">
        <w:noBreakHyphen/>
      </w:r>
      <w:r w:rsidRPr="002A01EF">
        <w:t>UCA interests.</w:t>
      </w:r>
    </w:p>
    <w:p w:rsidR="00E159F1" w:rsidRPr="002A01EF" w:rsidRDefault="00E159F1" w:rsidP="00E159F1">
      <w:pPr>
        <w:pStyle w:val="subsection2"/>
      </w:pPr>
      <w:r w:rsidRPr="002A01EF">
        <w:t>Apply section</w:t>
      </w:r>
      <w:r w:rsidR="002A01EF">
        <w:t> </w:t>
      </w:r>
      <w:r w:rsidRPr="002A01EF">
        <w:t>124</w:t>
      </w:r>
      <w:r w:rsidR="002A01EF">
        <w:noBreakHyphen/>
      </w:r>
      <w:r w:rsidRPr="002A01EF">
        <w:t xml:space="preserve">1240 to the new interest referred to in </w:t>
      </w:r>
      <w:r w:rsidR="002A01EF">
        <w:t>paragraph (</w:t>
      </w:r>
      <w:r w:rsidRPr="002A01EF">
        <w:t>a) as if the pre</w:t>
      </w:r>
      <w:r w:rsidR="002A01EF">
        <w:noBreakHyphen/>
      </w:r>
      <w:r w:rsidRPr="002A01EF">
        <w:t>UCA interests were the only original interests. Apply Division</w:t>
      </w:r>
      <w:r w:rsidR="002A01EF">
        <w:t> </w:t>
      </w:r>
      <w:r w:rsidRPr="002A01EF">
        <w:t xml:space="preserve">40 to the new interest referred to in </w:t>
      </w:r>
      <w:r w:rsidR="002A01EF">
        <w:t>paragraph (</w:t>
      </w:r>
      <w:r w:rsidRPr="002A01EF">
        <w:t>b).</w:t>
      </w:r>
    </w:p>
    <w:p w:rsidR="00E159F1" w:rsidRPr="002A01EF" w:rsidRDefault="00E159F1" w:rsidP="00E159F1">
      <w:pPr>
        <w:pStyle w:val="subsection"/>
      </w:pPr>
      <w:r w:rsidRPr="002A01EF">
        <w:tab/>
        <w:t>(4)</w:t>
      </w:r>
      <w:r w:rsidRPr="002A01EF">
        <w:tab/>
        <w:t xml:space="preserve">If you started to </w:t>
      </w:r>
      <w:r w:rsidR="002A01EF" w:rsidRPr="002A01EF">
        <w:rPr>
          <w:position w:val="6"/>
          <w:sz w:val="16"/>
        </w:rPr>
        <w:t>*</w:t>
      </w:r>
      <w:r w:rsidRPr="002A01EF">
        <w:t>hold one or more of the pre</w:t>
      </w:r>
      <w:r w:rsidR="002A01EF">
        <w:noBreakHyphen/>
      </w:r>
      <w:r w:rsidRPr="002A01EF">
        <w:t>UCA interests before 20</w:t>
      </w:r>
      <w:r w:rsidR="002A01EF">
        <w:t> </w:t>
      </w:r>
      <w:r w:rsidRPr="002A01EF">
        <w:t>September 1985 and one or more of the pre</w:t>
      </w:r>
      <w:r w:rsidR="002A01EF">
        <w:noBreakHyphen/>
      </w:r>
      <w:r w:rsidRPr="002A01EF">
        <w:t>UCA interests on or after that day, each new interest is taken to be 3 separate assets that are all new interests:</w:t>
      </w:r>
    </w:p>
    <w:p w:rsidR="00E159F1" w:rsidRPr="002A01EF" w:rsidRDefault="00E159F1" w:rsidP="00E159F1">
      <w:pPr>
        <w:pStyle w:val="paragraph"/>
      </w:pPr>
      <w:r w:rsidRPr="002A01EF">
        <w:tab/>
        <w:t>(a)</w:t>
      </w:r>
      <w:r w:rsidRPr="002A01EF">
        <w:tab/>
        <w:t>one (which you are taken to have started to hold on or after 20</w:t>
      </w:r>
      <w:r w:rsidR="002A01EF">
        <w:t> </w:t>
      </w:r>
      <w:r w:rsidRPr="002A01EF">
        <w:t>September 1985 and before 1</w:t>
      </w:r>
      <w:r w:rsidR="002A01EF">
        <w:t> </w:t>
      </w:r>
      <w:r w:rsidRPr="002A01EF">
        <w:t>July 2001) representing the extent to which the original interests that you started to hold on or after 20</w:t>
      </w:r>
      <w:r w:rsidR="002A01EF">
        <w:t> </w:t>
      </w:r>
      <w:r w:rsidRPr="002A01EF">
        <w:t>September 1985 are pre</w:t>
      </w:r>
      <w:r w:rsidR="002A01EF">
        <w:noBreakHyphen/>
      </w:r>
      <w:r w:rsidRPr="002A01EF">
        <w:t>UCA interests; and</w:t>
      </w:r>
    </w:p>
    <w:p w:rsidR="00E159F1" w:rsidRPr="002A01EF" w:rsidRDefault="00E159F1" w:rsidP="00E159F1">
      <w:pPr>
        <w:pStyle w:val="paragraph"/>
      </w:pPr>
      <w:r w:rsidRPr="002A01EF">
        <w:tab/>
        <w:t>(b)</w:t>
      </w:r>
      <w:r w:rsidRPr="002A01EF">
        <w:tab/>
        <w:t>another (which you are taken to have started to hold before 20</w:t>
      </w:r>
      <w:r w:rsidR="002A01EF">
        <w:t> </w:t>
      </w:r>
      <w:r w:rsidRPr="002A01EF">
        <w:t>September 1985) representing the extent to which the original interests that you started to hold before 20</w:t>
      </w:r>
      <w:r w:rsidR="002A01EF">
        <w:t> </w:t>
      </w:r>
      <w:r w:rsidRPr="002A01EF">
        <w:t>September 1985 are pre</w:t>
      </w:r>
      <w:r w:rsidR="002A01EF">
        <w:noBreakHyphen/>
      </w:r>
      <w:r w:rsidRPr="002A01EF">
        <w:t>UCA interests; and</w:t>
      </w:r>
    </w:p>
    <w:p w:rsidR="00E159F1" w:rsidRPr="002A01EF" w:rsidRDefault="00E159F1" w:rsidP="00E159F1">
      <w:pPr>
        <w:pStyle w:val="paragraph"/>
      </w:pPr>
      <w:r w:rsidRPr="002A01EF">
        <w:tab/>
        <w:t>(c)</w:t>
      </w:r>
      <w:r w:rsidRPr="002A01EF">
        <w:tab/>
        <w:t>another (which you are taken to have started to hold on or after 1</w:t>
      </w:r>
      <w:r w:rsidR="002A01EF">
        <w:t> </w:t>
      </w:r>
      <w:r w:rsidRPr="002A01EF">
        <w:t>July 2001) representing the extent to which the original interests are post</w:t>
      </w:r>
      <w:r w:rsidR="002A01EF">
        <w:noBreakHyphen/>
      </w:r>
      <w:r w:rsidRPr="002A01EF">
        <w:t>UCA interests.</w:t>
      </w:r>
    </w:p>
    <w:p w:rsidR="00E159F1" w:rsidRPr="002A01EF" w:rsidRDefault="00E159F1" w:rsidP="00E159F1">
      <w:pPr>
        <w:pStyle w:val="subsection2"/>
      </w:pPr>
      <w:r w:rsidRPr="002A01EF">
        <w:t>Apply section</w:t>
      </w:r>
      <w:r w:rsidR="002A01EF">
        <w:t> </w:t>
      </w:r>
      <w:r w:rsidRPr="002A01EF">
        <w:t>124</w:t>
      </w:r>
      <w:r w:rsidR="002A01EF">
        <w:noBreakHyphen/>
      </w:r>
      <w:r w:rsidRPr="002A01EF">
        <w:t xml:space="preserve">1245 to the new interests referred to in </w:t>
      </w:r>
      <w:r w:rsidR="002A01EF">
        <w:t>paragraphs (</w:t>
      </w:r>
      <w:r w:rsidRPr="002A01EF">
        <w:t>a) and (b) as if the pre</w:t>
      </w:r>
      <w:r w:rsidR="002A01EF">
        <w:noBreakHyphen/>
      </w:r>
      <w:r w:rsidRPr="002A01EF">
        <w:t>UCA interests were the only original interests. Apply Division</w:t>
      </w:r>
      <w:r w:rsidR="002A01EF">
        <w:t> </w:t>
      </w:r>
      <w:r w:rsidRPr="002A01EF">
        <w:t xml:space="preserve">40 to the new interest referred to in </w:t>
      </w:r>
      <w:r w:rsidR="002A01EF">
        <w:t>paragraph (</w:t>
      </w:r>
      <w:r w:rsidRPr="002A01EF">
        <w:t>c).</w:t>
      </w:r>
    </w:p>
    <w:p w:rsidR="001C4903" w:rsidRPr="002A01EF" w:rsidRDefault="001C4903" w:rsidP="00352D40">
      <w:pPr>
        <w:pStyle w:val="ActHead3"/>
        <w:pageBreakBefore/>
      </w:pPr>
      <w:bookmarkStart w:id="143" w:name="_Toc466376881"/>
      <w:r w:rsidRPr="002A01EF">
        <w:rPr>
          <w:rStyle w:val="CharDivNo"/>
        </w:rPr>
        <w:t>Division</w:t>
      </w:r>
      <w:r w:rsidR="002A01EF">
        <w:rPr>
          <w:rStyle w:val="CharDivNo"/>
        </w:rPr>
        <w:t> </w:t>
      </w:r>
      <w:r w:rsidRPr="002A01EF">
        <w:rPr>
          <w:rStyle w:val="CharDivNo"/>
        </w:rPr>
        <w:t>125</w:t>
      </w:r>
      <w:r w:rsidRPr="002A01EF">
        <w:t>—</w:t>
      </w:r>
      <w:r w:rsidRPr="002A01EF">
        <w:rPr>
          <w:rStyle w:val="CharDivText"/>
        </w:rPr>
        <w:t>Demerger relief</w:t>
      </w:r>
      <w:bookmarkEnd w:id="143"/>
    </w:p>
    <w:p w:rsidR="001C4903" w:rsidRPr="002A01EF" w:rsidRDefault="001C4903" w:rsidP="001C4903">
      <w:pPr>
        <w:pStyle w:val="Header"/>
      </w:pPr>
      <w:r w:rsidRPr="002A01EF">
        <w:rPr>
          <w:rStyle w:val="CharSubdNo"/>
        </w:rPr>
        <w:t xml:space="preserve"> </w:t>
      </w:r>
      <w:r w:rsidRPr="002A01EF">
        <w:rPr>
          <w:rStyle w:val="CharSubdText"/>
        </w:rPr>
        <w:t xml:space="preserve"> </w:t>
      </w:r>
    </w:p>
    <w:p w:rsidR="001C4903" w:rsidRPr="002A01EF" w:rsidRDefault="001C4903" w:rsidP="001C4903">
      <w:pPr>
        <w:pStyle w:val="TofSectsHeading"/>
      </w:pPr>
      <w:r w:rsidRPr="002A01EF">
        <w:t>Table of Subdivisions</w:t>
      </w:r>
    </w:p>
    <w:p w:rsidR="001C4903" w:rsidRPr="002A01EF" w:rsidRDefault="001C4903" w:rsidP="001C4903">
      <w:pPr>
        <w:pStyle w:val="TofSectsSubdiv"/>
      </w:pPr>
      <w:r w:rsidRPr="002A01EF">
        <w:tab/>
        <w:t>Guide to Division</w:t>
      </w:r>
      <w:r w:rsidR="002A01EF">
        <w:t> </w:t>
      </w:r>
      <w:r w:rsidRPr="002A01EF">
        <w:t>125</w:t>
      </w:r>
    </w:p>
    <w:p w:rsidR="001C4903" w:rsidRPr="002A01EF" w:rsidRDefault="001C4903" w:rsidP="001C4903">
      <w:pPr>
        <w:pStyle w:val="TofSectsSubdiv"/>
      </w:pPr>
      <w:r w:rsidRPr="002A01EF">
        <w:t>125</w:t>
      </w:r>
      <w:r w:rsidR="002A01EF">
        <w:noBreakHyphen/>
      </w:r>
      <w:r w:rsidRPr="002A01EF">
        <w:t>A</w:t>
      </w:r>
      <w:r w:rsidRPr="002A01EF">
        <w:tab/>
        <w:t>Object of this Division</w:t>
      </w:r>
    </w:p>
    <w:p w:rsidR="001C4903" w:rsidRPr="002A01EF" w:rsidRDefault="001C4903" w:rsidP="001C4903">
      <w:pPr>
        <w:pStyle w:val="TofSectsSubdiv"/>
      </w:pPr>
      <w:r w:rsidRPr="002A01EF">
        <w:t>125</w:t>
      </w:r>
      <w:r w:rsidR="002A01EF">
        <w:noBreakHyphen/>
      </w:r>
      <w:r w:rsidRPr="002A01EF">
        <w:t>B</w:t>
      </w:r>
      <w:r w:rsidRPr="002A01EF">
        <w:tab/>
        <w:t>Consequences for owners of interests</w:t>
      </w:r>
    </w:p>
    <w:p w:rsidR="001C4903" w:rsidRPr="002A01EF" w:rsidRDefault="001C4903" w:rsidP="001C4903">
      <w:pPr>
        <w:pStyle w:val="TofSectsSubdiv"/>
      </w:pPr>
      <w:r w:rsidRPr="002A01EF">
        <w:t>125</w:t>
      </w:r>
      <w:r w:rsidR="002A01EF">
        <w:noBreakHyphen/>
      </w:r>
      <w:r w:rsidRPr="002A01EF">
        <w:t>C</w:t>
      </w:r>
      <w:r w:rsidRPr="002A01EF">
        <w:tab/>
        <w:t>Consequences for members of demerger group</w:t>
      </w:r>
    </w:p>
    <w:p w:rsidR="001C4903" w:rsidRPr="002A01EF" w:rsidRDefault="001C4903" w:rsidP="001C4903">
      <w:pPr>
        <w:pStyle w:val="TofSectsSubdiv"/>
      </w:pPr>
      <w:r w:rsidRPr="002A01EF">
        <w:t>125</w:t>
      </w:r>
      <w:r w:rsidR="002A01EF">
        <w:noBreakHyphen/>
      </w:r>
      <w:r w:rsidRPr="002A01EF">
        <w:t>D</w:t>
      </w:r>
      <w:r w:rsidRPr="002A01EF">
        <w:tab/>
      </w:r>
      <w:r w:rsidR="00784E6C" w:rsidRPr="002A01EF">
        <w:t>Public trading trusts</w:t>
      </w:r>
    </w:p>
    <w:p w:rsidR="00DC009A" w:rsidRPr="002A01EF" w:rsidRDefault="00DC009A" w:rsidP="00DC009A">
      <w:pPr>
        <w:pStyle w:val="TofSectsSubdiv"/>
      </w:pPr>
      <w:r w:rsidRPr="002A01EF">
        <w:t>125</w:t>
      </w:r>
      <w:r w:rsidR="002A01EF">
        <w:noBreakHyphen/>
      </w:r>
      <w:r w:rsidR="007229B7" w:rsidRPr="002A01EF">
        <w:t>E</w:t>
      </w:r>
      <w:r w:rsidR="007229B7" w:rsidRPr="002A01EF">
        <w:tab/>
      </w:r>
      <w:r w:rsidRPr="002A01EF">
        <w:t>Miscellaneous</w:t>
      </w:r>
    </w:p>
    <w:p w:rsidR="001C4903" w:rsidRPr="002A01EF" w:rsidRDefault="001C4903" w:rsidP="001C4903">
      <w:pPr>
        <w:pStyle w:val="ActHead4"/>
      </w:pPr>
      <w:bookmarkStart w:id="144" w:name="_Toc466376882"/>
      <w:r w:rsidRPr="002A01EF">
        <w:t>Guide to Division</w:t>
      </w:r>
      <w:r w:rsidR="002A01EF">
        <w:t> </w:t>
      </w:r>
      <w:r w:rsidRPr="002A01EF">
        <w:t>125</w:t>
      </w:r>
      <w:bookmarkEnd w:id="144"/>
    </w:p>
    <w:p w:rsidR="001C4903" w:rsidRPr="002A01EF" w:rsidRDefault="001C4903" w:rsidP="001C4903">
      <w:pPr>
        <w:pStyle w:val="ActHead5"/>
      </w:pPr>
      <w:bookmarkStart w:id="145" w:name="_Toc466376883"/>
      <w:r w:rsidRPr="002A01EF">
        <w:rPr>
          <w:rStyle w:val="CharSectno"/>
        </w:rPr>
        <w:t>125</w:t>
      </w:r>
      <w:r w:rsidR="002A01EF">
        <w:rPr>
          <w:rStyle w:val="CharSectno"/>
        </w:rPr>
        <w:noBreakHyphen/>
      </w:r>
      <w:r w:rsidRPr="002A01EF">
        <w:rPr>
          <w:rStyle w:val="CharSectno"/>
        </w:rPr>
        <w:t>1</w:t>
      </w:r>
      <w:r w:rsidRPr="002A01EF">
        <w:t xml:space="preserve">  What this Division is about</w:t>
      </w:r>
      <w:bookmarkEnd w:id="145"/>
    </w:p>
    <w:p w:rsidR="001C4903" w:rsidRPr="002A01EF" w:rsidRDefault="001C4903" w:rsidP="001C4903">
      <w:pPr>
        <w:pStyle w:val="BoxText"/>
      </w:pPr>
      <w:r w:rsidRPr="002A01EF">
        <w:t>Entities can obtain CGT relief for a demerger.</w:t>
      </w:r>
    </w:p>
    <w:p w:rsidR="001C4903" w:rsidRPr="002A01EF" w:rsidRDefault="001C4903" w:rsidP="001C4903">
      <w:pPr>
        <w:pStyle w:val="BoxText"/>
      </w:pPr>
      <w:r w:rsidRPr="002A01EF">
        <w:t>Owners of ownership interests in the head entity of a demerger group can obtain a roll</w:t>
      </w:r>
      <w:r w:rsidR="002A01EF">
        <w:noBreakHyphen/>
      </w:r>
      <w:r w:rsidRPr="002A01EF">
        <w:t>over to defer CGT consequences for the CGT events that happen to their interests under the demerger (see Subdivision</w:t>
      </w:r>
      <w:r w:rsidR="002A01EF">
        <w:t> </w:t>
      </w:r>
      <w:r w:rsidRPr="002A01EF">
        <w:t>125</w:t>
      </w:r>
      <w:r w:rsidR="002A01EF">
        <w:noBreakHyphen/>
      </w:r>
      <w:r w:rsidRPr="002A01EF">
        <w:t>B).</w:t>
      </w:r>
    </w:p>
    <w:p w:rsidR="001C4903" w:rsidRPr="002A01EF" w:rsidRDefault="001C4903" w:rsidP="001C4903">
      <w:pPr>
        <w:pStyle w:val="BoxText"/>
      </w:pPr>
      <w:r w:rsidRPr="002A01EF">
        <w:t>Capital gains and capital losses made by members of the demerger group from certain CGT events that happen under the demerger are disregarded (see Subdivision</w:t>
      </w:r>
      <w:r w:rsidR="002A01EF">
        <w:t> </w:t>
      </w:r>
      <w:r w:rsidRPr="002A01EF">
        <w:t>125</w:t>
      </w:r>
      <w:r w:rsidR="002A01EF">
        <w:noBreakHyphen/>
      </w:r>
      <w:r w:rsidRPr="002A01EF">
        <w:t>C).</w:t>
      </w:r>
    </w:p>
    <w:p w:rsidR="001C4903" w:rsidRPr="002A01EF" w:rsidRDefault="001C4903" w:rsidP="001C4903">
      <w:pPr>
        <w:pStyle w:val="notetext"/>
      </w:pPr>
      <w:r w:rsidRPr="002A01EF">
        <w:t>Note:</w:t>
      </w:r>
      <w:r w:rsidRPr="002A01EF">
        <w:tab/>
        <w:t>Dividend relief is also available: see section</w:t>
      </w:r>
      <w:r w:rsidR="002A01EF">
        <w:t> </w:t>
      </w:r>
      <w:r w:rsidRPr="002A01EF">
        <w:t xml:space="preserve">44 of the </w:t>
      </w:r>
      <w:r w:rsidRPr="002A01EF">
        <w:rPr>
          <w:i/>
        </w:rPr>
        <w:t>Income Tax Assessment Act 1936</w:t>
      </w:r>
      <w:r w:rsidRPr="002A01EF">
        <w:t>.</w:t>
      </w:r>
    </w:p>
    <w:p w:rsidR="001C4903" w:rsidRPr="002A01EF" w:rsidRDefault="001C4903" w:rsidP="001C4903">
      <w:pPr>
        <w:pStyle w:val="ActHead4"/>
      </w:pPr>
      <w:bookmarkStart w:id="146" w:name="_Toc466376884"/>
      <w:r w:rsidRPr="002A01EF">
        <w:rPr>
          <w:rStyle w:val="CharSubdNo"/>
        </w:rPr>
        <w:t>Subdivision</w:t>
      </w:r>
      <w:r w:rsidR="002A01EF">
        <w:rPr>
          <w:rStyle w:val="CharSubdNo"/>
        </w:rPr>
        <w:t> </w:t>
      </w:r>
      <w:r w:rsidRPr="002A01EF">
        <w:rPr>
          <w:rStyle w:val="CharSubdNo"/>
        </w:rPr>
        <w:t>125</w:t>
      </w:r>
      <w:r w:rsidR="002A01EF">
        <w:rPr>
          <w:rStyle w:val="CharSubdNo"/>
        </w:rPr>
        <w:noBreakHyphen/>
      </w:r>
      <w:r w:rsidRPr="002A01EF">
        <w:rPr>
          <w:rStyle w:val="CharSubdNo"/>
        </w:rPr>
        <w:t>A</w:t>
      </w:r>
      <w:r w:rsidRPr="002A01EF">
        <w:t>—</w:t>
      </w:r>
      <w:r w:rsidRPr="002A01EF">
        <w:rPr>
          <w:rStyle w:val="CharSubdText"/>
        </w:rPr>
        <w:t>Object of this Division</w:t>
      </w:r>
      <w:bookmarkEnd w:id="146"/>
    </w:p>
    <w:p w:rsidR="001C4903" w:rsidRPr="002A01EF" w:rsidRDefault="001C4903" w:rsidP="001C4903">
      <w:pPr>
        <w:pStyle w:val="TofSectsHeading"/>
        <w:keepNext/>
        <w:keepLines/>
      </w:pPr>
      <w:r w:rsidRPr="002A01EF">
        <w:t>Table of sections</w:t>
      </w:r>
    </w:p>
    <w:p w:rsidR="001C4903" w:rsidRPr="002A01EF" w:rsidRDefault="001C4903" w:rsidP="001C4903">
      <w:pPr>
        <w:pStyle w:val="TofSectsSection"/>
        <w:keepNext/>
      </w:pPr>
      <w:r w:rsidRPr="002A01EF">
        <w:t>125</w:t>
      </w:r>
      <w:r w:rsidR="002A01EF">
        <w:noBreakHyphen/>
      </w:r>
      <w:r w:rsidRPr="002A01EF">
        <w:t>5</w:t>
      </w:r>
      <w:r w:rsidRPr="002A01EF">
        <w:tab/>
        <w:t>Object of this Division</w:t>
      </w:r>
    </w:p>
    <w:p w:rsidR="001C4903" w:rsidRPr="002A01EF" w:rsidRDefault="001C4903" w:rsidP="001C4903">
      <w:pPr>
        <w:pStyle w:val="ActHead5"/>
      </w:pPr>
      <w:bookmarkStart w:id="147" w:name="_Toc466376885"/>
      <w:r w:rsidRPr="002A01EF">
        <w:rPr>
          <w:rStyle w:val="CharSectno"/>
        </w:rPr>
        <w:t>125</w:t>
      </w:r>
      <w:r w:rsidR="002A01EF">
        <w:rPr>
          <w:rStyle w:val="CharSectno"/>
        </w:rPr>
        <w:noBreakHyphen/>
      </w:r>
      <w:r w:rsidRPr="002A01EF">
        <w:rPr>
          <w:rStyle w:val="CharSectno"/>
        </w:rPr>
        <w:t>5</w:t>
      </w:r>
      <w:r w:rsidRPr="002A01EF">
        <w:t xml:space="preserve">  Object of this Division</w:t>
      </w:r>
      <w:bookmarkEnd w:id="147"/>
    </w:p>
    <w:p w:rsidR="001C4903" w:rsidRPr="002A01EF" w:rsidRDefault="001C4903" w:rsidP="00B0070C">
      <w:pPr>
        <w:pStyle w:val="subsection"/>
      </w:pPr>
      <w:r w:rsidRPr="002A01EF">
        <w:tab/>
      </w:r>
      <w:r w:rsidRPr="002A01EF">
        <w:tab/>
        <w:t xml:space="preserve">The object of this Division is to facilitate the demerging of entities by ensuring that capital gains tax considerations are not an impediment to restructuring a </w:t>
      </w:r>
      <w:r w:rsidR="002A01EF" w:rsidRPr="002A01EF">
        <w:rPr>
          <w:position w:val="6"/>
          <w:sz w:val="16"/>
        </w:rPr>
        <w:t>*</w:t>
      </w:r>
      <w:r w:rsidRPr="002A01EF">
        <w:t>business.</w:t>
      </w:r>
    </w:p>
    <w:p w:rsidR="001C4903" w:rsidRPr="002A01EF" w:rsidRDefault="001C4903" w:rsidP="001C4903">
      <w:pPr>
        <w:pStyle w:val="ActHead4"/>
      </w:pPr>
      <w:bookmarkStart w:id="148" w:name="_Toc466376886"/>
      <w:r w:rsidRPr="002A01EF">
        <w:rPr>
          <w:rStyle w:val="CharSubdNo"/>
        </w:rPr>
        <w:t>Subdivision</w:t>
      </w:r>
      <w:r w:rsidR="002A01EF">
        <w:rPr>
          <w:rStyle w:val="CharSubdNo"/>
        </w:rPr>
        <w:t> </w:t>
      </w:r>
      <w:r w:rsidRPr="002A01EF">
        <w:rPr>
          <w:rStyle w:val="CharSubdNo"/>
        </w:rPr>
        <w:t>125</w:t>
      </w:r>
      <w:r w:rsidR="002A01EF">
        <w:rPr>
          <w:rStyle w:val="CharSubdNo"/>
        </w:rPr>
        <w:noBreakHyphen/>
      </w:r>
      <w:r w:rsidRPr="002A01EF">
        <w:rPr>
          <w:rStyle w:val="CharSubdNo"/>
        </w:rPr>
        <w:t>B</w:t>
      </w:r>
      <w:r w:rsidRPr="002A01EF">
        <w:t>—</w:t>
      </w:r>
      <w:r w:rsidRPr="002A01EF">
        <w:rPr>
          <w:rStyle w:val="CharSubdText"/>
        </w:rPr>
        <w:t>Consequences for owners of interests</w:t>
      </w:r>
      <w:bookmarkEnd w:id="148"/>
    </w:p>
    <w:p w:rsidR="001C4903" w:rsidRPr="002A01EF" w:rsidRDefault="001C4903" w:rsidP="001C4903">
      <w:pPr>
        <w:pStyle w:val="ActHead4"/>
      </w:pPr>
      <w:bookmarkStart w:id="149" w:name="_Toc466376887"/>
      <w:r w:rsidRPr="002A01EF">
        <w:t>Guide to Subdivision</w:t>
      </w:r>
      <w:r w:rsidR="002A01EF">
        <w:t> </w:t>
      </w:r>
      <w:r w:rsidRPr="002A01EF">
        <w:t>125</w:t>
      </w:r>
      <w:r w:rsidR="002A01EF">
        <w:noBreakHyphen/>
      </w:r>
      <w:r w:rsidRPr="002A01EF">
        <w:t>B</w:t>
      </w:r>
      <w:bookmarkEnd w:id="149"/>
    </w:p>
    <w:p w:rsidR="001C4903" w:rsidRPr="002A01EF" w:rsidRDefault="001C4903" w:rsidP="001C4903">
      <w:pPr>
        <w:pStyle w:val="ActHead5"/>
      </w:pPr>
      <w:bookmarkStart w:id="150" w:name="_Toc466376888"/>
      <w:r w:rsidRPr="002A01EF">
        <w:rPr>
          <w:rStyle w:val="CharSectno"/>
        </w:rPr>
        <w:t>125</w:t>
      </w:r>
      <w:r w:rsidR="002A01EF">
        <w:rPr>
          <w:rStyle w:val="CharSectno"/>
        </w:rPr>
        <w:noBreakHyphen/>
      </w:r>
      <w:r w:rsidRPr="002A01EF">
        <w:rPr>
          <w:rStyle w:val="CharSectno"/>
        </w:rPr>
        <w:t>50</w:t>
      </w:r>
      <w:r w:rsidRPr="002A01EF">
        <w:t xml:space="preserve">  Guide to Subdivision</w:t>
      </w:r>
      <w:r w:rsidR="002A01EF">
        <w:t> </w:t>
      </w:r>
      <w:r w:rsidRPr="002A01EF">
        <w:t>125</w:t>
      </w:r>
      <w:r w:rsidR="002A01EF">
        <w:noBreakHyphen/>
      </w:r>
      <w:r w:rsidRPr="002A01EF">
        <w:t>B</w:t>
      </w:r>
      <w:bookmarkEnd w:id="150"/>
    </w:p>
    <w:p w:rsidR="001C4903" w:rsidRPr="002A01EF" w:rsidRDefault="001C4903" w:rsidP="001C4903">
      <w:pPr>
        <w:pStyle w:val="BoxText"/>
      </w:pPr>
      <w:r w:rsidRPr="002A01EF">
        <w:t>You can choose to obtain a roll</w:t>
      </w:r>
      <w:r w:rsidR="002A01EF">
        <w:noBreakHyphen/>
      </w:r>
      <w:r w:rsidRPr="002A01EF">
        <w:t>over if a CGT event happens to your interests in a company or trust because of a demerger of an entity from the group of which the company or trust is the head entity.</w:t>
      </w:r>
    </w:p>
    <w:p w:rsidR="001C4903" w:rsidRPr="002A01EF" w:rsidRDefault="001C4903" w:rsidP="001C4903">
      <w:pPr>
        <w:pStyle w:val="BoxText"/>
      </w:pPr>
      <w:r w:rsidRPr="002A01EF">
        <w:t>There are cost base adjustments if you receive new interests under a demerger and no CGT event happens to your original interests.</w:t>
      </w:r>
    </w:p>
    <w:p w:rsidR="001C4903" w:rsidRPr="002A01EF" w:rsidRDefault="001C4903" w:rsidP="001C4903">
      <w:pPr>
        <w:pStyle w:val="TofSectsHeading"/>
      </w:pPr>
      <w:r w:rsidRPr="002A01EF">
        <w:t>Table of sections</w:t>
      </w:r>
    </w:p>
    <w:p w:rsidR="001C4903" w:rsidRPr="002A01EF" w:rsidRDefault="001C4903" w:rsidP="001C4903">
      <w:pPr>
        <w:pStyle w:val="TofSectsGroupHeading"/>
      </w:pPr>
      <w:r w:rsidRPr="002A01EF">
        <w:t>Operative provisions</w:t>
      </w:r>
    </w:p>
    <w:p w:rsidR="001C4903" w:rsidRPr="002A01EF" w:rsidRDefault="001C4903" w:rsidP="001C4903">
      <w:pPr>
        <w:pStyle w:val="TofSectsSection"/>
      </w:pPr>
      <w:r w:rsidRPr="002A01EF">
        <w:t>125</w:t>
      </w:r>
      <w:r w:rsidR="002A01EF">
        <w:noBreakHyphen/>
      </w:r>
      <w:r w:rsidRPr="002A01EF">
        <w:t>55</w:t>
      </w:r>
      <w:r w:rsidRPr="002A01EF">
        <w:tab/>
        <w:t>When a roll</w:t>
      </w:r>
      <w:r w:rsidR="002A01EF">
        <w:noBreakHyphen/>
      </w:r>
      <w:r w:rsidRPr="002A01EF">
        <w:t>over is available for a demerger</w:t>
      </w:r>
    </w:p>
    <w:p w:rsidR="001C4903" w:rsidRPr="002A01EF" w:rsidRDefault="001C4903" w:rsidP="001C4903">
      <w:pPr>
        <w:pStyle w:val="TofSectsSection"/>
      </w:pPr>
      <w:r w:rsidRPr="002A01EF">
        <w:t>125</w:t>
      </w:r>
      <w:r w:rsidR="002A01EF">
        <w:noBreakHyphen/>
      </w:r>
      <w:r w:rsidRPr="002A01EF">
        <w:t>60</w:t>
      </w:r>
      <w:r w:rsidRPr="002A01EF">
        <w:tab/>
        <w:t xml:space="preserve">Meaning of </w:t>
      </w:r>
      <w:r w:rsidRPr="002A01EF">
        <w:rPr>
          <w:rStyle w:val="CharBoldItalic"/>
        </w:rPr>
        <w:t>ownership interest</w:t>
      </w:r>
      <w:r w:rsidRPr="002A01EF">
        <w:t xml:space="preserve"> and related terms</w:t>
      </w:r>
    </w:p>
    <w:p w:rsidR="001C4903" w:rsidRPr="002A01EF" w:rsidRDefault="001C4903" w:rsidP="001C4903">
      <w:pPr>
        <w:pStyle w:val="TofSectsSection"/>
        <w:rPr>
          <w:rStyle w:val="CharBoldItalic"/>
        </w:rPr>
      </w:pPr>
      <w:r w:rsidRPr="002A01EF">
        <w:t>125</w:t>
      </w:r>
      <w:r w:rsidR="002A01EF">
        <w:noBreakHyphen/>
      </w:r>
      <w:r w:rsidRPr="002A01EF">
        <w:t>65</w:t>
      </w:r>
      <w:r w:rsidRPr="002A01EF">
        <w:tab/>
        <w:t xml:space="preserve">Meanings of </w:t>
      </w:r>
      <w:r w:rsidRPr="002A01EF">
        <w:rPr>
          <w:rStyle w:val="CharBoldItalic"/>
        </w:rPr>
        <w:t>demerger group</w:t>
      </w:r>
      <w:r w:rsidRPr="002A01EF">
        <w:t xml:space="preserve">, </w:t>
      </w:r>
      <w:r w:rsidRPr="002A01EF">
        <w:rPr>
          <w:rStyle w:val="CharBoldItalic"/>
        </w:rPr>
        <w:t>head entity</w:t>
      </w:r>
      <w:r w:rsidRPr="002A01EF">
        <w:t xml:space="preserve"> and </w:t>
      </w:r>
      <w:r w:rsidRPr="002A01EF">
        <w:rPr>
          <w:rStyle w:val="CharBoldItalic"/>
        </w:rPr>
        <w:t>demerger subsidiary</w:t>
      </w:r>
    </w:p>
    <w:p w:rsidR="001C4903" w:rsidRPr="002A01EF" w:rsidRDefault="001C4903" w:rsidP="001C4903">
      <w:pPr>
        <w:pStyle w:val="TofSectsSection"/>
      </w:pPr>
      <w:r w:rsidRPr="002A01EF">
        <w:t>125</w:t>
      </w:r>
      <w:r w:rsidR="002A01EF">
        <w:noBreakHyphen/>
      </w:r>
      <w:r w:rsidRPr="002A01EF">
        <w:t>70</w:t>
      </w:r>
      <w:r w:rsidRPr="002A01EF">
        <w:tab/>
        <w:t xml:space="preserve">Meanings of </w:t>
      </w:r>
      <w:r w:rsidRPr="002A01EF">
        <w:rPr>
          <w:rStyle w:val="CharBoldItalic"/>
        </w:rPr>
        <w:t>demerger</w:t>
      </w:r>
      <w:r w:rsidRPr="002A01EF">
        <w:t xml:space="preserve">, </w:t>
      </w:r>
      <w:r w:rsidRPr="002A01EF">
        <w:rPr>
          <w:rStyle w:val="CharBoldItalic"/>
        </w:rPr>
        <w:t>demerged entity</w:t>
      </w:r>
      <w:r w:rsidRPr="002A01EF">
        <w:t xml:space="preserve"> and </w:t>
      </w:r>
      <w:r w:rsidRPr="002A01EF">
        <w:rPr>
          <w:rStyle w:val="CharBoldItalic"/>
        </w:rPr>
        <w:t>demerging entity</w:t>
      </w:r>
    </w:p>
    <w:p w:rsidR="001C4903" w:rsidRPr="002A01EF" w:rsidRDefault="001C4903" w:rsidP="001C4903">
      <w:pPr>
        <w:pStyle w:val="TofSectsSection"/>
      </w:pPr>
      <w:r w:rsidRPr="002A01EF">
        <w:t>125</w:t>
      </w:r>
      <w:r w:rsidR="002A01EF">
        <w:noBreakHyphen/>
      </w:r>
      <w:r w:rsidRPr="002A01EF">
        <w:t>75</w:t>
      </w:r>
      <w:r w:rsidRPr="002A01EF">
        <w:tab/>
        <w:t>Exception: employee share schemes</w:t>
      </w:r>
    </w:p>
    <w:p w:rsidR="001C4903" w:rsidRPr="002A01EF" w:rsidRDefault="001C4903" w:rsidP="001C4903">
      <w:pPr>
        <w:pStyle w:val="TofSectsSection"/>
      </w:pPr>
      <w:r w:rsidRPr="002A01EF">
        <w:t>125</w:t>
      </w:r>
      <w:r w:rsidR="002A01EF">
        <w:noBreakHyphen/>
      </w:r>
      <w:r w:rsidRPr="002A01EF">
        <w:t>80</w:t>
      </w:r>
      <w:r w:rsidRPr="002A01EF">
        <w:tab/>
        <w:t>What is the roll</w:t>
      </w:r>
      <w:r w:rsidR="002A01EF">
        <w:noBreakHyphen/>
      </w:r>
      <w:r w:rsidRPr="002A01EF">
        <w:t>over?</w:t>
      </w:r>
    </w:p>
    <w:p w:rsidR="001C4903" w:rsidRPr="002A01EF" w:rsidRDefault="001C4903" w:rsidP="001C4903">
      <w:pPr>
        <w:pStyle w:val="TofSectsSection"/>
      </w:pPr>
      <w:r w:rsidRPr="002A01EF">
        <w:t>125</w:t>
      </w:r>
      <w:r w:rsidR="002A01EF">
        <w:noBreakHyphen/>
      </w:r>
      <w:r w:rsidRPr="002A01EF">
        <w:t>85</w:t>
      </w:r>
      <w:r w:rsidRPr="002A01EF">
        <w:tab/>
        <w:t>Cost base adjustments where CGT event happens but no roll</w:t>
      </w:r>
      <w:r w:rsidR="002A01EF">
        <w:noBreakHyphen/>
      </w:r>
      <w:r w:rsidRPr="002A01EF">
        <w:t>over chosen</w:t>
      </w:r>
    </w:p>
    <w:p w:rsidR="001C4903" w:rsidRPr="002A01EF" w:rsidRDefault="001C4903" w:rsidP="001C4903">
      <w:pPr>
        <w:pStyle w:val="TofSectsSection"/>
      </w:pPr>
      <w:r w:rsidRPr="002A01EF">
        <w:t>125</w:t>
      </w:r>
      <w:r w:rsidR="002A01EF">
        <w:noBreakHyphen/>
      </w:r>
      <w:r w:rsidRPr="002A01EF">
        <w:t>90</w:t>
      </w:r>
      <w:r w:rsidRPr="002A01EF">
        <w:tab/>
        <w:t>Cost base adjustments where no CGT event</w:t>
      </w:r>
    </w:p>
    <w:p w:rsidR="001C4903" w:rsidRPr="002A01EF" w:rsidRDefault="001C4903" w:rsidP="001C4903">
      <w:pPr>
        <w:pStyle w:val="TofSectsSection"/>
      </w:pPr>
      <w:r w:rsidRPr="002A01EF">
        <w:t>125</w:t>
      </w:r>
      <w:r w:rsidR="002A01EF">
        <w:noBreakHyphen/>
      </w:r>
      <w:r w:rsidRPr="002A01EF">
        <w:t>95</w:t>
      </w:r>
      <w:r w:rsidRPr="002A01EF">
        <w:tab/>
        <w:t>No other cost base adjustment after demerger</w:t>
      </w:r>
    </w:p>
    <w:p w:rsidR="001C4903" w:rsidRPr="002A01EF" w:rsidRDefault="001C4903" w:rsidP="001C4903">
      <w:pPr>
        <w:pStyle w:val="TofSectsSection"/>
      </w:pPr>
      <w:r w:rsidRPr="002A01EF">
        <w:t>125</w:t>
      </w:r>
      <w:r w:rsidR="002A01EF">
        <w:noBreakHyphen/>
      </w:r>
      <w:r w:rsidRPr="002A01EF">
        <w:t>100</w:t>
      </w:r>
      <w:r w:rsidRPr="002A01EF">
        <w:tab/>
        <w:t>No further demerger relief in some cases</w:t>
      </w:r>
    </w:p>
    <w:p w:rsidR="001C4903" w:rsidRPr="002A01EF" w:rsidRDefault="001C4903" w:rsidP="001C4903">
      <w:pPr>
        <w:pStyle w:val="ActHead4"/>
      </w:pPr>
      <w:bookmarkStart w:id="151" w:name="_Toc466376889"/>
      <w:r w:rsidRPr="002A01EF">
        <w:t>Operative provisions</w:t>
      </w:r>
      <w:bookmarkEnd w:id="151"/>
    </w:p>
    <w:p w:rsidR="001C4903" w:rsidRPr="002A01EF" w:rsidRDefault="001C4903" w:rsidP="001C4903">
      <w:pPr>
        <w:pStyle w:val="ActHead5"/>
      </w:pPr>
      <w:bookmarkStart w:id="152" w:name="_Toc466376890"/>
      <w:r w:rsidRPr="002A01EF">
        <w:rPr>
          <w:rStyle w:val="CharSectno"/>
        </w:rPr>
        <w:t>125</w:t>
      </w:r>
      <w:r w:rsidR="002A01EF">
        <w:rPr>
          <w:rStyle w:val="CharSectno"/>
        </w:rPr>
        <w:noBreakHyphen/>
      </w:r>
      <w:r w:rsidRPr="002A01EF">
        <w:rPr>
          <w:rStyle w:val="CharSectno"/>
        </w:rPr>
        <w:t>55</w:t>
      </w:r>
      <w:r w:rsidRPr="002A01EF">
        <w:t xml:space="preserve">  When a roll</w:t>
      </w:r>
      <w:r w:rsidR="002A01EF">
        <w:noBreakHyphen/>
      </w:r>
      <w:r w:rsidRPr="002A01EF">
        <w:t>over is available for a demerger</w:t>
      </w:r>
      <w:bookmarkEnd w:id="152"/>
    </w:p>
    <w:p w:rsidR="001C4903" w:rsidRPr="002A01EF" w:rsidRDefault="001C4903" w:rsidP="00B0070C">
      <w:pPr>
        <w:pStyle w:val="subsection"/>
      </w:pPr>
      <w:r w:rsidRPr="002A01EF">
        <w:tab/>
        <w:t>(1)</w:t>
      </w:r>
      <w:r w:rsidRPr="002A01EF">
        <w:tab/>
        <w:t>You can choose to obtain a roll</w:t>
      </w:r>
      <w:r w:rsidR="002A01EF">
        <w:noBreakHyphen/>
      </w:r>
      <w:r w:rsidRPr="002A01EF">
        <w:t>over if:</w:t>
      </w:r>
    </w:p>
    <w:p w:rsidR="001C4903" w:rsidRPr="002A01EF" w:rsidRDefault="001C4903" w:rsidP="001C4903">
      <w:pPr>
        <w:pStyle w:val="paragraph"/>
      </w:pPr>
      <w:r w:rsidRPr="002A01EF">
        <w:tab/>
        <w:t>(a)</w:t>
      </w:r>
      <w:r w:rsidRPr="002A01EF">
        <w:tab/>
        <w:t xml:space="preserve">you own an </w:t>
      </w:r>
      <w:r w:rsidR="002A01EF" w:rsidRPr="002A01EF">
        <w:rPr>
          <w:position w:val="6"/>
          <w:sz w:val="16"/>
        </w:rPr>
        <w:t>*</w:t>
      </w:r>
      <w:r w:rsidRPr="002A01EF">
        <w:t xml:space="preserve">ownership interest in a company or trust (your </w:t>
      </w:r>
      <w:r w:rsidRPr="002A01EF">
        <w:rPr>
          <w:b/>
          <w:i/>
        </w:rPr>
        <w:t>original interest</w:t>
      </w:r>
      <w:r w:rsidRPr="002A01EF">
        <w:t>); and</w:t>
      </w:r>
    </w:p>
    <w:p w:rsidR="001C4903" w:rsidRPr="002A01EF" w:rsidRDefault="001C4903" w:rsidP="001C4903">
      <w:pPr>
        <w:pStyle w:val="paragraph"/>
      </w:pPr>
      <w:r w:rsidRPr="002A01EF">
        <w:tab/>
        <w:t>(b)</w:t>
      </w:r>
      <w:r w:rsidRPr="002A01EF">
        <w:tab/>
        <w:t xml:space="preserve">the company or trust is the </w:t>
      </w:r>
      <w:r w:rsidR="002A01EF" w:rsidRPr="002A01EF">
        <w:rPr>
          <w:position w:val="6"/>
          <w:sz w:val="16"/>
        </w:rPr>
        <w:t>*</w:t>
      </w:r>
      <w:r w:rsidRPr="002A01EF">
        <w:t xml:space="preserve">head entity of a </w:t>
      </w:r>
      <w:r w:rsidR="002A01EF" w:rsidRPr="002A01EF">
        <w:rPr>
          <w:position w:val="6"/>
          <w:sz w:val="16"/>
        </w:rPr>
        <w:t>*</w:t>
      </w:r>
      <w:r w:rsidRPr="002A01EF">
        <w:t>demerger group; and</w:t>
      </w:r>
    </w:p>
    <w:p w:rsidR="001C4903" w:rsidRPr="002A01EF" w:rsidRDefault="001C4903" w:rsidP="001C4903">
      <w:pPr>
        <w:pStyle w:val="paragraph"/>
      </w:pPr>
      <w:r w:rsidRPr="002A01EF">
        <w:tab/>
        <w:t>(c)</w:t>
      </w:r>
      <w:r w:rsidRPr="002A01EF">
        <w:tab/>
        <w:t xml:space="preserve">a </w:t>
      </w:r>
      <w:r w:rsidR="002A01EF" w:rsidRPr="002A01EF">
        <w:rPr>
          <w:position w:val="6"/>
          <w:sz w:val="16"/>
        </w:rPr>
        <w:t>*</w:t>
      </w:r>
      <w:r w:rsidRPr="002A01EF">
        <w:t>demerger happens to the demerger group; and</w:t>
      </w:r>
    </w:p>
    <w:p w:rsidR="001C4903" w:rsidRPr="002A01EF" w:rsidRDefault="001C4903" w:rsidP="001C4903">
      <w:pPr>
        <w:pStyle w:val="paragraph"/>
      </w:pPr>
      <w:r w:rsidRPr="002A01EF">
        <w:tab/>
        <w:t>(d)</w:t>
      </w:r>
      <w:r w:rsidRPr="002A01EF">
        <w:tab/>
        <w:t xml:space="preserve">under the demerger, a </w:t>
      </w:r>
      <w:r w:rsidR="002A01EF" w:rsidRPr="002A01EF">
        <w:rPr>
          <w:position w:val="6"/>
          <w:sz w:val="16"/>
        </w:rPr>
        <w:t>*</w:t>
      </w:r>
      <w:r w:rsidRPr="002A01EF">
        <w:t xml:space="preserve">CGT event happens to your original interest and you </w:t>
      </w:r>
      <w:r w:rsidR="002A01EF" w:rsidRPr="002A01EF">
        <w:rPr>
          <w:position w:val="6"/>
          <w:sz w:val="16"/>
        </w:rPr>
        <w:t>*</w:t>
      </w:r>
      <w:r w:rsidRPr="002A01EF">
        <w:t xml:space="preserve">acquire a new or replacement interest (your </w:t>
      </w:r>
      <w:r w:rsidRPr="002A01EF">
        <w:rPr>
          <w:b/>
          <w:i/>
        </w:rPr>
        <w:t>new interest</w:t>
      </w:r>
      <w:r w:rsidRPr="002A01EF">
        <w:t xml:space="preserve">) in the </w:t>
      </w:r>
      <w:r w:rsidR="002A01EF" w:rsidRPr="002A01EF">
        <w:rPr>
          <w:position w:val="6"/>
          <w:sz w:val="16"/>
        </w:rPr>
        <w:t>*</w:t>
      </w:r>
      <w:r w:rsidRPr="002A01EF">
        <w:t>demerged entity.</w:t>
      </w:r>
    </w:p>
    <w:p w:rsidR="001C4903" w:rsidRPr="002A01EF" w:rsidRDefault="001C4903" w:rsidP="001C4903">
      <w:pPr>
        <w:pStyle w:val="notetext"/>
      </w:pPr>
      <w:r w:rsidRPr="002A01EF">
        <w:t>Note 1:</w:t>
      </w:r>
      <w:r w:rsidRPr="002A01EF">
        <w:tab/>
        <w:t>Section</w:t>
      </w:r>
      <w:r w:rsidR="002A01EF">
        <w:t> </w:t>
      </w:r>
      <w:r w:rsidRPr="002A01EF">
        <w:t>125</w:t>
      </w:r>
      <w:r w:rsidR="002A01EF">
        <w:noBreakHyphen/>
      </w:r>
      <w:r w:rsidRPr="002A01EF">
        <w:t>80 sets out what the roll</w:t>
      </w:r>
      <w:r w:rsidR="002A01EF">
        <w:noBreakHyphen/>
      </w:r>
      <w:r w:rsidRPr="002A01EF">
        <w:t>over is.</w:t>
      </w:r>
    </w:p>
    <w:p w:rsidR="001C4903" w:rsidRPr="002A01EF" w:rsidRDefault="001C4903" w:rsidP="001C4903">
      <w:pPr>
        <w:pStyle w:val="notetext"/>
      </w:pPr>
      <w:r w:rsidRPr="002A01EF">
        <w:t>Note 2:</w:t>
      </w:r>
      <w:r w:rsidRPr="002A01EF">
        <w:tab/>
        <w:t>You have to make cost base adjustments even if there is no CGT event: see section</w:t>
      </w:r>
      <w:r w:rsidR="002A01EF">
        <w:t> </w:t>
      </w:r>
      <w:r w:rsidRPr="002A01EF">
        <w:t>125</w:t>
      </w:r>
      <w:r w:rsidR="002A01EF">
        <w:noBreakHyphen/>
      </w:r>
      <w:r w:rsidRPr="002A01EF">
        <w:t>90.</w:t>
      </w:r>
    </w:p>
    <w:p w:rsidR="001C4903" w:rsidRPr="002A01EF" w:rsidRDefault="001C4903" w:rsidP="001C4903">
      <w:pPr>
        <w:pStyle w:val="notetext"/>
      </w:pPr>
      <w:r w:rsidRPr="002A01EF">
        <w:t>Example:</w:t>
      </w:r>
      <w:r w:rsidRPr="002A01EF">
        <w:tab/>
        <w:t>Peter owns shares (his original interests) in Company A, a public company. Company B is a wholly owned subsidiary of Company A. Company A announces a demerger utilising a proportionate capital reduction and the disposal of all its shares in Company B to its 320,000 shareholders. Following the demerger all of the shareholders in Company A, including Peter, will own all of the shares in Company B (their new interests).</w:t>
      </w:r>
    </w:p>
    <w:p w:rsidR="001C4903" w:rsidRPr="002A01EF" w:rsidRDefault="001C4903" w:rsidP="00B0070C">
      <w:pPr>
        <w:pStyle w:val="subsection"/>
      </w:pPr>
      <w:r w:rsidRPr="002A01EF">
        <w:tab/>
        <w:t>(2)</w:t>
      </w:r>
      <w:r w:rsidRPr="002A01EF">
        <w:tab/>
        <w:t>You cannot choose to obtain a roll</w:t>
      </w:r>
      <w:r w:rsidR="002A01EF">
        <w:noBreakHyphen/>
      </w:r>
      <w:r w:rsidRPr="002A01EF">
        <w:t>over under this Subdivision for an original interest if:</w:t>
      </w:r>
    </w:p>
    <w:p w:rsidR="001C4903" w:rsidRPr="002A01EF" w:rsidRDefault="001C4903" w:rsidP="001C4903">
      <w:pPr>
        <w:pStyle w:val="paragraph"/>
      </w:pPr>
      <w:r w:rsidRPr="002A01EF">
        <w:tab/>
        <w:t>(a)</w:t>
      </w:r>
      <w:r w:rsidRPr="002A01EF">
        <w:tab/>
        <w:t>you are a foreign resident; and</w:t>
      </w:r>
    </w:p>
    <w:p w:rsidR="001C4903" w:rsidRPr="002A01EF" w:rsidRDefault="001C4903" w:rsidP="001C4903">
      <w:pPr>
        <w:pStyle w:val="paragraph"/>
      </w:pPr>
      <w:r w:rsidRPr="002A01EF">
        <w:tab/>
        <w:t>(b)</w:t>
      </w:r>
      <w:r w:rsidRPr="002A01EF">
        <w:tab/>
        <w:t xml:space="preserve">the new interest you </w:t>
      </w:r>
      <w:r w:rsidR="002A01EF" w:rsidRPr="002A01EF">
        <w:rPr>
          <w:position w:val="6"/>
          <w:sz w:val="16"/>
        </w:rPr>
        <w:t>*</w:t>
      </w:r>
      <w:r w:rsidRPr="002A01EF">
        <w:t xml:space="preserve">acquire under the </w:t>
      </w:r>
      <w:r w:rsidR="002A01EF" w:rsidRPr="002A01EF">
        <w:rPr>
          <w:position w:val="6"/>
          <w:sz w:val="16"/>
        </w:rPr>
        <w:t>*</w:t>
      </w:r>
      <w:r w:rsidRPr="002A01EF">
        <w:t xml:space="preserve">demerger in exchange for that original interest </w:t>
      </w:r>
      <w:r w:rsidR="008045E3" w:rsidRPr="002A01EF">
        <w:t xml:space="preserve">is not </w:t>
      </w:r>
      <w:r w:rsidR="002A01EF" w:rsidRPr="002A01EF">
        <w:rPr>
          <w:position w:val="6"/>
          <w:sz w:val="16"/>
        </w:rPr>
        <w:t>*</w:t>
      </w:r>
      <w:r w:rsidR="008045E3" w:rsidRPr="002A01EF">
        <w:t>taxable Australian property</w:t>
      </w:r>
      <w:r w:rsidRPr="002A01EF">
        <w:t xml:space="preserve"> just after you acquire it.</w:t>
      </w:r>
    </w:p>
    <w:p w:rsidR="008045E3" w:rsidRPr="002A01EF" w:rsidRDefault="008045E3" w:rsidP="008045E3">
      <w:pPr>
        <w:pStyle w:val="notetext"/>
      </w:pPr>
      <w:r w:rsidRPr="002A01EF">
        <w:t>Note:</w:t>
      </w:r>
      <w:r w:rsidRPr="002A01EF">
        <w:tab/>
        <w:t xml:space="preserve">For </w:t>
      </w:r>
      <w:r w:rsidRPr="002A01EF">
        <w:rPr>
          <w:b/>
          <w:i/>
        </w:rPr>
        <w:t>taxable Australian property</w:t>
      </w:r>
      <w:r w:rsidRPr="002A01EF">
        <w:t>, see section</w:t>
      </w:r>
      <w:r w:rsidR="002A01EF">
        <w:t> </w:t>
      </w:r>
      <w:r w:rsidRPr="002A01EF">
        <w:t>855</w:t>
      </w:r>
      <w:r w:rsidR="002A01EF">
        <w:noBreakHyphen/>
      </w:r>
      <w:r w:rsidRPr="002A01EF">
        <w:t>15.</w:t>
      </w:r>
    </w:p>
    <w:p w:rsidR="001C4903" w:rsidRPr="002A01EF" w:rsidRDefault="001C4903" w:rsidP="001C4903">
      <w:pPr>
        <w:pStyle w:val="ActHead5"/>
      </w:pPr>
      <w:bookmarkStart w:id="153" w:name="_Toc466376891"/>
      <w:r w:rsidRPr="002A01EF">
        <w:rPr>
          <w:rStyle w:val="CharSectno"/>
        </w:rPr>
        <w:t>125</w:t>
      </w:r>
      <w:r w:rsidR="002A01EF">
        <w:rPr>
          <w:rStyle w:val="CharSectno"/>
        </w:rPr>
        <w:noBreakHyphen/>
      </w:r>
      <w:r w:rsidRPr="002A01EF">
        <w:rPr>
          <w:rStyle w:val="CharSectno"/>
        </w:rPr>
        <w:t>60</w:t>
      </w:r>
      <w:r w:rsidRPr="002A01EF">
        <w:t xml:space="preserve">  Meaning of </w:t>
      </w:r>
      <w:r w:rsidRPr="002A01EF">
        <w:rPr>
          <w:i/>
        </w:rPr>
        <w:t>ownership interest</w:t>
      </w:r>
      <w:r w:rsidRPr="002A01EF">
        <w:t xml:space="preserve"> and related terms</w:t>
      </w:r>
      <w:bookmarkEnd w:id="153"/>
    </w:p>
    <w:p w:rsidR="001C4903" w:rsidRPr="002A01EF" w:rsidRDefault="001C4903" w:rsidP="00B0070C">
      <w:pPr>
        <w:pStyle w:val="subsection"/>
      </w:pPr>
      <w:r w:rsidRPr="002A01EF">
        <w:tab/>
        <w:t>(1)</w:t>
      </w:r>
      <w:r w:rsidRPr="002A01EF">
        <w:tab/>
        <w:t xml:space="preserve">An </w:t>
      </w:r>
      <w:r w:rsidRPr="002A01EF">
        <w:rPr>
          <w:b/>
          <w:i/>
        </w:rPr>
        <w:t>ownership interest</w:t>
      </w:r>
      <w:r w:rsidRPr="002A01EF">
        <w:t xml:space="preserve"> in a company or trust is:</w:t>
      </w:r>
    </w:p>
    <w:p w:rsidR="001C4903" w:rsidRPr="002A01EF" w:rsidRDefault="001C4903" w:rsidP="001C4903">
      <w:pPr>
        <w:pStyle w:val="paragraph"/>
      </w:pPr>
      <w:r w:rsidRPr="002A01EF">
        <w:tab/>
        <w:t>(a)</w:t>
      </w:r>
      <w:r w:rsidRPr="002A01EF">
        <w:tab/>
        <w:t xml:space="preserve">for a company, a </w:t>
      </w:r>
      <w:r w:rsidR="002A01EF" w:rsidRPr="002A01EF">
        <w:rPr>
          <w:position w:val="6"/>
          <w:sz w:val="16"/>
        </w:rPr>
        <w:t>*</w:t>
      </w:r>
      <w:r w:rsidRPr="002A01EF">
        <w:t xml:space="preserve">share in the company or an option, right or similar interest issued by the company that gives the owner an entitlement to </w:t>
      </w:r>
      <w:r w:rsidR="002A01EF" w:rsidRPr="002A01EF">
        <w:rPr>
          <w:position w:val="6"/>
          <w:sz w:val="16"/>
        </w:rPr>
        <w:t>*</w:t>
      </w:r>
      <w:r w:rsidRPr="002A01EF">
        <w:t>acquire a share in the company; and</w:t>
      </w:r>
    </w:p>
    <w:p w:rsidR="001C4903" w:rsidRPr="002A01EF" w:rsidRDefault="001C4903" w:rsidP="001C4903">
      <w:pPr>
        <w:pStyle w:val="paragraph"/>
      </w:pPr>
      <w:r w:rsidRPr="002A01EF">
        <w:tab/>
        <w:t>(b)</w:t>
      </w:r>
      <w:r w:rsidRPr="002A01EF">
        <w:tab/>
        <w:t>for a trust, a unit or other interest in the trust or an option, right or similar interest issued by the trustee that gives the owner an entitlement to acquire a unit or other interest in the trust.</w:t>
      </w:r>
    </w:p>
    <w:p w:rsidR="001C4903" w:rsidRPr="002A01EF" w:rsidRDefault="001C4903" w:rsidP="00B0070C">
      <w:pPr>
        <w:pStyle w:val="subsection"/>
      </w:pPr>
      <w:r w:rsidRPr="002A01EF">
        <w:tab/>
        <w:t>(2)</w:t>
      </w:r>
      <w:r w:rsidRPr="002A01EF">
        <w:tab/>
        <w:t xml:space="preserve">However, this Subdivision applies to a </w:t>
      </w:r>
      <w:r w:rsidR="002A01EF" w:rsidRPr="002A01EF">
        <w:rPr>
          <w:position w:val="6"/>
          <w:sz w:val="16"/>
        </w:rPr>
        <w:t>*</w:t>
      </w:r>
      <w:r w:rsidRPr="002A01EF">
        <w:t>dual listed company voting share in a company</w:t>
      </w:r>
      <w:r w:rsidR="003C6AEE" w:rsidRPr="002A01EF">
        <w:t xml:space="preserve"> that is the </w:t>
      </w:r>
      <w:r w:rsidR="002A01EF" w:rsidRPr="002A01EF">
        <w:rPr>
          <w:position w:val="6"/>
          <w:sz w:val="16"/>
        </w:rPr>
        <w:t>*</w:t>
      </w:r>
      <w:r w:rsidR="003C6AEE" w:rsidRPr="002A01EF">
        <w:t xml:space="preserve">head entity of a </w:t>
      </w:r>
      <w:r w:rsidR="002A01EF" w:rsidRPr="002A01EF">
        <w:rPr>
          <w:position w:val="6"/>
          <w:sz w:val="16"/>
        </w:rPr>
        <w:t>*</w:t>
      </w:r>
      <w:r w:rsidR="003C6AEE" w:rsidRPr="002A01EF">
        <w:t>demerger group</w:t>
      </w:r>
      <w:r w:rsidRPr="002A01EF">
        <w:t xml:space="preserve"> as if it were not an </w:t>
      </w:r>
      <w:r w:rsidRPr="002A01EF">
        <w:rPr>
          <w:b/>
          <w:i/>
        </w:rPr>
        <w:t>ownership interest</w:t>
      </w:r>
      <w:r w:rsidRPr="002A01EF">
        <w:t xml:space="preserve"> if there are not more than 5 of those </w:t>
      </w:r>
      <w:r w:rsidR="002A01EF" w:rsidRPr="002A01EF">
        <w:rPr>
          <w:position w:val="6"/>
          <w:sz w:val="16"/>
        </w:rPr>
        <w:t>*</w:t>
      </w:r>
      <w:r w:rsidRPr="002A01EF">
        <w:t>shares in the company.</w:t>
      </w:r>
    </w:p>
    <w:p w:rsidR="001C4903" w:rsidRPr="002A01EF" w:rsidRDefault="001C4903" w:rsidP="00B0070C">
      <w:pPr>
        <w:pStyle w:val="subsection"/>
      </w:pPr>
      <w:r w:rsidRPr="002A01EF">
        <w:tab/>
        <w:t>(3)</w:t>
      </w:r>
      <w:r w:rsidRPr="002A01EF">
        <w:tab/>
        <w:t xml:space="preserve">A </w:t>
      </w:r>
      <w:r w:rsidRPr="002A01EF">
        <w:rPr>
          <w:b/>
          <w:i/>
        </w:rPr>
        <w:t>dual listed company voting share</w:t>
      </w:r>
      <w:r w:rsidRPr="002A01EF">
        <w:t xml:space="preserve"> is a </w:t>
      </w:r>
      <w:r w:rsidR="002A01EF" w:rsidRPr="002A01EF">
        <w:rPr>
          <w:position w:val="6"/>
          <w:sz w:val="16"/>
        </w:rPr>
        <w:t>*</w:t>
      </w:r>
      <w:r w:rsidRPr="002A01EF">
        <w:t>share in a company:</w:t>
      </w:r>
    </w:p>
    <w:p w:rsidR="001C4903" w:rsidRPr="002A01EF" w:rsidRDefault="001C4903" w:rsidP="001C4903">
      <w:pPr>
        <w:pStyle w:val="paragraph"/>
      </w:pPr>
      <w:r w:rsidRPr="002A01EF">
        <w:tab/>
        <w:t>(a)</w:t>
      </w:r>
      <w:r w:rsidRPr="002A01EF">
        <w:tab/>
        <w:t>issued:</w:t>
      </w:r>
    </w:p>
    <w:p w:rsidR="001C4903" w:rsidRPr="002A01EF" w:rsidRDefault="001C4903" w:rsidP="001C4903">
      <w:pPr>
        <w:pStyle w:val="paragraphsub"/>
      </w:pPr>
      <w:r w:rsidRPr="002A01EF">
        <w:tab/>
        <w:t>(ii)</w:t>
      </w:r>
      <w:r w:rsidRPr="002A01EF">
        <w:tab/>
        <w:t xml:space="preserve">as part of a </w:t>
      </w:r>
      <w:r w:rsidR="002A01EF" w:rsidRPr="002A01EF">
        <w:rPr>
          <w:position w:val="6"/>
          <w:sz w:val="16"/>
        </w:rPr>
        <w:t>*</w:t>
      </w:r>
      <w:r w:rsidRPr="002A01EF">
        <w:t>dual listed company arrangement; and</w:t>
      </w:r>
    </w:p>
    <w:p w:rsidR="001C4903" w:rsidRPr="002A01EF" w:rsidRDefault="001C4903" w:rsidP="001C4903">
      <w:pPr>
        <w:pStyle w:val="paragraphsub"/>
      </w:pPr>
      <w:r w:rsidRPr="002A01EF">
        <w:tab/>
        <w:t>(iii)</w:t>
      </w:r>
      <w:r w:rsidRPr="002A01EF">
        <w:tab/>
        <w:t>mainly for the purpose of ensuring that shareholders of both companies involved in the arrangement vote as a single decision</w:t>
      </w:r>
      <w:r w:rsidR="002A01EF">
        <w:noBreakHyphen/>
      </w:r>
      <w:r w:rsidRPr="002A01EF">
        <w:t>making body on matters affecting them; and</w:t>
      </w:r>
    </w:p>
    <w:p w:rsidR="001C4903" w:rsidRPr="002A01EF" w:rsidRDefault="001C4903" w:rsidP="001C4903">
      <w:pPr>
        <w:pStyle w:val="paragraph"/>
      </w:pPr>
      <w:r w:rsidRPr="002A01EF">
        <w:tab/>
        <w:t>(b)</w:t>
      </w:r>
      <w:r w:rsidRPr="002A01EF">
        <w:tab/>
        <w:t>that does not carry rights to financial entitlements (except the return of the amount paid up on the share and a dividend that is the equivalent of a dividend paid on an ordinary share).</w:t>
      </w:r>
    </w:p>
    <w:p w:rsidR="001C4903" w:rsidRPr="002A01EF" w:rsidRDefault="001C4903" w:rsidP="00B0070C">
      <w:pPr>
        <w:pStyle w:val="subsection"/>
      </w:pPr>
      <w:r w:rsidRPr="002A01EF">
        <w:tab/>
        <w:t>(4)</w:t>
      </w:r>
      <w:r w:rsidRPr="002A01EF">
        <w:tab/>
        <w:t xml:space="preserve">A </w:t>
      </w:r>
      <w:r w:rsidRPr="002A01EF">
        <w:rPr>
          <w:b/>
          <w:i/>
        </w:rPr>
        <w:t>dual listed company arrangement</w:t>
      </w:r>
      <w:r w:rsidRPr="002A01EF">
        <w:t xml:space="preserve"> is an </w:t>
      </w:r>
      <w:r w:rsidR="002A01EF" w:rsidRPr="002A01EF">
        <w:rPr>
          <w:position w:val="6"/>
          <w:sz w:val="16"/>
        </w:rPr>
        <w:t>*</w:t>
      </w:r>
      <w:r w:rsidRPr="002A01EF">
        <w:t>arrangement under which 2 publicly listed companies, while maintaining their separate legal entity status, shareholdings and listings, align their strategic directions and the economic interests of their respective shareholders through:</w:t>
      </w:r>
    </w:p>
    <w:p w:rsidR="00231137" w:rsidRPr="002A01EF" w:rsidRDefault="00231137" w:rsidP="00231137">
      <w:pPr>
        <w:pStyle w:val="paragraph"/>
      </w:pPr>
      <w:r w:rsidRPr="002A01EF">
        <w:tab/>
        <w:t>(a)</w:t>
      </w:r>
      <w:r w:rsidRPr="002A01EF">
        <w:tab/>
        <w:t>the appointment of common (or almost identical) boards of directors, except where the effect of the relevant regulatory requirements prevents this; and</w:t>
      </w:r>
    </w:p>
    <w:p w:rsidR="001C4903" w:rsidRPr="002A01EF" w:rsidRDefault="001C4903" w:rsidP="001C4903">
      <w:pPr>
        <w:pStyle w:val="paragraph"/>
      </w:pPr>
      <w:r w:rsidRPr="002A01EF">
        <w:tab/>
        <w:t>(b)</w:t>
      </w:r>
      <w:r w:rsidRPr="002A01EF">
        <w:tab/>
        <w:t>management of the operations of the 2 companies on a unified basis; and</w:t>
      </w:r>
    </w:p>
    <w:p w:rsidR="001C4903" w:rsidRPr="002A01EF" w:rsidRDefault="001C4903" w:rsidP="001C4903">
      <w:pPr>
        <w:pStyle w:val="paragraph"/>
      </w:pPr>
      <w:r w:rsidRPr="002A01EF">
        <w:tab/>
        <w:t>(c)</w:t>
      </w:r>
      <w:r w:rsidRPr="002A01EF">
        <w:tab/>
        <w:t>the shareholders of both companies voting in effect as a single decision</w:t>
      </w:r>
      <w:r w:rsidR="002A01EF">
        <w:noBreakHyphen/>
      </w:r>
      <w:r w:rsidRPr="002A01EF">
        <w:t>making body on substantial issues affecting their combined interests; and</w:t>
      </w:r>
    </w:p>
    <w:p w:rsidR="001C4903" w:rsidRPr="002A01EF" w:rsidRDefault="001C4903" w:rsidP="001C4903">
      <w:pPr>
        <w:pStyle w:val="paragraph"/>
      </w:pPr>
      <w:r w:rsidRPr="002A01EF">
        <w:tab/>
        <w:t>(d)</w:t>
      </w:r>
      <w:r w:rsidRPr="002A01EF">
        <w:tab/>
        <w:t>equalised distributions to shareholders in accordance with an equalisation ratio applying between the 2 companies, both generally and in the event of a winding up of one or both of the companies; and</w:t>
      </w:r>
    </w:p>
    <w:p w:rsidR="001C4903" w:rsidRPr="002A01EF" w:rsidRDefault="001C4903" w:rsidP="001C4903">
      <w:pPr>
        <w:pStyle w:val="paragraph"/>
      </w:pPr>
      <w:r w:rsidRPr="002A01EF">
        <w:tab/>
        <w:t>(e)</w:t>
      </w:r>
      <w:r w:rsidRPr="002A01EF">
        <w:tab/>
        <w:t>cross</w:t>
      </w:r>
      <w:r w:rsidR="002A01EF">
        <w:noBreakHyphen/>
      </w:r>
      <w:r w:rsidRPr="002A01EF">
        <w:t>guarantees as to, or similar financial support for, each other’s substantial obligations or operations, except where the effect of the relevant regulatory requirements prevents those guarantees or that financial support.</w:t>
      </w:r>
    </w:p>
    <w:p w:rsidR="001C4903" w:rsidRPr="002A01EF" w:rsidRDefault="001C4903" w:rsidP="00B0070C">
      <w:pPr>
        <w:pStyle w:val="subsection"/>
      </w:pPr>
      <w:r w:rsidRPr="002A01EF">
        <w:tab/>
        <w:t>(5)</w:t>
      </w:r>
      <w:r w:rsidRPr="002A01EF">
        <w:tab/>
        <w:t xml:space="preserve">However, an arrangement is not a </w:t>
      </w:r>
      <w:r w:rsidRPr="002A01EF">
        <w:rPr>
          <w:b/>
          <w:i/>
        </w:rPr>
        <w:t>dual listed company arrangement</w:t>
      </w:r>
      <w:r w:rsidRPr="002A01EF">
        <w:t xml:space="preserve"> unless one but not both of the companies is an Australian resident.</w:t>
      </w:r>
    </w:p>
    <w:p w:rsidR="001C4903" w:rsidRPr="002A01EF" w:rsidRDefault="001C4903" w:rsidP="001C4903">
      <w:pPr>
        <w:pStyle w:val="ActHead5"/>
      </w:pPr>
      <w:bookmarkStart w:id="154" w:name="_Toc466376892"/>
      <w:r w:rsidRPr="002A01EF">
        <w:rPr>
          <w:rStyle w:val="CharSectno"/>
        </w:rPr>
        <w:t>125</w:t>
      </w:r>
      <w:r w:rsidR="002A01EF">
        <w:rPr>
          <w:rStyle w:val="CharSectno"/>
        </w:rPr>
        <w:noBreakHyphen/>
      </w:r>
      <w:r w:rsidRPr="002A01EF">
        <w:rPr>
          <w:rStyle w:val="CharSectno"/>
        </w:rPr>
        <w:t>65</w:t>
      </w:r>
      <w:r w:rsidRPr="002A01EF">
        <w:t xml:space="preserve">  Meanings of </w:t>
      </w:r>
      <w:r w:rsidRPr="002A01EF">
        <w:rPr>
          <w:i/>
        </w:rPr>
        <w:t>demerger group</w:t>
      </w:r>
      <w:r w:rsidRPr="002A01EF">
        <w:t xml:space="preserve">, </w:t>
      </w:r>
      <w:r w:rsidRPr="002A01EF">
        <w:rPr>
          <w:i/>
        </w:rPr>
        <w:t>head entity</w:t>
      </w:r>
      <w:r w:rsidRPr="002A01EF">
        <w:t xml:space="preserve"> and </w:t>
      </w:r>
      <w:r w:rsidRPr="002A01EF">
        <w:rPr>
          <w:i/>
        </w:rPr>
        <w:t>demerger subsidiary</w:t>
      </w:r>
      <w:bookmarkEnd w:id="154"/>
    </w:p>
    <w:p w:rsidR="001C4903" w:rsidRPr="002A01EF" w:rsidRDefault="001C4903" w:rsidP="00B0070C">
      <w:pPr>
        <w:pStyle w:val="subsection"/>
      </w:pPr>
      <w:r w:rsidRPr="002A01EF">
        <w:tab/>
        <w:t>(1)</w:t>
      </w:r>
      <w:r w:rsidRPr="002A01EF">
        <w:tab/>
        <w:t xml:space="preserve">A </w:t>
      </w:r>
      <w:r w:rsidRPr="002A01EF">
        <w:rPr>
          <w:b/>
          <w:i/>
        </w:rPr>
        <w:t>demerger group</w:t>
      </w:r>
      <w:r w:rsidRPr="002A01EF">
        <w:t xml:space="preserve"> comprises the </w:t>
      </w:r>
      <w:r w:rsidR="002A01EF" w:rsidRPr="002A01EF">
        <w:rPr>
          <w:position w:val="6"/>
          <w:sz w:val="16"/>
        </w:rPr>
        <w:t>*</w:t>
      </w:r>
      <w:r w:rsidRPr="002A01EF">
        <w:t xml:space="preserve">head entity of the group and one or more </w:t>
      </w:r>
      <w:r w:rsidR="002A01EF" w:rsidRPr="002A01EF">
        <w:rPr>
          <w:position w:val="6"/>
          <w:sz w:val="16"/>
        </w:rPr>
        <w:t>*</w:t>
      </w:r>
      <w:r w:rsidRPr="002A01EF">
        <w:t>demerger subsidiaries.</w:t>
      </w:r>
    </w:p>
    <w:p w:rsidR="001C4903" w:rsidRPr="002A01EF" w:rsidRDefault="001C4903" w:rsidP="001C4903">
      <w:pPr>
        <w:pStyle w:val="notetext"/>
      </w:pPr>
      <w:r w:rsidRPr="002A01EF">
        <w:t>Note:</w:t>
      </w:r>
      <w:r w:rsidRPr="002A01EF">
        <w:tab/>
        <w:t>An entity may be a member of one or more demerger groups.</w:t>
      </w:r>
    </w:p>
    <w:p w:rsidR="001C4903" w:rsidRPr="002A01EF" w:rsidRDefault="001C4903" w:rsidP="00B0070C">
      <w:pPr>
        <w:pStyle w:val="subsection"/>
      </w:pPr>
      <w:r w:rsidRPr="002A01EF">
        <w:tab/>
        <w:t>(2)</w:t>
      </w:r>
      <w:r w:rsidRPr="002A01EF">
        <w:tab/>
        <w:t xml:space="preserve">A trust cannot be a member of a </w:t>
      </w:r>
      <w:r w:rsidRPr="002A01EF">
        <w:rPr>
          <w:b/>
          <w:i/>
        </w:rPr>
        <w:t>demerger group</w:t>
      </w:r>
      <w:r w:rsidRPr="002A01EF">
        <w:t xml:space="preserve"> unless </w:t>
      </w:r>
      <w:r w:rsidR="002A01EF" w:rsidRPr="002A01EF">
        <w:rPr>
          <w:position w:val="6"/>
          <w:sz w:val="16"/>
        </w:rPr>
        <w:t>*</w:t>
      </w:r>
      <w:r w:rsidRPr="002A01EF">
        <w:t>CGT event E4 is capable of applying to all of the units and interests in the trust.</w:t>
      </w:r>
    </w:p>
    <w:p w:rsidR="001C4903" w:rsidRPr="002A01EF" w:rsidRDefault="001C4903" w:rsidP="001C4903">
      <w:pPr>
        <w:pStyle w:val="notetext"/>
      </w:pPr>
      <w:r w:rsidRPr="002A01EF">
        <w:t>Note:</w:t>
      </w:r>
      <w:r w:rsidRPr="002A01EF">
        <w:tab/>
        <w:t>A discretionary trust cannot be a member of a demerger group.</w:t>
      </w:r>
    </w:p>
    <w:p w:rsidR="00F6043A" w:rsidRPr="002A01EF" w:rsidRDefault="00F6043A" w:rsidP="00F6043A">
      <w:pPr>
        <w:pStyle w:val="subsection"/>
      </w:pPr>
      <w:r w:rsidRPr="002A01EF">
        <w:tab/>
        <w:t>(2A)</w:t>
      </w:r>
      <w:r w:rsidRPr="002A01EF">
        <w:tab/>
        <w:t xml:space="preserve">Neither a corporation sole nor a </w:t>
      </w:r>
      <w:r w:rsidR="002A01EF" w:rsidRPr="002A01EF">
        <w:rPr>
          <w:position w:val="6"/>
          <w:sz w:val="16"/>
        </w:rPr>
        <w:t>*</w:t>
      </w:r>
      <w:r w:rsidRPr="002A01EF">
        <w:t xml:space="preserve">complying superannuation entity is a member of a </w:t>
      </w:r>
      <w:r w:rsidR="002A01EF" w:rsidRPr="002A01EF">
        <w:rPr>
          <w:position w:val="6"/>
          <w:sz w:val="16"/>
        </w:rPr>
        <w:t>*</w:t>
      </w:r>
      <w:r w:rsidRPr="002A01EF">
        <w:t>demerger group.</w:t>
      </w:r>
    </w:p>
    <w:p w:rsidR="001C4903" w:rsidRPr="002A01EF" w:rsidRDefault="001C4903" w:rsidP="00B0070C">
      <w:pPr>
        <w:pStyle w:val="subsection"/>
      </w:pPr>
      <w:r w:rsidRPr="002A01EF">
        <w:tab/>
        <w:t>(3)</w:t>
      </w:r>
      <w:r w:rsidRPr="002A01EF">
        <w:tab/>
        <w:t xml:space="preserve">A company or trust is the </w:t>
      </w:r>
      <w:r w:rsidRPr="002A01EF">
        <w:rPr>
          <w:b/>
          <w:i/>
        </w:rPr>
        <w:t>head entity</w:t>
      </w:r>
      <w:r w:rsidRPr="002A01EF">
        <w:t xml:space="preserve"> of a </w:t>
      </w:r>
      <w:r w:rsidR="002A01EF" w:rsidRPr="002A01EF">
        <w:rPr>
          <w:position w:val="6"/>
          <w:sz w:val="16"/>
        </w:rPr>
        <w:t>*</w:t>
      </w:r>
      <w:r w:rsidRPr="002A01EF">
        <w:t xml:space="preserve">demerger group if no other member of the group owns </w:t>
      </w:r>
      <w:r w:rsidR="002A01EF" w:rsidRPr="002A01EF">
        <w:rPr>
          <w:position w:val="6"/>
          <w:sz w:val="16"/>
        </w:rPr>
        <w:t>*</w:t>
      </w:r>
      <w:r w:rsidRPr="002A01EF">
        <w:t>ownership interests in the company or trust.</w:t>
      </w:r>
    </w:p>
    <w:p w:rsidR="001C4903" w:rsidRPr="002A01EF" w:rsidRDefault="001C4903" w:rsidP="00B0070C">
      <w:pPr>
        <w:pStyle w:val="subsection"/>
      </w:pPr>
      <w:r w:rsidRPr="002A01EF">
        <w:tab/>
        <w:t>(4)</w:t>
      </w:r>
      <w:r w:rsidRPr="002A01EF">
        <w:tab/>
        <w:t xml:space="preserve">If apart from this subsection, a company or trust would be the </w:t>
      </w:r>
      <w:r w:rsidR="002A01EF" w:rsidRPr="002A01EF">
        <w:rPr>
          <w:position w:val="6"/>
          <w:sz w:val="16"/>
        </w:rPr>
        <w:t>*</w:t>
      </w:r>
      <w:r w:rsidRPr="002A01EF">
        <w:t xml:space="preserve">head entity of a </w:t>
      </w:r>
      <w:r w:rsidR="002A01EF" w:rsidRPr="002A01EF">
        <w:rPr>
          <w:position w:val="6"/>
          <w:sz w:val="16"/>
        </w:rPr>
        <w:t>*</w:t>
      </w:r>
      <w:r w:rsidRPr="002A01EF">
        <w:t xml:space="preserve">demerger group and the company or trust, and all of its </w:t>
      </w:r>
      <w:r w:rsidR="002A01EF" w:rsidRPr="002A01EF">
        <w:rPr>
          <w:position w:val="6"/>
          <w:sz w:val="16"/>
        </w:rPr>
        <w:t>*</w:t>
      </w:r>
      <w:r w:rsidRPr="002A01EF">
        <w:t>demerger subsidiaries, are also demerger subsidiaries of another company or trust in another demerger group, the first</w:t>
      </w:r>
      <w:r w:rsidR="002A01EF">
        <w:noBreakHyphen/>
      </w:r>
      <w:r w:rsidRPr="002A01EF">
        <w:t xml:space="preserve">mentioned company or trust is not the </w:t>
      </w:r>
      <w:r w:rsidRPr="002A01EF">
        <w:rPr>
          <w:b/>
          <w:i/>
        </w:rPr>
        <w:t>head entity</w:t>
      </w:r>
      <w:r w:rsidRPr="002A01EF">
        <w:t xml:space="preserve"> of a demerger group.</w:t>
      </w:r>
    </w:p>
    <w:p w:rsidR="001C4903" w:rsidRPr="002A01EF" w:rsidRDefault="001C4903" w:rsidP="00B0070C">
      <w:pPr>
        <w:pStyle w:val="subsection"/>
      </w:pPr>
      <w:r w:rsidRPr="002A01EF">
        <w:tab/>
        <w:t>(5)</w:t>
      </w:r>
      <w:r w:rsidRPr="002A01EF">
        <w:tab/>
        <w:t xml:space="preserve">A company or trust (the </w:t>
      </w:r>
      <w:r w:rsidRPr="002A01EF">
        <w:rPr>
          <w:b/>
          <w:i/>
        </w:rPr>
        <w:t>first company or trust</w:t>
      </w:r>
      <w:r w:rsidRPr="002A01EF">
        <w:t xml:space="preserve">) that would, apart from this subsection, be a member of a </w:t>
      </w:r>
      <w:r w:rsidRPr="002A01EF">
        <w:rPr>
          <w:b/>
          <w:i/>
        </w:rPr>
        <w:t>demerger group</w:t>
      </w:r>
      <w:r w:rsidRPr="002A01EF">
        <w:t xml:space="preserve"> is not a member of the </w:t>
      </w:r>
      <w:r w:rsidRPr="002A01EF">
        <w:rPr>
          <w:b/>
          <w:i/>
        </w:rPr>
        <w:t>demerger group</w:t>
      </w:r>
      <w:r w:rsidRPr="002A01EF">
        <w:t xml:space="preserve"> if:</w:t>
      </w:r>
    </w:p>
    <w:p w:rsidR="001C4903" w:rsidRPr="002A01EF" w:rsidRDefault="001C4903" w:rsidP="0012482A">
      <w:pPr>
        <w:pStyle w:val="paragraph"/>
        <w:keepNext/>
        <w:keepLines/>
      </w:pPr>
      <w:r w:rsidRPr="002A01EF">
        <w:tab/>
        <w:t>(a)</w:t>
      </w:r>
      <w:r w:rsidRPr="002A01EF">
        <w:tab/>
        <w:t xml:space="preserve">the first company or trust owns, either alone or together with another company or trust that would, apart from this subsection, be a member of the </w:t>
      </w:r>
      <w:r w:rsidR="002A01EF" w:rsidRPr="002A01EF">
        <w:rPr>
          <w:position w:val="6"/>
          <w:sz w:val="16"/>
        </w:rPr>
        <w:t>*</w:t>
      </w:r>
      <w:r w:rsidRPr="002A01EF">
        <w:t xml:space="preserve">demerger group, more than 20% but less than 80% of the </w:t>
      </w:r>
      <w:r w:rsidR="002A01EF" w:rsidRPr="002A01EF">
        <w:rPr>
          <w:position w:val="6"/>
          <w:sz w:val="16"/>
        </w:rPr>
        <w:t>*</w:t>
      </w:r>
      <w:r w:rsidRPr="002A01EF">
        <w:t xml:space="preserve">ownership interests in a </w:t>
      </w:r>
      <w:r w:rsidR="002A01EF" w:rsidRPr="002A01EF">
        <w:rPr>
          <w:position w:val="6"/>
          <w:sz w:val="16"/>
        </w:rPr>
        <w:t>*</w:t>
      </w:r>
      <w:r w:rsidRPr="002A01EF">
        <w:t xml:space="preserve">listed public company or </w:t>
      </w:r>
      <w:r w:rsidR="002A01EF" w:rsidRPr="002A01EF">
        <w:rPr>
          <w:position w:val="6"/>
          <w:sz w:val="16"/>
        </w:rPr>
        <w:t>*</w:t>
      </w:r>
      <w:r w:rsidRPr="002A01EF">
        <w:t>listed widely held trust; and</w:t>
      </w:r>
    </w:p>
    <w:p w:rsidR="001C4903" w:rsidRPr="002A01EF" w:rsidRDefault="001C4903" w:rsidP="001C4903">
      <w:pPr>
        <w:pStyle w:val="paragraph"/>
      </w:pPr>
      <w:r w:rsidRPr="002A01EF">
        <w:tab/>
        <w:t>(b)</w:t>
      </w:r>
      <w:r w:rsidRPr="002A01EF">
        <w:tab/>
        <w:t>the listed public company or listed widely held trust chooses that the first company or trust not be a member of the demerger group.</w:t>
      </w:r>
    </w:p>
    <w:p w:rsidR="001C4903" w:rsidRPr="002A01EF" w:rsidRDefault="001C4903" w:rsidP="00892167">
      <w:pPr>
        <w:pStyle w:val="subsection"/>
      </w:pPr>
      <w:r w:rsidRPr="002A01EF">
        <w:tab/>
        <w:t>(6)</w:t>
      </w:r>
      <w:r w:rsidRPr="002A01EF">
        <w:tab/>
        <w:t xml:space="preserve">A company is a </w:t>
      </w:r>
      <w:r w:rsidRPr="002A01EF">
        <w:rPr>
          <w:b/>
          <w:i/>
        </w:rPr>
        <w:t>demerger subsidiary</w:t>
      </w:r>
      <w:r w:rsidRPr="002A01EF">
        <w:t xml:space="preserve"> of another company or a trust that is a member of a </w:t>
      </w:r>
      <w:r w:rsidR="002A01EF" w:rsidRPr="002A01EF">
        <w:rPr>
          <w:position w:val="6"/>
          <w:sz w:val="16"/>
        </w:rPr>
        <w:t>*</w:t>
      </w:r>
      <w:r w:rsidRPr="002A01EF">
        <w:t xml:space="preserve">demerger group if the other company or the trust, either alone or together with other members of the group, owns, or has the right to </w:t>
      </w:r>
      <w:r w:rsidR="002A01EF" w:rsidRPr="002A01EF">
        <w:rPr>
          <w:position w:val="6"/>
          <w:sz w:val="16"/>
        </w:rPr>
        <w:t>*</w:t>
      </w:r>
      <w:r w:rsidRPr="002A01EF">
        <w:t xml:space="preserve">acquire, </w:t>
      </w:r>
      <w:r w:rsidR="002A01EF" w:rsidRPr="002A01EF">
        <w:rPr>
          <w:position w:val="6"/>
          <w:sz w:val="16"/>
        </w:rPr>
        <w:t>*</w:t>
      </w:r>
      <w:r w:rsidRPr="002A01EF">
        <w:t>ownership interests in the company that carry between them:</w:t>
      </w:r>
    </w:p>
    <w:p w:rsidR="001C4903" w:rsidRPr="002A01EF" w:rsidRDefault="001C4903" w:rsidP="001C4903">
      <w:pPr>
        <w:pStyle w:val="paragraph"/>
      </w:pPr>
      <w:r w:rsidRPr="002A01EF">
        <w:tab/>
        <w:t>(a)</w:t>
      </w:r>
      <w:r w:rsidRPr="002A01EF">
        <w:tab/>
        <w:t>the right to receive more than 20% of any distribution of income or capital by the company; or</w:t>
      </w:r>
    </w:p>
    <w:p w:rsidR="001C4903" w:rsidRPr="002A01EF" w:rsidRDefault="001C4903" w:rsidP="001C4903">
      <w:pPr>
        <w:pStyle w:val="paragraph"/>
      </w:pPr>
      <w:r w:rsidRPr="002A01EF">
        <w:tab/>
        <w:t>(b)</w:t>
      </w:r>
      <w:r w:rsidRPr="002A01EF">
        <w:tab/>
        <w:t>the right to exercise, or control the exercise of, more than 20% of the voting power of the company.</w:t>
      </w:r>
    </w:p>
    <w:p w:rsidR="001C4903" w:rsidRPr="002A01EF" w:rsidRDefault="001C4903" w:rsidP="00892167">
      <w:pPr>
        <w:pStyle w:val="subsection"/>
      </w:pPr>
      <w:r w:rsidRPr="002A01EF">
        <w:tab/>
        <w:t>(7)</w:t>
      </w:r>
      <w:r w:rsidRPr="002A01EF">
        <w:tab/>
        <w:t xml:space="preserve">A trust is a </w:t>
      </w:r>
      <w:r w:rsidRPr="002A01EF">
        <w:rPr>
          <w:b/>
          <w:i/>
        </w:rPr>
        <w:t>demerger subsidiary</w:t>
      </w:r>
      <w:r w:rsidRPr="002A01EF">
        <w:t xml:space="preserve"> of another trust or a company that is a member of a </w:t>
      </w:r>
      <w:r w:rsidR="002A01EF" w:rsidRPr="002A01EF">
        <w:rPr>
          <w:position w:val="6"/>
          <w:sz w:val="16"/>
        </w:rPr>
        <w:t>*</w:t>
      </w:r>
      <w:r w:rsidRPr="002A01EF">
        <w:t xml:space="preserve">demerger group if the other trust or the company, either alone or together with other members of the group, owns, or has the right to </w:t>
      </w:r>
      <w:r w:rsidR="002A01EF" w:rsidRPr="002A01EF">
        <w:rPr>
          <w:position w:val="6"/>
          <w:sz w:val="16"/>
        </w:rPr>
        <w:t>*</w:t>
      </w:r>
      <w:r w:rsidRPr="002A01EF">
        <w:t xml:space="preserve">acquire, </w:t>
      </w:r>
      <w:r w:rsidR="002A01EF" w:rsidRPr="002A01EF">
        <w:rPr>
          <w:position w:val="6"/>
          <w:sz w:val="16"/>
        </w:rPr>
        <w:t>*</w:t>
      </w:r>
      <w:r w:rsidRPr="002A01EF">
        <w:t>ownership interests in the trust that carry between them the right to receive more than 20% of any distribution of income or capital by the trustee.</w:t>
      </w:r>
    </w:p>
    <w:p w:rsidR="001C4903" w:rsidRPr="002A01EF" w:rsidRDefault="001C4903" w:rsidP="001C4903">
      <w:pPr>
        <w:pStyle w:val="ActHead5"/>
      </w:pPr>
      <w:bookmarkStart w:id="155" w:name="_Toc466376893"/>
      <w:r w:rsidRPr="002A01EF">
        <w:rPr>
          <w:rStyle w:val="CharSectno"/>
        </w:rPr>
        <w:t>125</w:t>
      </w:r>
      <w:r w:rsidR="002A01EF">
        <w:rPr>
          <w:rStyle w:val="CharSectno"/>
        </w:rPr>
        <w:noBreakHyphen/>
      </w:r>
      <w:r w:rsidRPr="002A01EF">
        <w:rPr>
          <w:rStyle w:val="CharSectno"/>
        </w:rPr>
        <w:t>70</w:t>
      </w:r>
      <w:r w:rsidRPr="002A01EF">
        <w:t xml:space="preserve">  Meanings of </w:t>
      </w:r>
      <w:r w:rsidRPr="002A01EF">
        <w:rPr>
          <w:i/>
        </w:rPr>
        <w:t>demerger</w:t>
      </w:r>
      <w:r w:rsidRPr="002A01EF">
        <w:t xml:space="preserve">, </w:t>
      </w:r>
      <w:r w:rsidRPr="002A01EF">
        <w:rPr>
          <w:i/>
        </w:rPr>
        <w:t>demerged entity</w:t>
      </w:r>
      <w:r w:rsidRPr="002A01EF">
        <w:t xml:space="preserve"> and </w:t>
      </w:r>
      <w:r w:rsidRPr="002A01EF">
        <w:rPr>
          <w:i/>
        </w:rPr>
        <w:t>demerging entity</w:t>
      </w:r>
      <w:bookmarkEnd w:id="155"/>
    </w:p>
    <w:p w:rsidR="001C4903" w:rsidRPr="002A01EF" w:rsidRDefault="001C4903" w:rsidP="00892167">
      <w:pPr>
        <w:pStyle w:val="subsection"/>
      </w:pPr>
      <w:r w:rsidRPr="002A01EF">
        <w:tab/>
        <w:t>(1)</w:t>
      </w:r>
      <w:r w:rsidRPr="002A01EF">
        <w:tab/>
        <w:t xml:space="preserve">A </w:t>
      </w:r>
      <w:r w:rsidRPr="002A01EF">
        <w:rPr>
          <w:b/>
          <w:i/>
        </w:rPr>
        <w:t>demerger</w:t>
      </w:r>
      <w:r w:rsidRPr="002A01EF">
        <w:t xml:space="preserve"> happens to a </w:t>
      </w:r>
      <w:r w:rsidR="002A01EF" w:rsidRPr="002A01EF">
        <w:rPr>
          <w:position w:val="6"/>
          <w:sz w:val="16"/>
        </w:rPr>
        <w:t>*</w:t>
      </w:r>
      <w:r w:rsidRPr="002A01EF">
        <w:t>demerger group if:</w:t>
      </w:r>
    </w:p>
    <w:p w:rsidR="001C4903" w:rsidRPr="002A01EF" w:rsidRDefault="001C4903" w:rsidP="001C4903">
      <w:pPr>
        <w:pStyle w:val="paragraph"/>
      </w:pPr>
      <w:r w:rsidRPr="002A01EF">
        <w:tab/>
        <w:t>(a)</w:t>
      </w:r>
      <w:r w:rsidRPr="002A01EF">
        <w:tab/>
        <w:t>there is a restructuring of the demerger group; and</w:t>
      </w:r>
    </w:p>
    <w:p w:rsidR="001C4903" w:rsidRPr="002A01EF" w:rsidRDefault="001C4903" w:rsidP="001C4903">
      <w:pPr>
        <w:pStyle w:val="paragraph"/>
      </w:pPr>
      <w:r w:rsidRPr="002A01EF">
        <w:tab/>
        <w:t>(b)</w:t>
      </w:r>
      <w:r w:rsidRPr="002A01EF">
        <w:tab/>
        <w:t>under the restructuring:</w:t>
      </w:r>
    </w:p>
    <w:p w:rsidR="001C4903" w:rsidRPr="002A01EF" w:rsidRDefault="001C4903" w:rsidP="001C4903">
      <w:pPr>
        <w:pStyle w:val="paragraphsub"/>
      </w:pPr>
      <w:r w:rsidRPr="002A01EF">
        <w:tab/>
        <w:t>(i)</w:t>
      </w:r>
      <w:r w:rsidRPr="002A01EF">
        <w:tab/>
        <w:t xml:space="preserve">members of the demerger group </w:t>
      </w:r>
      <w:r w:rsidR="002A01EF" w:rsidRPr="002A01EF">
        <w:rPr>
          <w:position w:val="6"/>
          <w:sz w:val="16"/>
        </w:rPr>
        <w:t>*</w:t>
      </w:r>
      <w:r w:rsidRPr="002A01EF">
        <w:t xml:space="preserve">dispose of at least 80% of their total </w:t>
      </w:r>
      <w:r w:rsidR="002A01EF" w:rsidRPr="002A01EF">
        <w:rPr>
          <w:position w:val="6"/>
          <w:sz w:val="16"/>
        </w:rPr>
        <w:t>*</w:t>
      </w:r>
      <w:r w:rsidRPr="002A01EF">
        <w:t xml:space="preserve">ownership interests in another member of the demerger group to owners of original interests in the </w:t>
      </w:r>
      <w:r w:rsidR="002A01EF" w:rsidRPr="002A01EF">
        <w:rPr>
          <w:position w:val="6"/>
          <w:sz w:val="16"/>
        </w:rPr>
        <w:t>*</w:t>
      </w:r>
      <w:r w:rsidRPr="002A01EF">
        <w:t>head entity of the demerger group; or</w:t>
      </w:r>
    </w:p>
    <w:p w:rsidR="001C4903" w:rsidRPr="002A01EF" w:rsidRDefault="001C4903" w:rsidP="001C4903">
      <w:pPr>
        <w:pStyle w:val="paragraphsub"/>
      </w:pPr>
      <w:r w:rsidRPr="002A01EF">
        <w:tab/>
        <w:t>(ii)</w:t>
      </w:r>
      <w:r w:rsidRPr="002A01EF">
        <w:tab/>
        <w:t>at least 80% of the total ownership interests of members of the demerger group in another member of the demerger group end and new interests are issued to owners of original interests in the head entity; or</w:t>
      </w:r>
    </w:p>
    <w:p w:rsidR="001C4903" w:rsidRPr="002A01EF" w:rsidRDefault="001C4903" w:rsidP="001C4903">
      <w:pPr>
        <w:pStyle w:val="paragraphsub"/>
      </w:pPr>
      <w:r w:rsidRPr="002A01EF">
        <w:tab/>
        <w:t>(iii)</w:t>
      </w:r>
      <w:r w:rsidRPr="002A01EF">
        <w:tab/>
        <w:t>the demerged entity issues sufficient new ownership interests in itself with the result that owners of original interests in the head entity own at least 80% of the total ownership interests in the demerged entity; or</w:t>
      </w:r>
    </w:p>
    <w:p w:rsidR="001C4903" w:rsidRPr="002A01EF" w:rsidRDefault="001C4903" w:rsidP="001C4903">
      <w:pPr>
        <w:pStyle w:val="paragraphsub"/>
      </w:pPr>
      <w:r w:rsidRPr="002A01EF">
        <w:tab/>
        <w:t>(iv)</w:t>
      </w:r>
      <w:r w:rsidRPr="002A01EF">
        <w:tab/>
        <w:t xml:space="preserve">some combination of the processes referred to in </w:t>
      </w:r>
      <w:r w:rsidR="002A01EF">
        <w:t>subparagraphs (</w:t>
      </w:r>
      <w:r w:rsidRPr="002A01EF">
        <w:t>i), (ii) and (iii) happens with the effect that members of the demerger group stop owning at least 80% of the total ownership interests owned by members of the demerger group in another member of the group; and</w:t>
      </w:r>
    </w:p>
    <w:p w:rsidR="001C4903" w:rsidRPr="002A01EF" w:rsidRDefault="001C4903" w:rsidP="00A60786">
      <w:pPr>
        <w:pStyle w:val="noteToPara"/>
      </w:pPr>
      <w:r w:rsidRPr="002A01EF">
        <w:t>Note:</w:t>
      </w:r>
      <w:r w:rsidRPr="002A01EF">
        <w:tab/>
        <w:t xml:space="preserve">CGT event C2 and CGT event C3 are the only relevant CGT events in a </w:t>
      </w:r>
      <w:r w:rsidR="002A01EF">
        <w:t>subparagraph (</w:t>
      </w:r>
      <w:r w:rsidRPr="002A01EF">
        <w:t>ii) case.</w:t>
      </w:r>
    </w:p>
    <w:p w:rsidR="001C4903" w:rsidRPr="002A01EF" w:rsidRDefault="001C4903" w:rsidP="001C4903">
      <w:pPr>
        <w:pStyle w:val="paragraph"/>
      </w:pPr>
      <w:r w:rsidRPr="002A01EF">
        <w:tab/>
        <w:t>(c)</w:t>
      </w:r>
      <w:r w:rsidRPr="002A01EF">
        <w:tab/>
        <w:t>under the restructuring:</w:t>
      </w:r>
    </w:p>
    <w:p w:rsidR="001C4903" w:rsidRPr="002A01EF" w:rsidRDefault="001C4903" w:rsidP="001C4903">
      <w:pPr>
        <w:pStyle w:val="paragraphsub"/>
      </w:pPr>
      <w:r w:rsidRPr="002A01EF">
        <w:tab/>
        <w:t>(i)</w:t>
      </w:r>
      <w:r w:rsidRPr="002A01EF">
        <w:tab/>
        <w:t xml:space="preserve">a </w:t>
      </w:r>
      <w:r w:rsidR="002A01EF" w:rsidRPr="002A01EF">
        <w:rPr>
          <w:position w:val="6"/>
          <w:sz w:val="16"/>
        </w:rPr>
        <w:t>*</w:t>
      </w:r>
      <w:r w:rsidRPr="002A01EF">
        <w:t xml:space="preserve">CGT event happens to an original interest owned by an entity in the head entity of the group and the entity </w:t>
      </w:r>
      <w:r w:rsidR="002A01EF" w:rsidRPr="002A01EF">
        <w:rPr>
          <w:position w:val="6"/>
          <w:sz w:val="16"/>
        </w:rPr>
        <w:t>*</w:t>
      </w:r>
      <w:r w:rsidRPr="002A01EF">
        <w:t>acquires a new interest and nothing else; or</w:t>
      </w:r>
    </w:p>
    <w:p w:rsidR="001C4903" w:rsidRPr="002A01EF" w:rsidRDefault="001C4903" w:rsidP="001C4903">
      <w:pPr>
        <w:pStyle w:val="paragraphsub"/>
      </w:pPr>
      <w:r w:rsidRPr="002A01EF">
        <w:tab/>
        <w:t>(ii)</w:t>
      </w:r>
      <w:r w:rsidRPr="002A01EF">
        <w:tab/>
        <w:t>no CGT event happens to an original interest owned by an entity in the head entity of the group and the entity acquires a new interest and nothing else; and</w:t>
      </w:r>
    </w:p>
    <w:p w:rsidR="001C4903" w:rsidRPr="002A01EF" w:rsidRDefault="001C4903" w:rsidP="001C4903">
      <w:pPr>
        <w:pStyle w:val="paragraph"/>
      </w:pPr>
      <w:r w:rsidRPr="002A01EF">
        <w:tab/>
        <w:t>(d)</w:t>
      </w:r>
      <w:r w:rsidRPr="002A01EF">
        <w:tab/>
        <w:t>the acquisition by entities of new interests happens only because those entities own or owned original interests; and</w:t>
      </w:r>
    </w:p>
    <w:p w:rsidR="001C4903" w:rsidRPr="002A01EF" w:rsidRDefault="001C4903" w:rsidP="001C4903">
      <w:pPr>
        <w:pStyle w:val="paragraph"/>
      </w:pPr>
      <w:r w:rsidRPr="002A01EF">
        <w:tab/>
        <w:t>(e)</w:t>
      </w:r>
      <w:r w:rsidRPr="002A01EF">
        <w:tab/>
        <w:t>the new interests acquired are:</w:t>
      </w:r>
    </w:p>
    <w:p w:rsidR="001C4903" w:rsidRPr="002A01EF" w:rsidRDefault="001C4903" w:rsidP="001C4903">
      <w:pPr>
        <w:pStyle w:val="paragraphsub"/>
      </w:pPr>
      <w:r w:rsidRPr="002A01EF">
        <w:tab/>
        <w:t>(i)</w:t>
      </w:r>
      <w:r w:rsidRPr="002A01EF">
        <w:tab/>
        <w:t>if the head entity is a company—ownership interests in a company; or</w:t>
      </w:r>
    </w:p>
    <w:p w:rsidR="001C4903" w:rsidRPr="002A01EF" w:rsidRDefault="001C4903" w:rsidP="001C4903">
      <w:pPr>
        <w:pStyle w:val="paragraphsub"/>
      </w:pPr>
      <w:r w:rsidRPr="002A01EF">
        <w:tab/>
        <w:t>(ii)</w:t>
      </w:r>
      <w:r w:rsidRPr="002A01EF">
        <w:tab/>
        <w:t>if the head entity is a trust—ownership interests in a trust; and</w:t>
      </w:r>
    </w:p>
    <w:p w:rsidR="001C4903" w:rsidRPr="002A01EF" w:rsidRDefault="001C4903" w:rsidP="001C4903">
      <w:pPr>
        <w:pStyle w:val="paragraph"/>
      </w:pPr>
      <w:r w:rsidRPr="002A01EF">
        <w:tab/>
        <w:t>(g)</w:t>
      </w:r>
      <w:r w:rsidRPr="002A01EF">
        <w:tab/>
        <w:t xml:space="preserve">neither the original interests nor the new interests are in a trust that is a </w:t>
      </w:r>
      <w:r w:rsidR="002A01EF" w:rsidRPr="002A01EF">
        <w:rPr>
          <w:position w:val="6"/>
          <w:sz w:val="16"/>
        </w:rPr>
        <w:t>*</w:t>
      </w:r>
      <w:r w:rsidR="006210EC" w:rsidRPr="002A01EF">
        <w:t>non</w:t>
      </w:r>
      <w:r w:rsidR="002A01EF">
        <w:noBreakHyphen/>
      </w:r>
      <w:r w:rsidR="006210EC" w:rsidRPr="002A01EF">
        <w:t>complying superannuation fund</w:t>
      </w:r>
      <w:r w:rsidRPr="002A01EF">
        <w:t>; and</w:t>
      </w:r>
    </w:p>
    <w:p w:rsidR="001C4903" w:rsidRPr="002A01EF" w:rsidRDefault="001C4903" w:rsidP="001C4903">
      <w:pPr>
        <w:pStyle w:val="paragraph"/>
      </w:pPr>
      <w:r w:rsidRPr="002A01EF">
        <w:tab/>
        <w:t>(h)</w:t>
      </w:r>
      <w:r w:rsidRPr="002A01EF">
        <w:tab/>
        <w:t xml:space="preserve">the requirements of </w:t>
      </w:r>
      <w:r w:rsidR="002A01EF">
        <w:t>subsection (</w:t>
      </w:r>
      <w:r w:rsidRPr="002A01EF">
        <w:t>2) are met.</w:t>
      </w:r>
    </w:p>
    <w:p w:rsidR="001C4903" w:rsidRPr="002A01EF" w:rsidRDefault="001C4903" w:rsidP="001C4903">
      <w:pPr>
        <w:pStyle w:val="notetext"/>
      </w:pPr>
      <w:r w:rsidRPr="002A01EF">
        <w:t>Example:</w:t>
      </w:r>
      <w:r w:rsidRPr="002A01EF">
        <w:tab/>
        <w:t>To continue the example from subsection</w:t>
      </w:r>
      <w:r w:rsidR="002A01EF">
        <w:t> </w:t>
      </w:r>
      <w:r w:rsidRPr="002A01EF">
        <w:t>125</w:t>
      </w:r>
      <w:r w:rsidR="002A01EF">
        <w:noBreakHyphen/>
      </w:r>
      <w:r w:rsidRPr="002A01EF">
        <w:t>55(1), Peter owns 400 post</w:t>
      </w:r>
      <w:r w:rsidR="002A01EF">
        <w:noBreakHyphen/>
      </w:r>
      <w:r w:rsidRPr="002A01EF">
        <w:t>CGT shares in Company A. Companies A and B are both members of a demerger group. Company A is the head entity of the demerger group and Company B is a demerger subsidiary.</w:t>
      </w:r>
    </w:p>
    <w:p w:rsidR="001C4903" w:rsidRPr="002A01EF" w:rsidRDefault="001C4903" w:rsidP="001C4903">
      <w:pPr>
        <w:pStyle w:val="notetext"/>
      </w:pPr>
      <w:r w:rsidRPr="002A01EF">
        <w:tab/>
        <w:t>Company A proceeds to demerge 100% of its shares in Company B to its shareholders.</w:t>
      </w:r>
    </w:p>
    <w:p w:rsidR="001C4903" w:rsidRPr="002A01EF" w:rsidRDefault="001C4903" w:rsidP="001C4903">
      <w:pPr>
        <w:pStyle w:val="notetext"/>
      </w:pPr>
      <w:r w:rsidRPr="002A01EF">
        <w:tab/>
        <w:t>Company A enters into a proportionate capital reduction, returning 40 cents per share to its ordinary shareholders. Peter is entitled to $160 (40c times 400 shares) under the capital reduction.</w:t>
      </w:r>
    </w:p>
    <w:p w:rsidR="001C4903" w:rsidRPr="002A01EF" w:rsidRDefault="001C4903" w:rsidP="001C4903">
      <w:pPr>
        <w:pStyle w:val="notetext"/>
      </w:pPr>
      <w:r w:rsidRPr="002A01EF">
        <w:tab/>
        <w:t>For Peter, the capital reduction amount of $160 is compulsorily applied to acquire Company A’s shares in Company B, at $6.75 (a discount of 10% to current market value). Company A rounds up the fractional amounts in calculating the number of whole shares to be distributed to each shareholder. This gives Peter 24 shares in Company B (160 divided by 6.75, rounded up to the nearest whole number).</w:t>
      </w:r>
    </w:p>
    <w:p w:rsidR="001C4903" w:rsidRPr="002A01EF" w:rsidRDefault="001C4903" w:rsidP="001C4903">
      <w:pPr>
        <w:pStyle w:val="notetext"/>
      </w:pPr>
      <w:r w:rsidRPr="002A01EF">
        <w:t>Note:</w:t>
      </w:r>
      <w:r w:rsidRPr="002A01EF">
        <w:tab/>
        <w:t>Acquiring new interests by an owner of original interests may include the allocation of the owner’s entitlement to new interests to a nominee:</w:t>
      </w:r>
    </w:p>
    <w:p w:rsidR="001C4903" w:rsidRPr="002A01EF" w:rsidRDefault="008065EE" w:rsidP="008065EE">
      <w:pPr>
        <w:pStyle w:val="notepara"/>
      </w:pPr>
      <w:r w:rsidRPr="002A01EF">
        <w:t>•</w:t>
      </w:r>
      <w:r w:rsidRPr="002A01EF">
        <w:tab/>
      </w:r>
      <w:r w:rsidR="001C4903" w:rsidRPr="002A01EF">
        <w:t>to sell on the owner’s behalf; or</w:t>
      </w:r>
    </w:p>
    <w:p w:rsidR="001C4903" w:rsidRPr="002A01EF" w:rsidRDefault="008065EE" w:rsidP="008065EE">
      <w:pPr>
        <w:pStyle w:val="notepara"/>
      </w:pPr>
      <w:r w:rsidRPr="002A01EF">
        <w:t>•</w:t>
      </w:r>
      <w:r w:rsidRPr="002A01EF">
        <w:tab/>
      </w:r>
      <w:r w:rsidR="001C4903" w:rsidRPr="002A01EF">
        <w:t>to hold pending the owner being located.</w:t>
      </w:r>
    </w:p>
    <w:p w:rsidR="001C4903" w:rsidRPr="002A01EF" w:rsidRDefault="001C4903" w:rsidP="00892167">
      <w:pPr>
        <w:pStyle w:val="subsection"/>
      </w:pPr>
      <w:r w:rsidRPr="002A01EF">
        <w:tab/>
        <w:t>(2)</w:t>
      </w:r>
      <w:r w:rsidRPr="002A01EF">
        <w:tab/>
        <w:t xml:space="preserve">Each owner (an </w:t>
      </w:r>
      <w:r w:rsidRPr="002A01EF">
        <w:rPr>
          <w:b/>
          <w:i/>
        </w:rPr>
        <w:t>original owner</w:t>
      </w:r>
      <w:r w:rsidRPr="002A01EF">
        <w:t xml:space="preserve">) of original interests in the </w:t>
      </w:r>
      <w:r w:rsidR="002A01EF" w:rsidRPr="002A01EF">
        <w:rPr>
          <w:position w:val="6"/>
          <w:sz w:val="16"/>
        </w:rPr>
        <w:t>*</w:t>
      </w:r>
      <w:r w:rsidRPr="002A01EF">
        <w:t xml:space="preserve">head entity of the </w:t>
      </w:r>
      <w:r w:rsidR="002A01EF" w:rsidRPr="002A01EF">
        <w:rPr>
          <w:position w:val="6"/>
          <w:sz w:val="16"/>
        </w:rPr>
        <w:t>*</w:t>
      </w:r>
      <w:r w:rsidRPr="002A01EF">
        <w:t>demerger group must:</w:t>
      </w:r>
    </w:p>
    <w:p w:rsidR="001C4903" w:rsidRPr="002A01EF" w:rsidRDefault="001C4903" w:rsidP="001C4903">
      <w:pPr>
        <w:pStyle w:val="paragraph"/>
      </w:pPr>
      <w:r w:rsidRPr="002A01EF">
        <w:tab/>
        <w:t>(a)</w:t>
      </w:r>
      <w:r w:rsidRPr="002A01EF">
        <w:tab/>
      </w:r>
      <w:r w:rsidR="002A01EF" w:rsidRPr="002A01EF">
        <w:rPr>
          <w:position w:val="6"/>
          <w:sz w:val="16"/>
        </w:rPr>
        <w:t>*</w:t>
      </w:r>
      <w:r w:rsidRPr="002A01EF">
        <w:t xml:space="preserve">acquire, under the </w:t>
      </w:r>
      <w:r w:rsidR="002A01EF" w:rsidRPr="002A01EF">
        <w:rPr>
          <w:position w:val="6"/>
          <w:sz w:val="16"/>
        </w:rPr>
        <w:t>*</w:t>
      </w:r>
      <w:r w:rsidRPr="002A01EF">
        <w:t xml:space="preserve">demerger, the same proportion, or as nearly as practicable the same proportion, of new interests in the </w:t>
      </w:r>
      <w:r w:rsidR="002A01EF" w:rsidRPr="002A01EF">
        <w:rPr>
          <w:position w:val="6"/>
          <w:sz w:val="16"/>
        </w:rPr>
        <w:t>*</w:t>
      </w:r>
      <w:r w:rsidRPr="002A01EF">
        <w:t>demerged entity as the original owner owned in the head entity just before the demerger; and</w:t>
      </w:r>
    </w:p>
    <w:p w:rsidR="001C4903" w:rsidRPr="002A01EF" w:rsidRDefault="001C4903" w:rsidP="001C4903">
      <w:pPr>
        <w:pStyle w:val="paragraph"/>
      </w:pPr>
      <w:r w:rsidRPr="002A01EF">
        <w:tab/>
        <w:t>(b)</w:t>
      </w:r>
      <w:r w:rsidRPr="002A01EF">
        <w:tab/>
        <w:t xml:space="preserve">just after the demerger, have the same proportionate total </w:t>
      </w:r>
      <w:r w:rsidR="002A01EF" w:rsidRPr="002A01EF">
        <w:rPr>
          <w:position w:val="6"/>
          <w:sz w:val="16"/>
        </w:rPr>
        <w:t>*</w:t>
      </w:r>
      <w:r w:rsidRPr="002A01EF">
        <w:t xml:space="preserve">market value of </w:t>
      </w:r>
      <w:r w:rsidR="002A01EF" w:rsidRPr="002A01EF">
        <w:rPr>
          <w:position w:val="6"/>
          <w:sz w:val="16"/>
        </w:rPr>
        <w:t>*</w:t>
      </w:r>
      <w:r w:rsidRPr="002A01EF">
        <w:t>ownership interests in the head entity and demerged entity as the original owner owned in the head entity just before the demerger.</w:t>
      </w:r>
    </w:p>
    <w:p w:rsidR="001C4903" w:rsidRPr="002A01EF" w:rsidRDefault="001C4903" w:rsidP="001C4903">
      <w:pPr>
        <w:pStyle w:val="notetext"/>
      </w:pPr>
      <w:r w:rsidRPr="002A01EF">
        <w:t>Note 1:</w:t>
      </w:r>
      <w:r w:rsidRPr="002A01EF">
        <w:tab/>
        <w:t>There is an exception: see section</w:t>
      </w:r>
      <w:r w:rsidR="002A01EF">
        <w:t> </w:t>
      </w:r>
      <w:r w:rsidRPr="002A01EF">
        <w:t>125</w:t>
      </w:r>
      <w:r w:rsidR="002A01EF">
        <w:noBreakHyphen/>
      </w:r>
      <w:r w:rsidRPr="002A01EF">
        <w:t>75.</w:t>
      </w:r>
    </w:p>
    <w:p w:rsidR="001C4903" w:rsidRPr="002A01EF" w:rsidRDefault="001C4903" w:rsidP="001C4903">
      <w:pPr>
        <w:pStyle w:val="notetext"/>
      </w:pPr>
      <w:r w:rsidRPr="002A01EF">
        <w:t>Note 2:</w:t>
      </w:r>
      <w:r w:rsidRPr="002A01EF">
        <w:tab/>
        <w:t>Dual listed company voting shares are not treated as ownership interests: see section</w:t>
      </w:r>
      <w:r w:rsidR="002A01EF">
        <w:t> </w:t>
      </w:r>
      <w:r w:rsidRPr="002A01EF">
        <w:t>125</w:t>
      </w:r>
      <w:r w:rsidR="002A01EF">
        <w:noBreakHyphen/>
      </w:r>
      <w:r w:rsidRPr="002A01EF">
        <w:t>60.</w:t>
      </w:r>
    </w:p>
    <w:p w:rsidR="001C4903" w:rsidRPr="002A01EF" w:rsidRDefault="001C4903" w:rsidP="001C4903">
      <w:pPr>
        <w:pStyle w:val="notetext"/>
      </w:pPr>
      <w:r w:rsidRPr="002A01EF">
        <w:t>Note 3:</w:t>
      </w:r>
      <w:r w:rsidRPr="002A01EF">
        <w:tab/>
        <w:t>Fractional interests will generally not affect your ability to choose a roll</w:t>
      </w:r>
      <w:r w:rsidR="002A01EF">
        <w:noBreakHyphen/>
      </w:r>
      <w:r w:rsidRPr="002A01EF">
        <w:t>over.</w:t>
      </w:r>
    </w:p>
    <w:p w:rsidR="001C4903" w:rsidRPr="002A01EF" w:rsidRDefault="001C4903" w:rsidP="001C4903">
      <w:pPr>
        <w:pStyle w:val="notetext"/>
      </w:pPr>
      <w:r w:rsidRPr="002A01EF">
        <w:t>Example:</w:t>
      </w:r>
      <w:r w:rsidRPr="002A01EF">
        <w:tab/>
        <w:t xml:space="preserve">To continue the example from </w:t>
      </w:r>
      <w:r w:rsidR="002A01EF">
        <w:t>subsection (</w:t>
      </w:r>
      <w:r w:rsidRPr="002A01EF">
        <w:t>1), Company A concludes, given the circumstances of the demerger, that the market values of Peter’s and the other shareholders’ shares in A and B are expected to be in proportion with their original interests in Company A, and advises the shareholders of this position.</w:t>
      </w:r>
    </w:p>
    <w:p w:rsidR="001C4903" w:rsidRPr="002A01EF" w:rsidRDefault="001C4903" w:rsidP="00892167">
      <w:pPr>
        <w:pStyle w:val="subsection"/>
      </w:pPr>
      <w:r w:rsidRPr="002A01EF">
        <w:tab/>
        <w:t>(3)</w:t>
      </w:r>
      <w:r w:rsidRPr="002A01EF">
        <w:tab/>
        <w:t xml:space="preserve">In working out whether an original owner complies with </w:t>
      </w:r>
      <w:r w:rsidR="002A01EF">
        <w:t>subsection (</w:t>
      </w:r>
      <w:r w:rsidRPr="002A01EF">
        <w:t>2):</w:t>
      </w:r>
    </w:p>
    <w:p w:rsidR="001C4903" w:rsidRPr="002A01EF" w:rsidRDefault="001C4903" w:rsidP="001C4903">
      <w:pPr>
        <w:pStyle w:val="paragraph"/>
      </w:pPr>
      <w:r w:rsidRPr="002A01EF">
        <w:tab/>
        <w:t>(a)</w:t>
      </w:r>
      <w:r w:rsidRPr="002A01EF">
        <w:tab/>
        <w:t xml:space="preserve">disregard </w:t>
      </w:r>
      <w:r w:rsidR="002A01EF" w:rsidRPr="002A01EF">
        <w:rPr>
          <w:position w:val="6"/>
          <w:sz w:val="16"/>
        </w:rPr>
        <w:t>*</w:t>
      </w:r>
      <w:r w:rsidRPr="002A01EF">
        <w:t xml:space="preserve">ownership interests that are original interests the owner owns in the </w:t>
      </w:r>
      <w:r w:rsidR="002A01EF" w:rsidRPr="002A01EF">
        <w:rPr>
          <w:position w:val="6"/>
          <w:sz w:val="16"/>
        </w:rPr>
        <w:t>*</w:t>
      </w:r>
      <w:r w:rsidRPr="002A01EF">
        <w:t>demerged entity; and</w:t>
      </w:r>
    </w:p>
    <w:p w:rsidR="001C4903" w:rsidRPr="002A01EF" w:rsidRDefault="001C4903" w:rsidP="0012482A">
      <w:pPr>
        <w:pStyle w:val="paragraph"/>
        <w:keepNext/>
        <w:keepLines/>
      </w:pPr>
      <w:r w:rsidRPr="002A01EF">
        <w:tab/>
        <w:t>(b)</w:t>
      </w:r>
      <w:r w:rsidRPr="002A01EF">
        <w:tab/>
        <w:t xml:space="preserve">an anticipated reasonable approximation of the </w:t>
      </w:r>
      <w:r w:rsidR="002A01EF" w:rsidRPr="002A01EF">
        <w:rPr>
          <w:position w:val="6"/>
          <w:sz w:val="16"/>
        </w:rPr>
        <w:t>*</w:t>
      </w:r>
      <w:r w:rsidRPr="002A01EF">
        <w:t>market value of ownership interests is sufficient.</w:t>
      </w:r>
    </w:p>
    <w:p w:rsidR="001C4903" w:rsidRPr="002A01EF" w:rsidRDefault="001C4903" w:rsidP="0012482A">
      <w:pPr>
        <w:pStyle w:val="notetext"/>
        <w:keepNext/>
        <w:keepLines/>
      </w:pPr>
      <w:r w:rsidRPr="002A01EF">
        <w:t>Example:</w:t>
      </w:r>
      <w:r w:rsidRPr="002A01EF">
        <w:tab/>
        <w:t>An anticipated reasonable approximation of market values of ownership interests may include:</w:t>
      </w:r>
    </w:p>
    <w:p w:rsidR="001C4903" w:rsidRPr="002A01EF" w:rsidRDefault="008065EE" w:rsidP="008065EE">
      <w:pPr>
        <w:pStyle w:val="notepara"/>
      </w:pPr>
      <w:r w:rsidRPr="002A01EF">
        <w:t>•</w:t>
      </w:r>
      <w:r w:rsidRPr="002A01EF">
        <w:tab/>
      </w:r>
      <w:r w:rsidR="001C4903" w:rsidRPr="002A01EF">
        <w:t>valuations provided to shareholders in scheme documents;</w:t>
      </w:r>
    </w:p>
    <w:p w:rsidR="001C4903" w:rsidRPr="002A01EF" w:rsidRDefault="008065EE" w:rsidP="008065EE">
      <w:pPr>
        <w:pStyle w:val="notepara"/>
      </w:pPr>
      <w:r w:rsidRPr="002A01EF">
        <w:t>•</w:t>
      </w:r>
      <w:r w:rsidRPr="002A01EF">
        <w:tab/>
      </w:r>
      <w:r w:rsidR="001C4903" w:rsidRPr="002A01EF">
        <w:t>the price selected for use under a sale facility;</w:t>
      </w:r>
    </w:p>
    <w:p w:rsidR="001C4903" w:rsidRPr="002A01EF" w:rsidRDefault="001C4903" w:rsidP="001C4903">
      <w:pPr>
        <w:pStyle w:val="notetext"/>
      </w:pPr>
      <w:r w:rsidRPr="002A01EF">
        <w:tab/>
        <w:t>and may be made by reference to long</w:t>
      </w:r>
      <w:r w:rsidR="002A01EF">
        <w:noBreakHyphen/>
      </w:r>
      <w:r w:rsidRPr="002A01EF">
        <w:t>term value.</w:t>
      </w:r>
    </w:p>
    <w:p w:rsidR="001C4903" w:rsidRPr="002A01EF" w:rsidRDefault="001C4903" w:rsidP="001C4903">
      <w:pPr>
        <w:pStyle w:val="SubsectionHead"/>
      </w:pPr>
      <w:r w:rsidRPr="002A01EF">
        <w:t>Exception: off</w:t>
      </w:r>
      <w:r w:rsidR="002A01EF">
        <w:noBreakHyphen/>
      </w:r>
      <w:r w:rsidRPr="002A01EF">
        <w:t>market buy</w:t>
      </w:r>
      <w:r w:rsidR="002A01EF">
        <w:noBreakHyphen/>
      </w:r>
      <w:r w:rsidRPr="002A01EF">
        <w:t>backs</w:t>
      </w:r>
    </w:p>
    <w:p w:rsidR="001C4903" w:rsidRPr="002A01EF" w:rsidRDefault="001C4903" w:rsidP="00892167">
      <w:pPr>
        <w:pStyle w:val="subsection"/>
      </w:pPr>
      <w:r w:rsidRPr="002A01EF">
        <w:tab/>
        <w:t>(4)</w:t>
      </w:r>
      <w:r w:rsidRPr="002A01EF">
        <w:tab/>
        <w:t>A buy</w:t>
      </w:r>
      <w:r w:rsidR="002A01EF">
        <w:noBreakHyphen/>
      </w:r>
      <w:r w:rsidRPr="002A01EF">
        <w:t xml:space="preserve">back of </w:t>
      </w:r>
      <w:r w:rsidR="002A01EF" w:rsidRPr="002A01EF">
        <w:rPr>
          <w:position w:val="6"/>
          <w:sz w:val="16"/>
        </w:rPr>
        <w:t>*</w:t>
      </w:r>
      <w:r w:rsidRPr="002A01EF">
        <w:t>shares that is an off</w:t>
      </w:r>
      <w:r w:rsidR="002A01EF">
        <w:noBreakHyphen/>
      </w:r>
      <w:r w:rsidRPr="002A01EF">
        <w:t>market purchase for the purposes of Division</w:t>
      </w:r>
      <w:r w:rsidR="002A01EF">
        <w:t> </w:t>
      </w:r>
      <w:r w:rsidRPr="002A01EF">
        <w:t>16K of Part</w:t>
      </w:r>
      <w:r w:rsidR="00675501" w:rsidRPr="002A01EF">
        <w:t> </w:t>
      </w:r>
      <w:r w:rsidRPr="002A01EF">
        <w:t xml:space="preserve">III of the </w:t>
      </w:r>
      <w:r w:rsidRPr="002A01EF">
        <w:rPr>
          <w:i/>
        </w:rPr>
        <w:t>Income Tax Assessment Act 1936</w:t>
      </w:r>
      <w:r w:rsidRPr="002A01EF">
        <w:t xml:space="preserve"> is not a </w:t>
      </w:r>
      <w:r w:rsidR="002A01EF" w:rsidRPr="002A01EF">
        <w:rPr>
          <w:position w:val="6"/>
          <w:sz w:val="16"/>
        </w:rPr>
        <w:t>*</w:t>
      </w:r>
      <w:r w:rsidRPr="002A01EF">
        <w:t>demerger.</w:t>
      </w:r>
    </w:p>
    <w:p w:rsidR="001C4903" w:rsidRPr="002A01EF" w:rsidRDefault="001C4903" w:rsidP="001C4903">
      <w:pPr>
        <w:pStyle w:val="SubsectionHead"/>
      </w:pPr>
      <w:r w:rsidRPr="002A01EF">
        <w:t>Exception: roll</w:t>
      </w:r>
      <w:r w:rsidR="002A01EF">
        <w:noBreakHyphen/>
      </w:r>
      <w:r w:rsidRPr="002A01EF">
        <w:t>over available under another provision</w:t>
      </w:r>
    </w:p>
    <w:p w:rsidR="001C4903" w:rsidRPr="002A01EF" w:rsidRDefault="001C4903" w:rsidP="00892167">
      <w:pPr>
        <w:pStyle w:val="subsection"/>
      </w:pPr>
      <w:r w:rsidRPr="002A01EF">
        <w:tab/>
        <w:t>(5)</w:t>
      </w:r>
      <w:r w:rsidRPr="002A01EF">
        <w:tab/>
        <w:t>Circumstances where an owner of original interests can obtain a roll</w:t>
      </w:r>
      <w:r w:rsidR="002A01EF">
        <w:noBreakHyphen/>
      </w:r>
      <w:r w:rsidRPr="002A01EF">
        <w:t xml:space="preserve">over under a provision of this Act outside this Division for all of the CGT events that happened to the owner’s original interests under the circumstances cannot be a </w:t>
      </w:r>
      <w:r w:rsidRPr="002A01EF">
        <w:rPr>
          <w:b/>
          <w:i/>
        </w:rPr>
        <w:t>demerger</w:t>
      </w:r>
      <w:r w:rsidRPr="002A01EF">
        <w:t>.</w:t>
      </w:r>
    </w:p>
    <w:p w:rsidR="001C4903" w:rsidRPr="002A01EF" w:rsidRDefault="001C4903" w:rsidP="001C4903">
      <w:pPr>
        <w:pStyle w:val="notetext"/>
      </w:pPr>
      <w:r w:rsidRPr="002A01EF">
        <w:t>Note:</w:t>
      </w:r>
      <w:r w:rsidRPr="002A01EF">
        <w:tab/>
        <w:t>An owner might be able to obtain a roll</w:t>
      </w:r>
      <w:r w:rsidR="002A01EF">
        <w:noBreakHyphen/>
      </w:r>
      <w:r w:rsidRPr="002A01EF">
        <w:t>over for the CGT events under Subdivision</w:t>
      </w:r>
      <w:r w:rsidR="002A01EF">
        <w:t> </w:t>
      </w:r>
      <w:r w:rsidRPr="002A01EF">
        <w:t>124</w:t>
      </w:r>
      <w:r w:rsidR="002A01EF">
        <w:noBreakHyphen/>
      </w:r>
      <w:r w:rsidRPr="002A01EF">
        <w:t xml:space="preserve">E, </w:t>
      </w:r>
      <w:r w:rsidR="00E81E83" w:rsidRPr="002A01EF">
        <w:t>or 124</w:t>
      </w:r>
      <w:r w:rsidR="002A01EF">
        <w:noBreakHyphen/>
      </w:r>
      <w:r w:rsidR="00E81E83" w:rsidRPr="002A01EF">
        <w:t>M or Division</w:t>
      </w:r>
      <w:r w:rsidR="002A01EF">
        <w:t> </w:t>
      </w:r>
      <w:r w:rsidR="00E81E83" w:rsidRPr="002A01EF">
        <w:t>615</w:t>
      </w:r>
      <w:r w:rsidRPr="002A01EF">
        <w:t>.</w:t>
      </w:r>
    </w:p>
    <w:p w:rsidR="001C4903" w:rsidRPr="002A01EF" w:rsidRDefault="001C4903" w:rsidP="001C4903">
      <w:pPr>
        <w:pStyle w:val="SubsectionHead"/>
      </w:pPr>
      <w:r w:rsidRPr="002A01EF">
        <w:t xml:space="preserve">Meaning of </w:t>
      </w:r>
      <w:r w:rsidRPr="002A01EF">
        <w:rPr>
          <w:b/>
        </w:rPr>
        <w:t>demerged entity</w:t>
      </w:r>
    </w:p>
    <w:p w:rsidR="001C4903" w:rsidRPr="002A01EF" w:rsidRDefault="001C4903" w:rsidP="00892167">
      <w:pPr>
        <w:pStyle w:val="subsection"/>
      </w:pPr>
      <w:r w:rsidRPr="002A01EF">
        <w:tab/>
        <w:t>(6)</w:t>
      </w:r>
      <w:r w:rsidRPr="002A01EF">
        <w:tab/>
        <w:t xml:space="preserve">An entity that is a former member of a </w:t>
      </w:r>
      <w:r w:rsidR="002A01EF" w:rsidRPr="002A01EF">
        <w:rPr>
          <w:position w:val="6"/>
          <w:sz w:val="16"/>
        </w:rPr>
        <w:t>*</w:t>
      </w:r>
      <w:r w:rsidRPr="002A01EF">
        <w:t xml:space="preserve">demerger group is a </w:t>
      </w:r>
      <w:r w:rsidRPr="002A01EF">
        <w:rPr>
          <w:b/>
          <w:i/>
        </w:rPr>
        <w:t>demerged entity</w:t>
      </w:r>
      <w:r w:rsidRPr="002A01EF">
        <w:t xml:space="preserve"> if, under a </w:t>
      </w:r>
      <w:r w:rsidR="002A01EF" w:rsidRPr="002A01EF">
        <w:rPr>
          <w:position w:val="6"/>
          <w:sz w:val="16"/>
        </w:rPr>
        <w:t>*</w:t>
      </w:r>
      <w:r w:rsidRPr="002A01EF">
        <w:t xml:space="preserve">demerger that happens to the group, </w:t>
      </w:r>
      <w:r w:rsidR="002A01EF" w:rsidRPr="002A01EF">
        <w:rPr>
          <w:position w:val="6"/>
          <w:sz w:val="16"/>
        </w:rPr>
        <w:t>*</w:t>
      </w:r>
      <w:r w:rsidRPr="002A01EF">
        <w:t>ownership interests in the entity are acquired by:</w:t>
      </w:r>
    </w:p>
    <w:p w:rsidR="001C4903" w:rsidRPr="002A01EF" w:rsidRDefault="001C4903" w:rsidP="001C4903">
      <w:pPr>
        <w:pStyle w:val="paragraph"/>
      </w:pPr>
      <w:r w:rsidRPr="002A01EF">
        <w:tab/>
        <w:t>(a)</w:t>
      </w:r>
      <w:r w:rsidRPr="002A01EF">
        <w:tab/>
        <w:t xml:space="preserve">shareholders in the </w:t>
      </w:r>
      <w:r w:rsidR="002A01EF" w:rsidRPr="002A01EF">
        <w:rPr>
          <w:position w:val="6"/>
          <w:sz w:val="16"/>
        </w:rPr>
        <w:t>*</w:t>
      </w:r>
      <w:r w:rsidRPr="002A01EF">
        <w:t>head entity of the group; or</w:t>
      </w:r>
    </w:p>
    <w:p w:rsidR="001C4903" w:rsidRPr="002A01EF" w:rsidRDefault="001C4903" w:rsidP="001C4903">
      <w:pPr>
        <w:pStyle w:val="paragraph"/>
      </w:pPr>
      <w:r w:rsidRPr="002A01EF">
        <w:tab/>
        <w:t>(b)</w:t>
      </w:r>
      <w:r w:rsidRPr="002A01EF">
        <w:tab/>
        <w:t>unitholders or holders of interests in the head entity of the group.</w:t>
      </w:r>
    </w:p>
    <w:p w:rsidR="001C4903" w:rsidRPr="002A01EF" w:rsidRDefault="001C4903" w:rsidP="001C4903">
      <w:pPr>
        <w:pStyle w:val="SubsectionHead"/>
      </w:pPr>
      <w:r w:rsidRPr="002A01EF">
        <w:t xml:space="preserve">Meaning of </w:t>
      </w:r>
      <w:r w:rsidRPr="002A01EF">
        <w:rPr>
          <w:b/>
        </w:rPr>
        <w:t>demerging entity</w:t>
      </w:r>
    </w:p>
    <w:p w:rsidR="001C4903" w:rsidRPr="002A01EF" w:rsidRDefault="001C4903" w:rsidP="00892167">
      <w:pPr>
        <w:pStyle w:val="subsection"/>
      </w:pPr>
      <w:r w:rsidRPr="002A01EF">
        <w:tab/>
        <w:t>(7)</w:t>
      </w:r>
      <w:r w:rsidRPr="002A01EF">
        <w:tab/>
        <w:t xml:space="preserve">An entity that is a member of a </w:t>
      </w:r>
      <w:r w:rsidR="002A01EF" w:rsidRPr="002A01EF">
        <w:rPr>
          <w:position w:val="6"/>
          <w:sz w:val="16"/>
        </w:rPr>
        <w:t>*</w:t>
      </w:r>
      <w:r w:rsidRPr="002A01EF">
        <w:t xml:space="preserve">demerger group just before the </w:t>
      </w:r>
      <w:r w:rsidR="002A01EF" w:rsidRPr="002A01EF">
        <w:rPr>
          <w:position w:val="6"/>
          <w:sz w:val="16"/>
        </w:rPr>
        <w:t>*</w:t>
      </w:r>
      <w:r w:rsidRPr="002A01EF">
        <w:t>CGT event referred to in section</w:t>
      </w:r>
      <w:r w:rsidR="002A01EF">
        <w:t> </w:t>
      </w:r>
      <w:r w:rsidRPr="002A01EF">
        <w:t>125</w:t>
      </w:r>
      <w:r w:rsidR="002A01EF">
        <w:noBreakHyphen/>
      </w:r>
      <w:r w:rsidRPr="002A01EF">
        <w:t xml:space="preserve">155 happens is a </w:t>
      </w:r>
      <w:r w:rsidRPr="002A01EF">
        <w:rPr>
          <w:b/>
          <w:i/>
        </w:rPr>
        <w:t>demerging entity</w:t>
      </w:r>
      <w:r w:rsidRPr="002A01EF">
        <w:t xml:space="preserve"> if, under a </w:t>
      </w:r>
      <w:r w:rsidR="002A01EF" w:rsidRPr="002A01EF">
        <w:rPr>
          <w:position w:val="6"/>
          <w:sz w:val="16"/>
        </w:rPr>
        <w:t>*</w:t>
      </w:r>
      <w:r w:rsidRPr="002A01EF">
        <w:t>demerger that happens to the group:</w:t>
      </w:r>
    </w:p>
    <w:p w:rsidR="001C4903" w:rsidRPr="002A01EF" w:rsidRDefault="001C4903" w:rsidP="001C4903">
      <w:pPr>
        <w:pStyle w:val="paragraph"/>
      </w:pPr>
      <w:r w:rsidRPr="002A01EF">
        <w:tab/>
        <w:t>(a)</w:t>
      </w:r>
      <w:r w:rsidRPr="002A01EF">
        <w:tab/>
        <w:t>the entity (either alone or together with other members of the demerger group)</w:t>
      </w:r>
      <w:r w:rsidR="002A01EF" w:rsidRPr="002A01EF">
        <w:rPr>
          <w:position w:val="6"/>
          <w:sz w:val="16"/>
        </w:rPr>
        <w:t>*</w:t>
      </w:r>
      <w:r w:rsidRPr="002A01EF">
        <w:t xml:space="preserve">dispose of at least 80% of their total </w:t>
      </w:r>
      <w:r w:rsidR="002A01EF" w:rsidRPr="002A01EF">
        <w:rPr>
          <w:position w:val="6"/>
          <w:sz w:val="16"/>
        </w:rPr>
        <w:t>*</w:t>
      </w:r>
      <w:r w:rsidRPr="002A01EF">
        <w:t xml:space="preserve">ownership interests in another member of the demerger group to owners of original interests in the </w:t>
      </w:r>
      <w:r w:rsidR="002A01EF" w:rsidRPr="002A01EF">
        <w:rPr>
          <w:position w:val="6"/>
          <w:sz w:val="16"/>
        </w:rPr>
        <w:t>*</w:t>
      </w:r>
      <w:r w:rsidRPr="002A01EF">
        <w:t>head entity of the demerger group; or</w:t>
      </w:r>
    </w:p>
    <w:p w:rsidR="001C4903" w:rsidRPr="002A01EF" w:rsidRDefault="001C4903" w:rsidP="001C4903">
      <w:pPr>
        <w:pStyle w:val="paragraph"/>
      </w:pPr>
      <w:r w:rsidRPr="002A01EF">
        <w:tab/>
        <w:t>(b)</w:t>
      </w:r>
      <w:r w:rsidRPr="002A01EF">
        <w:tab/>
        <w:t>at least 80% of the total ownership interests of that entity and of other members of the demerger group in another member of the demerger group end and new interests are issued to owners of original interests in the head entity; or</w:t>
      </w:r>
    </w:p>
    <w:p w:rsidR="001C4903" w:rsidRPr="002A01EF" w:rsidRDefault="001C4903" w:rsidP="00A60786">
      <w:pPr>
        <w:pStyle w:val="noteToPara"/>
      </w:pPr>
      <w:r w:rsidRPr="002A01EF">
        <w:t>Note:</w:t>
      </w:r>
      <w:r w:rsidRPr="002A01EF">
        <w:tab/>
        <w:t>CGT event C2 and CGT event C3 are the only relevant CGT events.</w:t>
      </w:r>
    </w:p>
    <w:p w:rsidR="001C4903" w:rsidRPr="002A01EF" w:rsidRDefault="001C4903" w:rsidP="001C4903">
      <w:pPr>
        <w:pStyle w:val="paragraph"/>
      </w:pPr>
      <w:r w:rsidRPr="002A01EF">
        <w:tab/>
        <w:t>(c)</w:t>
      </w:r>
      <w:r w:rsidRPr="002A01EF">
        <w:tab/>
        <w:t>the demerged entity issues sufficient new ownership interests in itself with the result that owners of original interests in the head entity own at least 80% of the total ownership interests in the demerged entity; or</w:t>
      </w:r>
    </w:p>
    <w:p w:rsidR="001C4903" w:rsidRPr="002A01EF" w:rsidRDefault="001C4903" w:rsidP="001C4903">
      <w:pPr>
        <w:pStyle w:val="paragraph"/>
      </w:pPr>
      <w:r w:rsidRPr="002A01EF">
        <w:tab/>
        <w:t>(d)</w:t>
      </w:r>
      <w:r w:rsidRPr="002A01EF">
        <w:tab/>
        <w:t xml:space="preserve">some combination of the processes referred to in </w:t>
      </w:r>
      <w:r w:rsidR="002A01EF">
        <w:t>paragraphs (</w:t>
      </w:r>
      <w:r w:rsidRPr="002A01EF">
        <w:t>a), (b) and (c) happens with the effect that members of the demerger group stop owning at least 80% of the total ownership interests owned by members of the demerger group in another member of the group.</w:t>
      </w:r>
    </w:p>
    <w:p w:rsidR="001C4903" w:rsidRPr="002A01EF" w:rsidRDefault="001C4903" w:rsidP="001C4903">
      <w:pPr>
        <w:pStyle w:val="ActHead5"/>
      </w:pPr>
      <w:bookmarkStart w:id="156" w:name="_Toc466376894"/>
      <w:r w:rsidRPr="002A01EF">
        <w:rPr>
          <w:rStyle w:val="CharSectno"/>
        </w:rPr>
        <w:t>125</w:t>
      </w:r>
      <w:r w:rsidR="002A01EF">
        <w:rPr>
          <w:rStyle w:val="CharSectno"/>
        </w:rPr>
        <w:noBreakHyphen/>
      </w:r>
      <w:r w:rsidRPr="002A01EF">
        <w:rPr>
          <w:rStyle w:val="CharSectno"/>
        </w:rPr>
        <w:t>75</w:t>
      </w:r>
      <w:r w:rsidRPr="002A01EF">
        <w:t xml:space="preserve">  Exceptions to subsection</w:t>
      </w:r>
      <w:r w:rsidR="002A01EF">
        <w:t> </w:t>
      </w:r>
      <w:r w:rsidRPr="002A01EF">
        <w:t>125</w:t>
      </w:r>
      <w:r w:rsidR="002A01EF">
        <w:noBreakHyphen/>
      </w:r>
      <w:r w:rsidRPr="002A01EF">
        <w:t>70(2)</w:t>
      </w:r>
      <w:bookmarkEnd w:id="156"/>
    </w:p>
    <w:p w:rsidR="001C4903" w:rsidRPr="002A01EF" w:rsidRDefault="001C4903" w:rsidP="001C4903">
      <w:pPr>
        <w:pStyle w:val="SubsectionHead"/>
      </w:pPr>
      <w:r w:rsidRPr="002A01EF">
        <w:t>Employee share schemes</w:t>
      </w:r>
    </w:p>
    <w:p w:rsidR="001C4903" w:rsidRPr="002A01EF" w:rsidRDefault="001C4903" w:rsidP="00892167">
      <w:pPr>
        <w:pStyle w:val="subsection"/>
      </w:pPr>
      <w:r w:rsidRPr="002A01EF">
        <w:tab/>
        <w:t>(1)</w:t>
      </w:r>
      <w:r w:rsidRPr="002A01EF">
        <w:tab/>
        <w:t>In working out whether the requirements in subsection</w:t>
      </w:r>
      <w:r w:rsidR="002A01EF">
        <w:t> </w:t>
      </w:r>
      <w:r w:rsidRPr="002A01EF">
        <w:t>125</w:t>
      </w:r>
      <w:r w:rsidR="002A01EF">
        <w:noBreakHyphen/>
      </w:r>
      <w:r w:rsidRPr="002A01EF">
        <w:t xml:space="preserve">70(2) are met, disregard each of the </w:t>
      </w:r>
      <w:r w:rsidR="002A01EF" w:rsidRPr="002A01EF">
        <w:rPr>
          <w:position w:val="6"/>
          <w:sz w:val="16"/>
        </w:rPr>
        <w:t>*</w:t>
      </w:r>
      <w:r w:rsidRPr="002A01EF">
        <w:t xml:space="preserve">ownership interests described in </w:t>
      </w:r>
      <w:r w:rsidR="002A01EF">
        <w:t>subsections (</w:t>
      </w:r>
      <w:r w:rsidRPr="002A01EF">
        <w:t xml:space="preserve">2) and (3) if, just before the </w:t>
      </w:r>
      <w:r w:rsidR="002A01EF" w:rsidRPr="002A01EF">
        <w:rPr>
          <w:position w:val="6"/>
          <w:sz w:val="16"/>
        </w:rPr>
        <w:t>*</w:t>
      </w:r>
      <w:r w:rsidRPr="002A01EF">
        <w:t xml:space="preserve">demerger, those interests (taking into account either or both of their number and value) represented not more than 3% of the total </w:t>
      </w:r>
      <w:r w:rsidR="002A01EF" w:rsidRPr="002A01EF">
        <w:rPr>
          <w:position w:val="6"/>
          <w:sz w:val="16"/>
        </w:rPr>
        <w:t>*</w:t>
      </w:r>
      <w:r w:rsidRPr="002A01EF">
        <w:t>ownership interests in the entity.</w:t>
      </w:r>
    </w:p>
    <w:p w:rsidR="008B2CCD" w:rsidRPr="002A01EF" w:rsidRDefault="008B2CCD" w:rsidP="008B2CCD">
      <w:pPr>
        <w:pStyle w:val="subsection"/>
      </w:pPr>
      <w:r w:rsidRPr="002A01EF">
        <w:tab/>
        <w:t>(2)</w:t>
      </w:r>
      <w:r w:rsidRPr="002A01EF">
        <w:tab/>
        <w:t xml:space="preserve">An </w:t>
      </w:r>
      <w:r w:rsidR="002A01EF" w:rsidRPr="002A01EF">
        <w:rPr>
          <w:position w:val="6"/>
          <w:sz w:val="16"/>
        </w:rPr>
        <w:t>*</w:t>
      </w:r>
      <w:r w:rsidRPr="002A01EF">
        <w:t xml:space="preserve">ownership interest, in a company, that is owned by an entity is disregarded under </w:t>
      </w:r>
      <w:r w:rsidR="002A01EF">
        <w:t>subsection (</w:t>
      </w:r>
      <w:r w:rsidRPr="002A01EF">
        <w:t>1) if:</w:t>
      </w:r>
    </w:p>
    <w:p w:rsidR="008B2CCD" w:rsidRPr="002A01EF" w:rsidRDefault="008B2CCD" w:rsidP="008B2CCD">
      <w:pPr>
        <w:pStyle w:val="paragraph"/>
      </w:pPr>
      <w:r w:rsidRPr="002A01EF">
        <w:tab/>
        <w:t>(a)</w:t>
      </w:r>
      <w:r w:rsidRPr="002A01EF">
        <w:tab/>
        <w:t xml:space="preserve">the entity acquired a beneficial interest in the ownership interest under an </w:t>
      </w:r>
      <w:r w:rsidR="002A01EF" w:rsidRPr="002A01EF">
        <w:rPr>
          <w:position w:val="6"/>
          <w:sz w:val="16"/>
        </w:rPr>
        <w:t>*</w:t>
      </w:r>
      <w:r w:rsidRPr="002A01EF">
        <w:t>employee share scheme; and</w:t>
      </w:r>
    </w:p>
    <w:p w:rsidR="005476CF" w:rsidRPr="002A01EF" w:rsidRDefault="005476CF" w:rsidP="005476CF">
      <w:pPr>
        <w:pStyle w:val="paragraph"/>
      </w:pPr>
      <w:r w:rsidRPr="002A01EF">
        <w:tab/>
        <w:t>(b)</w:t>
      </w:r>
      <w:r w:rsidRPr="002A01EF">
        <w:tab/>
        <w:t>these provisions apply to the beneficial interest:</w:t>
      </w:r>
    </w:p>
    <w:p w:rsidR="005476CF" w:rsidRPr="002A01EF" w:rsidRDefault="005476CF" w:rsidP="005476CF">
      <w:pPr>
        <w:pStyle w:val="paragraphsub"/>
      </w:pPr>
      <w:r w:rsidRPr="002A01EF">
        <w:tab/>
        <w:t>(i)</w:t>
      </w:r>
      <w:r w:rsidRPr="002A01EF">
        <w:tab/>
        <w:t>Subdivision</w:t>
      </w:r>
      <w:r w:rsidR="002A01EF">
        <w:t> </w:t>
      </w:r>
      <w:r w:rsidRPr="002A01EF">
        <w:t>83A</w:t>
      </w:r>
      <w:r w:rsidR="002A01EF">
        <w:noBreakHyphen/>
      </w:r>
      <w:r w:rsidRPr="002A01EF">
        <w:t>B and the provisions referred to in paragraphs 83A</w:t>
      </w:r>
      <w:r w:rsidR="002A01EF">
        <w:noBreakHyphen/>
      </w:r>
      <w:r w:rsidRPr="002A01EF">
        <w:t>33(1)(a) to (c); or</w:t>
      </w:r>
    </w:p>
    <w:p w:rsidR="005476CF" w:rsidRPr="002A01EF" w:rsidRDefault="005476CF" w:rsidP="005476CF">
      <w:pPr>
        <w:pStyle w:val="paragraphsub"/>
      </w:pPr>
      <w:r w:rsidRPr="002A01EF">
        <w:tab/>
        <w:t>(ii)</w:t>
      </w:r>
      <w:r w:rsidRPr="002A01EF">
        <w:tab/>
        <w:t>Subdivision</w:t>
      </w:r>
      <w:r w:rsidR="002A01EF">
        <w:t> </w:t>
      </w:r>
      <w:r w:rsidRPr="002A01EF">
        <w:t>83A</w:t>
      </w:r>
      <w:r w:rsidR="002A01EF">
        <w:noBreakHyphen/>
      </w:r>
      <w:r w:rsidRPr="002A01EF">
        <w:t>B and the provisions referred to in paragraphs 83A</w:t>
      </w:r>
      <w:r w:rsidR="002A01EF">
        <w:noBreakHyphen/>
      </w:r>
      <w:r w:rsidRPr="002A01EF">
        <w:t>35(1)(a) and (b); or</w:t>
      </w:r>
    </w:p>
    <w:p w:rsidR="005476CF" w:rsidRPr="002A01EF" w:rsidRDefault="005476CF" w:rsidP="005476CF">
      <w:pPr>
        <w:pStyle w:val="paragraphsub"/>
      </w:pPr>
      <w:r w:rsidRPr="002A01EF">
        <w:tab/>
        <w:t>(iii)</w:t>
      </w:r>
      <w:r w:rsidRPr="002A01EF">
        <w:tab/>
        <w:t>Subdivision</w:t>
      </w:r>
      <w:r w:rsidR="002A01EF">
        <w:t> </w:t>
      </w:r>
      <w:r w:rsidRPr="002A01EF">
        <w:t>83A</w:t>
      </w:r>
      <w:r w:rsidR="002A01EF">
        <w:noBreakHyphen/>
      </w:r>
      <w:r w:rsidRPr="002A01EF">
        <w:t>C; and</w:t>
      </w:r>
    </w:p>
    <w:p w:rsidR="008B2CCD" w:rsidRPr="002A01EF" w:rsidRDefault="008B2CCD" w:rsidP="008B2CCD">
      <w:pPr>
        <w:pStyle w:val="paragraph"/>
      </w:pPr>
      <w:r w:rsidRPr="002A01EF">
        <w:tab/>
        <w:t>(c)</w:t>
      </w:r>
      <w:r w:rsidRPr="002A01EF">
        <w:tab/>
        <w:t>the ownership interest is not a fully</w:t>
      </w:r>
      <w:r w:rsidR="002A01EF">
        <w:noBreakHyphen/>
      </w:r>
      <w:r w:rsidRPr="002A01EF">
        <w:t xml:space="preserve">paid ordinary </w:t>
      </w:r>
      <w:r w:rsidR="002A01EF" w:rsidRPr="002A01EF">
        <w:rPr>
          <w:position w:val="6"/>
          <w:sz w:val="16"/>
        </w:rPr>
        <w:t>*</w:t>
      </w:r>
      <w:r w:rsidRPr="002A01EF">
        <w:t>share.</w:t>
      </w:r>
    </w:p>
    <w:p w:rsidR="008B2CCD" w:rsidRPr="002A01EF" w:rsidRDefault="008B2CCD" w:rsidP="0012482A">
      <w:pPr>
        <w:pStyle w:val="subsection"/>
        <w:keepNext/>
        <w:keepLines/>
      </w:pPr>
      <w:r w:rsidRPr="002A01EF">
        <w:tab/>
        <w:t>(3)</w:t>
      </w:r>
      <w:r w:rsidRPr="002A01EF">
        <w:tab/>
        <w:t xml:space="preserve">An </w:t>
      </w:r>
      <w:r w:rsidR="002A01EF" w:rsidRPr="002A01EF">
        <w:rPr>
          <w:position w:val="6"/>
          <w:sz w:val="16"/>
        </w:rPr>
        <w:t>*</w:t>
      </w:r>
      <w:r w:rsidRPr="002A01EF">
        <w:t xml:space="preserve">ownership interest, in a trust, that is owned by an entity is disregarded under </w:t>
      </w:r>
      <w:r w:rsidR="002A01EF">
        <w:t>subsection (</w:t>
      </w:r>
      <w:r w:rsidRPr="002A01EF">
        <w:t>1) if:</w:t>
      </w:r>
    </w:p>
    <w:p w:rsidR="008B2CCD" w:rsidRPr="002A01EF" w:rsidRDefault="008B2CCD" w:rsidP="008B2CCD">
      <w:pPr>
        <w:pStyle w:val="paragraph"/>
      </w:pPr>
      <w:r w:rsidRPr="002A01EF">
        <w:tab/>
        <w:t>(a)</w:t>
      </w:r>
      <w:r w:rsidRPr="002A01EF">
        <w:tab/>
        <w:t>both of the following would apply if Division</w:t>
      </w:r>
      <w:r w:rsidR="002A01EF">
        <w:t> </w:t>
      </w:r>
      <w:r w:rsidRPr="002A01EF">
        <w:t xml:space="preserve">83A (about employee share schemes) applied to ownership interests in trusts in the same way as it applies to </w:t>
      </w:r>
      <w:r w:rsidR="002A01EF" w:rsidRPr="002A01EF">
        <w:rPr>
          <w:position w:val="6"/>
          <w:sz w:val="16"/>
        </w:rPr>
        <w:t>*</w:t>
      </w:r>
      <w:r w:rsidRPr="002A01EF">
        <w:t>shares:</w:t>
      </w:r>
    </w:p>
    <w:p w:rsidR="008B2CCD" w:rsidRPr="002A01EF" w:rsidRDefault="008B2CCD" w:rsidP="008B2CCD">
      <w:pPr>
        <w:pStyle w:val="paragraphsub"/>
      </w:pPr>
      <w:r w:rsidRPr="002A01EF">
        <w:tab/>
        <w:t>(i)</w:t>
      </w:r>
      <w:r w:rsidRPr="002A01EF">
        <w:tab/>
        <w:t xml:space="preserve">the entity acquired a beneficial interest in the ownership interest under an </w:t>
      </w:r>
      <w:r w:rsidR="002A01EF" w:rsidRPr="002A01EF">
        <w:rPr>
          <w:position w:val="6"/>
          <w:sz w:val="16"/>
        </w:rPr>
        <w:t>*</w:t>
      </w:r>
      <w:r w:rsidRPr="002A01EF">
        <w:t>employee share scheme;</w:t>
      </w:r>
    </w:p>
    <w:p w:rsidR="005476CF" w:rsidRPr="002A01EF" w:rsidRDefault="005476CF" w:rsidP="005476CF">
      <w:pPr>
        <w:pStyle w:val="paragraphsub"/>
      </w:pPr>
      <w:r w:rsidRPr="002A01EF">
        <w:tab/>
        <w:t>(ii)</w:t>
      </w:r>
      <w:r w:rsidRPr="002A01EF">
        <w:tab/>
        <w:t xml:space="preserve">the provisions referred to in </w:t>
      </w:r>
      <w:r w:rsidR="002A01EF">
        <w:t>subparagraph (</w:t>
      </w:r>
      <w:r w:rsidRPr="002A01EF">
        <w:t>2)(b)(i), (ii) or (iii) apply to the beneficial interest; and</w:t>
      </w:r>
    </w:p>
    <w:p w:rsidR="008B2CCD" w:rsidRPr="002A01EF" w:rsidRDefault="008B2CCD" w:rsidP="008B2CCD">
      <w:pPr>
        <w:pStyle w:val="paragraph"/>
      </w:pPr>
      <w:r w:rsidRPr="002A01EF">
        <w:tab/>
        <w:t>(b)</w:t>
      </w:r>
      <w:r w:rsidRPr="002A01EF">
        <w:tab/>
        <w:t>the ownership interest is not a fully</w:t>
      </w:r>
      <w:r w:rsidR="002A01EF">
        <w:noBreakHyphen/>
      </w:r>
      <w:r w:rsidRPr="002A01EF">
        <w:t>paid unit.</w:t>
      </w:r>
    </w:p>
    <w:p w:rsidR="001C4903" w:rsidRPr="002A01EF" w:rsidRDefault="001C4903" w:rsidP="001C4903">
      <w:pPr>
        <w:pStyle w:val="SubsectionHead"/>
      </w:pPr>
      <w:r w:rsidRPr="002A01EF">
        <w:t>Adjusting instruments</w:t>
      </w:r>
    </w:p>
    <w:p w:rsidR="001C4903" w:rsidRPr="002A01EF" w:rsidRDefault="001C4903" w:rsidP="00892167">
      <w:pPr>
        <w:pStyle w:val="subsection"/>
      </w:pPr>
      <w:r w:rsidRPr="002A01EF">
        <w:tab/>
        <w:t>(4)</w:t>
      </w:r>
      <w:r w:rsidRPr="002A01EF">
        <w:tab/>
        <w:t>In working out whether the requirements in subsection</w:t>
      </w:r>
      <w:r w:rsidR="002A01EF">
        <w:t> </w:t>
      </w:r>
      <w:r w:rsidRPr="002A01EF">
        <w:t>125</w:t>
      </w:r>
      <w:r w:rsidR="002A01EF">
        <w:noBreakHyphen/>
      </w:r>
      <w:r w:rsidRPr="002A01EF">
        <w:t xml:space="preserve">70(2) are met, disregard each of the </w:t>
      </w:r>
      <w:r w:rsidR="002A01EF" w:rsidRPr="002A01EF">
        <w:rPr>
          <w:position w:val="6"/>
          <w:sz w:val="16"/>
        </w:rPr>
        <w:t>*</w:t>
      </w:r>
      <w:r w:rsidRPr="002A01EF">
        <w:t xml:space="preserve">ownership interests described in </w:t>
      </w:r>
      <w:r w:rsidR="002A01EF">
        <w:t>subsection (</w:t>
      </w:r>
      <w:r w:rsidRPr="002A01EF">
        <w:t>5) (</w:t>
      </w:r>
      <w:r w:rsidRPr="002A01EF">
        <w:rPr>
          <w:b/>
          <w:i/>
        </w:rPr>
        <w:t>adjusting instruments</w:t>
      </w:r>
      <w:r w:rsidRPr="002A01EF">
        <w:t xml:space="preserve">) if, just before the </w:t>
      </w:r>
      <w:r w:rsidR="002A01EF" w:rsidRPr="002A01EF">
        <w:rPr>
          <w:position w:val="6"/>
          <w:sz w:val="16"/>
        </w:rPr>
        <w:t>*</w:t>
      </w:r>
      <w:r w:rsidRPr="002A01EF">
        <w:t>demerger, those interests represented not more than 10%, or such greater percentage (not exceeding 17%) as is prescribed, of the ownership interests in the entity.</w:t>
      </w:r>
    </w:p>
    <w:p w:rsidR="001C4903" w:rsidRPr="002A01EF" w:rsidRDefault="001C4903" w:rsidP="00892167">
      <w:pPr>
        <w:pStyle w:val="subsection"/>
      </w:pPr>
      <w:r w:rsidRPr="002A01EF">
        <w:tab/>
        <w:t>(5)</w:t>
      </w:r>
      <w:r w:rsidRPr="002A01EF">
        <w:tab/>
        <w:t xml:space="preserve">An </w:t>
      </w:r>
      <w:r w:rsidR="002A01EF" w:rsidRPr="002A01EF">
        <w:rPr>
          <w:position w:val="6"/>
          <w:sz w:val="16"/>
        </w:rPr>
        <w:t>*</w:t>
      </w:r>
      <w:r w:rsidRPr="002A01EF">
        <w:t xml:space="preserve">ownership interest in a </w:t>
      </w:r>
      <w:r w:rsidR="002A01EF" w:rsidRPr="002A01EF">
        <w:rPr>
          <w:position w:val="6"/>
          <w:sz w:val="16"/>
        </w:rPr>
        <w:t>*</w:t>
      </w:r>
      <w:r w:rsidRPr="002A01EF">
        <w:t xml:space="preserve">listed public company or a </w:t>
      </w:r>
      <w:r w:rsidR="002A01EF" w:rsidRPr="002A01EF">
        <w:rPr>
          <w:position w:val="6"/>
          <w:sz w:val="16"/>
        </w:rPr>
        <w:t>*</w:t>
      </w:r>
      <w:r w:rsidRPr="002A01EF">
        <w:t xml:space="preserve">listed widely held trust that is the </w:t>
      </w:r>
      <w:r w:rsidR="002A01EF" w:rsidRPr="002A01EF">
        <w:rPr>
          <w:position w:val="6"/>
          <w:sz w:val="16"/>
        </w:rPr>
        <w:t>*</w:t>
      </w:r>
      <w:r w:rsidRPr="002A01EF">
        <w:t xml:space="preserve">head entity of a </w:t>
      </w:r>
      <w:r w:rsidR="002A01EF" w:rsidRPr="002A01EF">
        <w:rPr>
          <w:position w:val="6"/>
          <w:sz w:val="16"/>
        </w:rPr>
        <w:t>*</w:t>
      </w:r>
      <w:r w:rsidRPr="002A01EF">
        <w:t xml:space="preserve">demerger group is disregarded under </w:t>
      </w:r>
      <w:r w:rsidR="002A01EF">
        <w:t>subsection (</w:t>
      </w:r>
      <w:r w:rsidRPr="002A01EF">
        <w:t>4) if:</w:t>
      </w:r>
    </w:p>
    <w:p w:rsidR="001C4903" w:rsidRPr="002A01EF" w:rsidRDefault="001C4903" w:rsidP="001C4903">
      <w:pPr>
        <w:pStyle w:val="paragraph"/>
      </w:pPr>
      <w:r w:rsidRPr="002A01EF">
        <w:tab/>
        <w:t>(a)</w:t>
      </w:r>
      <w:r w:rsidRPr="002A01EF">
        <w:tab/>
        <w:t xml:space="preserve">the adjusting instrument was issued on terms that ensure that its value is not adversely affected by an </w:t>
      </w:r>
      <w:r w:rsidR="002A01EF" w:rsidRPr="002A01EF">
        <w:rPr>
          <w:position w:val="6"/>
          <w:sz w:val="16"/>
        </w:rPr>
        <w:t>*</w:t>
      </w:r>
      <w:r w:rsidRPr="002A01EF">
        <w:t>arrangement undertaken by the company or trust in relation to other ownership interests in the company or trust; and</w:t>
      </w:r>
    </w:p>
    <w:p w:rsidR="001C4903" w:rsidRPr="002A01EF" w:rsidRDefault="001C4903" w:rsidP="001C4903">
      <w:pPr>
        <w:pStyle w:val="paragraph"/>
      </w:pPr>
      <w:r w:rsidRPr="002A01EF">
        <w:tab/>
        <w:t>(b)</w:t>
      </w:r>
      <w:r w:rsidRPr="002A01EF">
        <w:tab/>
        <w:t xml:space="preserve">if the adjusting instrument can be converted into an ordinary </w:t>
      </w:r>
      <w:r w:rsidR="002A01EF" w:rsidRPr="002A01EF">
        <w:rPr>
          <w:position w:val="6"/>
          <w:sz w:val="16"/>
        </w:rPr>
        <w:t>*</w:t>
      </w:r>
      <w:r w:rsidRPr="002A01EF">
        <w:t>share in the company or an ordinary unit in the trust, any conversion will occur on a basis:</w:t>
      </w:r>
    </w:p>
    <w:p w:rsidR="001C4903" w:rsidRPr="002A01EF" w:rsidRDefault="001C4903" w:rsidP="001C4903">
      <w:pPr>
        <w:pStyle w:val="paragraphsub"/>
      </w:pPr>
      <w:r w:rsidRPr="002A01EF">
        <w:tab/>
        <w:t>(i)</w:t>
      </w:r>
      <w:r w:rsidRPr="002A01EF">
        <w:tab/>
        <w:t>that is set out in the terms of the issue of the instrument; and</w:t>
      </w:r>
    </w:p>
    <w:p w:rsidR="001C4903" w:rsidRPr="002A01EF" w:rsidRDefault="001C4903" w:rsidP="001C4903">
      <w:pPr>
        <w:pStyle w:val="paragraphsub"/>
      </w:pPr>
      <w:r w:rsidRPr="002A01EF">
        <w:tab/>
        <w:t>(ii)</w:t>
      </w:r>
      <w:r w:rsidRPr="002A01EF">
        <w:tab/>
        <w:t>that is adjusted to take into account a capital reduction or a capital reconstruction; and</w:t>
      </w:r>
    </w:p>
    <w:p w:rsidR="001C4903" w:rsidRPr="002A01EF" w:rsidRDefault="001C4903" w:rsidP="001C4903">
      <w:pPr>
        <w:pStyle w:val="paragraph"/>
      </w:pPr>
      <w:r w:rsidRPr="002A01EF">
        <w:tab/>
        <w:t>(c)</w:t>
      </w:r>
      <w:r w:rsidRPr="002A01EF">
        <w:tab/>
        <w:t>before conversion, the owner of the adjusting instrument does not have a right to participate in distributions of profit or capital except as set out in the terms of the issue of the instrument; and</w:t>
      </w:r>
    </w:p>
    <w:p w:rsidR="001C4903" w:rsidRPr="002A01EF" w:rsidRDefault="001C4903" w:rsidP="001C4903">
      <w:pPr>
        <w:pStyle w:val="paragraph"/>
      </w:pPr>
      <w:r w:rsidRPr="002A01EF">
        <w:tab/>
        <w:t>(d)</w:t>
      </w:r>
      <w:r w:rsidRPr="002A01EF">
        <w:tab/>
        <w:t xml:space="preserve">the adjusting instrument deals with the effect of a </w:t>
      </w:r>
      <w:r w:rsidR="002A01EF" w:rsidRPr="002A01EF">
        <w:rPr>
          <w:position w:val="6"/>
          <w:sz w:val="16"/>
        </w:rPr>
        <w:t>*</w:t>
      </w:r>
      <w:r w:rsidRPr="002A01EF">
        <w:t>demerger that happens to the demerger group on the value of the instrument.</w:t>
      </w:r>
    </w:p>
    <w:p w:rsidR="001C4903" w:rsidRPr="002A01EF" w:rsidRDefault="001C4903" w:rsidP="001C4903">
      <w:pPr>
        <w:pStyle w:val="notetext"/>
      </w:pPr>
      <w:r w:rsidRPr="002A01EF">
        <w:t>Example:</w:t>
      </w:r>
      <w:r w:rsidRPr="002A01EF">
        <w:tab/>
        <w:t>Some examples of adjusting instruments are:</w:t>
      </w:r>
    </w:p>
    <w:p w:rsidR="001C4903" w:rsidRPr="002A01EF" w:rsidRDefault="008065EE" w:rsidP="008065EE">
      <w:pPr>
        <w:pStyle w:val="notepara"/>
      </w:pPr>
      <w:r w:rsidRPr="002A01EF">
        <w:t>•</w:t>
      </w:r>
      <w:r w:rsidRPr="002A01EF">
        <w:tab/>
      </w:r>
      <w:r w:rsidR="001C4903" w:rsidRPr="002A01EF">
        <w:t>convertible preference shares, including reset preference shares;</w:t>
      </w:r>
    </w:p>
    <w:p w:rsidR="001C4903" w:rsidRPr="002A01EF" w:rsidRDefault="008065EE" w:rsidP="008065EE">
      <w:pPr>
        <w:pStyle w:val="notepara"/>
      </w:pPr>
      <w:r w:rsidRPr="002A01EF">
        <w:t>•</w:t>
      </w:r>
      <w:r w:rsidRPr="002A01EF">
        <w:tab/>
      </w:r>
      <w:r w:rsidR="001C4903" w:rsidRPr="002A01EF">
        <w:t>convertible notes;</w:t>
      </w:r>
    </w:p>
    <w:p w:rsidR="001C4903" w:rsidRPr="002A01EF" w:rsidRDefault="008065EE" w:rsidP="008065EE">
      <w:pPr>
        <w:pStyle w:val="notepara"/>
      </w:pPr>
      <w:r w:rsidRPr="002A01EF">
        <w:t>•</w:t>
      </w:r>
      <w:r w:rsidRPr="002A01EF">
        <w:tab/>
      </w:r>
      <w:r w:rsidR="001C4903" w:rsidRPr="002A01EF">
        <w:t>partly paid shares where the paid</w:t>
      </w:r>
      <w:r w:rsidR="002A01EF">
        <w:noBreakHyphen/>
      </w:r>
      <w:r w:rsidR="001C4903" w:rsidRPr="002A01EF">
        <w:t>up amount is adjusted to reflect a capital reduction.</w:t>
      </w:r>
    </w:p>
    <w:p w:rsidR="001C4903" w:rsidRPr="002A01EF" w:rsidRDefault="001C4903" w:rsidP="001C4903">
      <w:pPr>
        <w:pStyle w:val="SubsectionHead"/>
      </w:pPr>
      <w:r w:rsidRPr="002A01EF">
        <w:t>Additional exceptions</w:t>
      </w:r>
    </w:p>
    <w:p w:rsidR="001C4903" w:rsidRPr="002A01EF" w:rsidRDefault="001C4903" w:rsidP="00892167">
      <w:pPr>
        <w:pStyle w:val="subsection"/>
      </w:pPr>
      <w:r w:rsidRPr="002A01EF">
        <w:tab/>
        <w:t>(6)</w:t>
      </w:r>
      <w:r w:rsidRPr="002A01EF">
        <w:tab/>
        <w:t>The regulations may provide that, in working out whether the requirements in subsection</w:t>
      </w:r>
      <w:r w:rsidR="002A01EF">
        <w:t> </w:t>
      </w:r>
      <w:r w:rsidRPr="002A01EF">
        <w:t>125</w:t>
      </w:r>
      <w:r w:rsidR="002A01EF">
        <w:noBreakHyphen/>
      </w:r>
      <w:r w:rsidRPr="002A01EF">
        <w:t xml:space="preserve">70(2) are met, other </w:t>
      </w:r>
      <w:r w:rsidR="002A01EF" w:rsidRPr="002A01EF">
        <w:rPr>
          <w:position w:val="6"/>
          <w:sz w:val="16"/>
        </w:rPr>
        <w:t>*</w:t>
      </w:r>
      <w:r w:rsidRPr="002A01EF">
        <w:t xml:space="preserve">ownership interests of a kind specified in the regulations are to be disregarded if, just before the </w:t>
      </w:r>
      <w:r w:rsidR="002A01EF" w:rsidRPr="002A01EF">
        <w:rPr>
          <w:position w:val="6"/>
          <w:sz w:val="16"/>
        </w:rPr>
        <w:t>*</w:t>
      </w:r>
      <w:r w:rsidRPr="002A01EF">
        <w:t>demerger, those interests represented not more than a prescribed percentage of the ownership interests in the entity.</w:t>
      </w:r>
    </w:p>
    <w:p w:rsidR="001C4903" w:rsidRPr="002A01EF" w:rsidRDefault="001C4903" w:rsidP="00892167">
      <w:pPr>
        <w:pStyle w:val="subsection"/>
      </w:pPr>
      <w:r w:rsidRPr="002A01EF">
        <w:tab/>
        <w:t>(7)</w:t>
      </w:r>
      <w:r w:rsidRPr="002A01EF">
        <w:tab/>
        <w:t xml:space="preserve">However, the total percentage of </w:t>
      </w:r>
      <w:r w:rsidR="002A01EF" w:rsidRPr="002A01EF">
        <w:rPr>
          <w:position w:val="6"/>
          <w:sz w:val="16"/>
        </w:rPr>
        <w:t>*</w:t>
      </w:r>
      <w:r w:rsidRPr="002A01EF">
        <w:t>ownership interests to be disregarded under this section must not exceed 20% of the ownership interests in the entity.</w:t>
      </w:r>
    </w:p>
    <w:p w:rsidR="001C4903" w:rsidRPr="002A01EF" w:rsidRDefault="001C4903" w:rsidP="00384B40">
      <w:pPr>
        <w:pStyle w:val="ActHead5"/>
      </w:pPr>
      <w:bookmarkStart w:id="157" w:name="_Toc466376895"/>
      <w:r w:rsidRPr="002A01EF">
        <w:rPr>
          <w:rStyle w:val="CharSectno"/>
        </w:rPr>
        <w:t>125</w:t>
      </w:r>
      <w:r w:rsidR="002A01EF">
        <w:rPr>
          <w:rStyle w:val="CharSectno"/>
        </w:rPr>
        <w:noBreakHyphen/>
      </w:r>
      <w:r w:rsidRPr="002A01EF">
        <w:rPr>
          <w:rStyle w:val="CharSectno"/>
        </w:rPr>
        <w:t>80</w:t>
      </w:r>
      <w:r w:rsidRPr="002A01EF">
        <w:t xml:space="preserve">  What is the roll</w:t>
      </w:r>
      <w:r w:rsidR="002A01EF">
        <w:noBreakHyphen/>
      </w:r>
      <w:r w:rsidRPr="002A01EF">
        <w:t>over?</w:t>
      </w:r>
      <w:bookmarkEnd w:id="157"/>
    </w:p>
    <w:p w:rsidR="001C4903" w:rsidRPr="002A01EF" w:rsidRDefault="001C4903" w:rsidP="00384B40">
      <w:pPr>
        <w:pStyle w:val="subsection"/>
        <w:keepNext/>
        <w:keepLines/>
      </w:pPr>
      <w:r w:rsidRPr="002A01EF">
        <w:tab/>
        <w:t>(1)</w:t>
      </w:r>
      <w:r w:rsidRPr="002A01EF">
        <w:tab/>
        <w:t>If you choose the roll</w:t>
      </w:r>
      <w:r w:rsidR="002A01EF">
        <w:noBreakHyphen/>
      </w:r>
      <w:r w:rsidRPr="002A01EF">
        <w:t xml:space="preserve">over, a </w:t>
      </w:r>
      <w:r w:rsidR="002A01EF" w:rsidRPr="002A01EF">
        <w:rPr>
          <w:position w:val="6"/>
          <w:sz w:val="16"/>
        </w:rPr>
        <w:t>*</w:t>
      </w:r>
      <w:r w:rsidRPr="002A01EF">
        <w:t xml:space="preserve">capital gain or </w:t>
      </w:r>
      <w:r w:rsidR="002A01EF" w:rsidRPr="002A01EF">
        <w:rPr>
          <w:position w:val="6"/>
          <w:sz w:val="16"/>
        </w:rPr>
        <w:t>*</w:t>
      </w:r>
      <w:r w:rsidRPr="002A01EF">
        <w:t xml:space="preserve">capital loss you make from a </w:t>
      </w:r>
      <w:r w:rsidR="002A01EF" w:rsidRPr="002A01EF">
        <w:rPr>
          <w:position w:val="6"/>
          <w:sz w:val="16"/>
        </w:rPr>
        <w:t>*</w:t>
      </w:r>
      <w:r w:rsidRPr="002A01EF">
        <w:t xml:space="preserve">CGT event happening under the </w:t>
      </w:r>
      <w:r w:rsidR="002A01EF" w:rsidRPr="002A01EF">
        <w:rPr>
          <w:position w:val="6"/>
          <w:sz w:val="16"/>
        </w:rPr>
        <w:t>*</w:t>
      </w:r>
      <w:r w:rsidRPr="002A01EF">
        <w:t>demerger to an original interest you own is disregarded.</w:t>
      </w:r>
    </w:p>
    <w:p w:rsidR="001C4903" w:rsidRPr="002A01EF" w:rsidRDefault="001C4903" w:rsidP="00384B40">
      <w:pPr>
        <w:pStyle w:val="subsection"/>
        <w:keepNext/>
        <w:keepLines/>
      </w:pPr>
      <w:r w:rsidRPr="002A01EF">
        <w:tab/>
        <w:t>(2)</w:t>
      </w:r>
      <w:r w:rsidRPr="002A01EF">
        <w:tab/>
        <w:t>If you choose the roll</w:t>
      </w:r>
      <w:r w:rsidR="002A01EF">
        <w:noBreakHyphen/>
      </w:r>
      <w:r w:rsidRPr="002A01EF">
        <w:t xml:space="preserve">over, the first element of the </w:t>
      </w:r>
      <w:r w:rsidR="002A01EF" w:rsidRPr="002A01EF">
        <w:rPr>
          <w:position w:val="6"/>
          <w:sz w:val="16"/>
        </w:rPr>
        <w:t>*</w:t>
      </w:r>
      <w:r w:rsidRPr="002A01EF">
        <w:t xml:space="preserve">cost base and </w:t>
      </w:r>
      <w:r w:rsidR="002A01EF" w:rsidRPr="002A01EF">
        <w:rPr>
          <w:position w:val="6"/>
          <w:sz w:val="16"/>
        </w:rPr>
        <w:t>*</w:t>
      </w:r>
      <w:r w:rsidRPr="002A01EF">
        <w:t>reduced cost base of:</w:t>
      </w:r>
    </w:p>
    <w:p w:rsidR="001C4903" w:rsidRPr="002A01EF" w:rsidRDefault="001C4903" w:rsidP="001C4903">
      <w:pPr>
        <w:pStyle w:val="paragraph"/>
      </w:pPr>
      <w:r w:rsidRPr="002A01EF">
        <w:tab/>
        <w:t>(a)</w:t>
      </w:r>
      <w:r w:rsidRPr="002A01EF">
        <w:tab/>
        <w:t xml:space="preserve">each new interest that you are not taken to have </w:t>
      </w:r>
      <w:r w:rsidR="002A01EF" w:rsidRPr="002A01EF">
        <w:rPr>
          <w:position w:val="6"/>
          <w:sz w:val="16"/>
        </w:rPr>
        <w:t>*</w:t>
      </w:r>
      <w:r w:rsidRPr="002A01EF">
        <w:t>acquired before 20</w:t>
      </w:r>
      <w:r w:rsidR="002A01EF">
        <w:t> </w:t>
      </w:r>
      <w:r w:rsidRPr="002A01EF">
        <w:t>September 1985; and</w:t>
      </w:r>
    </w:p>
    <w:p w:rsidR="001C4903" w:rsidRPr="002A01EF" w:rsidRDefault="001C4903" w:rsidP="001C4903">
      <w:pPr>
        <w:pStyle w:val="paragraph"/>
      </w:pPr>
      <w:r w:rsidRPr="002A01EF">
        <w:tab/>
        <w:t>(b)</w:t>
      </w:r>
      <w:r w:rsidRPr="002A01EF">
        <w:tab/>
        <w:t xml:space="preserve">if not all of your original interests ended under the </w:t>
      </w:r>
      <w:r w:rsidR="002A01EF" w:rsidRPr="002A01EF">
        <w:rPr>
          <w:position w:val="6"/>
          <w:sz w:val="16"/>
        </w:rPr>
        <w:t>*</w:t>
      </w:r>
      <w:r w:rsidRPr="002A01EF">
        <w:t>demerger—each of your remaining original interests that you acquired on or after 20</w:t>
      </w:r>
      <w:r w:rsidR="002A01EF">
        <w:t> </w:t>
      </w:r>
      <w:r w:rsidRPr="002A01EF">
        <w:t>September 1985;</w:t>
      </w:r>
    </w:p>
    <w:p w:rsidR="001C4903" w:rsidRPr="002A01EF" w:rsidRDefault="001C4903" w:rsidP="00892167">
      <w:pPr>
        <w:pStyle w:val="subsection2"/>
      </w:pPr>
      <w:r w:rsidRPr="002A01EF">
        <w:t>is such proportion of the sum of the cost bases of all your original interests that you acquired on or after 20</w:t>
      </w:r>
      <w:r w:rsidR="002A01EF">
        <w:t> </w:t>
      </w:r>
      <w:r w:rsidRPr="002A01EF">
        <w:t xml:space="preserve">September 1985 (worked out just before the demerger) as is reasonable having regard to the matters specified in </w:t>
      </w:r>
      <w:r w:rsidR="002A01EF">
        <w:t>subsection (</w:t>
      </w:r>
      <w:r w:rsidRPr="002A01EF">
        <w:t>3).</w:t>
      </w:r>
    </w:p>
    <w:p w:rsidR="001C4903" w:rsidRPr="002A01EF" w:rsidRDefault="001C4903" w:rsidP="001C4903">
      <w:pPr>
        <w:pStyle w:val="notetext"/>
      </w:pPr>
      <w:r w:rsidRPr="002A01EF">
        <w:t>Note 1:</w:t>
      </w:r>
      <w:r w:rsidRPr="002A01EF">
        <w:tab/>
        <w:t>These rules replace the cost base and reduced cost base adjustments in CGT event E4 and CGT event G1.</w:t>
      </w:r>
    </w:p>
    <w:p w:rsidR="001C4903" w:rsidRPr="002A01EF" w:rsidRDefault="001C4903" w:rsidP="001C4903">
      <w:pPr>
        <w:pStyle w:val="notetext"/>
      </w:pPr>
      <w:r w:rsidRPr="002A01EF">
        <w:t>Note 2:</w:t>
      </w:r>
      <w:r w:rsidRPr="002A01EF">
        <w:tab/>
        <w:t>The head entity or the demerging entity may advise you of the proportions.</w:t>
      </w:r>
    </w:p>
    <w:p w:rsidR="001C4903" w:rsidRPr="002A01EF" w:rsidRDefault="001C4903" w:rsidP="00860FCC">
      <w:pPr>
        <w:pStyle w:val="subsection"/>
        <w:keepNext/>
      </w:pPr>
      <w:r w:rsidRPr="002A01EF">
        <w:tab/>
        <w:t>(3)</w:t>
      </w:r>
      <w:r w:rsidRPr="002A01EF">
        <w:tab/>
        <w:t>The matters are:</w:t>
      </w:r>
    </w:p>
    <w:p w:rsidR="001C4903" w:rsidRPr="002A01EF" w:rsidRDefault="001C4903" w:rsidP="001C4903">
      <w:pPr>
        <w:pStyle w:val="paragraph"/>
      </w:pPr>
      <w:r w:rsidRPr="002A01EF">
        <w:tab/>
        <w:t>(a)</w:t>
      </w:r>
      <w:r w:rsidRPr="002A01EF">
        <w:tab/>
        <w:t xml:space="preserve">the </w:t>
      </w:r>
      <w:r w:rsidR="002A01EF" w:rsidRPr="002A01EF">
        <w:rPr>
          <w:position w:val="6"/>
          <w:sz w:val="16"/>
        </w:rPr>
        <w:t>*</w:t>
      </w:r>
      <w:r w:rsidRPr="002A01EF">
        <w:t xml:space="preserve">market values of your remaining original interests just after the </w:t>
      </w:r>
      <w:r w:rsidR="002A01EF" w:rsidRPr="002A01EF">
        <w:rPr>
          <w:position w:val="6"/>
          <w:sz w:val="16"/>
        </w:rPr>
        <w:t>*</w:t>
      </w:r>
      <w:r w:rsidRPr="002A01EF">
        <w:t>demerger, or an anticipated reasonable approximation of those market values; and</w:t>
      </w:r>
    </w:p>
    <w:p w:rsidR="001C4903" w:rsidRPr="002A01EF" w:rsidRDefault="001C4903" w:rsidP="001C4903">
      <w:pPr>
        <w:pStyle w:val="paragraph"/>
      </w:pPr>
      <w:r w:rsidRPr="002A01EF">
        <w:tab/>
        <w:t>(b)</w:t>
      </w:r>
      <w:r w:rsidRPr="002A01EF">
        <w:tab/>
        <w:t>the market values of your new interests just after the demerger, or an anticipated reasonable approximation of those market values.</w:t>
      </w:r>
    </w:p>
    <w:p w:rsidR="001C4903" w:rsidRPr="002A01EF" w:rsidRDefault="001C4903" w:rsidP="001C4903">
      <w:pPr>
        <w:pStyle w:val="notetext"/>
      </w:pPr>
      <w:r w:rsidRPr="002A01EF">
        <w:t>Example:</w:t>
      </w:r>
      <w:r w:rsidRPr="002A01EF">
        <w:tab/>
        <w:t>To continue the example from subsection</w:t>
      </w:r>
      <w:r w:rsidR="002A01EF">
        <w:t> </w:t>
      </w:r>
      <w:r w:rsidRPr="002A01EF">
        <w:t>125</w:t>
      </w:r>
      <w:r w:rsidR="002A01EF">
        <w:noBreakHyphen/>
      </w:r>
      <w:r w:rsidRPr="002A01EF">
        <w:t>70(2), Company A advises its shareholders that Company B at that time represents 5% of the market value of the group as a whole. Peter’s cost base for each of his shares in A is $4.60, and Peter recalculates his cost base as follows:</w:t>
      </w:r>
    </w:p>
    <w:p w:rsidR="001C4903" w:rsidRPr="002A01EF" w:rsidRDefault="009631B9" w:rsidP="001C4903">
      <w:pPr>
        <w:pStyle w:val="Formula"/>
        <w:ind w:left="1985"/>
      </w:pPr>
      <w:r w:rsidRPr="002A01EF">
        <w:rPr>
          <w:noProof/>
        </w:rPr>
        <w:drawing>
          <wp:inline distT="0" distB="0" distL="0" distR="0" wp14:anchorId="0A34CEAB" wp14:editId="26E937D6">
            <wp:extent cx="2428875" cy="2952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428875" cy="295275"/>
                    </a:xfrm>
                    <a:prstGeom prst="rect">
                      <a:avLst/>
                    </a:prstGeom>
                    <a:noFill/>
                    <a:ln>
                      <a:noFill/>
                    </a:ln>
                  </pic:spPr>
                </pic:pic>
              </a:graphicData>
            </a:graphic>
          </wp:inline>
        </w:drawing>
      </w:r>
    </w:p>
    <w:p w:rsidR="001C4903" w:rsidRPr="002A01EF" w:rsidRDefault="00DB2A0E" w:rsidP="00DB2A0E">
      <w:pPr>
        <w:pStyle w:val="notetext"/>
      </w:pPr>
      <w:r w:rsidRPr="002A01EF">
        <w:tab/>
      </w:r>
      <w:r w:rsidR="001C4903" w:rsidRPr="002A01EF">
        <w:t>to be spread over 400 shares in A and 24 shares in B.</w:t>
      </w:r>
    </w:p>
    <w:p w:rsidR="00436339" w:rsidRPr="002A01EF" w:rsidRDefault="009631B9" w:rsidP="001C4903">
      <w:pPr>
        <w:pStyle w:val="Formula"/>
        <w:ind w:left="1985"/>
      </w:pPr>
      <w:r w:rsidRPr="002A01EF">
        <w:rPr>
          <w:noProof/>
        </w:rPr>
        <w:drawing>
          <wp:inline distT="0" distB="0" distL="0" distR="0" wp14:anchorId="5C0FCBAE" wp14:editId="6505C23A">
            <wp:extent cx="952500" cy="2762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952500" cy="276225"/>
                    </a:xfrm>
                    <a:prstGeom prst="rect">
                      <a:avLst/>
                    </a:prstGeom>
                    <a:noFill/>
                    <a:ln>
                      <a:noFill/>
                    </a:ln>
                  </pic:spPr>
                </pic:pic>
              </a:graphicData>
            </a:graphic>
          </wp:inline>
        </w:drawing>
      </w:r>
    </w:p>
    <w:p w:rsidR="001C4903" w:rsidRPr="002A01EF" w:rsidRDefault="009631B9" w:rsidP="001C4903">
      <w:pPr>
        <w:pStyle w:val="Formula"/>
        <w:ind w:left="1985"/>
      </w:pPr>
      <w:r w:rsidRPr="002A01EF">
        <w:rPr>
          <w:noProof/>
        </w:rPr>
        <w:drawing>
          <wp:inline distT="0" distB="0" distL="0" distR="0" wp14:anchorId="28F91A1E" wp14:editId="776BABB7">
            <wp:extent cx="1933575" cy="2762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33575" cy="276225"/>
                    </a:xfrm>
                    <a:prstGeom prst="rect">
                      <a:avLst/>
                    </a:prstGeom>
                    <a:noFill/>
                    <a:ln>
                      <a:noFill/>
                    </a:ln>
                  </pic:spPr>
                </pic:pic>
              </a:graphicData>
            </a:graphic>
          </wp:inline>
        </w:drawing>
      </w:r>
    </w:p>
    <w:p w:rsidR="001C4903" w:rsidRPr="002A01EF" w:rsidRDefault="009631B9" w:rsidP="001C4903">
      <w:pPr>
        <w:pStyle w:val="Formula"/>
        <w:ind w:left="1985"/>
      </w:pPr>
      <w:r w:rsidRPr="002A01EF">
        <w:rPr>
          <w:noProof/>
        </w:rPr>
        <w:drawing>
          <wp:inline distT="0" distB="0" distL="0" distR="0" wp14:anchorId="78A77BDF" wp14:editId="4C480589">
            <wp:extent cx="1057275" cy="2762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057275" cy="276225"/>
                    </a:xfrm>
                    <a:prstGeom prst="rect">
                      <a:avLst/>
                    </a:prstGeom>
                    <a:noFill/>
                    <a:ln>
                      <a:noFill/>
                    </a:ln>
                  </pic:spPr>
                </pic:pic>
              </a:graphicData>
            </a:graphic>
          </wp:inline>
        </w:drawing>
      </w:r>
    </w:p>
    <w:p w:rsidR="001C4903" w:rsidRPr="002A01EF" w:rsidRDefault="009631B9" w:rsidP="001C4903">
      <w:pPr>
        <w:pStyle w:val="Formula"/>
        <w:ind w:left="1985"/>
      </w:pPr>
      <w:r w:rsidRPr="002A01EF">
        <w:rPr>
          <w:noProof/>
        </w:rPr>
        <w:drawing>
          <wp:inline distT="0" distB="0" distL="0" distR="0" wp14:anchorId="0209256D" wp14:editId="33ED731B">
            <wp:extent cx="1762125" cy="2762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762125" cy="276225"/>
                    </a:xfrm>
                    <a:prstGeom prst="rect">
                      <a:avLst/>
                    </a:prstGeom>
                    <a:noFill/>
                    <a:ln>
                      <a:noFill/>
                    </a:ln>
                  </pic:spPr>
                </pic:pic>
              </a:graphicData>
            </a:graphic>
          </wp:inline>
        </w:drawing>
      </w:r>
    </w:p>
    <w:p w:rsidR="001C4903" w:rsidRPr="002A01EF" w:rsidRDefault="001C4903" w:rsidP="001C4903">
      <w:pPr>
        <w:pStyle w:val="SubsectionHead"/>
      </w:pPr>
      <w:r w:rsidRPr="002A01EF">
        <w:t>Pre</w:t>
      </w:r>
      <w:r w:rsidR="002A01EF">
        <w:noBreakHyphen/>
      </w:r>
      <w:r w:rsidRPr="002A01EF">
        <w:t>CGT interests</w:t>
      </w:r>
    </w:p>
    <w:p w:rsidR="001C4903" w:rsidRPr="002A01EF" w:rsidRDefault="001C4903" w:rsidP="00892167">
      <w:pPr>
        <w:pStyle w:val="subsection"/>
      </w:pPr>
      <w:r w:rsidRPr="002A01EF">
        <w:tab/>
        <w:t>(4)</w:t>
      </w:r>
      <w:r w:rsidRPr="002A01EF">
        <w:tab/>
        <w:t>The following subsections apply if you choose the roll</w:t>
      </w:r>
      <w:r w:rsidR="002A01EF">
        <w:noBreakHyphen/>
      </w:r>
      <w:r w:rsidRPr="002A01EF">
        <w:t xml:space="preserve">over and you </w:t>
      </w:r>
      <w:r w:rsidR="002A01EF" w:rsidRPr="002A01EF">
        <w:rPr>
          <w:position w:val="6"/>
          <w:sz w:val="16"/>
        </w:rPr>
        <w:t>*</w:t>
      </w:r>
      <w:r w:rsidRPr="002A01EF">
        <w:t>acquired some or all of your original interests before 20</w:t>
      </w:r>
      <w:r w:rsidR="002A01EF">
        <w:t> </w:t>
      </w:r>
      <w:r w:rsidRPr="002A01EF">
        <w:t>September 1985.</w:t>
      </w:r>
    </w:p>
    <w:p w:rsidR="001C4903" w:rsidRPr="002A01EF" w:rsidRDefault="001C4903" w:rsidP="00892167">
      <w:pPr>
        <w:pStyle w:val="subsection"/>
      </w:pPr>
      <w:r w:rsidRPr="002A01EF">
        <w:tab/>
        <w:t>(5)</w:t>
      </w:r>
      <w:r w:rsidRPr="002A01EF">
        <w:tab/>
        <w:t xml:space="preserve">If you </w:t>
      </w:r>
      <w:r w:rsidR="002A01EF" w:rsidRPr="002A01EF">
        <w:rPr>
          <w:position w:val="6"/>
          <w:sz w:val="16"/>
        </w:rPr>
        <w:t>*</w:t>
      </w:r>
      <w:r w:rsidRPr="002A01EF">
        <w:t>acquired all of your original interests before 20</w:t>
      </w:r>
      <w:r w:rsidR="002A01EF">
        <w:t> </w:t>
      </w:r>
      <w:r w:rsidRPr="002A01EF">
        <w:t>September 1985, you are taken to have acquired all of your new interests before that day.</w:t>
      </w:r>
    </w:p>
    <w:p w:rsidR="001C4903" w:rsidRPr="002A01EF" w:rsidRDefault="001C4903" w:rsidP="00892167">
      <w:pPr>
        <w:pStyle w:val="subsection"/>
      </w:pPr>
      <w:r w:rsidRPr="002A01EF">
        <w:tab/>
        <w:t>(6)</w:t>
      </w:r>
      <w:r w:rsidRPr="002A01EF">
        <w:tab/>
        <w:t xml:space="preserve">If you </w:t>
      </w:r>
      <w:r w:rsidR="002A01EF" w:rsidRPr="002A01EF">
        <w:rPr>
          <w:position w:val="6"/>
          <w:sz w:val="16"/>
        </w:rPr>
        <w:t>*</w:t>
      </w:r>
      <w:r w:rsidRPr="002A01EF">
        <w:t>acquired some of your original interests before 20</w:t>
      </w:r>
      <w:r w:rsidR="002A01EF">
        <w:t> </w:t>
      </w:r>
      <w:r w:rsidRPr="002A01EF">
        <w:t>September 1985, you are taken to have acquired a reasonable whole number of your new interests before that day having regard to:</w:t>
      </w:r>
    </w:p>
    <w:p w:rsidR="001C4903" w:rsidRPr="002A01EF" w:rsidRDefault="001C4903" w:rsidP="001C4903">
      <w:pPr>
        <w:pStyle w:val="paragraph"/>
      </w:pPr>
      <w:r w:rsidRPr="002A01EF">
        <w:tab/>
        <w:t>(a)</w:t>
      </w:r>
      <w:r w:rsidRPr="002A01EF">
        <w:tab/>
        <w:t xml:space="preserve">the </w:t>
      </w:r>
      <w:r w:rsidR="002A01EF" w:rsidRPr="002A01EF">
        <w:rPr>
          <w:position w:val="6"/>
          <w:sz w:val="16"/>
        </w:rPr>
        <w:t>*</w:t>
      </w:r>
      <w:r w:rsidRPr="002A01EF">
        <w:t xml:space="preserve">market values of your original interests and your remaining original interests just after the </w:t>
      </w:r>
      <w:r w:rsidR="002A01EF" w:rsidRPr="002A01EF">
        <w:rPr>
          <w:position w:val="6"/>
          <w:sz w:val="16"/>
        </w:rPr>
        <w:t>*</w:t>
      </w:r>
      <w:r w:rsidRPr="002A01EF">
        <w:t>demerger, or an anticipated reasonable approximation of those market values; and</w:t>
      </w:r>
    </w:p>
    <w:p w:rsidR="001C4903" w:rsidRPr="002A01EF" w:rsidRDefault="001C4903" w:rsidP="001C4903">
      <w:pPr>
        <w:pStyle w:val="paragraph"/>
      </w:pPr>
      <w:r w:rsidRPr="002A01EF">
        <w:tab/>
        <w:t>(b)</w:t>
      </w:r>
      <w:r w:rsidRPr="002A01EF">
        <w:tab/>
        <w:t>the market values of your new interests just after the demerger, or an anticipated reasonable approximation of those market values.</w:t>
      </w:r>
    </w:p>
    <w:p w:rsidR="001C4903" w:rsidRPr="002A01EF" w:rsidRDefault="001C4903" w:rsidP="00892167">
      <w:pPr>
        <w:pStyle w:val="subsection"/>
      </w:pPr>
      <w:r w:rsidRPr="002A01EF">
        <w:tab/>
        <w:t>(7)</w:t>
      </w:r>
      <w:r w:rsidRPr="002A01EF">
        <w:tab/>
        <w:t xml:space="preserve">If a proportion, but not all, of your original interests ends under the </w:t>
      </w:r>
      <w:r w:rsidR="002A01EF" w:rsidRPr="002A01EF">
        <w:rPr>
          <w:position w:val="6"/>
          <w:sz w:val="16"/>
        </w:rPr>
        <w:t>*</w:t>
      </w:r>
      <w:r w:rsidRPr="002A01EF">
        <w:t xml:space="preserve">demerger and you </w:t>
      </w:r>
      <w:r w:rsidR="002A01EF" w:rsidRPr="002A01EF">
        <w:rPr>
          <w:position w:val="6"/>
          <w:sz w:val="16"/>
        </w:rPr>
        <w:t>*</w:t>
      </w:r>
      <w:r w:rsidRPr="002A01EF">
        <w:t>acquired some of your original interests before 20</w:t>
      </w:r>
      <w:r w:rsidR="002A01EF">
        <w:t> </w:t>
      </w:r>
      <w:r w:rsidRPr="002A01EF">
        <w:t>September 1985, that same proportion of those interests you acquired before that day ends.</w:t>
      </w:r>
    </w:p>
    <w:p w:rsidR="001C4903" w:rsidRPr="002A01EF" w:rsidRDefault="001C4903" w:rsidP="001C4903">
      <w:pPr>
        <w:pStyle w:val="notetext"/>
      </w:pPr>
      <w:r w:rsidRPr="002A01EF">
        <w:t>Note:</w:t>
      </w:r>
      <w:r w:rsidRPr="002A01EF">
        <w:tab/>
        <w:t>CGT event K6</w:t>
      </w:r>
      <w:r w:rsidR="00675501" w:rsidRPr="002A01EF">
        <w:t> </w:t>
      </w:r>
      <w:r w:rsidRPr="002A01EF">
        <w:t>may be relevant if you later dispose of your interests that are treated as being pre</w:t>
      </w:r>
      <w:r w:rsidR="002A01EF">
        <w:noBreakHyphen/>
      </w:r>
      <w:r w:rsidRPr="002A01EF">
        <w:t>CGT.</w:t>
      </w:r>
    </w:p>
    <w:p w:rsidR="001C4903" w:rsidRPr="002A01EF" w:rsidRDefault="001C4903" w:rsidP="001C4903">
      <w:pPr>
        <w:pStyle w:val="notetext"/>
      </w:pPr>
      <w:r w:rsidRPr="002A01EF">
        <w:t>Example:</w:t>
      </w:r>
      <w:r w:rsidRPr="002A01EF">
        <w:tab/>
        <w:t>Bert owned 100 shares in a company of which 50 were acquired pre</w:t>
      </w:r>
      <w:r w:rsidR="002A01EF">
        <w:noBreakHyphen/>
      </w:r>
      <w:r w:rsidRPr="002A01EF">
        <w:t>CGT. Under a demerger 20 of Bert’s 100 shares were cancelled in exchange for new interests. As 20% of his shares were cancelled, 10 of his pre</w:t>
      </w:r>
      <w:r w:rsidR="002A01EF">
        <w:noBreakHyphen/>
      </w:r>
      <w:r w:rsidRPr="002A01EF">
        <w:t>CGT shares are taken to have been cancelled.</w:t>
      </w:r>
    </w:p>
    <w:p w:rsidR="00C212F6" w:rsidRPr="002A01EF" w:rsidRDefault="00C212F6" w:rsidP="00C212F6">
      <w:pPr>
        <w:pStyle w:val="SubsectionHead"/>
      </w:pPr>
      <w:r w:rsidRPr="002A01EF">
        <w:t>Partial roll</w:t>
      </w:r>
      <w:r w:rsidR="002A01EF">
        <w:noBreakHyphen/>
      </w:r>
      <w:r w:rsidRPr="002A01EF">
        <w:t>over</w:t>
      </w:r>
    </w:p>
    <w:p w:rsidR="001C4903" w:rsidRPr="002A01EF" w:rsidRDefault="001C4903" w:rsidP="00892167">
      <w:pPr>
        <w:pStyle w:val="subsection"/>
      </w:pPr>
      <w:r w:rsidRPr="002A01EF">
        <w:tab/>
        <w:t>(8)</w:t>
      </w:r>
      <w:r w:rsidRPr="002A01EF">
        <w:tab/>
        <w:t>If you choose a roll</w:t>
      </w:r>
      <w:r w:rsidR="002A01EF">
        <w:noBreakHyphen/>
      </w:r>
      <w:r w:rsidRPr="002A01EF">
        <w:t>over for some but not all of your original interests, you apply the rules in this section as if your original interests for which you chose the roll</w:t>
      </w:r>
      <w:r w:rsidR="002A01EF">
        <w:noBreakHyphen/>
      </w:r>
      <w:r w:rsidRPr="002A01EF">
        <w:t>over were your only original interests.</w:t>
      </w:r>
    </w:p>
    <w:p w:rsidR="001C4903" w:rsidRPr="002A01EF" w:rsidRDefault="001C4903" w:rsidP="001C4903">
      <w:pPr>
        <w:pStyle w:val="ActHead5"/>
      </w:pPr>
      <w:bookmarkStart w:id="158" w:name="_Toc466376896"/>
      <w:r w:rsidRPr="002A01EF">
        <w:rPr>
          <w:rStyle w:val="CharSectno"/>
        </w:rPr>
        <w:t>125</w:t>
      </w:r>
      <w:r w:rsidR="002A01EF">
        <w:rPr>
          <w:rStyle w:val="CharSectno"/>
        </w:rPr>
        <w:noBreakHyphen/>
      </w:r>
      <w:r w:rsidRPr="002A01EF">
        <w:rPr>
          <w:rStyle w:val="CharSectno"/>
        </w:rPr>
        <w:t>85</w:t>
      </w:r>
      <w:r w:rsidRPr="002A01EF">
        <w:t xml:space="preserve">  Cost base adjustments where CGT event happens but no roll</w:t>
      </w:r>
      <w:r w:rsidR="002A01EF">
        <w:noBreakHyphen/>
      </w:r>
      <w:r w:rsidRPr="002A01EF">
        <w:t>over chosen</w:t>
      </w:r>
      <w:bookmarkEnd w:id="158"/>
    </w:p>
    <w:p w:rsidR="001C4903" w:rsidRPr="002A01EF" w:rsidRDefault="001C4903" w:rsidP="00892167">
      <w:pPr>
        <w:pStyle w:val="subsection"/>
      </w:pPr>
      <w:r w:rsidRPr="002A01EF">
        <w:tab/>
        <w:t>(1)</w:t>
      </w:r>
      <w:r w:rsidRPr="002A01EF">
        <w:tab/>
        <w:t xml:space="preserve">You must adjust the </w:t>
      </w:r>
      <w:r w:rsidR="002A01EF" w:rsidRPr="002A01EF">
        <w:rPr>
          <w:position w:val="6"/>
          <w:sz w:val="16"/>
        </w:rPr>
        <w:t>*</w:t>
      </w:r>
      <w:r w:rsidRPr="002A01EF">
        <w:t xml:space="preserve">cost base and </w:t>
      </w:r>
      <w:r w:rsidR="002A01EF" w:rsidRPr="002A01EF">
        <w:rPr>
          <w:position w:val="6"/>
          <w:sz w:val="16"/>
        </w:rPr>
        <w:t>*</w:t>
      </w:r>
      <w:r w:rsidRPr="002A01EF">
        <w:t xml:space="preserve">reduced cost base of an </w:t>
      </w:r>
      <w:r w:rsidR="002A01EF" w:rsidRPr="002A01EF">
        <w:rPr>
          <w:position w:val="6"/>
          <w:sz w:val="16"/>
        </w:rPr>
        <w:t>*</w:t>
      </w:r>
      <w:r w:rsidRPr="002A01EF">
        <w:t>ownership interest you own in a company or trust if:</w:t>
      </w:r>
    </w:p>
    <w:p w:rsidR="001C4903" w:rsidRPr="002A01EF" w:rsidRDefault="001C4903" w:rsidP="001C4903">
      <w:pPr>
        <w:pStyle w:val="paragraph"/>
      </w:pPr>
      <w:r w:rsidRPr="002A01EF">
        <w:tab/>
        <w:t>(a)</w:t>
      </w:r>
      <w:r w:rsidRPr="002A01EF">
        <w:tab/>
        <w:t xml:space="preserve">a </w:t>
      </w:r>
      <w:r w:rsidR="002A01EF" w:rsidRPr="002A01EF">
        <w:rPr>
          <w:position w:val="6"/>
          <w:sz w:val="16"/>
        </w:rPr>
        <w:t>*</w:t>
      </w:r>
      <w:r w:rsidRPr="002A01EF">
        <w:t xml:space="preserve">demerger happens to a </w:t>
      </w:r>
      <w:r w:rsidR="002A01EF" w:rsidRPr="002A01EF">
        <w:rPr>
          <w:position w:val="6"/>
          <w:sz w:val="16"/>
        </w:rPr>
        <w:t>*</w:t>
      </w:r>
      <w:r w:rsidRPr="002A01EF">
        <w:t>demerger group of which the company or trust is a member; and</w:t>
      </w:r>
    </w:p>
    <w:p w:rsidR="001C4903" w:rsidRPr="002A01EF" w:rsidRDefault="001C4903" w:rsidP="001C4903">
      <w:pPr>
        <w:pStyle w:val="paragraph"/>
      </w:pPr>
      <w:r w:rsidRPr="002A01EF">
        <w:tab/>
        <w:t>(b)</w:t>
      </w:r>
      <w:r w:rsidRPr="002A01EF">
        <w:tab/>
        <w:t xml:space="preserve">you owned an original interest in the </w:t>
      </w:r>
      <w:r w:rsidR="002A01EF" w:rsidRPr="002A01EF">
        <w:rPr>
          <w:position w:val="6"/>
          <w:sz w:val="16"/>
        </w:rPr>
        <w:t>*</w:t>
      </w:r>
      <w:r w:rsidRPr="002A01EF">
        <w:t>head entity of the demerger group just before the demerger; and</w:t>
      </w:r>
    </w:p>
    <w:p w:rsidR="001C4903" w:rsidRPr="002A01EF" w:rsidRDefault="001C4903" w:rsidP="001C4903">
      <w:pPr>
        <w:pStyle w:val="paragraph"/>
      </w:pPr>
      <w:r w:rsidRPr="002A01EF">
        <w:tab/>
        <w:t>(c)</w:t>
      </w:r>
      <w:r w:rsidRPr="002A01EF">
        <w:tab/>
        <w:t xml:space="preserve">a </w:t>
      </w:r>
      <w:r w:rsidR="002A01EF" w:rsidRPr="002A01EF">
        <w:rPr>
          <w:position w:val="6"/>
          <w:sz w:val="16"/>
        </w:rPr>
        <w:t>*</w:t>
      </w:r>
      <w:r w:rsidRPr="002A01EF">
        <w:t xml:space="preserve">CGT event happens to the original interest and you </w:t>
      </w:r>
      <w:r w:rsidR="002A01EF" w:rsidRPr="002A01EF">
        <w:rPr>
          <w:position w:val="6"/>
          <w:sz w:val="16"/>
        </w:rPr>
        <w:t>*</w:t>
      </w:r>
      <w:r w:rsidRPr="002A01EF">
        <w:t>acquire a new interest under the demerger; and</w:t>
      </w:r>
    </w:p>
    <w:p w:rsidR="001C4903" w:rsidRPr="002A01EF" w:rsidRDefault="001C4903" w:rsidP="001C4903">
      <w:pPr>
        <w:pStyle w:val="paragraph"/>
      </w:pPr>
      <w:r w:rsidRPr="002A01EF">
        <w:tab/>
        <w:t>(d)</w:t>
      </w:r>
      <w:r w:rsidRPr="002A01EF">
        <w:tab/>
        <w:t>you do not choose a roll</w:t>
      </w:r>
      <w:r w:rsidR="002A01EF">
        <w:noBreakHyphen/>
      </w:r>
      <w:r w:rsidRPr="002A01EF">
        <w:t>over under this Subdivision for the original interest.</w:t>
      </w:r>
    </w:p>
    <w:p w:rsidR="001C4903" w:rsidRPr="002A01EF" w:rsidRDefault="001C4903" w:rsidP="00892167">
      <w:pPr>
        <w:pStyle w:val="subsection"/>
      </w:pPr>
      <w:r w:rsidRPr="002A01EF">
        <w:tab/>
        <w:t>(2)</w:t>
      </w:r>
      <w:r w:rsidRPr="002A01EF">
        <w:tab/>
        <w:t>The adjustments you must make are the same as the adjustments you would have to make under section</w:t>
      </w:r>
      <w:r w:rsidR="002A01EF">
        <w:t> </w:t>
      </w:r>
      <w:r w:rsidRPr="002A01EF">
        <w:t>125</w:t>
      </w:r>
      <w:r w:rsidR="002A01EF">
        <w:noBreakHyphen/>
      </w:r>
      <w:r w:rsidRPr="002A01EF">
        <w:t xml:space="preserve">80 for the </w:t>
      </w:r>
      <w:r w:rsidR="002A01EF" w:rsidRPr="002A01EF">
        <w:rPr>
          <w:position w:val="6"/>
          <w:sz w:val="16"/>
        </w:rPr>
        <w:t>*</w:t>
      </w:r>
      <w:r w:rsidRPr="002A01EF">
        <w:t xml:space="preserve">cost bases and </w:t>
      </w:r>
      <w:r w:rsidR="002A01EF" w:rsidRPr="002A01EF">
        <w:rPr>
          <w:position w:val="6"/>
          <w:sz w:val="16"/>
        </w:rPr>
        <w:t>*</w:t>
      </w:r>
      <w:r w:rsidRPr="002A01EF">
        <w:t xml:space="preserve">reduced cost bases of the remaining original interests and new interests just after the </w:t>
      </w:r>
      <w:r w:rsidR="002A01EF" w:rsidRPr="002A01EF">
        <w:rPr>
          <w:position w:val="6"/>
          <w:sz w:val="16"/>
        </w:rPr>
        <w:t>*</w:t>
      </w:r>
      <w:r w:rsidRPr="002A01EF">
        <w:t>CGT event if you could have chosen a roll</w:t>
      </w:r>
      <w:r w:rsidR="002A01EF">
        <w:noBreakHyphen/>
      </w:r>
      <w:r w:rsidRPr="002A01EF">
        <w:t xml:space="preserve">over under this Subdivision for the </w:t>
      </w:r>
      <w:r w:rsidR="002A01EF" w:rsidRPr="002A01EF">
        <w:rPr>
          <w:position w:val="6"/>
          <w:sz w:val="16"/>
        </w:rPr>
        <w:t>*</w:t>
      </w:r>
      <w:r w:rsidRPr="002A01EF">
        <w:t>demerger and you had done so.</w:t>
      </w:r>
    </w:p>
    <w:p w:rsidR="001C4903" w:rsidRPr="002A01EF" w:rsidRDefault="001C4903" w:rsidP="001C4903">
      <w:pPr>
        <w:pStyle w:val="ActHead5"/>
      </w:pPr>
      <w:bookmarkStart w:id="159" w:name="_Toc466376897"/>
      <w:r w:rsidRPr="002A01EF">
        <w:rPr>
          <w:rStyle w:val="CharSectno"/>
        </w:rPr>
        <w:t>125</w:t>
      </w:r>
      <w:r w:rsidR="002A01EF">
        <w:rPr>
          <w:rStyle w:val="CharSectno"/>
        </w:rPr>
        <w:noBreakHyphen/>
      </w:r>
      <w:r w:rsidRPr="002A01EF">
        <w:rPr>
          <w:rStyle w:val="CharSectno"/>
        </w:rPr>
        <w:t>90</w:t>
      </w:r>
      <w:r w:rsidRPr="002A01EF">
        <w:t xml:space="preserve">  Cost base adjustments where no CGT event</w:t>
      </w:r>
      <w:bookmarkEnd w:id="159"/>
    </w:p>
    <w:p w:rsidR="001C4903" w:rsidRPr="002A01EF" w:rsidRDefault="001C4903" w:rsidP="00892167">
      <w:pPr>
        <w:pStyle w:val="subsection"/>
      </w:pPr>
      <w:r w:rsidRPr="002A01EF">
        <w:tab/>
        <w:t>(1)</w:t>
      </w:r>
      <w:r w:rsidRPr="002A01EF">
        <w:tab/>
        <w:t xml:space="preserve">You must adjust the </w:t>
      </w:r>
      <w:r w:rsidR="002A01EF" w:rsidRPr="002A01EF">
        <w:rPr>
          <w:position w:val="6"/>
          <w:sz w:val="16"/>
        </w:rPr>
        <w:t>*</w:t>
      </w:r>
      <w:r w:rsidRPr="002A01EF">
        <w:t xml:space="preserve">cost base and </w:t>
      </w:r>
      <w:r w:rsidR="002A01EF" w:rsidRPr="002A01EF">
        <w:rPr>
          <w:position w:val="6"/>
          <w:sz w:val="16"/>
        </w:rPr>
        <w:t>*</w:t>
      </w:r>
      <w:r w:rsidRPr="002A01EF">
        <w:t xml:space="preserve">reduced cost base of an </w:t>
      </w:r>
      <w:r w:rsidR="002A01EF" w:rsidRPr="002A01EF">
        <w:rPr>
          <w:position w:val="6"/>
          <w:sz w:val="16"/>
        </w:rPr>
        <w:t>*</w:t>
      </w:r>
      <w:r w:rsidRPr="002A01EF">
        <w:t>ownership interest you own in a company or trust if:</w:t>
      </w:r>
    </w:p>
    <w:p w:rsidR="001C4903" w:rsidRPr="002A01EF" w:rsidRDefault="001C4903" w:rsidP="001C4903">
      <w:pPr>
        <w:pStyle w:val="paragraph"/>
      </w:pPr>
      <w:r w:rsidRPr="002A01EF">
        <w:tab/>
        <w:t>(a)</w:t>
      </w:r>
      <w:r w:rsidRPr="002A01EF">
        <w:tab/>
        <w:t xml:space="preserve">a </w:t>
      </w:r>
      <w:r w:rsidR="002A01EF" w:rsidRPr="002A01EF">
        <w:rPr>
          <w:position w:val="6"/>
          <w:sz w:val="16"/>
        </w:rPr>
        <w:t>*</w:t>
      </w:r>
      <w:r w:rsidRPr="002A01EF">
        <w:t xml:space="preserve">demerger happens to a </w:t>
      </w:r>
      <w:r w:rsidR="002A01EF" w:rsidRPr="002A01EF">
        <w:rPr>
          <w:position w:val="6"/>
          <w:sz w:val="16"/>
        </w:rPr>
        <w:t>*</w:t>
      </w:r>
      <w:r w:rsidRPr="002A01EF">
        <w:t>demerger group of which the company or trust is a member; and</w:t>
      </w:r>
    </w:p>
    <w:p w:rsidR="001C4903" w:rsidRPr="002A01EF" w:rsidRDefault="001C4903" w:rsidP="001C4903">
      <w:pPr>
        <w:pStyle w:val="paragraph"/>
      </w:pPr>
      <w:r w:rsidRPr="002A01EF">
        <w:tab/>
        <w:t>(b)</w:t>
      </w:r>
      <w:r w:rsidRPr="002A01EF">
        <w:tab/>
        <w:t xml:space="preserve">you owned an original interest in the </w:t>
      </w:r>
      <w:r w:rsidR="002A01EF" w:rsidRPr="002A01EF">
        <w:rPr>
          <w:position w:val="6"/>
          <w:sz w:val="16"/>
        </w:rPr>
        <w:t>*</w:t>
      </w:r>
      <w:r w:rsidRPr="002A01EF">
        <w:t>head entity of the demerger group just before the demerger; and</w:t>
      </w:r>
    </w:p>
    <w:p w:rsidR="001C4903" w:rsidRPr="002A01EF" w:rsidRDefault="001C4903" w:rsidP="001C4903">
      <w:pPr>
        <w:pStyle w:val="paragraph"/>
      </w:pPr>
      <w:r w:rsidRPr="002A01EF">
        <w:tab/>
        <w:t>(c)</w:t>
      </w:r>
      <w:r w:rsidRPr="002A01EF">
        <w:tab/>
        <w:t xml:space="preserve">no </w:t>
      </w:r>
      <w:r w:rsidR="002A01EF" w:rsidRPr="002A01EF">
        <w:rPr>
          <w:position w:val="6"/>
          <w:sz w:val="16"/>
        </w:rPr>
        <w:t>*</w:t>
      </w:r>
      <w:r w:rsidRPr="002A01EF">
        <w:t xml:space="preserve">CGT event happens to the original interest, but you </w:t>
      </w:r>
      <w:r w:rsidR="002A01EF" w:rsidRPr="002A01EF">
        <w:rPr>
          <w:position w:val="6"/>
          <w:sz w:val="16"/>
        </w:rPr>
        <w:t>*</w:t>
      </w:r>
      <w:r w:rsidRPr="002A01EF">
        <w:t>acquire a new interest under the demerger.</w:t>
      </w:r>
    </w:p>
    <w:p w:rsidR="001C4903" w:rsidRPr="002A01EF" w:rsidRDefault="001C4903" w:rsidP="00892167">
      <w:pPr>
        <w:pStyle w:val="subsection"/>
      </w:pPr>
      <w:r w:rsidRPr="002A01EF">
        <w:tab/>
        <w:t>(2)</w:t>
      </w:r>
      <w:r w:rsidRPr="002A01EF">
        <w:tab/>
        <w:t>The adjustments you must make are the same as the adjustments you would have to make under section</w:t>
      </w:r>
      <w:r w:rsidR="002A01EF">
        <w:t> </w:t>
      </w:r>
      <w:r w:rsidRPr="002A01EF">
        <w:t>125</w:t>
      </w:r>
      <w:r w:rsidR="002A01EF">
        <w:noBreakHyphen/>
      </w:r>
      <w:r w:rsidRPr="002A01EF">
        <w:t>80 if you could have chosen a roll</w:t>
      </w:r>
      <w:r w:rsidR="002A01EF">
        <w:noBreakHyphen/>
      </w:r>
      <w:r w:rsidRPr="002A01EF">
        <w:t xml:space="preserve">over under this Subdivision for the </w:t>
      </w:r>
      <w:r w:rsidR="002A01EF" w:rsidRPr="002A01EF">
        <w:rPr>
          <w:position w:val="6"/>
          <w:sz w:val="16"/>
        </w:rPr>
        <w:t>*</w:t>
      </w:r>
      <w:r w:rsidRPr="002A01EF">
        <w:t>demerger and you had done so.</w:t>
      </w:r>
    </w:p>
    <w:p w:rsidR="001C4903" w:rsidRPr="002A01EF" w:rsidRDefault="001C4903" w:rsidP="001C4903">
      <w:pPr>
        <w:pStyle w:val="ActHead5"/>
      </w:pPr>
      <w:bookmarkStart w:id="160" w:name="_Toc466376898"/>
      <w:r w:rsidRPr="002A01EF">
        <w:rPr>
          <w:rStyle w:val="CharSectno"/>
        </w:rPr>
        <w:t>125</w:t>
      </w:r>
      <w:r w:rsidR="002A01EF">
        <w:rPr>
          <w:rStyle w:val="CharSectno"/>
        </w:rPr>
        <w:noBreakHyphen/>
      </w:r>
      <w:r w:rsidRPr="002A01EF">
        <w:rPr>
          <w:rStyle w:val="CharSectno"/>
        </w:rPr>
        <w:t>95</w:t>
      </w:r>
      <w:r w:rsidRPr="002A01EF">
        <w:t xml:space="preserve">  No other cost base adjustment after demerger</w:t>
      </w:r>
      <w:bookmarkEnd w:id="160"/>
    </w:p>
    <w:p w:rsidR="001C4903" w:rsidRPr="002A01EF" w:rsidRDefault="001C4903" w:rsidP="00892167">
      <w:pPr>
        <w:pStyle w:val="subsection"/>
      </w:pPr>
      <w:r w:rsidRPr="002A01EF">
        <w:tab/>
      </w:r>
      <w:r w:rsidRPr="002A01EF">
        <w:tab/>
        <w:t xml:space="preserve">If you have to make adjustments to the </w:t>
      </w:r>
      <w:r w:rsidR="002A01EF" w:rsidRPr="002A01EF">
        <w:rPr>
          <w:position w:val="6"/>
          <w:sz w:val="16"/>
        </w:rPr>
        <w:t>*</w:t>
      </w:r>
      <w:r w:rsidRPr="002A01EF">
        <w:t xml:space="preserve">cost base and </w:t>
      </w:r>
      <w:r w:rsidR="002A01EF" w:rsidRPr="002A01EF">
        <w:rPr>
          <w:position w:val="6"/>
          <w:sz w:val="16"/>
        </w:rPr>
        <w:t>*</w:t>
      </w:r>
      <w:r w:rsidRPr="002A01EF">
        <w:t xml:space="preserve">reduced cost base of your </w:t>
      </w:r>
      <w:r w:rsidR="002A01EF" w:rsidRPr="002A01EF">
        <w:rPr>
          <w:position w:val="6"/>
          <w:sz w:val="16"/>
        </w:rPr>
        <w:t>*</w:t>
      </w:r>
      <w:r w:rsidRPr="002A01EF">
        <w:t>ownership interests under section</w:t>
      </w:r>
      <w:r w:rsidR="002A01EF">
        <w:t> </w:t>
      </w:r>
      <w:r w:rsidRPr="002A01EF">
        <w:t>125</w:t>
      </w:r>
      <w:r w:rsidR="002A01EF">
        <w:noBreakHyphen/>
      </w:r>
      <w:r w:rsidRPr="002A01EF">
        <w:t>80, 125</w:t>
      </w:r>
      <w:r w:rsidR="002A01EF">
        <w:noBreakHyphen/>
      </w:r>
      <w:r w:rsidRPr="002A01EF">
        <w:t>85 or 125</w:t>
      </w:r>
      <w:r w:rsidR="002A01EF">
        <w:noBreakHyphen/>
      </w:r>
      <w:r w:rsidRPr="002A01EF">
        <w:t xml:space="preserve">90 because of a </w:t>
      </w:r>
      <w:r w:rsidR="002A01EF" w:rsidRPr="002A01EF">
        <w:rPr>
          <w:position w:val="6"/>
          <w:sz w:val="16"/>
        </w:rPr>
        <w:t>*</w:t>
      </w:r>
      <w:r w:rsidRPr="002A01EF">
        <w:t>demerger, no other adjustment can be made under this Act to those cost bases and reduced cost bases because of something that happens under the demerger.</w:t>
      </w:r>
    </w:p>
    <w:p w:rsidR="001C4903" w:rsidRPr="002A01EF" w:rsidRDefault="001C4903" w:rsidP="001C4903">
      <w:pPr>
        <w:pStyle w:val="notetext"/>
      </w:pPr>
      <w:r w:rsidRPr="002A01EF">
        <w:t>Note:</w:t>
      </w:r>
      <w:r w:rsidRPr="002A01EF">
        <w:tab/>
        <w:t>Those sections deal with any value shift that might occur under the demerger and avoid the need for the general value shifting regime to apply.</w:t>
      </w:r>
    </w:p>
    <w:p w:rsidR="001C4903" w:rsidRPr="002A01EF" w:rsidRDefault="001C4903" w:rsidP="001C4903">
      <w:pPr>
        <w:pStyle w:val="ActHead5"/>
      </w:pPr>
      <w:bookmarkStart w:id="161" w:name="_Toc466376899"/>
      <w:r w:rsidRPr="002A01EF">
        <w:rPr>
          <w:rStyle w:val="CharSectno"/>
        </w:rPr>
        <w:t>125</w:t>
      </w:r>
      <w:r w:rsidR="002A01EF">
        <w:rPr>
          <w:rStyle w:val="CharSectno"/>
        </w:rPr>
        <w:noBreakHyphen/>
      </w:r>
      <w:r w:rsidRPr="002A01EF">
        <w:rPr>
          <w:rStyle w:val="CharSectno"/>
        </w:rPr>
        <w:t>100</w:t>
      </w:r>
      <w:r w:rsidRPr="002A01EF">
        <w:t xml:space="preserve">  No further demerger relief in some cases</w:t>
      </w:r>
      <w:bookmarkEnd w:id="161"/>
    </w:p>
    <w:p w:rsidR="001C4903" w:rsidRPr="002A01EF" w:rsidRDefault="001C4903" w:rsidP="00892167">
      <w:pPr>
        <w:pStyle w:val="subsection"/>
      </w:pPr>
      <w:r w:rsidRPr="002A01EF">
        <w:tab/>
      </w:r>
      <w:r w:rsidRPr="002A01EF">
        <w:tab/>
        <w:t xml:space="preserve">This Division does not apply to the remaining </w:t>
      </w:r>
      <w:r w:rsidR="002A01EF" w:rsidRPr="002A01EF">
        <w:rPr>
          <w:position w:val="6"/>
          <w:sz w:val="16"/>
        </w:rPr>
        <w:t>*</w:t>
      </w:r>
      <w:r w:rsidRPr="002A01EF">
        <w:t xml:space="preserve">ownership interests in a </w:t>
      </w:r>
      <w:r w:rsidR="002A01EF" w:rsidRPr="002A01EF">
        <w:rPr>
          <w:position w:val="6"/>
          <w:sz w:val="16"/>
        </w:rPr>
        <w:t>*</w:t>
      </w:r>
      <w:r w:rsidRPr="002A01EF">
        <w:t xml:space="preserve">demerged entity if one or more members of the </w:t>
      </w:r>
      <w:r w:rsidR="002A01EF" w:rsidRPr="002A01EF">
        <w:rPr>
          <w:position w:val="6"/>
          <w:sz w:val="16"/>
        </w:rPr>
        <w:t>*</w:t>
      </w:r>
      <w:r w:rsidRPr="002A01EF">
        <w:t xml:space="preserve">demerger group </w:t>
      </w:r>
      <w:r w:rsidR="002A01EF" w:rsidRPr="002A01EF">
        <w:rPr>
          <w:position w:val="6"/>
          <w:sz w:val="16"/>
        </w:rPr>
        <w:t>*</w:t>
      </w:r>
      <w:r w:rsidRPr="002A01EF">
        <w:t>disposed of or cancelled less than 100% of the total ownership interests of that group in the demerged entity.</w:t>
      </w:r>
    </w:p>
    <w:p w:rsidR="001C4903" w:rsidRPr="002A01EF" w:rsidRDefault="001C4903" w:rsidP="001C4903">
      <w:pPr>
        <w:pStyle w:val="notetext"/>
      </w:pPr>
      <w:r w:rsidRPr="002A01EF">
        <w:t>Note:</w:t>
      </w:r>
      <w:r w:rsidRPr="002A01EF">
        <w:tab/>
        <w:t>After the demerger, a former member of the demerger group can undertake a further demerger to which this Division can apply.</w:t>
      </w:r>
    </w:p>
    <w:p w:rsidR="001C4903" w:rsidRPr="002A01EF" w:rsidRDefault="001C4903" w:rsidP="001C4903">
      <w:pPr>
        <w:pStyle w:val="ActHead4"/>
      </w:pPr>
      <w:bookmarkStart w:id="162" w:name="_Toc466376900"/>
      <w:r w:rsidRPr="002A01EF">
        <w:rPr>
          <w:rStyle w:val="CharSubdNo"/>
        </w:rPr>
        <w:t>Subdivision</w:t>
      </w:r>
      <w:r w:rsidR="002A01EF">
        <w:rPr>
          <w:rStyle w:val="CharSubdNo"/>
        </w:rPr>
        <w:t> </w:t>
      </w:r>
      <w:r w:rsidRPr="002A01EF">
        <w:rPr>
          <w:rStyle w:val="CharSubdNo"/>
        </w:rPr>
        <w:t>125</w:t>
      </w:r>
      <w:r w:rsidR="002A01EF">
        <w:rPr>
          <w:rStyle w:val="CharSubdNo"/>
        </w:rPr>
        <w:noBreakHyphen/>
      </w:r>
      <w:r w:rsidRPr="002A01EF">
        <w:rPr>
          <w:rStyle w:val="CharSubdNo"/>
        </w:rPr>
        <w:t>C</w:t>
      </w:r>
      <w:r w:rsidRPr="002A01EF">
        <w:t>—</w:t>
      </w:r>
      <w:r w:rsidRPr="002A01EF">
        <w:rPr>
          <w:rStyle w:val="CharSubdText"/>
        </w:rPr>
        <w:t>Consequences for members of demerger group</w:t>
      </w:r>
      <w:bookmarkEnd w:id="162"/>
    </w:p>
    <w:p w:rsidR="001C4903" w:rsidRPr="002A01EF" w:rsidRDefault="001C4903" w:rsidP="001C4903">
      <w:pPr>
        <w:pStyle w:val="ActHead4"/>
      </w:pPr>
      <w:bookmarkStart w:id="163" w:name="_Toc466376901"/>
      <w:r w:rsidRPr="002A01EF">
        <w:t>Guide to Subdivision</w:t>
      </w:r>
      <w:r w:rsidR="002A01EF">
        <w:t> </w:t>
      </w:r>
      <w:r w:rsidRPr="002A01EF">
        <w:t>125</w:t>
      </w:r>
      <w:r w:rsidR="002A01EF">
        <w:noBreakHyphen/>
      </w:r>
      <w:r w:rsidRPr="002A01EF">
        <w:t>C</w:t>
      </w:r>
      <w:bookmarkEnd w:id="163"/>
    </w:p>
    <w:p w:rsidR="001C4903" w:rsidRPr="002A01EF" w:rsidRDefault="001C4903" w:rsidP="001C4903">
      <w:pPr>
        <w:pStyle w:val="ActHead5"/>
      </w:pPr>
      <w:bookmarkStart w:id="164" w:name="_Toc466376902"/>
      <w:r w:rsidRPr="002A01EF">
        <w:rPr>
          <w:rStyle w:val="CharSectno"/>
        </w:rPr>
        <w:t>125</w:t>
      </w:r>
      <w:r w:rsidR="002A01EF">
        <w:rPr>
          <w:rStyle w:val="CharSectno"/>
        </w:rPr>
        <w:noBreakHyphen/>
      </w:r>
      <w:r w:rsidRPr="002A01EF">
        <w:rPr>
          <w:rStyle w:val="CharSectno"/>
        </w:rPr>
        <w:t>150</w:t>
      </w:r>
      <w:r w:rsidRPr="002A01EF">
        <w:t xml:space="preserve">  Guide to Subdivision</w:t>
      </w:r>
      <w:r w:rsidR="002A01EF">
        <w:t> </w:t>
      </w:r>
      <w:r w:rsidRPr="002A01EF">
        <w:t>125</w:t>
      </w:r>
      <w:r w:rsidR="002A01EF">
        <w:noBreakHyphen/>
      </w:r>
      <w:r w:rsidRPr="002A01EF">
        <w:t>C</w:t>
      </w:r>
      <w:bookmarkEnd w:id="164"/>
    </w:p>
    <w:p w:rsidR="001C4903" w:rsidRPr="002A01EF" w:rsidRDefault="001C4903" w:rsidP="001C4903">
      <w:pPr>
        <w:pStyle w:val="BoxText"/>
      </w:pPr>
      <w:r w:rsidRPr="002A01EF">
        <w:t>Certain capital gains and capital losses that members of a demerger group make under a demerger are disregarded.</w:t>
      </w:r>
    </w:p>
    <w:p w:rsidR="001C4903" w:rsidRPr="002A01EF" w:rsidRDefault="001C4903" w:rsidP="001C4903">
      <w:pPr>
        <w:pStyle w:val="BoxText"/>
      </w:pPr>
      <w:r w:rsidRPr="002A01EF">
        <w:t>Certain capital losses made under a demerger are reduced where the demerger results in a value shift.</w:t>
      </w:r>
    </w:p>
    <w:p w:rsidR="001C4903" w:rsidRPr="002A01EF" w:rsidRDefault="001C4903" w:rsidP="001C4903">
      <w:pPr>
        <w:pStyle w:val="TofSectsHeading"/>
      </w:pPr>
      <w:r w:rsidRPr="002A01EF">
        <w:t>Table of sections</w:t>
      </w:r>
    </w:p>
    <w:p w:rsidR="001C4903" w:rsidRPr="002A01EF" w:rsidRDefault="001C4903" w:rsidP="001C4903">
      <w:pPr>
        <w:pStyle w:val="TofSectsGroupHeading"/>
      </w:pPr>
      <w:r w:rsidRPr="002A01EF">
        <w:t>Operative provisions</w:t>
      </w:r>
    </w:p>
    <w:p w:rsidR="001C4903" w:rsidRPr="002A01EF" w:rsidRDefault="001C4903" w:rsidP="001C4903">
      <w:pPr>
        <w:pStyle w:val="TofSectsSection"/>
      </w:pPr>
      <w:r w:rsidRPr="002A01EF">
        <w:t>125</w:t>
      </w:r>
      <w:r w:rsidR="002A01EF">
        <w:noBreakHyphen/>
      </w:r>
      <w:r w:rsidRPr="002A01EF">
        <w:t>155</w:t>
      </w:r>
      <w:r w:rsidRPr="002A01EF">
        <w:tab/>
        <w:t>Certain capital gains or losses disregarded for demerging entity</w:t>
      </w:r>
    </w:p>
    <w:p w:rsidR="001C4903" w:rsidRPr="002A01EF" w:rsidRDefault="001C4903" w:rsidP="001C4903">
      <w:pPr>
        <w:pStyle w:val="TofSectsSection"/>
      </w:pPr>
      <w:r w:rsidRPr="002A01EF">
        <w:t>125</w:t>
      </w:r>
      <w:r w:rsidR="002A01EF">
        <w:noBreakHyphen/>
      </w:r>
      <w:r w:rsidRPr="002A01EF">
        <w:t>160</w:t>
      </w:r>
      <w:r w:rsidRPr="002A01EF">
        <w:tab/>
        <w:t>No CGT event J1</w:t>
      </w:r>
    </w:p>
    <w:p w:rsidR="001C4903" w:rsidRPr="002A01EF" w:rsidRDefault="001C4903" w:rsidP="001C4903">
      <w:pPr>
        <w:pStyle w:val="TofSectsSection"/>
      </w:pPr>
      <w:r w:rsidRPr="002A01EF">
        <w:t>125</w:t>
      </w:r>
      <w:r w:rsidR="002A01EF">
        <w:noBreakHyphen/>
      </w:r>
      <w:r w:rsidRPr="002A01EF">
        <w:t>165</w:t>
      </w:r>
      <w:r w:rsidRPr="002A01EF">
        <w:tab/>
        <w:t>Adjusted capital loss for value shift under a demerger</w:t>
      </w:r>
    </w:p>
    <w:p w:rsidR="001C4903" w:rsidRPr="002A01EF" w:rsidRDefault="001C4903" w:rsidP="001C4903">
      <w:pPr>
        <w:pStyle w:val="TofSectsSection"/>
      </w:pPr>
      <w:r w:rsidRPr="002A01EF">
        <w:t>125</w:t>
      </w:r>
      <w:r w:rsidR="002A01EF">
        <w:noBreakHyphen/>
      </w:r>
      <w:r w:rsidRPr="002A01EF">
        <w:t>170</w:t>
      </w:r>
      <w:r w:rsidRPr="002A01EF">
        <w:tab/>
        <w:t>Reduced cost base reduction if demerger asset subject to roll</w:t>
      </w:r>
      <w:r w:rsidR="002A01EF">
        <w:noBreakHyphen/>
      </w:r>
      <w:r w:rsidRPr="002A01EF">
        <w:t>over</w:t>
      </w:r>
    </w:p>
    <w:p w:rsidR="001C4903" w:rsidRPr="002A01EF" w:rsidRDefault="001C4903" w:rsidP="001C4903">
      <w:pPr>
        <w:pStyle w:val="ActHead4"/>
      </w:pPr>
      <w:bookmarkStart w:id="165" w:name="_Toc466376903"/>
      <w:r w:rsidRPr="002A01EF">
        <w:t>Operative provisions</w:t>
      </w:r>
      <w:bookmarkEnd w:id="165"/>
    </w:p>
    <w:p w:rsidR="001C4903" w:rsidRPr="002A01EF" w:rsidRDefault="001C4903" w:rsidP="001C4903">
      <w:pPr>
        <w:pStyle w:val="ActHead5"/>
      </w:pPr>
      <w:bookmarkStart w:id="166" w:name="_Toc466376904"/>
      <w:r w:rsidRPr="002A01EF">
        <w:rPr>
          <w:rStyle w:val="CharSectno"/>
        </w:rPr>
        <w:t>125</w:t>
      </w:r>
      <w:r w:rsidR="002A01EF">
        <w:rPr>
          <w:rStyle w:val="CharSectno"/>
        </w:rPr>
        <w:noBreakHyphen/>
      </w:r>
      <w:r w:rsidRPr="002A01EF">
        <w:rPr>
          <w:rStyle w:val="CharSectno"/>
        </w:rPr>
        <w:t>155</w:t>
      </w:r>
      <w:r w:rsidRPr="002A01EF">
        <w:t xml:space="preserve">  Certain capital gains or losses disregarded for demerging entity</w:t>
      </w:r>
      <w:bookmarkEnd w:id="166"/>
    </w:p>
    <w:p w:rsidR="001C4903" w:rsidRPr="002A01EF" w:rsidRDefault="001C4903" w:rsidP="00892167">
      <w:pPr>
        <w:pStyle w:val="subsection"/>
      </w:pPr>
      <w:r w:rsidRPr="002A01EF">
        <w:tab/>
      </w:r>
      <w:r w:rsidRPr="002A01EF">
        <w:tab/>
        <w:t xml:space="preserve">Any </w:t>
      </w:r>
      <w:r w:rsidR="002A01EF" w:rsidRPr="002A01EF">
        <w:rPr>
          <w:position w:val="6"/>
          <w:sz w:val="16"/>
        </w:rPr>
        <w:t>*</w:t>
      </w:r>
      <w:r w:rsidRPr="002A01EF">
        <w:t xml:space="preserve">capital gain or </w:t>
      </w:r>
      <w:r w:rsidR="002A01EF" w:rsidRPr="002A01EF">
        <w:rPr>
          <w:position w:val="6"/>
          <w:sz w:val="16"/>
        </w:rPr>
        <w:t>*</w:t>
      </w:r>
      <w:r w:rsidRPr="002A01EF">
        <w:t xml:space="preserve">capital loss a </w:t>
      </w:r>
      <w:r w:rsidR="002A01EF" w:rsidRPr="002A01EF">
        <w:rPr>
          <w:position w:val="6"/>
          <w:sz w:val="16"/>
        </w:rPr>
        <w:t>*</w:t>
      </w:r>
      <w:r w:rsidRPr="002A01EF">
        <w:t xml:space="preserve">demerging entity makes from </w:t>
      </w:r>
      <w:r w:rsidR="002A01EF" w:rsidRPr="002A01EF">
        <w:rPr>
          <w:position w:val="6"/>
          <w:sz w:val="16"/>
        </w:rPr>
        <w:t>*</w:t>
      </w:r>
      <w:r w:rsidRPr="002A01EF">
        <w:t xml:space="preserve">CGT event A1, </w:t>
      </w:r>
      <w:r w:rsidR="002A01EF" w:rsidRPr="002A01EF">
        <w:rPr>
          <w:position w:val="6"/>
          <w:sz w:val="16"/>
        </w:rPr>
        <w:t>*</w:t>
      </w:r>
      <w:r w:rsidRPr="002A01EF">
        <w:t xml:space="preserve">CGT event C2, </w:t>
      </w:r>
      <w:r w:rsidR="002A01EF" w:rsidRPr="002A01EF">
        <w:rPr>
          <w:position w:val="6"/>
          <w:sz w:val="16"/>
        </w:rPr>
        <w:t>*</w:t>
      </w:r>
      <w:r w:rsidRPr="002A01EF">
        <w:t xml:space="preserve">CGT event C3 or </w:t>
      </w:r>
      <w:r w:rsidR="002A01EF" w:rsidRPr="002A01EF">
        <w:rPr>
          <w:position w:val="6"/>
          <w:sz w:val="16"/>
        </w:rPr>
        <w:t>*</w:t>
      </w:r>
      <w:r w:rsidRPr="002A01EF">
        <w:t xml:space="preserve">CGT event K6 happening to its </w:t>
      </w:r>
      <w:r w:rsidR="002A01EF" w:rsidRPr="002A01EF">
        <w:rPr>
          <w:position w:val="6"/>
          <w:sz w:val="16"/>
        </w:rPr>
        <w:t>*</w:t>
      </w:r>
      <w:r w:rsidRPr="002A01EF">
        <w:t xml:space="preserve">ownership interests in a </w:t>
      </w:r>
      <w:r w:rsidR="002A01EF" w:rsidRPr="002A01EF">
        <w:rPr>
          <w:position w:val="6"/>
          <w:sz w:val="16"/>
        </w:rPr>
        <w:t>*</w:t>
      </w:r>
      <w:r w:rsidRPr="002A01EF">
        <w:t xml:space="preserve">demerged entity under a </w:t>
      </w:r>
      <w:r w:rsidR="002A01EF" w:rsidRPr="002A01EF">
        <w:rPr>
          <w:position w:val="6"/>
          <w:sz w:val="16"/>
        </w:rPr>
        <w:t>*</w:t>
      </w:r>
      <w:r w:rsidRPr="002A01EF">
        <w:t>demerger is disregarded.</w:t>
      </w:r>
    </w:p>
    <w:p w:rsidR="001C4903" w:rsidRPr="002A01EF" w:rsidRDefault="001C4903" w:rsidP="001C4903">
      <w:pPr>
        <w:pStyle w:val="notetext"/>
        <w:numPr>
          <w:ilvl w:val="12"/>
          <w:numId w:val="0"/>
        </w:numPr>
        <w:ind w:left="1985" w:hanging="851"/>
      </w:pPr>
      <w:r w:rsidRPr="002A01EF">
        <w:t>Note 1:</w:t>
      </w:r>
      <w:r w:rsidRPr="002A01EF">
        <w:tab/>
        <w:t>The full list of CGT events is in section</w:t>
      </w:r>
      <w:r w:rsidR="002A01EF">
        <w:t> </w:t>
      </w:r>
      <w:r w:rsidRPr="002A01EF">
        <w:t>104</w:t>
      </w:r>
      <w:r w:rsidR="002A01EF">
        <w:noBreakHyphen/>
      </w:r>
      <w:r w:rsidRPr="002A01EF">
        <w:t>5.</w:t>
      </w:r>
    </w:p>
    <w:p w:rsidR="001C4903" w:rsidRPr="002A01EF" w:rsidRDefault="001C4903" w:rsidP="001C4903">
      <w:pPr>
        <w:pStyle w:val="notetext"/>
        <w:numPr>
          <w:ilvl w:val="12"/>
          <w:numId w:val="0"/>
        </w:numPr>
        <w:ind w:left="1985" w:hanging="851"/>
      </w:pPr>
      <w:r w:rsidRPr="002A01EF">
        <w:t>Note 2:</w:t>
      </w:r>
      <w:r w:rsidRPr="002A01EF">
        <w:tab/>
        <w:t>This section will not apply if section</w:t>
      </w:r>
      <w:r w:rsidR="002A01EF">
        <w:t> </w:t>
      </w:r>
      <w:r w:rsidRPr="002A01EF">
        <w:t>125</w:t>
      </w:r>
      <w:r w:rsidR="002A01EF">
        <w:noBreakHyphen/>
      </w:r>
      <w:r w:rsidRPr="002A01EF">
        <w:t>100 applies.</w:t>
      </w:r>
    </w:p>
    <w:p w:rsidR="001C4903" w:rsidRPr="002A01EF" w:rsidRDefault="001C4903" w:rsidP="001C4903">
      <w:pPr>
        <w:pStyle w:val="ActHead5"/>
      </w:pPr>
      <w:bookmarkStart w:id="167" w:name="_Toc466376905"/>
      <w:r w:rsidRPr="002A01EF">
        <w:rPr>
          <w:rStyle w:val="CharSectno"/>
        </w:rPr>
        <w:t>125</w:t>
      </w:r>
      <w:r w:rsidR="002A01EF">
        <w:rPr>
          <w:rStyle w:val="CharSectno"/>
        </w:rPr>
        <w:noBreakHyphen/>
      </w:r>
      <w:r w:rsidRPr="002A01EF">
        <w:rPr>
          <w:rStyle w:val="CharSectno"/>
        </w:rPr>
        <w:t>160</w:t>
      </w:r>
      <w:r w:rsidRPr="002A01EF">
        <w:t xml:space="preserve">  No CGT event J1</w:t>
      </w:r>
      <w:bookmarkEnd w:id="167"/>
    </w:p>
    <w:p w:rsidR="001C4903" w:rsidRPr="002A01EF" w:rsidRDefault="001C4903" w:rsidP="00892167">
      <w:pPr>
        <w:pStyle w:val="subsection"/>
      </w:pPr>
      <w:r w:rsidRPr="002A01EF">
        <w:tab/>
      </w:r>
      <w:r w:rsidRPr="002A01EF">
        <w:tab/>
      </w:r>
      <w:r w:rsidR="002A01EF" w:rsidRPr="002A01EF">
        <w:rPr>
          <w:position w:val="6"/>
          <w:sz w:val="16"/>
        </w:rPr>
        <w:t>*</w:t>
      </w:r>
      <w:r w:rsidRPr="002A01EF">
        <w:t xml:space="preserve">CGT event J1 does not happen to a </w:t>
      </w:r>
      <w:r w:rsidR="002A01EF" w:rsidRPr="002A01EF">
        <w:rPr>
          <w:position w:val="6"/>
          <w:sz w:val="16"/>
        </w:rPr>
        <w:t>*</w:t>
      </w:r>
      <w:r w:rsidRPr="002A01EF">
        <w:t xml:space="preserve">demerged entity or a member of a </w:t>
      </w:r>
      <w:r w:rsidR="002A01EF" w:rsidRPr="002A01EF">
        <w:rPr>
          <w:position w:val="6"/>
          <w:sz w:val="16"/>
        </w:rPr>
        <w:t>*</w:t>
      </w:r>
      <w:r w:rsidRPr="002A01EF">
        <w:t xml:space="preserve">demerger group under a </w:t>
      </w:r>
      <w:r w:rsidR="002A01EF" w:rsidRPr="002A01EF">
        <w:rPr>
          <w:position w:val="6"/>
          <w:sz w:val="16"/>
        </w:rPr>
        <w:t>*</w:t>
      </w:r>
      <w:r w:rsidRPr="002A01EF">
        <w:t>demerger.</w:t>
      </w:r>
    </w:p>
    <w:p w:rsidR="001C4903" w:rsidRPr="002A01EF" w:rsidRDefault="001C4903" w:rsidP="001C4903">
      <w:pPr>
        <w:pStyle w:val="ActHead5"/>
      </w:pPr>
      <w:bookmarkStart w:id="168" w:name="_Toc466376906"/>
      <w:r w:rsidRPr="002A01EF">
        <w:rPr>
          <w:rStyle w:val="CharSectno"/>
        </w:rPr>
        <w:t>125</w:t>
      </w:r>
      <w:r w:rsidR="002A01EF">
        <w:rPr>
          <w:rStyle w:val="CharSectno"/>
        </w:rPr>
        <w:noBreakHyphen/>
      </w:r>
      <w:r w:rsidRPr="002A01EF">
        <w:rPr>
          <w:rStyle w:val="CharSectno"/>
        </w:rPr>
        <w:t>165</w:t>
      </w:r>
      <w:r w:rsidRPr="002A01EF">
        <w:t xml:space="preserve">  Adjusted capital loss for value shift under a demerger</w:t>
      </w:r>
      <w:bookmarkEnd w:id="168"/>
    </w:p>
    <w:p w:rsidR="001C4903" w:rsidRPr="002A01EF" w:rsidRDefault="001C4903" w:rsidP="00892167">
      <w:pPr>
        <w:pStyle w:val="subsection"/>
      </w:pPr>
      <w:r w:rsidRPr="002A01EF">
        <w:tab/>
      </w:r>
      <w:r w:rsidRPr="002A01EF">
        <w:tab/>
        <w:t xml:space="preserve">A </w:t>
      </w:r>
      <w:r w:rsidR="002A01EF" w:rsidRPr="002A01EF">
        <w:rPr>
          <w:position w:val="6"/>
          <w:sz w:val="16"/>
        </w:rPr>
        <w:t>*</w:t>
      </w:r>
      <w:r w:rsidRPr="002A01EF">
        <w:t xml:space="preserve">capital loss made by an entity that was a member of a </w:t>
      </w:r>
      <w:r w:rsidR="002A01EF" w:rsidRPr="002A01EF">
        <w:rPr>
          <w:position w:val="6"/>
          <w:sz w:val="16"/>
        </w:rPr>
        <w:t>*</w:t>
      </w:r>
      <w:r w:rsidRPr="002A01EF">
        <w:t xml:space="preserve">demerger group from a </w:t>
      </w:r>
      <w:r w:rsidR="002A01EF" w:rsidRPr="002A01EF">
        <w:rPr>
          <w:position w:val="6"/>
          <w:sz w:val="16"/>
        </w:rPr>
        <w:t>*</w:t>
      </w:r>
      <w:r w:rsidRPr="002A01EF">
        <w:t xml:space="preserve">CGT event happening to a </w:t>
      </w:r>
      <w:r w:rsidR="002A01EF" w:rsidRPr="002A01EF">
        <w:rPr>
          <w:position w:val="6"/>
          <w:sz w:val="16"/>
        </w:rPr>
        <w:t>*</w:t>
      </w:r>
      <w:r w:rsidRPr="002A01EF">
        <w:t xml:space="preserve">CGT asset under a </w:t>
      </w:r>
      <w:r w:rsidR="002A01EF" w:rsidRPr="002A01EF">
        <w:rPr>
          <w:position w:val="6"/>
          <w:sz w:val="16"/>
        </w:rPr>
        <w:t>*</w:t>
      </w:r>
      <w:r w:rsidRPr="002A01EF">
        <w:t xml:space="preserve">demerger or after a demerger is reduced to the extent that the capital loss is reasonably attributable to a reduction in the </w:t>
      </w:r>
      <w:r w:rsidR="002A01EF" w:rsidRPr="002A01EF">
        <w:rPr>
          <w:position w:val="6"/>
          <w:sz w:val="16"/>
        </w:rPr>
        <w:t>*</w:t>
      </w:r>
      <w:r w:rsidRPr="002A01EF">
        <w:t>market value of the asset because of the demerger.</w:t>
      </w:r>
    </w:p>
    <w:p w:rsidR="001C4903" w:rsidRPr="002A01EF" w:rsidRDefault="001C4903" w:rsidP="001C4903">
      <w:pPr>
        <w:pStyle w:val="notetext"/>
      </w:pPr>
      <w:r w:rsidRPr="002A01EF">
        <w:t>Example:</w:t>
      </w:r>
      <w:r w:rsidRPr="002A01EF">
        <w:tab/>
        <w:t>The market value of equity or loan interests in the demerging entity may be reduced by the disposal, for inadequate value, of ownership interests of another member of the demerger group to owners of original interests in the head entity of the group.</w:t>
      </w:r>
    </w:p>
    <w:p w:rsidR="001C4903" w:rsidRPr="002A01EF" w:rsidRDefault="001C4903" w:rsidP="001C4903">
      <w:pPr>
        <w:pStyle w:val="ActHead5"/>
      </w:pPr>
      <w:bookmarkStart w:id="169" w:name="_Toc466376907"/>
      <w:r w:rsidRPr="002A01EF">
        <w:rPr>
          <w:rStyle w:val="CharSectno"/>
        </w:rPr>
        <w:t>125</w:t>
      </w:r>
      <w:r w:rsidR="002A01EF">
        <w:rPr>
          <w:rStyle w:val="CharSectno"/>
        </w:rPr>
        <w:noBreakHyphen/>
      </w:r>
      <w:r w:rsidRPr="002A01EF">
        <w:rPr>
          <w:rStyle w:val="CharSectno"/>
        </w:rPr>
        <w:t>170</w:t>
      </w:r>
      <w:r w:rsidRPr="002A01EF">
        <w:t xml:space="preserve">  Reduced cost base reduction if demerger asset subject to roll</w:t>
      </w:r>
      <w:r w:rsidR="002A01EF">
        <w:noBreakHyphen/>
      </w:r>
      <w:r w:rsidRPr="002A01EF">
        <w:t>over</w:t>
      </w:r>
      <w:bookmarkEnd w:id="169"/>
    </w:p>
    <w:p w:rsidR="001C4903" w:rsidRPr="002A01EF" w:rsidRDefault="001C4903" w:rsidP="00892167">
      <w:pPr>
        <w:pStyle w:val="subsection"/>
      </w:pPr>
      <w:r w:rsidRPr="002A01EF">
        <w:tab/>
        <w:t>(1)</w:t>
      </w:r>
      <w:r w:rsidRPr="002A01EF">
        <w:tab/>
        <w:t xml:space="preserve">The </w:t>
      </w:r>
      <w:r w:rsidR="002A01EF" w:rsidRPr="002A01EF">
        <w:rPr>
          <w:position w:val="6"/>
          <w:sz w:val="16"/>
        </w:rPr>
        <w:t>*</w:t>
      </w:r>
      <w:r w:rsidRPr="002A01EF">
        <w:t xml:space="preserve">reduced cost base of a </w:t>
      </w:r>
      <w:r w:rsidR="002A01EF" w:rsidRPr="002A01EF">
        <w:rPr>
          <w:position w:val="6"/>
          <w:sz w:val="16"/>
        </w:rPr>
        <w:t>*</w:t>
      </w:r>
      <w:r w:rsidRPr="002A01EF">
        <w:t>CGT asset is reduced if:</w:t>
      </w:r>
    </w:p>
    <w:p w:rsidR="001C4903" w:rsidRPr="002A01EF" w:rsidRDefault="001C4903" w:rsidP="001C4903">
      <w:pPr>
        <w:pStyle w:val="paragraph"/>
      </w:pPr>
      <w:r w:rsidRPr="002A01EF">
        <w:tab/>
        <w:t>(a)</w:t>
      </w:r>
      <w:r w:rsidRPr="002A01EF">
        <w:tab/>
        <w:t xml:space="preserve">the </w:t>
      </w:r>
      <w:r w:rsidR="002A01EF" w:rsidRPr="002A01EF">
        <w:rPr>
          <w:position w:val="6"/>
          <w:sz w:val="16"/>
        </w:rPr>
        <w:t>*</w:t>
      </w:r>
      <w:r w:rsidRPr="002A01EF">
        <w:t xml:space="preserve">market value of the asset is reduced because of a </w:t>
      </w:r>
      <w:r w:rsidR="002A01EF" w:rsidRPr="002A01EF">
        <w:rPr>
          <w:position w:val="6"/>
          <w:sz w:val="16"/>
        </w:rPr>
        <w:t>*</w:t>
      </w:r>
      <w:r w:rsidRPr="002A01EF">
        <w:t>demerger; and</w:t>
      </w:r>
    </w:p>
    <w:p w:rsidR="001C4903" w:rsidRPr="002A01EF" w:rsidRDefault="001C4903" w:rsidP="001C4903">
      <w:pPr>
        <w:pStyle w:val="paragraph"/>
      </w:pPr>
      <w:r w:rsidRPr="002A01EF">
        <w:tab/>
        <w:t>(b)</w:t>
      </w:r>
      <w:r w:rsidRPr="002A01EF">
        <w:tab/>
        <w:t xml:space="preserve">after the demerger the asset is </w:t>
      </w:r>
      <w:r w:rsidR="002A01EF" w:rsidRPr="002A01EF">
        <w:rPr>
          <w:position w:val="6"/>
          <w:sz w:val="16"/>
        </w:rPr>
        <w:t>*</w:t>
      </w:r>
      <w:r w:rsidRPr="002A01EF">
        <w:t xml:space="preserve">acquired by an entity from another entity (the </w:t>
      </w:r>
      <w:r w:rsidRPr="002A01EF">
        <w:rPr>
          <w:b/>
          <w:i/>
        </w:rPr>
        <w:t>transferor</w:t>
      </w:r>
      <w:r w:rsidRPr="002A01EF">
        <w:t>) in a situation where the transferor obtained a roll</w:t>
      </w:r>
      <w:r w:rsidR="002A01EF">
        <w:noBreakHyphen/>
      </w:r>
      <w:r w:rsidRPr="002A01EF">
        <w:t>over for the disposal; and</w:t>
      </w:r>
    </w:p>
    <w:p w:rsidR="001C4903" w:rsidRPr="002A01EF" w:rsidRDefault="001C4903" w:rsidP="001C4903">
      <w:pPr>
        <w:pStyle w:val="paragraph"/>
      </w:pPr>
      <w:r w:rsidRPr="002A01EF">
        <w:tab/>
        <w:t>(c)</w:t>
      </w:r>
      <w:r w:rsidRPr="002A01EF">
        <w:tab/>
        <w:t>the reduction occurred when the transferor owned the asset.</w:t>
      </w:r>
    </w:p>
    <w:p w:rsidR="001C4903" w:rsidRPr="002A01EF" w:rsidRDefault="001C4903" w:rsidP="00892167">
      <w:pPr>
        <w:pStyle w:val="subsection"/>
      </w:pPr>
      <w:r w:rsidRPr="002A01EF">
        <w:tab/>
        <w:t>(2)</w:t>
      </w:r>
      <w:r w:rsidRPr="002A01EF">
        <w:tab/>
        <w:t xml:space="preserve">The </w:t>
      </w:r>
      <w:r w:rsidR="002A01EF" w:rsidRPr="002A01EF">
        <w:rPr>
          <w:position w:val="6"/>
          <w:sz w:val="16"/>
        </w:rPr>
        <w:t>*</w:t>
      </w:r>
      <w:r w:rsidRPr="002A01EF">
        <w:t>reduced cost base of the asset as determined under the roll</w:t>
      </w:r>
      <w:r w:rsidR="002A01EF">
        <w:noBreakHyphen/>
      </w:r>
      <w:r w:rsidRPr="002A01EF">
        <w:t>over is reduced just after the roll</w:t>
      </w:r>
      <w:r w:rsidR="002A01EF">
        <w:noBreakHyphen/>
      </w:r>
      <w:r w:rsidRPr="002A01EF">
        <w:t xml:space="preserve">over to the extent of the reduction in </w:t>
      </w:r>
      <w:r w:rsidR="002A01EF" w:rsidRPr="002A01EF">
        <w:rPr>
          <w:position w:val="6"/>
          <w:sz w:val="16"/>
        </w:rPr>
        <w:t>*</w:t>
      </w:r>
      <w:r w:rsidRPr="002A01EF">
        <w:t xml:space="preserve">market value caused by the </w:t>
      </w:r>
      <w:r w:rsidR="002A01EF" w:rsidRPr="002A01EF">
        <w:rPr>
          <w:position w:val="6"/>
          <w:sz w:val="16"/>
        </w:rPr>
        <w:t>*</w:t>
      </w:r>
      <w:r w:rsidRPr="002A01EF">
        <w:t>demerger.</w:t>
      </w:r>
    </w:p>
    <w:p w:rsidR="001C4903" w:rsidRPr="002A01EF" w:rsidRDefault="001C4903" w:rsidP="001C4903">
      <w:pPr>
        <w:pStyle w:val="notetext"/>
      </w:pPr>
      <w:r w:rsidRPr="002A01EF">
        <w:t>Note:</w:t>
      </w:r>
      <w:r w:rsidRPr="002A01EF">
        <w:tab/>
        <w:t>The rules in section</w:t>
      </w:r>
      <w:r w:rsidR="002A01EF">
        <w:t> </w:t>
      </w:r>
      <w:r w:rsidRPr="002A01EF">
        <w:t>125</w:t>
      </w:r>
      <w:r w:rsidR="002A01EF">
        <w:noBreakHyphen/>
      </w:r>
      <w:r w:rsidRPr="002A01EF">
        <w:t>165 and this section deal with any value shift that might occur under the demerger and avoid the need for the general value shifting regime to apply.</w:t>
      </w:r>
    </w:p>
    <w:p w:rsidR="001C4903" w:rsidRPr="002A01EF" w:rsidRDefault="001C4903" w:rsidP="00892167">
      <w:pPr>
        <w:pStyle w:val="subsection"/>
      </w:pPr>
      <w:r w:rsidRPr="002A01EF">
        <w:tab/>
        <w:t>(3)</w:t>
      </w:r>
      <w:r w:rsidRPr="002A01EF">
        <w:tab/>
        <w:t xml:space="preserve">If the </w:t>
      </w:r>
      <w:r w:rsidR="002A01EF" w:rsidRPr="002A01EF">
        <w:rPr>
          <w:position w:val="6"/>
          <w:sz w:val="16"/>
        </w:rPr>
        <w:t>*</w:t>
      </w:r>
      <w:r w:rsidRPr="002A01EF">
        <w:t xml:space="preserve">reduced cost base of a </w:t>
      </w:r>
      <w:r w:rsidR="002A01EF" w:rsidRPr="002A01EF">
        <w:rPr>
          <w:position w:val="6"/>
          <w:sz w:val="16"/>
        </w:rPr>
        <w:t>*</w:t>
      </w:r>
      <w:r w:rsidRPr="002A01EF">
        <w:t xml:space="preserve">CGT asset is reduced under this section because of a </w:t>
      </w:r>
      <w:r w:rsidR="002A01EF" w:rsidRPr="002A01EF">
        <w:rPr>
          <w:position w:val="6"/>
          <w:sz w:val="16"/>
        </w:rPr>
        <w:t>*</w:t>
      </w:r>
      <w:r w:rsidRPr="002A01EF">
        <w:t>demerger, no other adjustment can be made under this Act to that reduced cost base because of something that happens under the demerger.</w:t>
      </w:r>
    </w:p>
    <w:p w:rsidR="00784E6C" w:rsidRPr="002A01EF" w:rsidRDefault="00784E6C" w:rsidP="00784E6C">
      <w:pPr>
        <w:pStyle w:val="ActHead4"/>
      </w:pPr>
      <w:bookmarkStart w:id="170" w:name="_Toc466376908"/>
      <w:r w:rsidRPr="002A01EF">
        <w:rPr>
          <w:rStyle w:val="CharSubdNo"/>
        </w:rPr>
        <w:t>Subdivision</w:t>
      </w:r>
      <w:r w:rsidR="002A01EF">
        <w:rPr>
          <w:rStyle w:val="CharSubdNo"/>
        </w:rPr>
        <w:t> </w:t>
      </w:r>
      <w:r w:rsidRPr="002A01EF">
        <w:rPr>
          <w:rStyle w:val="CharSubdNo"/>
        </w:rPr>
        <w:t>125</w:t>
      </w:r>
      <w:r w:rsidR="002A01EF">
        <w:rPr>
          <w:rStyle w:val="CharSubdNo"/>
        </w:rPr>
        <w:noBreakHyphen/>
      </w:r>
      <w:r w:rsidRPr="002A01EF">
        <w:rPr>
          <w:rStyle w:val="CharSubdNo"/>
        </w:rPr>
        <w:t>D</w:t>
      </w:r>
      <w:r w:rsidRPr="002A01EF">
        <w:t>—</w:t>
      </w:r>
      <w:r w:rsidRPr="002A01EF">
        <w:rPr>
          <w:rStyle w:val="CharSubdText"/>
        </w:rPr>
        <w:t>Public trading trusts</w:t>
      </w:r>
      <w:bookmarkEnd w:id="170"/>
    </w:p>
    <w:p w:rsidR="001C4903" w:rsidRPr="002A01EF" w:rsidRDefault="001C4903" w:rsidP="001C4903">
      <w:pPr>
        <w:pStyle w:val="ActHead4"/>
      </w:pPr>
      <w:bookmarkStart w:id="171" w:name="_Toc466376909"/>
      <w:r w:rsidRPr="002A01EF">
        <w:t>Guide to Subdivision</w:t>
      </w:r>
      <w:r w:rsidR="002A01EF">
        <w:t> </w:t>
      </w:r>
      <w:r w:rsidRPr="002A01EF">
        <w:t>125</w:t>
      </w:r>
      <w:r w:rsidR="002A01EF">
        <w:noBreakHyphen/>
      </w:r>
      <w:r w:rsidRPr="002A01EF">
        <w:t>D</w:t>
      </w:r>
      <w:bookmarkEnd w:id="171"/>
    </w:p>
    <w:p w:rsidR="001C4903" w:rsidRPr="002A01EF" w:rsidRDefault="001C4903" w:rsidP="001C4903">
      <w:pPr>
        <w:pStyle w:val="ActHead5"/>
      </w:pPr>
      <w:bookmarkStart w:id="172" w:name="_Toc466376910"/>
      <w:r w:rsidRPr="002A01EF">
        <w:rPr>
          <w:rStyle w:val="CharSectno"/>
        </w:rPr>
        <w:t>125</w:t>
      </w:r>
      <w:r w:rsidR="002A01EF">
        <w:rPr>
          <w:rStyle w:val="CharSectno"/>
        </w:rPr>
        <w:noBreakHyphen/>
      </w:r>
      <w:r w:rsidRPr="002A01EF">
        <w:rPr>
          <w:rStyle w:val="CharSectno"/>
        </w:rPr>
        <w:t>225</w:t>
      </w:r>
      <w:r w:rsidRPr="002A01EF">
        <w:t xml:space="preserve">  Guide to Subdivision</w:t>
      </w:r>
      <w:r w:rsidR="002A01EF">
        <w:t> </w:t>
      </w:r>
      <w:r w:rsidRPr="002A01EF">
        <w:t>125</w:t>
      </w:r>
      <w:r w:rsidR="002A01EF">
        <w:noBreakHyphen/>
      </w:r>
      <w:r w:rsidRPr="002A01EF">
        <w:t>D</w:t>
      </w:r>
      <w:bookmarkEnd w:id="172"/>
    </w:p>
    <w:p w:rsidR="001C4903" w:rsidRPr="002A01EF" w:rsidRDefault="001C4903" w:rsidP="001C4903">
      <w:pPr>
        <w:pStyle w:val="BoxText"/>
      </w:pPr>
      <w:r w:rsidRPr="002A01EF">
        <w:t>This Division applies to corporate unit trusts and public trading trusts as if they were companies.</w:t>
      </w:r>
    </w:p>
    <w:p w:rsidR="001C4903" w:rsidRPr="002A01EF" w:rsidRDefault="001C4903" w:rsidP="001C4903">
      <w:pPr>
        <w:pStyle w:val="TofSectsHeading"/>
      </w:pPr>
      <w:r w:rsidRPr="002A01EF">
        <w:t>Table of sections</w:t>
      </w:r>
    </w:p>
    <w:p w:rsidR="001C4903" w:rsidRPr="002A01EF" w:rsidRDefault="001C4903" w:rsidP="001C4903">
      <w:pPr>
        <w:pStyle w:val="TofSectsGroupHeading"/>
      </w:pPr>
      <w:r w:rsidRPr="002A01EF">
        <w:t>Operative provisions</w:t>
      </w:r>
    </w:p>
    <w:p w:rsidR="001C4903" w:rsidRPr="002A01EF" w:rsidRDefault="001C4903" w:rsidP="001C4903">
      <w:pPr>
        <w:pStyle w:val="TofSectsSection"/>
      </w:pPr>
      <w:r w:rsidRPr="002A01EF">
        <w:t>125</w:t>
      </w:r>
      <w:r w:rsidR="002A01EF">
        <w:noBreakHyphen/>
      </w:r>
      <w:r w:rsidRPr="002A01EF">
        <w:t>230</w:t>
      </w:r>
      <w:r w:rsidRPr="002A01EF">
        <w:tab/>
      </w:r>
      <w:r w:rsidR="00583B7B" w:rsidRPr="002A01EF">
        <w:t>Application of Division to public trading trusts</w:t>
      </w:r>
    </w:p>
    <w:p w:rsidR="001C4903" w:rsidRPr="002A01EF" w:rsidRDefault="001C4903" w:rsidP="001C4903">
      <w:pPr>
        <w:pStyle w:val="ActHead4"/>
      </w:pPr>
      <w:bookmarkStart w:id="173" w:name="_Toc466376911"/>
      <w:r w:rsidRPr="002A01EF">
        <w:t>Operative provisions</w:t>
      </w:r>
      <w:bookmarkEnd w:id="173"/>
    </w:p>
    <w:p w:rsidR="00583B7B" w:rsidRPr="002A01EF" w:rsidRDefault="00583B7B" w:rsidP="00583B7B">
      <w:pPr>
        <w:pStyle w:val="ActHead5"/>
      </w:pPr>
      <w:bookmarkStart w:id="174" w:name="_Toc466376912"/>
      <w:r w:rsidRPr="002A01EF">
        <w:rPr>
          <w:rStyle w:val="CharSectno"/>
        </w:rPr>
        <w:t>125</w:t>
      </w:r>
      <w:r w:rsidR="002A01EF">
        <w:rPr>
          <w:rStyle w:val="CharSectno"/>
        </w:rPr>
        <w:noBreakHyphen/>
      </w:r>
      <w:r w:rsidRPr="002A01EF">
        <w:rPr>
          <w:rStyle w:val="CharSectno"/>
        </w:rPr>
        <w:t>230</w:t>
      </w:r>
      <w:r w:rsidRPr="002A01EF">
        <w:t xml:space="preserve">  Application of Division to public trading trusts</w:t>
      </w:r>
      <w:bookmarkEnd w:id="174"/>
    </w:p>
    <w:p w:rsidR="001C4903" w:rsidRPr="002A01EF" w:rsidRDefault="001C4903" w:rsidP="00892167">
      <w:pPr>
        <w:pStyle w:val="subsection"/>
      </w:pPr>
      <w:r w:rsidRPr="002A01EF">
        <w:tab/>
      </w:r>
      <w:r w:rsidRPr="002A01EF">
        <w:tab/>
        <w:t>This Division applies to a trust to which section</w:t>
      </w:r>
      <w:r w:rsidR="002A01EF">
        <w:t> </w:t>
      </w:r>
      <w:r w:rsidRPr="002A01EF">
        <w:t xml:space="preserve">102S of the </w:t>
      </w:r>
      <w:r w:rsidRPr="002A01EF">
        <w:rPr>
          <w:i/>
        </w:rPr>
        <w:t>Income Tax Assessment Act 1936</w:t>
      </w:r>
      <w:r w:rsidRPr="002A01EF">
        <w:t xml:space="preserve"> applies for an income year in which a </w:t>
      </w:r>
      <w:r w:rsidR="002A01EF" w:rsidRPr="002A01EF">
        <w:rPr>
          <w:position w:val="6"/>
          <w:sz w:val="16"/>
        </w:rPr>
        <w:t>*</w:t>
      </w:r>
      <w:r w:rsidRPr="002A01EF">
        <w:t>demerger happens as if:</w:t>
      </w:r>
    </w:p>
    <w:p w:rsidR="001C4903" w:rsidRPr="002A01EF" w:rsidRDefault="001C4903" w:rsidP="001C4903">
      <w:pPr>
        <w:pStyle w:val="paragraph"/>
      </w:pPr>
      <w:r w:rsidRPr="002A01EF">
        <w:tab/>
        <w:t>(a)</w:t>
      </w:r>
      <w:r w:rsidRPr="002A01EF">
        <w:tab/>
        <w:t>the trust were a company; and</w:t>
      </w:r>
    </w:p>
    <w:p w:rsidR="001C4903" w:rsidRPr="002A01EF" w:rsidRDefault="001C4903" w:rsidP="001C4903">
      <w:pPr>
        <w:pStyle w:val="paragraph"/>
      </w:pPr>
      <w:r w:rsidRPr="002A01EF">
        <w:tab/>
        <w:t>(b)</w:t>
      </w:r>
      <w:r w:rsidRPr="002A01EF">
        <w:tab/>
      </w:r>
      <w:r w:rsidR="002A01EF" w:rsidRPr="002A01EF">
        <w:rPr>
          <w:position w:val="6"/>
          <w:sz w:val="16"/>
        </w:rPr>
        <w:t>*</w:t>
      </w:r>
      <w:r w:rsidRPr="002A01EF">
        <w:t>ownership interests in it were interests in a company.</w:t>
      </w:r>
    </w:p>
    <w:p w:rsidR="00EF2C9D" w:rsidRPr="002A01EF" w:rsidRDefault="00EF2C9D" w:rsidP="00EF2C9D">
      <w:pPr>
        <w:pStyle w:val="ActHead4"/>
      </w:pPr>
      <w:bookmarkStart w:id="175" w:name="_Toc466376913"/>
      <w:r w:rsidRPr="002A01EF">
        <w:rPr>
          <w:rStyle w:val="CharSubdNo"/>
        </w:rPr>
        <w:t>Subdivision</w:t>
      </w:r>
      <w:r w:rsidR="002A01EF">
        <w:rPr>
          <w:rStyle w:val="CharSubdNo"/>
        </w:rPr>
        <w:t> </w:t>
      </w:r>
      <w:r w:rsidRPr="002A01EF">
        <w:rPr>
          <w:rStyle w:val="CharSubdNo"/>
        </w:rPr>
        <w:t>125</w:t>
      </w:r>
      <w:r w:rsidR="002A01EF">
        <w:rPr>
          <w:rStyle w:val="CharSubdNo"/>
        </w:rPr>
        <w:noBreakHyphen/>
      </w:r>
      <w:r w:rsidRPr="002A01EF">
        <w:rPr>
          <w:rStyle w:val="CharSubdNo"/>
        </w:rPr>
        <w:t>E</w:t>
      </w:r>
      <w:r w:rsidRPr="002A01EF">
        <w:t>—</w:t>
      </w:r>
      <w:r w:rsidRPr="002A01EF">
        <w:rPr>
          <w:rStyle w:val="CharSubdText"/>
        </w:rPr>
        <w:t>Miscellaneous</w:t>
      </w:r>
      <w:bookmarkEnd w:id="175"/>
    </w:p>
    <w:p w:rsidR="00EF2C9D" w:rsidRPr="002A01EF" w:rsidRDefault="00EF2C9D" w:rsidP="00EF2C9D">
      <w:pPr>
        <w:pStyle w:val="TofSectsHeading"/>
      </w:pPr>
      <w:r w:rsidRPr="002A01EF">
        <w:t>Table of sections</w:t>
      </w:r>
    </w:p>
    <w:p w:rsidR="00EF2C9D" w:rsidRPr="002A01EF" w:rsidRDefault="00EF2C9D" w:rsidP="00EF2C9D">
      <w:pPr>
        <w:pStyle w:val="TofSectsSection"/>
      </w:pPr>
      <w:r w:rsidRPr="002A01EF">
        <w:t>125</w:t>
      </w:r>
      <w:r w:rsidR="002A01EF">
        <w:noBreakHyphen/>
      </w:r>
      <w:r w:rsidRPr="002A01EF">
        <w:t>235</w:t>
      </w:r>
      <w:r w:rsidRPr="002A01EF">
        <w:tab/>
        <w:t>Share and interest sale facilities</w:t>
      </w:r>
    </w:p>
    <w:p w:rsidR="00EF2C9D" w:rsidRPr="002A01EF" w:rsidRDefault="00EF2C9D" w:rsidP="00EF2C9D">
      <w:pPr>
        <w:pStyle w:val="ActHead5"/>
      </w:pPr>
      <w:bookmarkStart w:id="176" w:name="_Toc466376914"/>
      <w:r w:rsidRPr="002A01EF">
        <w:rPr>
          <w:rStyle w:val="CharSectno"/>
        </w:rPr>
        <w:t>125</w:t>
      </w:r>
      <w:r w:rsidR="002A01EF">
        <w:rPr>
          <w:rStyle w:val="CharSectno"/>
        </w:rPr>
        <w:noBreakHyphen/>
      </w:r>
      <w:r w:rsidRPr="002A01EF">
        <w:rPr>
          <w:rStyle w:val="CharSectno"/>
        </w:rPr>
        <w:t>235</w:t>
      </w:r>
      <w:r w:rsidRPr="002A01EF">
        <w:t xml:space="preserve">  Share and interest sale facilities</w:t>
      </w:r>
      <w:bookmarkEnd w:id="176"/>
    </w:p>
    <w:p w:rsidR="00EF2C9D" w:rsidRPr="002A01EF" w:rsidRDefault="00EF2C9D" w:rsidP="00EF2C9D">
      <w:pPr>
        <w:pStyle w:val="SubsectionHead"/>
      </w:pPr>
      <w:r w:rsidRPr="002A01EF">
        <w:t>Share and interest sale facilities</w:t>
      </w:r>
    </w:p>
    <w:p w:rsidR="00EF2C9D" w:rsidRPr="002A01EF" w:rsidRDefault="00EF2C9D" w:rsidP="00EF2C9D">
      <w:pPr>
        <w:pStyle w:val="subsection"/>
      </w:pPr>
      <w:r w:rsidRPr="002A01EF">
        <w:tab/>
        <w:t>(1)</w:t>
      </w:r>
      <w:r w:rsidRPr="002A01EF">
        <w:tab/>
        <w:t xml:space="preserve">An entity (the </w:t>
      </w:r>
      <w:r w:rsidRPr="002A01EF">
        <w:rPr>
          <w:b/>
          <w:i/>
        </w:rPr>
        <w:t>investor</w:t>
      </w:r>
      <w:r w:rsidRPr="002A01EF">
        <w:t xml:space="preserve">) is treated as owning an </w:t>
      </w:r>
      <w:r w:rsidR="002A01EF" w:rsidRPr="002A01EF">
        <w:rPr>
          <w:position w:val="6"/>
          <w:sz w:val="16"/>
        </w:rPr>
        <w:t>*</w:t>
      </w:r>
      <w:r w:rsidRPr="002A01EF">
        <w:t xml:space="preserve">ownership interest (the </w:t>
      </w:r>
      <w:r w:rsidRPr="002A01EF">
        <w:rPr>
          <w:b/>
          <w:i/>
        </w:rPr>
        <w:t>roll</w:t>
      </w:r>
      <w:r w:rsidR="002A01EF">
        <w:rPr>
          <w:b/>
          <w:i/>
        </w:rPr>
        <w:noBreakHyphen/>
      </w:r>
      <w:r w:rsidRPr="002A01EF">
        <w:rPr>
          <w:b/>
          <w:i/>
        </w:rPr>
        <w:t>over interest</w:t>
      </w:r>
      <w:r w:rsidRPr="002A01EF">
        <w:t xml:space="preserve">) in a </w:t>
      </w:r>
      <w:r w:rsidR="002A01EF" w:rsidRPr="002A01EF">
        <w:rPr>
          <w:position w:val="6"/>
          <w:sz w:val="16"/>
        </w:rPr>
        <w:t>*</w:t>
      </w:r>
      <w:r w:rsidRPr="002A01EF">
        <w:t xml:space="preserve">demerged entity at a time (the </w:t>
      </w:r>
      <w:r w:rsidRPr="002A01EF">
        <w:rPr>
          <w:b/>
          <w:i/>
        </w:rPr>
        <w:t>deeming time</w:t>
      </w:r>
      <w:r w:rsidRPr="002A01EF">
        <w:t>), if:</w:t>
      </w:r>
    </w:p>
    <w:p w:rsidR="00EF2C9D" w:rsidRPr="002A01EF" w:rsidRDefault="00EF2C9D" w:rsidP="00EF2C9D">
      <w:pPr>
        <w:pStyle w:val="paragraph"/>
      </w:pPr>
      <w:r w:rsidRPr="002A01EF">
        <w:tab/>
        <w:t>(a)</w:t>
      </w:r>
      <w:r w:rsidRPr="002A01EF">
        <w:tab/>
        <w:t xml:space="preserve">the investor owned an ownership interest in a company or trust that was the </w:t>
      </w:r>
      <w:r w:rsidR="002A01EF" w:rsidRPr="002A01EF">
        <w:rPr>
          <w:position w:val="6"/>
          <w:sz w:val="16"/>
        </w:rPr>
        <w:t>*</w:t>
      </w:r>
      <w:r w:rsidRPr="002A01EF">
        <w:t xml:space="preserve">head entity of a </w:t>
      </w:r>
      <w:r w:rsidR="002A01EF" w:rsidRPr="002A01EF">
        <w:rPr>
          <w:position w:val="6"/>
          <w:sz w:val="16"/>
        </w:rPr>
        <w:t>*</w:t>
      </w:r>
      <w:r w:rsidRPr="002A01EF">
        <w:t>demerger group; and</w:t>
      </w:r>
    </w:p>
    <w:p w:rsidR="00EF2C9D" w:rsidRPr="002A01EF" w:rsidRDefault="00EF2C9D" w:rsidP="00EF2C9D">
      <w:pPr>
        <w:pStyle w:val="paragraph"/>
      </w:pPr>
      <w:r w:rsidRPr="002A01EF">
        <w:tab/>
        <w:t>(b)</w:t>
      </w:r>
      <w:r w:rsidRPr="002A01EF">
        <w:tab/>
        <w:t xml:space="preserve">a </w:t>
      </w:r>
      <w:r w:rsidR="002A01EF" w:rsidRPr="002A01EF">
        <w:rPr>
          <w:position w:val="6"/>
          <w:sz w:val="16"/>
        </w:rPr>
        <w:t>*</w:t>
      </w:r>
      <w:r w:rsidRPr="002A01EF">
        <w:t>demerger happens to the demerger group; and</w:t>
      </w:r>
    </w:p>
    <w:p w:rsidR="00EF2C9D" w:rsidRPr="002A01EF" w:rsidRDefault="00EF2C9D" w:rsidP="00EF2C9D">
      <w:pPr>
        <w:pStyle w:val="paragraph"/>
      </w:pPr>
      <w:r w:rsidRPr="002A01EF">
        <w:tab/>
        <w:t>(c)</w:t>
      </w:r>
      <w:r w:rsidRPr="002A01EF">
        <w:tab/>
        <w:t>because:</w:t>
      </w:r>
    </w:p>
    <w:p w:rsidR="00EF2C9D" w:rsidRPr="002A01EF" w:rsidRDefault="00EF2C9D" w:rsidP="00EF2C9D">
      <w:pPr>
        <w:pStyle w:val="paragraphsub"/>
      </w:pPr>
      <w:r w:rsidRPr="002A01EF">
        <w:tab/>
        <w:t>(i)</w:t>
      </w:r>
      <w:r w:rsidRPr="002A01EF">
        <w:tab/>
        <w:t xml:space="preserve">a </w:t>
      </w:r>
      <w:r w:rsidR="002A01EF" w:rsidRPr="002A01EF">
        <w:rPr>
          <w:position w:val="6"/>
          <w:sz w:val="16"/>
        </w:rPr>
        <w:t>*</w:t>
      </w:r>
      <w:r w:rsidRPr="002A01EF">
        <w:t>foreign law impedes the ability of a member of the demerger group to issue or transfer the roll</w:t>
      </w:r>
      <w:r w:rsidR="002A01EF">
        <w:noBreakHyphen/>
      </w:r>
      <w:r w:rsidRPr="002A01EF">
        <w:t>over interest to the investor; or</w:t>
      </w:r>
    </w:p>
    <w:p w:rsidR="00EF2C9D" w:rsidRPr="002A01EF" w:rsidRDefault="00EF2C9D" w:rsidP="00EF2C9D">
      <w:pPr>
        <w:pStyle w:val="paragraphsub"/>
      </w:pPr>
      <w:r w:rsidRPr="002A01EF">
        <w:tab/>
        <w:t>(ii)</w:t>
      </w:r>
      <w:r w:rsidRPr="002A01EF">
        <w:tab/>
        <w:t>it would be impractical or unreasonably onerous to determine whether a foreign law impedes the ability of a member of the demerger group to issue or transfer the roll</w:t>
      </w:r>
      <w:r w:rsidR="002A01EF">
        <w:noBreakHyphen/>
      </w:r>
      <w:r w:rsidRPr="002A01EF">
        <w:t>over interest to the investor;</w:t>
      </w:r>
    </w:p>
    <w:p w:rsidR="00EF2C9D" w:rsidRPr="002A01EF" w:rsidRDefault="00EF2C9D" w:rsidP="00EF2C9D">
      <w:pPr>
        <w:pStyle w:val="paragraph"/>
      </w:pPr>
      <w:r w:rsidRPr="002A01EF">
        <w:tab/>
      </w:r>
      <w:r w:rsidRPr="002A01EF">
        <w:tab/>
        <w:t xml:space="preserve">it is </w:t>
      </w:r>
      <w:r w:rsidR="002A01EF" w:rsidRPr="002A01EF">
        <w:rPr>
          <w:position w:val="6"/>
          <w:sz w:val="16"/>
        </w:rPr>
        <w:t>*</w:t>
      </w:r>
      <w:r w:rsidRPr="002A01EF">
        <w:t>arranged that the member will issue or transfer the roll</w:t>
      </w:r>
      <w:r w:rsidR="002A01EF">
        <w:noBreakHyphen/>
      </w:r>
      <w:r w:rsidRPr="002A01EF">
        <w:t xml:space="preserve">over interest to another entity (the </w:t>
      </w:r>
      <w:r w:rsidRPr="002A01EF">
        <w:rPr>
          <w:b/>
          <w:i/>
        </w:rPr>
        <w:t>facility</w:t>
      </w:r>
      <w:r w:rsidRPr="002A01EF">
        <w:t>) under the demerger instead of to the investor; and</w:t>
      </w:r>
    </w:p>
    <w:p w:rsidR="00EF2C9D" w:rsidRPr="002A01EF" w:rsidRDefault="00EF2C9D" w:rsidP="00EF2C9D">
      <w:pPr>
        <w:pStyle w:val="paragraph"/>
      </w:pPr>
      <w:r w:rsidRPr="002A01EF">
        <w:tab/>
        <w:t>(d)</w:t>
      </w:r>
      <w:r w:rsidRPr="002A01EF">
        <w:tab/>
        <w:t>in accordance with that arrangement and as a result of the demerger, the facility:</w:t>
      </w:r>
    </w:p>
    <w:p w:rsidR="00EF2C9D" w:rsidRPr="002A01EF" w:rsidRDefault="00EF2C9D" w:rsidP="00EF2C9D">
      <w:pPr>
        <w:pStyle w:val="paragraphsub"/>
      </w:pPr>
      <w:r w:rsidRPr="002A01EF">
        <w:tab/>
        <w:t>(i)</w:t>
      </w:r>
      <w:r w:rsidRPr="002A01EF">
        <w:tab/>
        <w:t>becomes the owner of the roll</w:t>
      </w:r>
      <w:r w:rsidR="002A01EF">
        <w:noBreakHyphen/>
      </w:r>
      <w:r w:rsidRPr="002A01EF">
        <w:t>over interest (which is a new or replacement interest in the demerged entity); and</w:t>
      </w:r>
    </w:p>
    <w:p w:rsidR="00EF2C9D" w:rsidRPr="002A01EF" w:rsidRDefault="00EF2C9D" w:rsidP="00EF2C9D">
      <w:pPr>
        <w:pStyle w:val="paragraphsub"/>
      </w:pPr>
      <w:r w:rsidRPr="002A01EF">
        <w:tab/>
        <w:t>(ii)</w:t>
      </w:r>
      <w:r w:rsidRPr="002A01EF">
        <w:tab/>
        <w:t>owns the roll</w:t>
      </w:r>
      <w:r w:rsidR="002A01EF">
        <w:noBreakHyphen/>
      </w:r>
      <w:r w:rsidRPr="002A01EF">
        <w:t>over interest at the deeming time; and</w:t>
      </w:r>
    </w:p>
    <w:p w:rsidR="00EF2C9D" w:rsidRPr="002A01EF" w:rsidRDefault="00EF2C9D" w:rsidP="00EF2C9D">
      <w:pPr>
        <w:pStyle w:val="paragraph"/>
      </w:pPr>
      <w:r w:rsidRPr="002A01EF">
        <w:tab/>
        <w:t>(e)</w:t>
      </w:r>
      <w:r w:rsidRPr="002A01EF">
        <w:tab/>
        <w:t>under the arrangement, the investor is entitled to receive from the facility:</w:t>
      </w:r>
    </w:p>
    <w:p w:rsidR="00EF2C9D" w:rsidRPr="002A01EF" w:rsidRDefault="00EF2C9D" w:rsidP="00EF2C9D">
      <w:pPr>
        <w:pStyle w:val="paragraphsub"/>
      </w:pPr>
      <w:r w:rsidRPr="002A01EF">
        <w:tab/>
        <w:t>(i)</w:t>
      </w:r>
      <w:r w:rsidRPr="002A01EF">
        <w:tab/>
        <w:t xml:space="preserve">an amount equivalent to the </w:t>
      </w:r>
      <w:r w:rsidR="002A01EF" w:rsidRPr="002A01EF">
        <w:rPr>
          <w:position w:val="6"/>
          <w:sz w:val="16"/>
        </w:rPr>
        <w:t>*</w:t>
      </w:r>
      <w:r w:rsidRPr="002A01EF">
        <w:t xml:space="preserve">capital proceeds of any </w:t>
      </w:r>
      <w:r w:rsidR="002A01EF" w:rsidRPr="002A01EF">
        <w:rPr>
          <w:position w:val="6"/>
          <w:sz w:val="16"/>
        </w:rPr>
        <w:t>*</w:t>
      </w:r>
      <w:r w:rsidRPr="002A01EF">
        <w:t>CGT event that happens in relation to the roll</w:t>
      </w:r>
      <w:r w:rsidR="002A01EF">
        <w:noBreakHyphen/>
      </w:r>
      <w:r w:rsidRPr="002A01EF">
        <w:t>over interest (less expenses); or</w:t>
      </w:r>
    </w:p>
    <w:p w:rsidR="00EF2C9D" w:rsidRPr="002A01EF" w:rsidRDefault="00EF2C9D" w:rsidP="00EF2C9D">
      <w:pPr>
        <w:pStyle w:val="paragraphsub"/>
      </w:pPr>
      <w:r w:rsidRPr="002A01EF">
        <w:tab/>
        <w:t>(ii)</w:t>
      </w:r>
      <w:r w:rsidRPr="002A01EF">
        <w:tab/>
        <w:t>if a CGT event happens in relation to the roll</w:t>
      </w:r>
      <w:r w:rsidR="002A01EF">
        <w:noBreakHyphen/>
      </w:r>
      <w:r w:rsidRPr="002A01EF">
        <w:t>over interest together with CGT events happening in relation to other ownership interests—an amount equivalent to the investor’s proportion of the total capital proceeds of the CGT events (less expenses).</w:t>
      </w:r>
    </w:p>
    <w:p w:rsidR="00EF2C9D" w:rsidRPr="002A01EF" w:rsidRDefault="00EF2C9D" w:rsidP="00EF2C9D">
      <w:pPr>
        <w:pStyle w:val="subsection"/>
      </w:pPr>
      <w:r w:rsidRPr="002A01EF">
        <w:tab/>
        <w:t>(2)</w:t>
      </w:r>
      <w:r w:rsidRPr="002A01EF">
        <w:tab/>
        <w:t>The facility is treated as not owning the roll</w:t>
      </w:r>
      <w:r w:rsidR="002A01EF">
        <w:noBreakHyphen/>
      </w:r>
      <w:r w:rsidRPr="002A01EF">
        <w:t>over interest at the deeming time.</w:t>
      </w:r>
    </w:p>
    <w:p w:rsidR="00EF2C9D" w:rsidRPr="002A01EF" w:rsidRDefault="00EF2C9D" w:rsidP="00EF2C9D">
      <w:pPr>
        <w:pStyle w:val="subsection"/>
      </w:pPr>
      <w:r w:rsidRPr="002A01EF">
        <w:tab/>
        <w:t>(3)</w:t>
      </w:r>
      <w:r w:rsidRPr="002A01EF">
        <w:tab/>
        <w:t>This section applies for the purposes of:</w:t>
      </w:r>
    </w:p>
    <w:p w:rsidR="00EF2C9D" w:rsidRPr="002A01EF" w:rsidRDefault="00EF2C9D" w:rsidP="00EF2C9D">
      <w:pPr>
        <w:pStyle w:val="paragraph"/>
      </w:pPr>
      <w:r w:rsidRPr="002A01EF">
        <w:tab/>
        <w:t>(a)</w:t>
      </w:r>
      <w:r w:rsidRPr="002A01EF">
        <w:tab/>
        <w:t>applying this Division in relation to the demerger; and</w:t>
      </w:r>
    </w:p>
    <w:p w:rsidR="00EF2C9D" w:rsidRPr="002A01EF" w:rsidRDefault="00EF2C9D" w:rsidP="00EF2C9D">
      <w:pPr>
        <w:pStyle w:val="paragraph"/>
      </w:pPr>
      <w:r w:rsidRPr="002A01EF">
        <w:tab/>
        <w:t>(b)</w:t>
      </w:r>
      <w:r w:rsidRPr="002A01EF">
        <w:tab/>
        <w:t>item</w:t>
      </w:r>
      <w:r w:rsidR="002A01EF">
        <w:t> </w:t>
      </w:r>
      <w:r w:rsidRPr="002A01EF">
        <w:t>2 of the table in subsection</w:t>
      </w:r>
      <w:r w:rsidR="002A01EF">
        <w:t> </w:t>
      </w:r>
      <w:r w:rsidRPr="002A01EF">
        <w:t>115</w:t>
      </w:r>
      <w:r w:rsidR="002A01EF">
        <w:noBreakHyphen/>
      </w:r>
      <w:r w:rsidRPr="002A01EF">
        <w:t>30(1), to the extent that it relates to a roll</w:t>
      </w:r>
      <w:r w:rsidR="002A01EF">
        <w:noBreakHyphen/>
      </w:r>
      <w:r w:rsidRPr="002A01EF">
        <w:t>over under this Division that involves the demerger.</w:t>
      </w:r>
    </w:p>
    <w:p w:rsidR="001C4903" w:rsidRPr="002A01EF" w:rsidRDefault="001C4903" w:rsidP="00352D40">
      <w:pPr>
        <w:pStyle w:val="ActHead3"/>
        <w:pageBreakBefore/>
      </w:pPr>
      <w:bookmarkStart w:id="177" w:name="_Toc466376915"/>
      <w:r w:rsidRPr="002A01EF">
        <w:rPr>
          <w:rStyle w:val="CharDivNo"/>
        </w:rPr>
        <w:t>Division</w:t>
      </w:r>
      <w:r w:rsidR="002A01EF">
        <w:rPr>
          <w:rStyle w:val="CharDivNo"/>
        </w:rPr>
        <w:t> </w:t>
      </w:r>
      <w:r w:rsidRPr="002A01EF">
        <w:rPr>
          <w:rStyle w:val="CharDivNo"/>
        </w:rPr>
        <w:t>126</w:t>
      </w:r>
      <w:r w:rsidRPr="002A01EF">
        <w:t>—</w:t>
      </w:r>
      <w:r w:rsidRPr="002A01EF">
        <w:rPr>
          <w:rStyle w:val="CharDivText"/>
        </w:rPr>
        <w:t>Same</w:t>
      </w:r>
      <w:r w:rsidR="002A01EF">
        <w:rPr>
          <w:rStyle w:val="CharDivText"/>
        </w:rPr>
        <w:noBreakHyphen/>
      </w:r>
      <w:r w:rsidRPr="002A01EF">
        <w:rPr>
          <w:rStyle w:val="CharDivText"/>
        </w:rPr>
        <w:t>asset roll</w:t>
      </w:r>
      <w:r w:rsidR="002A01EF">
        <w:rPr>
          <w:rStyle w:val="CharDivText"/>
        </w:rPr>
        <w:noBreakHyphen/>
      </w:r>
      <w:r w:rsidRPr="002A01EF">
        <w:rPr>
          <w:rStyle w:val="CharDivText"/>
        </w:rPr>
        <w:t>overs</w:t>
      </w:r>
      <w:bookmarkEnd w:id="177"/>
    </w:p>
    <w:p w:rsidR="001C4903" w:rsidRPr="002A01EF" w:rsidRDefault="001C4903" w:rsidP="001C4903">
      <w:pPr>
        <w:pStyle w:val="TofSectsHeading"/>
      </w:pPr>
      <w:r w:rsidRPr="002A01EF">
        <w:t>Table of Subdivisions</w:t>
      </w:r>
    </w:p>
    <w:p w:rsidR="001C4903" w:rsidRPr="002A01EF" w:rsidRDefault="001C4903" w:rsidP="001C4903">
      <w:pPr>
        <w:pStyle w:val="TofSectsSubdiv"/>
      </w:pPr>
      <w:r w:rsidRPr="002A01EF">
        <w:tab/>
        <w:t>Guide to Division</w:t>
      </w:r>
      <w:r w:rsidR="002A01EF">
        <w:t> </w:t>
      </w:r>
      <w:r w:rsidRPr="002A01EF">
        <w:t>126</w:t>
      </w:r>
    </w:p>
    <w:p w:rsidR="001C4903" w:rsidRPr="002A01EF" w:rsidRDefault="001C4903" w:rsidP="001C4903">
      <w:pPr>
        <w:pStyle w:val="TofSectsSubdiv"/>
      </w:pPr>
      <w:r w:rsidRPr="002A01EF">
        <w:t>126</w:t>
      </w:r>
      <w:r w:rsidR="002A01EF">
        <w:noBreakHyphen/>
      </w:r>
      <w:r w:rsidRPr="002A01EF">
        <w:t>A</w:t>
      </w:r>
      <w:r w:rsidRPr="002A01EF">
        <w:tab/>
      </w:r>
      <w:r w:rsidR="005F55C3" w:rsidRPr="002A01EF">
        <w:t>Marriage or relationship breakdowns</w:t>
      </w:r>
    </w:p>
    <w:p w:rsidR="001C4903" w:rsidRPr="002A01EF" w:rsidRDefault="001C4903" w:rsidP="001C4903">
      <w:pPr>
        <w:pStyle w:val="TofSectsSubdiv"/>
      </w:pPr>
      <w:r w:rsidRPr="002A01EF">
        <w:t>126</w:t>
      </w:r>
      <w:r w:rsidR="002A01EF">
        <w:noBreakHyphen/>
      </w:r>
      <w:r w:rsidRPr="002A01EF">
        <w:t>B</w:t>
      </w:r>
      <w:r w:rsidRPr="002A01EF">
        <w:tab/>
        <w:t>Companies in the same wholly</w:t>
      </w:r>
      <w:r w:rsidR="002A01EF">
        <w:noBreakHyphen/>
      </w:r>
      <w:r w:rsidRPr="002A01EF">
        <w:t>owned group</w:t>
      </w:r>
    </w:p>
    <w:p w:rsidR="001C4903" w:rsidRPr="002A01EF" w:rsidRDefault="001C4903" w:rsidP="001C4903">
      <w:pPr>
        <w:pStyle w:val="TofSectsSubdiv"/>
      </w:pPr>
      <w:r w:rsidRPr="002A01EF">
        <w:t>126</w:t>
      </w:r>
      <w:r w:rsidR="002A01EF">
        <w:noBreakHyphen/>
      </w:r>
      <w:r w:rsidRPr="002A01EF">
        <w:t>C</w:t>
      </w:r>
      <w:r w:rsidRPr="002A01EF">
        <w:tab/>
        <w:t>Changes to trust deeds</w:t>
      </w:r>
    </w:p>
    <w:p w:rsidR="001C4903" w:rsidRPr="002A01EF" w:rsidRDefault="001C4903" w:rsidP="001C4903">
      <w:pPr>
        <w:pStyle w:val="TofSectsSubdiv"/>
      </w:pPr>
      <w:r w:rsidRPr="002A01EF">
        <w:t>126</w:t>
      </w:r>
      <w:r w:rsidR="002A01EF">
        <w:noBreakHyphen/>
      </w:r>
      <w:r w:rsidRPr="002A01EF">
        <w:t>D</w:t>
      </w:r>
      <w:r w:rsidRPr="002A01EF">
        <w:tab/>
        <w:t>Small superannuation funds</w:t>
      </w:r>
    </w:p>
    <w:p w:rsidR="00994D9E" w:rsidRPr="002A01EF" w:rsidRDefault="00994D9E" w:rsidP="00994D9E">
      <w:pPr>
        <w:pStyle w:val="TofSectsSubdiv"/>
      </w:pPr>
      <w:r w:rsidRPr="002A01EF">
        <w:t>126</w:t>
      </w:r>
      <w:r w:rsidR="002A01EF">
        <w:noBreakHyphen/>
      </w:r>
      <w:r w:rsidRPr="002A01EF">
        <w:t>E</w:t>
      </w:r>
      <w:r w:rsidRPr="002A01EF">
        <w:tab/>
        <w:t>Entitlement to shares after demutualisation and scrip for scrip roll</w:t>
      </w:r>
      <w:r w:rsidR="002A01EF">
        <w:noBreakHyphen/>
      </w:r>
      <w:r w:rsidRPr="002A01EF">
        <w:t>over</w:t>
      </w:r>
    </w:p>
    <w:p w:rsidR="00050A79" w:rsidRPr="002A01EF" w:rsidRDefault="00050A79" w:rsidP="00050A79">
      <w:pPr>
        <w:pStyle w:val="TofSectsSubdiv"/>
      </w:pPr>
      <w:r w:rsidRPr="002A01EF">
        <w:t>126</w:t>
      </w:r>
      <w:r w:rsidR="002A01EF">
        <w:noBreakHyphen/>
      </w:r>
      <w:r w:rsidRPr="002A01EF">
        <w:t>G</w:t>
      </w:r>
      <w:r w:rsidRPr="002A01EF">
        <w:tab/>
        <w:t>Transfer of assets between certain trusts</w:t>
      </w:r>
    </w:p>
    <w:p w:rsidR="001C4903" w:rsidRPr="002A01EF" w:rsidRDefault="001C4903" w:rsidP="001C4903">
      <w:pPr>
        <w:pStyle w:val="ActHead4"/>
      </w:pPr>
      <w:bookmarkStart w:id="178" w:name="_Toc466376916"/>
      <w:r w:rsidRPr="002A01EF">
        <w:t>Guide to Division</w:t>
      </w:r>
      <w:r w:rsidR="002A01EF">
        <w:t> </w:t>
      </w:r>
      <w:r w:rsidRPr="002A01EF">
        <w:t>126</w:t>
      </w:r>
      <w:bookmarkEnd w:id="178"/>
    </w:p>
    <w:p w:rsidR="001C4903" w:rsidRPr="002A01EF" w:rsidRDefault="001C4903" w:rsidP="001C4903">
      <w:pPr>
        <w:pStyle w:val="ActHead5"/>
      </w:pPr>
      <w:bookmarkStart w:id="179" w:name="_Toc466376917"/>
      <w:r w:rsidRPr="002A01EF">
        <w:rPr>
          <w:rStyle w:val="CharSectno"/>
        </w:rPr>
        <w:t>126</w:t>
      </w:r>
      <w:r w:rsidR="002A01EF">
        <w:rPr>
          <w:rStyle w:val="CharSectno"/>
        </w:rPr>
        <w:noBreakHyphen/>
      </w:r>
      <w:r w:rsidRPr="002A01EF">
        <w:rPr>
          <w:rStyle w:val="CharSectno"/>
        </w:rPr>
        <w:t>1</w:t>
      </w:r>
      <w:r w:rsidRPr="002A01EF">
        <w:t xml:space="preserve">  What this Division is about</w:t>
      </w:r>
      <w:bookmarkEnd w:id="179"/>
    </w:p>
    <w:p w:rsidR="001C4903" w:rsidRPr="002A01EF" w:rsidRDefault="001C4903" w:rsidP="001C4903">
      <w:pPr>
        <w:pStyle w:val="BoxText"/>
      </w:pPr>
      <w:r w:rsidRPr="002A01EF">
        <w:t>A same</w:t>
      </w:r>
      <w:r w:rsidR="002A01EF">
        <w:noBreakHyphen/>
      </w:r>
      <w:r w:rsidRPr="002A01EF">
        <w:t>asset roll</w:t>
      </w:r>
      <w:r w:rsidR="002A01EF">
        <w:noBreakHyphen/>
      </w:r>
      <w:r w:rsidRPr="002A01EF">
        <w:t>over allows a capital gain or loss an entity makes from disposing of a CGT asset to, or creating a CGT asset in, another entity to be disregarded. For a disposal, certain attributes of the asset are transferred to the receiving entity.</w:t>
      </w:r>
    </w:p>
    <w:p w:rsidR="004A46F3" w:rsidRPr="002A01EF" w:rsidRDefault="004A46F3" w:rsidP="004A46F3">
      <w:pPr>
        <w:pStyle w:val="ActHead4"/>
      </w:pPr>
      <w:bookmarkStart w:id="180" w:name="_Toc466376918"/>
      <w:r w:rsidRPr="002A01EF">
        <w:rPr>
          <w:rStyle w:val="CharSubdNo"/>
        </w:rPr>
        <w:t>Subdivision</w:t>
      </w:r>
      <w:r w:rsidR="002A01EF">
        <w:rPr>
          <w:rStyle w:val="CharSubdNo"/>
        </w:rPr>
        <w:t> </w:t>
      </w:r>
      <w:r w:rsidRPr="002A01EF">
        <w:rPr>
          <w:rStyle w:val="CharSubdNo"/>
        </w:rPr>
        <w:t>126</w:t>
      </w:r>
      <w:r w:rsidR="002A01EF">
        <w:rPr>
          <w:rStyle w:val="CharSubdNo"/>
        </w:rPr>
        <w:noBreakHyphen/>
      </w:r>
      <w:r w:rsidRPr="002A01EF">
        <w:rPr>
          <w:rStyle w:val="CharSubdNo"/>
        </w:rPr>
        <w:t>A</w:t>
      </w:r>
      <w:r w:rsidRPr="002A01EF">
        <w:t>—</w:t>
      </w:r>
      <w:r w:rsidRPr="002A01EF">
        <w:rPr>
          <w:rStyle w:val="CharSubdText"/>
        </w:rPr>
        <w:t>Marriage or relationship breakdowns</w:t>
      </w:r>
      <w:bookmarkEnd w:id="180"/>
    </w:p>
    <w:p w:rsidR="001C4903" w:rsidRPr="002A01EF" w:rsidRDefault="001C4903" w:rsidP="001C4903">
      <w:pPr>
        <w:pStyle w:val="TofSectsHeading"/>
      </w:pPr>
      <w:r w:rsidRPr="002A01EF">
        <w:t>Table of sections</w:t>
      </w:r>
    </w:p>
    <w:p w:rsidR="001C4903" w:rsidRPr="002A01EF" w:rsidRDefault="001C4903" w:rsidP="001C4903">
      <w:pPr>
        <w:pStyle w:val="TofSectsSection"/>
      </w:pPr>
      <w:r w:rsidRPr="002A01EF">
        <w:t>126</w:t>
      </w:r>
      <w:r w:rsidR="002A01EF">
        <w:noBreakHyphen/>
      </w:r>
      <w:r w:rsidRPr="002A01EF">
        <w:t>5</w:t>
      </w:r>
      <w:r w:rsidRPr="002A01EF">
        <w:tab/>
        <w:t>CGT event involving spouses</w:t>
      </w:r>
    </w:p>
    <w:p w:rsidR="001C4903" w:rsidRPr="002A01EF" w:rsidRDefault="001C4903" w:rsidP="001C4903">
      <w:pPr>
        <w:pStyle w:val="TofSectsSection"/>
      </w:pPr>
      <w:r w:rsidRPr="002A01EF">
        <w:t>126</w:t>
      </w:r>
      <w:r w:rsidR="002A01EF">
        <w:noBreakHyphen/>
      </w:r>
      <w:r w:rsidRPr="002A01EF">
        <w:t>15</w:t>
      </w:r>
      <w:r w:rsidRPr="002A01EF">
        <w:tab/>
        <w:t>CGT event involving company or trustee</w:t>
      </w:r>
    </w:p>
    <w:p w:rsidR="001C4903" w:rsidRPr="002A01EF" w:rsidRDefault="001C4903" w:rsidP="001C4903">
      <w:pPr>
        <w:pStyle w:val="TofSectsSection"/>
      </w:pPr>
      <w:r w:rsidRPr="002A01EF">
        <w:t>126</w:t>
      </w:r>
      <w:r w:rsidR="002A01EF">
        <w:noBreakHyphen/>
      </w:r>
      <w:r w:rsidRPr="002A01EF">
        <w:t>20</w:t>
      </w:r>
      <w:r w:rsidRPr="002A01EF">
        <w:tab/>
        <w:t>Subsequent CGT event happening to roll</w:t>
      </w:r>
      <w:r w:rsidR="002A01EF">
        <w:noBreakHyphen/>
      </w:r>
      <w:r w:rsidRPr="002A01EF">
        <w:t>over asset where transferor was a CFC or a non</w:t>
      </w:r>
      <w:r w:rsidR="002A01EF">
        <w:noBreakHyphen/>
      </w:r>
      <w:r w:rsidRPr="002A01EF">
        <w:t>resident trust</w:t>
      </w:r>
    </w:p>
    <w:p w:rsidR="007033ED" w:rsidRPr="002A01EF" w:rsidRDefault="007033ED" w:rsidP="007033ED">
      <w:pPr>
        <w:pStyle w:val="TofSectsSection"/>
      </w:pPr>
      <w:r w:rsidRPr="002A01EF">
        <w:t>126</w:t>
      </w:r>
      <w:r w:rsidR="002A01EF">
        <w:noBreakHyphen/>
      </w:r>
      <w:r w:rsidRPr="002A01EF">
        <w:t>25</w:t>
      </w:r>
      <w:r w:rsidRPr="002A01EF">
        <w:tab/>
        <w:t>Conditions for the purposes of subsections</w:t>
      </w:r>
      <w:r w:rsidR="002A01EF">
        <w:t> </w:t>
      </w:r>
      <w:r w:rsidRPr="002A01EF">
        <w:t>126</w:t>
      </w:r>
      <w:r w:rsidR="002A01EF">
        <w:noBreakHyphen/>
      </w:r>
      <w:r w:rsidRPr="002A01EF">
        <w:t>5(3A) and 126</w:t>
      </w:r>
      <w:r w:rsidR="002A01EF">
        <w:noBreakHyphen/>
      </w:r>
      <w:r w:rsidRPr="002A01EF">
        <w:t>15(5)</w:t>
      </w:r>
    </w:p>
    <w:p w:rsidR="001C4903" w:rsidRPr="002A01EF" w:rsidRDefault="001C4903" w:rsidP="001C4903">
      <w:pPr>
        <w:pStyle w:val="ActHead5"/>
      </w:pPr>
      <w:bookmarkStart w:id="181" w:name="_Toc466376919"/>
      <w:r w:rsidRPr="002A01EF">
        <w:rPr>
          <w:rStyle w:val="CharSectno"/>
        </w:rPr>
        <w:t>126</w:t>
      </w:r>
      <w:r w:rsidR="002A01EF">
        <w:rPr>
          <w:rStyle w:val="CharSectno"/>
        </w:rPr>
        <w:noBreakHyphen/>
      </w:r>
      <w:r w:rsidRPr="002A01EF">
        <w:rPr>
          <w:rStyle w:val="CharSectno"/>
        </w:rPr>
        <w:t>5</w:t>
      </w:r>
      <w:r w:rsidRPr="002A01EF">
        <w:t xml:space="preserve">  CGT event involving spouses</w:t>
      </w:r>
      <w:bookmarkEnd w:id="181"/>
    </w:p>
    <w:p w:rsidR="001C4903" w:rsidRPr="002A01EF" w:rsidRDefault="001C4903" w:rsidP="00892167">
      <w:pPr>
        <w:pStyle w:val="subsection"/>
      </w:pPr>
      <w:r w:rsidRPr="002A01EF">
        <w:tab/>
        <w:t>(1)</w:t>
      </w:r>
      <w:r w:rsidRPr="002A01EF">
        <w:tab/>
        <w:t>There is a roll</w:t>
      </w:r>
      <w:r w:rsidR="002A01EF">
        <w:noBreakHyphen/>
      </w:r>
      <w:r w:rsidRPr="002A01EF">
        <w:t xml:space="preserve">over if a </w:t>
      </w:r>
      <w:r w:rsidR="002A01EF" w:rsidRPr="002A01EF">
        <w:rPr>
          <w:position w:val="6"/>
          <w:sz w:val="16"/>
        </w:rPr>
        <w:t>*</w:t>
      </w:r>
      <w:r w:rsidRPr="002A01EF">
        <w:t xml:space="preserve">CGT event (the </w:t>
      </w:r>
      <w:r w:rsidRPr="002A01EF">
        <w:rPr>
          <w:b/>
          <w:i/>
        </w:rPr>
        <w:t>trigger event</w:t>
      </w:r>
      <w:r w:rsidRPr="002A01EF">
        <w:t xml:space="preserve">) happens involving an individual (the </w:t>
      </w:r>
      <w:r w:rsidRPr="002A01EF">
        <w:rPr>
          <w:b/>
          <w:i/>
        </w:rPr>
        <w:t>transferor</w:t>
      </w:r>
      <w:r w:rsidRPr="002A01EF">
        <w:t xml:space="preserve">) and his or her </w:t>
      </w:r>
      <w:r w:rsidR="002A01EF" w:rsidRPr="002A01EF">
        <w:rPr>
          <w:position w:val="6"/>
          <w:sz w:val="16"/>
        </w:rPr>
        <w:t>*</w:t>
      </w:r>
      <w:r w:rsidRPr="002A01EF">
        <w:t xml:space="preserve">spouse (the </w:t>
      </w:r>
      <w:r w:rsidRPr="002A01EF">
        <w:rPr>
          <w:b/>
          <w:i/>
        </w:rPr>
        <w:t>transferee</w:t>
      </w:r>
      <w:r w:rsidRPr="002A01EF">
        <w:t xml:space="preserve">), or a former </w:t>
      </w:r>
      <w:r w:rsidR="002A01EF" w:rsidRPr="002A01EF">
        <w:rPr>
          <w:position w:val="6"/>
          <w:sz w:val="16"/>
        </w:rPr>
        <w:t>*</w:t>
      </w:r>
      <w:r w:rsidRPr="002A01EF">
        <w:t xml:space="preserve">spouse (also the </w:t>
      </w:r>
      <w:r w:rsidRPr="002A01EF">
        <w:rPr>
          <w:b/>
          <w:i/>
        </w:rPr>
        <w:t>transferee</w:t>
      </w:r>
      <w:r w:rsidRPr="002A01EF">
        <w:t>), because of:</w:t>
      </w:r>
    </w:p>
    <w:p w:rsidR="004A46F3" w:rsidRPr="002A01EF" w:rsidRDefault="004A46F3" w:rsidP="004A46F3">
      <w:pPr>
        <w:pStyle w:val="paragraph"/>
      </w:pPr>
      <w:r w:rsidRPr="002A01EF">
        <w:tab/>
        <w:t>(a)</w:t>
      </w:r>
      <w:r w:rsidRPr="002A01EF">
        <w:tab/>
        <w:t xml:space="preserve">a court order under the </w:t>
      </w:r>
      <w:r w:rsidRPr="002A01EF">
        <w:rPr>
          <w:i/>
        </w:rPr>
        <w:t xml:space="preserve">Family Law Act 1975 </w:t>
      </w:r>
      <w:r w:rsidRPr="002A01EF">
        <w:t xml:space="preserve">or under a </w:t>
      </w:r>
      <w:r w:rsidR="002A01EF" w:rsidRPr="002A01EF">
        <w:rPr>
          <w:position w:val="6"/>
          <w:sz w:val="16"/>
        </w:rPr>
        <w:t>*</w:t>
      </w:r>
      <w:r w:rsidRPr="002A01EF">
        <w:t xml:space="preserve">State law, </w:t>
      </w:r>
      <w:r w:rsidR="002A01EF" w:rsidRPr="002A01EF">
        <w:rPr>
          <w:position w:val="6"/>
          <w:sz w:val="16"/>
        </w:rPr>
        <w:t>*</w:t>
      </w:r>
      <w:r w:rsidRPr="002A01EF">
        <w:t xml:space="preserve">Territory law or </w:t>
      </w:r>
      <w:r w:rsidR="002A01EF" w:rsidRPr="002A01EF">
        <w:rPr>
          <w:position w:val="6"/>
          <w:sz w:val="16"/>
        </w:rPr>
        <w:t>*</w:t>
      </w:r>
      <w:r w:rsidRPr="002A01EF">
        <w:t>foreign law relating to breakdowns of relationships between spouses; or</w:t>
      </w:r>
    </w:p>
    <w:p w:rsidR="001C4903" w:rsidRPr="002A01EF" w:rsidRDefault="001C4903" w:rsidP="001C4903">
      <w:pPr>
        <w:pStyle w:val="paragraph"/>
      </w:pPr>
      <w:r w:rsidRPr="002A01EF">
        <w:tab/>
        <w:t>(b)</w:t>
      </w:r>
      <w:r w:rsidRPr="002A01EF">
        <w:tab/>
        <w:t>a maintenance agreement approved by a court under section</w:t>
      </w:r>
      <w:r w:rsidR="002A01EF">
        <w:t> </w:t>
      </w:r>
      <w:r w:rsidRPr="002A01EF">
        <w:t xml:space="preserve">87 </w:t>
      </w:r>
      <w:r w:rsidR="004A46F3" w:rsidRPr="002A01EF">
        <w:t xml:space="preserve">of the </w:t>
      </w:r>
      <w:r w:rsidR="004A46F3" w:rsidRPr="002A01EF">
        <w:rPr>
          <w:i/>
        </w:rPr>
        <w:t>Family Law Act 1975</w:t>
      </w:r>
      <w:r w:rsidRPr="002A01EF">
        <w:t xml:space="preserve"> or a corresponding agreement approved by a court under a corresponding </w:t>
      </w:r>
      <w:r w:rsidR="002A01EF" w:rsidRPr="002A01EF">
        <w:rPr>
          <w:position w:val="6"/>
          <w:sz w:val="16"/>
        </w:rPr>
        <w:t>*</w:t>
      </w:r>
      <w:r w:rsidRPr="002A01EF">
        <w:t>foreign law; or</w:t>
      </w:r>
    </w:p>
    <w:p w:rsidR="00581DA8" w:rsidRPr="002A01EF" w:rsidRDefault="00581DA8" w:rsidP="00581DA8">
      <w:pPr>
        <w:pStyle w:val="paragraph"/>
      </w:pPr>
      <w:r w:rsidRPr="002A01EF">
        <w:tab/>
        <w:t>(d)</w:t>
      </w:r>
      <w:r w:rsidRPr="002A01EF">
        <w:tab/>
        <w:t>something done under:</w:t>
      </w:r>
    </w:p>
    <w:p w:rsidR="00581DA8" w:rsidRPr="002A01EF" w:rsidRDefault="00581DA8" w:rsidP="00581DA8">
      <w:pPr>
        <w:pStyle w:val="paragraphsub"/>
      </w:pPr>
      <w:r w:rsidRPr="002A01EF">
        <w:tab/>
        <w:t>(i)</w:t>
      </w:r>
      <w:r w:rsidRPr="002A01EF">
        <w:tab/>
        <w:t>a financial agreement made under Part</w:t>
      </w:r>
      <w:r w:rsidR="00675501" w:rsidRPr="002A01EF">
        <w:t> </w:t>
      </w:r>
      <w:r w:rsidRPr="002A01EF">
        <w:t xml:space="preserve">VIIIA of the </w:t>
      </w:r>
      <w:r w:rsidRPr="002A01EF">
        <w:rPr>
          <w:i/>
        </w:rPr>
        <w:t>Family Law Act 1975</w:t>
      </w:r>
      <w:r w:rsidRPr="002A01EF">
        <w:t xml:space="preserve"> that is binding because of section</w:t>
      </w:r>
      <w:r w:rsidR="002A01EF">
        <w:t> </w:t>
      </w:r>
      <w:r w:rsidRPr="002A01EF">
        <w:t>90G of that Act; or</w:t>
      </w:r>
    </w:p>
    <w:p w:rsidR="00581DA8" w:rsidRPr="002A01EF" w:rsidRDefault="00581DA8" w:rsidP="00581DA8">
      <w:pPr>
        <w:pStyle w:val="paragraphsub"/>
      </w:pPr>
      <w:r w:rsidRPr="002A01EF">
        <w:tab/>
        <w:t>(ii)</w:t>
      </w:r>
      <w:r w:rsidRPr="002A01EF">
        <w:tab/>
        <w:t>a corresponding written agreement that is binding because of a corresponding foreign law; or</w:t>
      </w:r>
    </w:p>
    <w:p w:rsidR="00163774" w:rsidRPr="002A01EF" w:rsidRDefault="00163774" w:rsidP="00163774">
      <w:pPr>
        <w:pStyle w:val="paragraph"/>
      </w:pPr>
      <w:r w:rsidRPr="002A01EF">
        <w:tab/>
        <w:t>(da)</w:t>
      </w:r>
      <w:r w:rsidRPr="002A01EF">
        <w:tab/>
        <w:t>something done under:</w:t>
      </w:r>
    </w:p>
    <w:p w:rsidR="00163774" w:rsidRPr="002A01EF" w:rsidRDefault="00163774" w:rsidP="00163774">
      <w:pPr>
        <w:pStyle w:val="paragraphsub"/>
      </w:pPr>
      <w:r w:rsidRPr="002A01EF">
        <w:tab/>
        <w:t>(i)</w:t>
      </w:r>
      <w:r w:rsidRPr="002A01EF">
        <w:tab/>
        <w:t xml:space="preserve">a Part VIIIAB financial agreement (within the meaning of the </w:t>
      </w:r>
      <w:r w:rsidRPr="002A01EF">
        <w:rPr>
          <w:i/>
        </w:rPr>
        <w:t>Family Law Act 1975</w:t>
      </w:r>
      <w:r w:rsidRPr="002A01EF">
        <w:t>) that is binding because of section</w:t>
      </w:r>
      <w:r w:rsidR="002A01EF">
        <w:t> </w:t>
      </w:r>
      <w:r w:rsidRPr="002A01EF">
        <w:t>90UJ of that Act; or</w:t>
      </w:r>
    </w:p>
    <w:p w:rsidR="00163774" w:rsidRPr="002A01EF" w:rsidRDefault="00163774" w:rsidP="00163774">
      <w:pPr>
        <w:pStyle w:val="paragraphsub"/>
      </w:pPr>
      <w:r w:rsidRPr="002A01EF">
        <w:tab/>
        <w:t>(ii)</w:t>
      </w:r>
      <w:r w:rsidRPr="002A01EF">
        <w:tab/>
        <w:t>a corresponding written agreement that is binding because of a corresponding foreign law; or</w:t>
      </w:r>
    </w:p>
    <w:p w:rsidR="00581DA8" w:rsidRPr="002A01EF" w:rsidRDefault="00581DA8" w:rsidP="00581DA8">
      <w:pPr>
        <w:pStyle w:val="paragraph"/>
      </w:pPr>
      <w:r w:rsidRPr="002A01EF">
        <w:tab/>
        <w:t>(e)</w:t>
      </w:r>
      <w:r w:rsidRPr="002A01EF">
        <w:tab/>
        <w:t>something done under:</w:t>
      </w:r>
    </w:p>
    <w:p w:rsidR="00581DA8" w:rsidRPr="002A01EF" w:rsidRDefault="00581DA8" w:rsidP="00581DA8">
      <w:pPr>
        <w:pStyle w:val="paragraphsub"/>
      </w:pPr>
      <w:r w:rsidRPr="002A01EF">
        <w:tab/>
        <w:t>(i)</w:t>
      </w:r>
      <w:r w:rsidRPr="002A01EF">
        <w:tab/>
        <w:t>an award made in an arbitration referred to in section</w:t>
      </w:r>
      <w:r w:rsidR="002A01EF">
        <w:t> </w:t>
      </w:r>
      <w:r w:rsidRPr="002A01EF">
        <w:t xml:space="preserve">13H of the </w:t>
      </w:r>
      <w:r w:rsidRPr="002A01EF">
        <w:rPr>
          <w:i/>
        </w:rPr>
        <w:t>Family Law Act 1975</w:t>
      </w:r>
      <w:r w:rsidRPr="002A01EF">
        <w:t>; or</w:t>
      </w:r>
    </w:p>
    <w:p w:rsidR="00581DA8" w:rsidRPr="002A01EF" w:rsidRDefault="00581DA8" w:rsidP="00581DA8">
      <w:pPr>
        <w:pStyle w:val="paragraphsub"/>
      </w:pPr>
      <w:r w:rsidRPr="002A01EF">
        <w:tab/>
        <w:t>(ii)</w:t>
      </w:r>
      <w:r w:rsidRPr="002A01EF">
        <w:tab/>
        <w:t>a corresponding award made in an arbitration under a corresponding State law, Territory law or foreign law; or</w:t>
      </w:r>
    </w:p>
    <w:p w:rsidR="00581DA8" w:rsidRPr="002A01EF" w:rsidRDefault="00581DA8" w:rsidP="00581DA8">
      <w:pPr>
        <w:pStyle w:val="paragraph"/>
      </w:pPr>
      <w:r w:rsidRPr="002A01EF">
        <w:tab/>
        <w:t>(f)</w:t>
      </w:r>
      <w:r w:rsidRPr="002A01EF">
        <w:tab/>
        <w:t>something done under a written agreement:</w:t>
      </w:r>
    </w:p>
    <w:p w:rsidR="00581DA8" w:rsidRPr="002A01EF" w:rsidRDefault="00581DA8" w:rsidP="00581DA8">
      <w:pPr>
        <w:pStyle w:val="paragraphsub"/>
      </w:pPr>
      <w:r w:rsidRPr="002A01EF">
        <w:tab/>
        <w:t>(i)</w:t>
      </w:r>
      <w:r w:rsidRPr="002A01EF">
        <w:tab/>
        <w:t xml:space="preserve">that is binding because of a State law, Territory law or foreign law relating to </w:t>
      </w:r>
      <w:r w:rsidR="00394BC3" w:rsidRPr="002A01EF">
        <w:t>breakdowns of relationships between spouses</w:t>
      </w:r>
      <w:r w:rsidRPr="002A01EF">
        <w:t>; and</w:t>
      </w:r>
    </w:p>
    <w:p w:rsidR="003F5588" w:rsidRPr="002A01EF" w:rsidRDefault="003F5588" w:rsidP="00016C98">
      <w:pPr>
        <w:pStyle w:val="paragraphsub"/>
      </w:pPr>
      <w:r w:rsidRPr="002A01EF">
        <w:tab/>
        <w:t>(ii)</w:t>
      </w:r>
      <w:r w:rsidRPr="002A01EF">
        <w:tab/>
        <w:t>that, because of such a law, prevents a court making an order about matters to which the agreement applies, or that is inconsistent with the terms of the agreement in relation to those matters, unless the agreement is varied or set aside.</w:t>
      </w:r>
    </w:p>
    <w:p w:rsidR="001C4903" w:rsidRPr="002A01EF" w:rsidRDefault="001C4903" w:rsidP="00892167">
      <w:pPr>
        <w:pStyle w:val="subsection"/>
      </w:pPr>
      <w:r w:rsidRPr="002A01EF">
        <w:tab/>
        <w:t>(2)</w:t>
      </w:r>
      <w:r w:rsidRPr="002A01EF">
        <w:tab/>
        <w:t xml:space="preserve">Only these </w:t>
      </w:r>
      <w:r w:rsidR="002A01EF" w:rsidRPr="002A01EF">
        <w:rPr>
          <w:position w:val="6"/>
          <w:sz w:val="16"/>
        </w:rPr>
        <w:t>*</w:t>
      </w:r>
      <w:r w:rsidRPr="002A01EF">
        <w:t>CGT events are relevant:</w:t>
      </w:r>
    </w:p>
    <w:p w:rsidR="001C4903" w:rsidRPr="002A01EF" w:rsidRDefault="001C4903" w:rsidP="001C4903">
      <w:pPr>
        <w:pStyle w:val="paragraph"/>
      </w:pPr>
      <w:r w:rsidRPr="002A01EF">
        <w:tab/>
        <w:t>(a)</w:t>
      </w:r>
      <w:r w:rsidRPr="002A01EF">
        <w:tab/>
        <w:t xml:space="preserve">CGT events A1 and B1 (a </w:t>
      </w:r>
      <w:r w:rsidRPr="002A01EF">
        <w:rPr>
          <w:b/>
          <w:i/>
        </w:rPr>
        <w:t>disposal case</w:t>
      </w:r>
      <w:r w:rsidRPr="002A01EF">
        <w:t>); and</w:t>
      </w:r>
    </w:p>
    <w:p w:rsidR="001C4903" w:rsidRPr="002A01EF" w:rsidRDefault="001C4903" w:rsidP="001C4903">
      <w:pPr>
        <w:pStyle w:val="paragraph"/>
      </w:pPr>
      <w:r w:rsidRPr="002A01EF">
        <w:tab/>
        <w:t>(b)</w:t>
      </w:r>
      <w:r w:rsidRPr="002A01EF">
        <w:tab/>
        <w:t xml:space="preserve">CGT events D1, D2, D3 and F1 (a </w:t>
      </w:r>
      <w:r w:rsidRPr="002A01EF">
        <w:rPr>
          <w:b/>
          <w:i/>
        </w:rPr>
        <w:t>creation case</w:t>
      </w:r>
      <w:r w:rsidRPr="002A01EF">
        <w:t>).</w:t>
      </w:r>
    </w:p>
    <w:p w:rsidR="001C4903" w:rsidRPr="002A01EF" w:rsidRDefault="001C4903" w:rsidP="001C4903">
      <w:pPr>
        <w:pStyle w:val="notetext"/>
      </w:pPr>
      <w:r w:rsidRPr="002A01EF">
        <w:t>Note:</w:t>
      </w:r>
      <w:r w:rsidRPr="002A01EF">
        <w:tab/>
        <w:t>The full list of CGT events is in section</w:t>
      </w:r>
      <w:r w:rsidR="002A01EF">
        <w:t> </w:t>
      </w:r>
      <w:r w:rsidRPr="002A01EF">
        <w:t>104</w:t>
      </w:r>
      <w:r w:rsidR="002A01EF">
        <w:noBreakHyphen/>
      </w:r>
      <w:r w:rsidRPr="002A01EF">
        <w:t>5.</w:t>
      </w:r>
    </w:p>
    <w:p w:rsidR="001C4903" w:rsidRPr="002A01EF" w:rsidRDefault="001C4903" w:rsidP="00892167">
      <w:pPr>
        <w:pStyle w:val="subsection"/>
      </w:pPr>
      <w:r w:rsidRPr="002A01EF">
        <w:tab/>
        <w:t>(3)</w:t>
      </w:r>
      <w:r w:rsidRPr="002A01EF">
        <w:tab/>
        <w:t>However, there is no roll</w:t>
      </w:r>
      <w:r w:rsidR="002A01EF">
        <w:noBreakHyphen/>
      </w:r>
      <w:r w:rsidRPr="002A01EF">
        <w:t>over if:</w:t>
      </w:r>
    </w:p>
    <w:p w:rsidR="001C4903" w:rsidRPr="002A01EF" w:rsidRDefault="001C4903" w:rsidP="001C4903">
      <w:pPr>
        <w:pStyle w:val="paragraph"/>
      </w:pPr>
      <w:r w:rsidRPr="002A01EF">
        <w:tab/>
        <w:t>(a)</w:t>
      </w:r>
      <w:r w:rsidRPr="002A01EF">
        <w:tab/>
        <w:t xml:space="preserve">the </w:t>
      </w:r>
      <w:r w:rsidR="002A01EF" w:rsidRPr="002A01EF">
        <w:rPr>
          <w:position w:val="6"/>
          <w:sz w:val="16"/>
        </w:rPr>
        <w:t>*</w:t>
      </w:r>
      <w:r w:rsidRPr="002A01EF">
        <w:t xml:space="preserve">CGT asset involved is </w:t>
      </w:r>
      <w:r w:rsidR="002A01EF" w:rsidRPr="002A01EF">
        <w:rPr>
          <w:position w:val="6"/>
          <w:sz w:val="16"/>
        </w:rPr>
        <w:t>*</w:t>
      </w:r>
      <w:r w:rsidRPr="002A01EF">
        <w:t>trading stock of the transferor; or</w:t>
      </w:r>
    </w:p>
    <w:p w:rsidR="001C4903" w:rsidRPr="002A01EF" w:rsidRDefault="001C4903" w:rsidP="001C4903">
      <w:pPr>
        <w:pStyle w:val="paragraph"/>
      </w:pPr>
      <w:r w:rsidRPr="002A01EF">
        <w:tab/>
        <w:t>(b)</w:t>
      </w:r>
      <w:r w:rsidRPr="002A01EF">
        <w:tab/>
        <w:t xml:space="preserve">for </w:t>
      </w:r>
      <w:r w:rsidR="002A01EF" w:rsidRPr="002A01EF">
        <w:rPr>
          <w:position w:val="6"/>
          <w:sz w:val="16"/>
        </w:rPr>
        <w:t>*</w:t>
      </w:r>
      <w:r w:rsidRPr="002A01EF">
        <w:t>CGT event B1—title in the CGT asset does not pass to the transferee at or before the end of the agreement.</w:t>
      </w:r>
    </w:p>
    <w:p w:rsidR="003173C4" w:rsidRPr="002A01EF" w:rsidRDefault="003173C4" w:rsidP="003173C4">
      <w:pPr>
        <w:pStyle w:val="subsection"/>
      </w:pPr>
      <w:r w:rsidRPr="002A01EF">
        <w:tab/>
        <w:t>(3A)</w:t>
      </w:r>
      <w:r w:rsidRPr="002A01EF">
        <w:tab/>
        <w:t>There is no roll</w:t>
      </w:r>
      <w:r w:rsidR="002A01EF">
        <w:noBreakHyphen/>
      </w:r>
      <w:r w:rsidRPr="002A01EF">
        <w:t xml:space="preserve">over because of </w:t>
      </w:r>
      <w:r w:rsidR="002A01EF">
        <w:t>paragraph (</w:t>
      </w:r>
      <w:r w:rsidRPr="002A01EF">
        <w:t>1)(d)</w:t>
      </w:r>
      <w:r w:rsidR="00163774" w:rsidRPr="002A01EF">
        <w:t>, (da)</w:t>
      </w:r>
      <w:r w:rsidRPr="002A01EF">
        <w:t xml:space="preserve"> or (f) unless the conditions set out in section</w:t>
      </w:r>
      <w:r w:rsidR="002A01EF">
        <w:t> </w:t>
      </w:r>
      <w:r w:rsidRPr="002A01EF">
        <w:t>126</w:t>
      </w:r>
      <w:r w:rsidR="002A01EF">
        <w:noBreakHyphen/>
      </w:r>
      <w:r w:rsidRPr="002A01EF">
        <w:t>25 are met.</w:t>
      </w:r>
    </w:p>
    <w:p w:rsidR="001C4903" w:rsidRPr="002A01EF" w:rsidRDefault="001C4903" w:rsidP="00892167">
      <w:pPr>
        <w:pStyle w:val="subsection"/>
      </w:pPr>
      <w:r w:rsidRPr="002A01EF">
        <w:tab/>
        <w:t>(4)</w:t>
      </w:r>
      <w:r w:rsidRPr="002A01EF">
        <w:tab/>
        <w:t xml:space="preserve">A </w:t>
      </w:r>
      <w:r w:rsidR="002A01EF" w:rsidRPr="002A01EF">
        <w:rPr>
          <w:position w:val="6"/>
          <w:sz w:val="16"/>
        </w:rPr>
        <w:t>*</w:t>
      </w:r>
      <w:r w:rsidRPr="002A01EF">
        <w:t xml:space="preserve">capital gain or a </w:t>
      </w:r>
      <w:r w:rsidR="002A01EF" w:rsidRPr="002A01EF">
        <w:rPr>
          <w:position w:val="6"/>
          <w:sz w:val="16"/>
        </w:rPr>
        <w:t>*</w:t>
      </w:r>
      <w:r w:rsidRPr="002A01EF">
        <w:t xml:space="preserve">capital loss the transferor makes from the </w:t>
      </w:r>
      <w:r w:rsidR="002A01EF" w:rsidRPr="002A01EF">
        <w:rPr>
          <w:position w:val="6"/>
          <w:sz w:val="16"/>
        </w:rPr>
        <w:t>*</w:t>
      </w:r>
      <w:r w:rsidRPr="002A01EF">
        <w:t>CGT event is disregarded.</w:t>
      </w:r>
    </w:p>
    <w:p w:rsidR="001C4903" w:rsidRPr="002A01EF" w:rsidRDefault="001C4903" w:rsidP="001C4903">
      <w:pPr>
        <w:pStyle w:val="SubsectionHead"/>
      </w:pPr>
      <w:r w:rsidRPr="002A01EF">
        <w:t>Consequences for the transferee (disposal case)</w:t>
      </w:r>
    </w:p>
    <w:p w:rsidR="001C4903" w:rsidRPr="002A01EF" w:rsidRDefault="001C4903" w:rsidP="00892167">
      <w:pPr>
        <w:pStyle w:val="subsection"/>
      </w:pPr>
      <w:r w:rsidRPr="002A01EF">
        <w:tab/>
        <w:t>(5)</w:t>
      </w:r>
      <w:r w:rsidRPr="002A01EF">
        <w:tab/>
        <w:t xml:space="preserve">For a disposal case where the transferor </w:t>
      </w:r>
      <w:r w:rsidR="002A01EF" w:rsidRPr="002A01EF">
        <w:rPr>
          <w:position w:val="6"/>
          <w:sz w:val="16"/>
        </w:rPr>
        <w:t>*</w:t>
      </w:r>
      <w:r w:rsidRPr="002A01EF">
        <w:t>acquired the asset on or after 20</w:t>
      </w:r>
      <w:r w:rsidR="002A01EF">
        <w:t> </w:t>
      </w:r>
      <w:r w:rsidRPr="002A01EF">
        <w:t>September 1985:</w:t>
      </w:r>
    </w:p>
    <w:p w:rsidR="001C4903" w:rsidRPr="002A01EF" w:rsidRDefault="001C4903" w:rsidP="001C4903">
      <w:pPr>
        <w:pStyle w:val="paragraph"/>
      </w:pPr>
      <w:r w:rsidRPr="002A01EF">
        <w:tab/>
        <w:t>(a)</w:t>
      </w:r>
      <w:r w:rsidRPr="002A01EF">
        <w:tab/>
        <w:t xml:space="preserve">the </w:t>
      </w:r>
      <w:r w:rsidRPr="002A01EF">
        <w:rPr>
          <w:i/>
        </w:rPr>
        <w:t>first</w:t>
      </w:r>
      <w:r w:rsidRPr="002A01EF">
        <w:t xml:space="preserve"> element of the asset’s </w:t>
      </w:r>
      <w:r w:rsidR="002A01EF" w:rsidRPr="002A01EF">
        <w:rPr>
          <w:position w:val="6"/>
          <w:sz w:val="16"/>
        </w:rPr>
        <w:t>*</w:t>
      </w:r>
      <w:r w:rsidRPr="002A01EF">
        <w:t>cost base (in the hands of the transferee) is the asset’s cost base (in the hands of the transferor) at the time the transferee acquired it; and</w:t>
      </w:r>
    </w:p>
    <w:p w:rsidR="001C4903" w:rsidRPr="002A01EF" w:rsidRDefault="001C4903" w:rsidP="001C4903">
      <w:pPr>
        <w:pStyle w:val="paragraph"/>
      </w:pPr>
      <w:r w:rsidRPr="002A01EF">
        <w:tab/>
        <w:t>(b)</w:t>
      </w:r>
      <w:r w:rsidRPr="002A01EF">
        <w:tab/>
        <w:t xml:space="preserve">the </w:t>
      </w:r>
      <w:r w:rsidRPr="002A01EF">
        <w:rPr>
          <w:i/>
        </w:rPr>
        <w:t>first</w:t>
      </w:r>
      <w:r w:rsidRPr="002A01EF">
        <w:t xml:space="preserve"> element of the asset’s </w:t>
      </w:r>
      <w:r w:rsidR="002A01EF" w:rsidRPr="002A01EF">
        <w:rPr>
          <w:position w:val="6"/>
          <w:sz w:val="16"/>
        </w:rPr>
        <w:t>*</w:t>
      </w:r>
      <w:r w:rsidRPr="002A01EF">
        <w:t>reduced cost base (in the hands of the transferee) is worked out similarly.</w:t>
      </w:r>
    </w:p>
    <w:p w:rsidR="001C4903" w:rsidRPr="002A01EF" w:rsidRDefault="001C4903" w:rsidP="001C4903">
      <w:pPr>
        <w:pStyle w:val="notetext"/>
      </w:pPr>
      <w:r w:rsidRPr="002A01EF">
        <w:t>Example:</w:t>
      </w:r>
      <w:r w:rsidRPr="002A01EF">
        <w:tab/>
        <w:t xml:space="preserve">Your spouse transfers land to you because of a court order under the </w:t>
      </w:r>
      <w:r w:rsidRPr="002A01EF">
        <w:rPr>
          <w:i/>
        </w:rPr>
        <w:t>Family Law Act 1975</w:t>
      </w:r>
      <w:r w:rsidRPr="002A01EF">
        <w:t>. Any capital gain or loss your spouse makes is disregarded.</w:t>
      </w:r>
    </w:p>
    <w:p w:rsidR="001C4903" w:rsidRPr="002A01EF" w:rsidRDefault="001C4903" w:rsidP="001C4903">
      <w:pPr>
        <w:pStyle w:val="notetext"/>
      </w:pPr>
      <w:r w:rsidRPr="002A01EF">
        <w:tab/>
        <w:t>If the land’s cost base at the time you acquired it is $10,000, the first element of the land’s cost base in your hands becomes $10,000.</w:t>
      </w:r>
    </w:p>
    <w:p w:rsidR="001C4903" w:rsidRPr="002A01EF" w:rsidRDefault="001C4903" w:rsidP="001C4903">
      <w:pPr>
        <w:pStyle w:val="notetext"/>
      </w:pPr>
      <w:r w:rsidRPr="002A01EF">
        <w:t>Note</w:t>
      </w:r>
      <w:r w:rsidR="003173C4" w:rsidRPr="002A01EF">
        <w:t xml:space="preserve"> 1</w:t>
      </w:r>
      <w:r w:rsidRPr="002A01EF">
        <w:t>:</w:t>
      </w:r>
      <w:r w:rsidRPr="002A01EF">
        <w:tab/>
        <w:t>There are special indexation rules for roll</w:t>
      </w:r>
      <w:r w:rsidR="002A01EF">
        <w:noBreakHyphen/>
      </w:r>
      <w:r w:rsidRPr="002A01EF">
        <w:t>overs: see Division</w:t>
      </w:r>
      <w:r w:rsidR="002A01EF">
        <w:t> </w:t>
      </w:r>
      <w:r w:rsidRPr="002A01EF">
        <w:t>114.</w:t>
      </w:r>
    </w:p>
    <w:p w:rsidR="003173C4" w:rsidRPr="002A01EF" w:rsidRDefault="003173C4" w:rsidP="003173C4">
      <w:pPr>
        <w:pStyle w:val="notetext"/>
      </w:pPr>
      <w:r w:rsidRPr="002A01EF">
        <w:t>Note 2:</w:t>
      </w:r>
      <w:r w:rsidRPr="002A01EF">
        <w:tab/>
        <w:t>A roll</w:t>
      </w:r>
      <w:r w:rsidR="002A01EF">
        <w:noBreakHyphen/>
      </w:r>
      <w:r w:rsidRPr="002A01EF">
        <w:t>over under this Subdivision may have an effect on the transferee’s main residence exemption: see sections</w:t>
      </w:r>
      <w:r w:rsidR="002A01EF">
        <w:t> </w:t>
      </w:r>
      <w:r w:rsidRPr="002A01EF">
        <w:t>118</w:t>
      </w:r>
      <w:r w:rsidR="002A01EF">
        <w:noBreakHyphen/>
      </w:r>
      <w:r w:rsidRPr="002A01EF">
        <w:t>178 and 118</w:t>
      </w:r>
      <w:r w:rsidR="002A01EF">
        <w:noBreakHyphen/>
      </w:r>
      <w:r w:rsidRPr="002A01EF">
        <w:t>180.</w:t>
      </w:r>
    </w:p>
    <w:p w:rsidR="001C4903" w:rsidRPr="002A01EF" w:rsidRDefault="001C4903" w:rsidP="00892167">
      <w:pPr>
        <w:pStyle w:val="subsection"/>
      </w:pPr>
      <w:r w:rsidRPr="002A01EF">
        <w:tab/>
        <w:t>(6)</w:t>
      </w:r>
      <w:r w:rsidRPr="002A01EF">
        <w:tab/>
        <w:t xml:space="preserve">For a disposal case where the transferor </w:t>
      </w:r>
      <w:r w:rsidR="002A01EF" w:rsidRPr="002A01EF">
        <w:rPr>
          <w:position w:val="6"/>
          <w:sz w:val="16"/>
        </w:rPr>
        <w:t>*</w:t>
      </w:r>
      <w:r w:rsidRPr="002A01EF">
        <w:t>acquired the asset before 20</w:t>
      </w:r>
      <w:r w:rsidR="002A01EF">
        <w:t> </w:t>
      </w:r>
      <w:r w:rsidRPr="002A01EF">
        <w:t>September 1985, the transferee is taken to have acquired it before that day.</w:t>
      </w:r>
    </w:p>
    <w:p w:rsidR="001C4903" w:rsidRPr="002A01EF" w:rsidRDefault="001C4903" w:rsidP="001C4903">
      <w:pPr>
        <w:pStyle w:val="notetext"/>
      </w:pPr>
      <w:r w:rsidRPr="002A01EF">
        <w:t>Note:</w:t>
      </w:r>
      <w:r w:rsidRPr="002A01EF">
        <w:tab/>
        <w:t>A capital gain or loss you make from a CGT asset you acquired before 20</w:t>
      </w:r>
      <w:r w:rsidR="002A01EF">
        <w:t> </w:t>
      </w:r>
      <w:r w:rsidRPr="002A01EF">
        <w:t>September 1985 is generally disregarded: see Division</w:t>
      </w:r>
      <w:r w:rsidR="002A01EF">
        <w:t> </w:t>
      </w:r>
      <w:r w:rsidRPr="002A01EF">
        <w:t>104. This exemption is removed in some situations: see Division</w:t>
      </w:r>
      <w:r w:rsidR="002A01EF">
        <w:t> </w:t>
      </w:r>
      <w:r w:rsidRPr="002A01EF">
        <w:t>149.</w:t>
      </w:r>
    </w:p>
    <w:p w:rsidR="001C4903" w:rsidRPr="002A01EF" w:rsidRDefault="001C4903" w:rsidP="00892167">
      <w:pPr>
        <w:pStyle w:val="subsection"/>
      </w:pPr>
      <w:r w:rsidRPr="002A01EF">
        <w:tab/>
        <w:t>(7)</w:t>
      </w:r>
      <w:r w:rsidRPr="002A01EF">
        <w:tab/>
        <w:t xml:space="preserve">For a disposal case where the transferor </w:t>
      </w:r>
      <w:r w:rsidR="002A01EF" w:rsidRPr="002A01EF">
        <w:rPr>
          <w:position w:val="6"/>
          <w:sz w:val="16"/>
        </w:rPr>
        <w:t>*</w:t>
      </w:r>
      <w:r w:rsidRPr="002A01EF">
        <w:t xml:space="preserve">disposed of a </w:t>
      </w:r>
      <w:r w:rsidR="002A01EF" w:rsidRPr="002A01EF">
        <w:rPr>
          <w:position w:val="6"/>
          <w:sz w:val="16"/>
        </w:rPr>
        <w:t>*</w:t>
      </w:r>
      <w:r w:rsidRPr="002A01EF">
        <w:t xml:space="preserve">collectable or </w:t>
      </w:r>
      <w:r w:rsidR="002A01EF" w:rsidRPr="002A01EF">
        <w:rPr>
          <w:position w:val="6"/>
          <w:sz w:val="16"/>
        </w:rPr>
        <w:t>*</w:t>
      </w:r>
      <w:r w:rsidRPr="002A01EF">
        <w:t xml:space="preserve">personal use asset, the transferee is taken to have </w:t>
      </w:r>
      <w:r w:rsidR="002A01EF" w:rsidRPr="002A01EF">
        <w:rPr>
          <w:position w:val="6"/>
          <w:sz w:val="16"/>
        </w:rPr>
        <w:t>*</w:t>
      </w:r>
      <w:r w:rsidRPr="002A01EF">
        <w:t>acquired one.</w:t>
      </w:r>
    </w:p>
    <w:p w:rsidR="001C4903" w:rsidRPr="002A01EF" w:rsidRDefault="001C4903" w:rsidP="001C4903">
      <w:pPr>
        <w:pStyle w:val="notetext"/>
      </w:pPr>
      <w:r w:rsidRPr="002A01EF">
        <w:t>Note 1:</w:t>
      </w:r>
      <w:r w:rsidRPr="002A01EF">
        <w:tab/>
        <w:t>Capital losses from collectables can be subtracted only from capital gains from collectables: see section</w:t>
      </w:r>
      <w:r w:rsidR="002A01EF">
        <w:t> </w:t>
      </w:r>
      <w:r w:rsidRPr="002A01EF">
        <w:t>108</w:t>
      </w:r>
      <w:r w:rsidR="002A01EF">
        <w:noBreakHyphen/>
      </w:r>
      <w:r w:rsidRPr="002A01EF">
        <w:t>10.</w:t>
      </w:r>
    </w:p>
    <w:p w:rsidR="001C4903" w:rsidRPr="002A01EF" w:rsidRDefault="001C4903" w:rsidP="001C4903">
      <w:pPr>
        <w:pStyle w:val="notetext"/>
      </w:pPr>
      <w:r w:rsidRPr="002A01EF">
        <w:t>Note 2:</w:t>
      </w:r>
      <w:r w:rsidRPr="002A01EF">
        <w:tab/>
        <w:t>Capital losses from personal use assets are disregarded: see section</w:t>
      </w:r>
      <w:r w:rsidR="002A01EF">
        <w:t> </w:t>
      </w:r>
      <w:r w:rsidRPr="002A01EF">
        <w:t>108</w:t>
      </w:r>
      <w:r w:rsidR="002A01EF">
        <w:noBreakHyphen/>
      </w:r>
      <w:r w:rsidRPr="002A01EF">
        <w:t>20.</w:t>
      </w:r>
    </w:p>
    <w:p w:rsidR="001C4903" w:rsidRPr="002A01EF" w:rsidRDefault="001C4903" w:rsidP="001C4903">
      <w:pPr>
        <w:pStyle w:val="SubsectionHead"/>
      </w:pPr>
      <w:r w:rsidRPr="002A01EF">
        <w:t>Consequences for the transferee (creation case)</w:t>
      </w:r>
    </w:p>
    <w:p w:rsidR="001C4903" w:rsidRPr="002A01EF" w:rsidRDefault="001C4903" w:rsidP="00892167">
      <w:pPr>
        <w:pStyle w:val="subsection"/>
      </w:pPr>
      <w:r w:rsidRPr="002A01EF">
        <w:tab/>
        <w:t>(8)</w:t>
      </w:r>
      <w:r w:rsidRPr="002A01EF">
        <w:tab/>
        <w:t xml:space="preserve">For a creation case, the </w:t>
      </w:r>
      <w:r w:rsidRPr="002A01EF">
        <w:rPr>
          <w:i/>
        </w:rPr>
        <w:t xml:space="preserve">first </w:t>
      </w:r>
      <w:r w:rsidRPr="002A01EF">
        <w:t xml:space="preserve">element of the asset’s </w:t>
      </w:r>
      <w:r w:rsidR="002A01EF" w:rsidRPr="002A01EF">
        <w:rPr>
          <w:position w:val="6"/>
          <w:sz w:val="16"/>
        </w:rPr>
        <w:t>*</w:t>
      </w:r>
      <w:r w:rsidRPr="002A01EF">
        <w:t xml:space="preserve">cost base (in the hands of the transferee) is the amount applicable under this table. The first element of its </w:t>
      </w:r>
      <w:r w:rsidR="002A01EF" w:rsidRPr="002A01EF">
        <w:rPr>
          <w:position w:val="6"/>
          <w:sz w:val="16"/>
        </w:rPr>
        <w:t>*</w:t>
      </w:r>
      <w:r w:rsidRPr="002A01EF">
        <w:t>reduced cost base is worked out similarly.</w:t>
      </w:r>
    </w:p>
    <w:p w:rsidR="001C4903" w:rsidRPr="002A01EF" w:rsidRDefault="001C4903" w:rsidP="00DB2A0E">
      <w:pPr>
        <w:pStyle w:val="Tabletext"/>
      </w:pPr>
    </w:p>
    <w:tbl>
      <w:tblPr>
        <w:tblW w:w="0" w:type="auto"/>
        <w:tblInd w:w="534" w:type="dxa"/>
        <w:tblLayout w:type="fixed"/>
        <w:tblLook w:val="0000" w:firstRow="0" w:lastRow="0" w:firstColumn="0" w:lastColumn="0" w:noHBand="0" w:noVBand="0"/>
      </w:tblPr>
      <w:tblGrid>
        <w:gridCol w:w="1134"/>
        <w:gridCol w:w="5528"/>
      </w:tblGrid>
      <w:tr w:rsidR="001C4903" w:rsidRPr="002A01EF">
        <w:trPr>
          <w:cantSplit/>
          <w:tblHeader/>
        </w:trPr>
        <w:tc>
          <w:tcPr>
            <w:tcW w:w="6662" w:type="dxa"/>
            <w:gridSpan w:val="2"/>
            <w:tcBorders>
              <w:top w:val="single" w:sz="12" w:space="0" w:color="000000"/>
              <w:bottom w:val="single" w:sz="6" w:space="0" w:color="000000"/>
            </w:tcBorders>
          </w:tcPr>
          <w:p w:rsidR="001C4903" w:rsidRPr="002A01EF" w:rsidRDefault="001C4903" w:rsidP="00A77081">
            <w:pPr>
              <w:pStyle w:val="Tabletext"/>
              <w:keepNext/>
              <w:keepLines/>
            </w:pPr>
            <w:r w:rsidRPr="002A01EF">
              <w:rPr>
                <w:b/>
              </w:rPr>
              <w:t>Creation case</w:t>
            </w:r>
          </w:p>
        </w:tc>
      </w:tr>
      <w:tr w:rsidR="001C4903" w:rsidRPr="002A01EF">
        <w:trPr>
          <w:cantSplit/>
          <w:tblHeader/>
        </w:trPr>
        <w:tc>
          <w:tcPr>
            <w:tcW w:w="1134" w:type="dxa"/>
            <w:tcBorders>
              <w:top w:val="single" w:sz="6" w:space="0" w:color="000000"/>
              <w:bottom w:val="single" w:sz="12" w:space="0" w:color="000000"/>
            </w:tcBorders>
          </w:tcPr>
          <w:p w:rsidR="001C4903" w:rsidRPr="002A01EF" w:rsidRDefault="001C4903" w:rsidP="00A77081">
            <w:pPr>
              <w:pStyle w:val="Tabletext"/>
              <w:keepNext/>
              <w:keepLines/>
            </w:pPr>
            <w:r w:rsidRPr="002A01EF">
              <w:rPr>
                <w:b/>
              </w:rPr>
              <w:t>Event No.</w:t>
            </w:r>
          </w:p>
        </w:tc>
        <w:tc>
          <w:tcPr>
            <w:tcW w:w="5528" w:type="dxa"/>
            <w:tcBorders>
              <w:top w:val="single" w:sz="6" w:space="0" w:color="000000"/>
              <w:bottom w:val="single" w:sz="12" w:space="0" w:color="000000"/>
            </w:tcBorders>
          </w:tcPr>
          <w:p w:rsidR="001C4903" w:rsidRPr="002A01EF" w:rsidRDefault="001C4903" w:rsidP="00A77081">
            <w:pPr>
              <w:pStyle w:val="Tabletext"/>
              <w:keepNext/>
              <w:keepLines/>
            </w:pPr>
            <w:r w:rsidRPr="002A01EF">
              <w:rPr>
                <w:b/>
              </w:rPr>
              <w:t>Applicable amount</w:t>
            </w:r>
          </w:p>
        </w:tc>
      </w:tr>
      <w:tr w:rsidR="001C4903" w:rsidRPr="002A01EF">
        <w:trPr>
          <w:cantSplit/>
          <w:tblHeader/>
        </w:trPr>
        <w:tc>
          <w:tcPr>
            <w:tcW w:w="1134" w:type="dxa"/>
            <w:tcBorders>
              <w:top w:val="single" w:sz="12" w:space="0" w:color="000000"/>
              <w:bottom w:val="single" w:sz="2" w:space="0" w:color="auto"/>
            </w:tcBorders>
            <w:shd w:val="clear" w:color="auto" w:fill="auto"/>
          </w:tcPr>
          <w:p w:rsidR="001C4903" w:rsidRPr="002A01EF" w:rsidRDefault="001C4903" w:rsidP="00DB2A0E">
            <w:pPr>
              <w:pStyle w:val="Tabletext"/>
            </w:pPr>
            <w:r w:rsidRPr="002A01EF">
              <w:t>D1</w:t>
            </w:r>
          </w:p>
        </w:tc>
        <w:tc>
          <w:tcPr>
            <w:tcW w:w="5528" w:type="dxa"/>
            <w:tcBorders>
              <w:top w:val="single" w:sz="12" w:space="0" w:color="000000"/>
              <w:bottom w:val="single" w:sz="2" w:space="0" w:color="auto"/>
            </w:tcBorders>
            <w:shd w:val="clear" w:color="auto" w:fill="auto"/>
          </w:tcPr>
          <w:p w:rsidR="001C4903" w:rsidRPr="002A01EF" w:rsidRDefault="001C4903" w:rsidP="00DB2A0E">
            <w:pPr>
              <w:pStyle w:val="Tabletext"/>
            </w:pPr>
            <w:r w:rsidRPr="002A01EF">
              <w:t xml:space="preserve">the </w:t>
            </w:r>
            <w:r w:rsidR="002A01EF" w:rsidRPr="002A01EF">
              <w:rPr>
                <w:position w:val="6"/>
                <w:sz w:val="16"/>
                <w:szCs w:val="16"/>
              </w:rPr>
              <w:t>*</w:t>
            </w:r>
            <w:r w:rsidRPr="002A01EF">
              <w:t>incidental costs the transferor incurred that relate to the trigger event</w:t>
            </w:r>
          </w:p>
        </w:tc>
      </w:tr>
      <w:tr w:rsidR="001C4903" w:rsidRPr="002A01EF">
        <w:trPr>
          <w:cantSplit/>
          <w:tblHeader/>
        </w:trPr>
        <w:tc>
          <w:tcPr>
            <w:tcW w:w="1134"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D2</w:t>
            </w:r>
          </w:p>
        </w:tc>
        <w:tc>
          <w:tcPr>
            <w:tcW w:w="5528"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the expenditure the transferor incurred to grant the option</w:t>
            </w:r>
          </w:p>
        </w:tc>
      </w:tr>
      <w:tr w:rsidR="001C4903" w:rsidRPr="002A01EF">
        <w:trPr>
          <w:cantSplit/>
          <w:tblHeader/>
        </w:trPr>
        <w:tc>
          <w:tcPr>
            <w:tcW w:w="1134"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D3</w:t>
            </w:r>
          </w:p>
        </w:tc>
        <w:tc>
          <w:tcPr>
            <w:tcW w:w="5528"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the expenditure the transferor incurred to grant the right</w:t>
            </w:r>
          </w:p>
        </w:tc>
      </w:tr>
      <w:tr w:rsidR="001C4903" w:rsidRPr="002A01EF">
        <w:trPr>
          <w:cantSplit/>
          <w:tblHeader/>
        </w:trPr>
        <w:tc>
          <w:tcPr>
            <w:tcW w:w="1134" w:type="dxa"/>
            <w:tcBorders>
              <w:top w:val="single" w:sz="2" w:space="0" w:color="auto"/>
              <w:bottom w:val="single" w:sz="12" w:space="0" w:color="000000"/>
            </w:tcBorders>
          </w:tcPr>
          <w:p w:rsidR="001C4903" w:rsidRPr="002A01EF" w:rsidRDefault="001C4903" w:rsidP="00DB2A0E">
            <w:pPr>
              <w:pStyle w:val="Tabletext"/>
            </w:pPr>
            <w:r w:rsidRPr="002A01EF">
              <w:t>F1</w:t>
            </w:r>
          </w:p>
        </w:tc>
        <w:tc>
          <w:tcPr>
            <w:tcW w:w="5528" w:type="dxa"/>
            <w:tcBorders>
              <w:top w:val="single" w:sz="2" w:space="0" w:color="auto"/>
              <w:bottom w:val="single" w:sz="12" w:space="0" w:color="000000"/>
            </w:tcBorders>
          </w:tcPr>
          <w:p w:rsidR="001C4903" w:rsidRPr="002A01EF" w:rsidRDefault="001C4903" w:rsidP="00DB2A0E">
            <w:pPr>
              <w:pStyle w:val="Tabletext"/>
            </w:pPr>
            <w:r w:rsidRPr="002A01EF">
              <w:t>the expenditure the transferor incurred on the grant, renewal or extension of the lease</w:t>
            </w:r>
          </w:p>
        </w:tc>
      </w:tr>
    </w:tbl>
    <w:p w:rsidR="001C4903" w:rsidRPr="002A01EF" w:rsidRDefault="001C4903" w:rsidP="0078103B">
      <w:pPr>
        <w:pStyle w:val="subsection"/>
      </w:pPr>
      <w:r w:rsidRPr="002A01EF">
        <w:tab/>
      </w:r>
      <w:r w:rsidRPr="002A01EF">
        <w:tab/>
        <w:t>The expenditure can include giving property: see section</w:t>
      </w:r>
      <w:r w:rsidR="002A01EF">
        <w:t> </w:t>
      </w:r>
      <w:r w:rsidRPr="002A01EF">
        <w:t>103</w:t>
      </w:r>
      <w:r w:rsidR="002A01EF">
        <w:noBreakHyphen/>
      </w:r>
      <w:r w:rsidRPr="002A01EF">
        <w:t>5.</w:t>
      </w:r>
    </w:p>
    <w:p w:rsidR="001C4903" w:rsidRPr="002A01EF" w:rsidRDefault="001C4903" w:rsidP="001C4903">
      <w:pPr>
        <w:pStyle w:val="ActHead5"/>
      </w:pPr>
      <w:bookmarkStart w:id="182" w:name="_Toc466376920"/>
      <w:r w:rsidRPr="002A01EF">
        <w:rPr>
          <w:rStyle w:val="CharSectno"/>
        </w:rPr>
        <w:t>126</w:t>
      </w:r>
      <w:r w:rsidR="002A01EF">
        <w:rPr>
          <w:rStyle w:val="CharSectno"/>
        </w:rPr>
        <w:noBreakHyphen/>
      </w:r>
      <w:r w:rsidRPr="002A01EF">
        <w:rPr>
          <w:rStyle w:val="CharSectno"/>
        </w:rPr>
        <w:t>15</w:t>
      </w:r>
      <w:r w:rsidRPr="002A01EF">
        <w:t xml:space="preserve">  CGT event involving company or trustee</w:t>
      </w:r>
      <w:bookmarkEnd w:id="182"/>
    </w:p>
    <w:p w:rsidR="001C4903" w:rsidRPr="002A01EF" w:rsidRDefault="001C4903" w:rsidP="00892167">
      <w:pPr>
        <w:pStyle w:val="subsection"/>
      </w:pPr>
      <w:r w:rsidRPr="002A01EF">
        <w:tab/>
        <w:t>(1)</w:t>
      </w:r>
      <w:r w:rsidRPr="002A01EF">
        <w:tab/>
        <w:t>There are the roll</w:t>
      </w:r>
      <w:r w:rsidR="002A01EF">
        <w:noBreakHyphen/>
      </w:r>
      <w:r w:rsidRPr="002A01EF">
        <w:t>over consequences in section</w:t>
      </w:r>
      <w:r w:rsidR="002A01EF">
        <w:t> </w:t>
      </w:r>
      <w:r w:rsidRPr="002A01EF">
        <w:t>126</w:t>
      </w:r>
      <w:r w:rsidR="002A01EF">
        <w:noBreakHyphen/>
      </w:r>
      <w:r w:rsidRPr="002A01EF">
        <w:t xml:space="preserve">5 if the trigger event involves a company (the </w:t>
      </w:r>
      <w:r w:rsidRPr="002A01EF">
        <w:rPr>
          <w:b/>
          <w:i/>
        </w:rPr>
        <w:t>transferor</w:t>
      </w:r>
      <w:r w:rsidRPr="002A01EF">
        <w:t xml:space="preserve">) or a trustee (also the </w:t>
      </w:r>
      <w:r w:rsidRPr="002A01EF">
        <w:rPr>
          <w:b/>
          <w:i/>
        </w:rPr>
        <w:t>transferor</w:t>
      </w:r>
      <w:r w:rsidRPr="002A01EF">
        <w:t xml:space="preserve">) and a </w:t>
      </w:r>
      <w:r w:rsidR="002A01EF" w:rsidRPr="002A01EF">
        <w:rPr>
          <w:position w:val="6"/>
          <w:sz w:val="16"/>
        </w:rPr>
        <w:t>*</w:t>
      </w:r>
      <w:r w:rsidRPr="002A01EF">
        <w:t xml:space="preserve">spouse or former spouse (the </w:t>
      </w:r>
      <w:r w:rsidRPr="002A01EF">
        <w:rPr>
          <w:b/>
          <w:i/>
        </w:rPr>
        <w:t>transferee</w:t>
      </w:r>
      <w:r w:rsidRPr="002A01EF">
        <w:t>) of another individual because of:</w:t>
      </w:r>
    </w:p>
    <w:p w:rsidR="002D64A7" w:rsidRPr="002A01EF" w:rsidRDefault="002D64A7" w:rsidP="002D64A7">
      <w:pPr>
        <w:pStyle w:val="paragraph"/>
      </w:pPr>
      <w:r w:rsidRPr="002A01EF">
        <w:tab/>
        <w:t>(a)</w:t>
      </w:r>
      <w:r w:rsidRPr="002A01EF">
        <w:tab/>
        <w:t xml:space="preserve">a court order under the </w:t>
      </w:r>
      <w:r w:rsidRPr="002A01EF">
        <w:rPr>
          <w:i/>
        </w:rPr>
        <w:t>Family Law Act 1975</w:t>
      </w:r>
      <w:r w:rsidRPr="002A01EF">
        <w:t xml:space="preserve"> or under a </w:t>
      </w:r>
      <w:r w:rsidR="002A01EF" w:rsidRPr="002A01EF">
        <w:rPr>
          <w:position w:val="6"/>
          <w:sz w:val="16"/>
        </w:rPr>
        <w:t>*</w:t>
      </w:r>
      <w:r w:rsidRPr="002A01EF">
        <w:t xml:space="preserve">State law, </w:t>
      </w:r>
      <w:r w:rsidR="002A01EF" w:rsidRPr="002A01EF">
        <w:rPr>
          <w:position w:val="6"/>
          <w:sz w:val="16"/>
        </w:rPr>
        <w:t>*</w:t>
      </w:r>
      <w:r w:rsidRPr="002A01EF">
        <w:t xml:space="preserve">Territory law or </w:t>
      </w:r>
      <w:r w:rsidR="002A01EF" w:rsidRPr="002A01EF">
        <w:rPr>
          <w:position w:val="6"/>
          <w:sz w:val="16"/>
        </w:rPr>
        <w:t>*</w:t>
      </w:r>
      <w:r w:rsidRPr="002A01EF">
        <w:t>foreign law relating to breakdowns of relationships between spouses; or</w:t>
      </w:r>
    </w:p>
    <w:p w:rsidR="001C4903" w:rsidRPr="002A01EF" w:rsidRDefault="001C4903" w:rsidP="001C4903">
      <w:pPr>
        <w:pStyle w:val="paragraph"/>
      </w:pPr>
      <w:r w:rsidRPr="002A01EF">
        <w:tab/>
        <w:t>(b)</w:t>
      </w:r>
      <w:r w:rsidRPr="002A01EF">
        <w:tab/>
        <w:t>a maintenance agreement approved by a court under section</w:t>
      </w:r>
      <w:r w:rsidR="002A01EF">
        <w:t> </w:t>
      </w:r>
      <w:r w:rsidRPr="002A01EF">
        <w:t xml:space="preserve">87 </w:t>
      </w:r>
      <w:r w:rsidR="00ED5BDE" w:rsidRPr="002A01EF">
        <w:t xml:space="preserve">of the </w:t>
      </w:r>
      <w:r w:rsidR="00ED5BDE" w:rsidRPr="002A01EF">
        <w:rPr>
          <w:i/>
        </w:rPr>
        <w:t>Family Law Act 1975</w:t>
      </w:r>
      <w:r w:rsidRPr="002A01EF">
        <w:t xml:space="preserve"> or a corresponding agreement approved by a court under a corresponding </w:t>
      </w:r>
      <w:r w:rsidR="002A01EF" w:rsidRPr="002A01EF">
        <w:rPr>
          <w:position w:val="6"/>
          <w:sz w:val="16"/>
        </w:rPr>
        <w:t>*</w:t>
      </w:r>
      <w:r w:rsidRPr="002A01EF">
        <w:t>foreign law; or</w:t>
      </w:r>
    </w:p>
    <w:p w:rsidR="00883B26" w:rsidRPr="002A01EF" w:rsidRDefault="00883B26" w:rsidP="00883B26">
      <w:pPr>
        <w:pStyle w:val="paragraph"/>
      </w:pPr>
      <w:r w:rsidRPr="002A01EF">
        <w:tab/>
        <w:t>(d)</w:t>
      </w:r>
      <w:r w:rsidRPr="002A01EF">
        <w:tab/>
        <w:t>something done under:</w:t>
      </w:r>
    </w:p>
    <w:p w:rsidR="00883B26" w:rsidRPr="002A01EF" w:rsidRDefault="00883B26" w:rsidP="00883B26">
      <w:pPr>
        <w:pStyle w:val="paragraphsub"/>
      </w:pPr>
      <w:r w:rsidRPr="002A01EF">
        <w:tab/>
        <w:t>(i)</w:t>
      </w:r>
      <w:r w:rsidRPr="002A01EF">
        <w:tab/>
        <w:t>a financial agreement made under Part</w:t>
      </w:r>
      <w:r w:rsidR="00675501" w:rsidRPr="002A01EF">
        <w:t> </w:t>
      </w:r>
      <w:r w:rsidRPr="002A01EF">
        <w:t xml:space="preserve">VIIIA of the </w:t>
      </w:r>
      <w:r w:rsidRPr="002A01EF">
        <w:rPr>
          <w:i/>
        </w:rPr>
        <w:t>Family Law Act 1975</w:t>
      </w:r>
      <w:r w:rsidRPr="002A01EF">
        <w:t xml:space="preserve"> that is binding because of section</w:t>
      </w:r>
      <w:r w:rsidR="002A01EF">
        <w:t> </w:t>
      </w:r>
      <w:r w:rsidRPr="002A01EF">
        <w:t>90G of that Act; or</w:t>
      </w:r>
    </w:p>
    <w:p w:rsidR="00883B26" w:rsidRPr="002A01EF" w:rsidRDefault="00883B26" w:rsidP="00883B26">
      <w:pPr>
        <w:pStyle w:val="paragraphsub"/>
      </w:pPr>
      <w:r w:rsidRPr="002A01EF">
        <w:tab/>
        <w:t>(ii)</w:t>
      </w:r>
      <w:r w:rsidRPr="002A01EF">
        <w:tab/>
        <w:t>a corresponding written agreement that is binding because of a corresponding foreign law; or</w:t>
      </w:r>
    </w:p>
    <w:p w:rsidR="00163774" w:rsidRPr="002A01EF" w:rsidRDefault="00163774" w:rsidP="00163774">
      <w:pPr>
        <w:pStyle w:val="paragraph"/>
      </w:pPr>
      <w:r w:rsidRPr="002A01EF">
        <w:tab/>
        <w:t>(da)</w:t>
      </w:r>
      <w:r w:rsidRPr="002A01EF">
        <w:tab/>
        <w:t>something done under:</w:t>
      </w:r>
    </w:p>
    <w:p w:rsidR="00163774" w:rsidRPr="002A01EF" w:rsidRDefault="00163774" w:rsidP="00163774">
      <w:pPr>
        <w:pStyle w:val="paragraphsub"/>
      </w:pPr>
      <w:r w:rsidRPr="002A01EF">
        <w:tab/>
        <w:t>(i)</w:t>
      </w:r>
      <w:r w:rsidRPr="002A01EF">
        <w:tab/>
        <w:t xml:space="preserve">a Part VIIIAB financial agreement (within the meaning of the </w:t>
      </w:r>
      <w:r w:rsidRPr="002A01EF">
        <w:rPr>
          <w:i/>
        </w:rPr>
        <w:t>Family Law Act 1975</w:t>
      </w:r>
      <w:r w:rsidRPr="002A01EF">
        <w:t>) that is binding because of section</w:t>
      </w:r>
      <w:r w:rsidR="002A01EF">
        <w:t> </w:t>
      </w:r>
      <w:r w:rsidRPr="002A01EF">
        <w:t>90UJ of that Act; or</w:t>
      </w:r>
    </w:p>
    <w:p w:rsidR="00163774" w:rsidRPr="002A01EF" w:rsidRDefault="00163774" w:rsidP="00163774">
      <w:pPr>
        <w:pStyle w:val="paragraphsub"/>
      </w:pPr>
      <w:r w:rsidRPr="002A01EF">
        <w:tab/>
        <w:t>(ii)</w:t>
      </w:r>
      <w:r w:rsidRPr="002A01EF">
        <w:tab/>
        <w:t>a corresponding written agreement that is binding because of a corresponding foreign law; or</w:t>
      </w:r>
    </w:p>
    <w:p w:rsidR="00883B26" w:rsidRPr="002A01EF" w:rsidRDefault="00883B26" w:rsidP="00163774">
      <w:pPr>
        <w:pStyle w:val="paragraph"/>
      </w:pPr>
      <w:r w:rsidRPr="002A01EF">
        <w:tab/>
        <w:t>(e)</w:t>
      </w:r>
      <w:r w:rsidRPr="002A01EF">
        <w:tab/>
        <w:t>something done under:</w:t>
      </w:r>
    </w:p>
    <w:p w:rsidR="00883B26" w:rsidRPr="002A01EF" w:rsidRDefault="00883B26" w:rsidP="00883B26">
      <w:pPr>
        <w:pStyle w:val="paragraphsub"/>
      </w:pPr>
      <w:r w:rsidRPr="002A01EF">
        <w:tab/>
        <w:t>(i)</w:t>
      </w:r>
      <w:r w:rsidRPr="002A01EF">
        <w:tab/>
        <w:t>an award made in an arbitration referred to in section</w:t>
      </w:r>
      <w:r w:rsidR="002A01EF">
        <w:t> </w:t>
      </w:r>
      <w:r w:rsidRPr="002A01EF">
        <w:t xml:space="preserve">13H of the </w:t>
      </w:r>
      <w:r w:rsidRPr="002A01EF">
        <w:rPr>
          <w:i/>
        </w:rPr>
        <w:t>Family Law Act 1975</w:t>
      </w:r>
      <w:r w:rsidRPr="002A01EF">
        <w:t>; or</w:t>
      </w:r>
    </w:p>
    <w:p w:rsidR="00883B26" w:rsidRPr="002A01EF" w:rsidRDefault="00883B26" w:rsidP="00883B26">
      <w:pPr>
        <w:pStyle w:val="paragraphsub"/>
      </w:pPr>
      <w:r w:rsidRPr="002A01EF">
        <w:tab/>
        <w:t>(ii)</w:t>
      </w:r>
      <w:r w:rsidRPr="002A01EF">
        <w:tab/>
        <w:t>a corresponding award made in an arbitration under a corresponding State law, Territory law or foreign law; or</w:t>
      </w:r>
    </w:p>
    <w:p w:rsidR="00883B26" w:rsidRPr="002A01EF" w:rsidRDefault="00883B26" w:rsidP="00883B26">
      <w:pPr>
        <w:pStyle w:val="paragraph"/>
      </w:pPr>
      <w:r w:rsidRPr="002A01EF">
        <w:tab/>
        <w:t>(f)</w:t>
      </w:r>
      <w:r w:rsidRPr="002A01EF">
        <w:tab/>
        <w:t>something done under a written agreement:</w:t>
      </w:r>
    </w:p>
    <w:p w:rsidR="00883B26" w:rsidRPr="002A01EF" w:rsidRDefault="00883B26" w:rsidP="00883B26">
      <w:pPr>
        <w:pStyle w:val="paragraphsub"/>
      </w:pPr>
      <w:r w:rsidRPr="002A01EF">
        <w:tab/>
        <w:t>(i)</w:t>
      </w:r>
      <w:r w:rsidRPr="002A01EF">
        <w:tab/>
        <w:t xml:space="preserve">that is binding because of a State law, Territory law or foreign law relating to </w:t>
      </w:r>
      <w:r w:rsidR="00ED5BDE" w:rsidRPr="002A01EF">
        <w:t>breakdowns of relationships between spouses</w:t>
      </w:r>
      <w:r w:rsidRPr="002A01EF">
        <w:t>; and</w:t>
      </w:r>
    </w:p>
    <w:p w:rsidR="000E150A" w:rsidRPr="002A01EF" w:rsidRDefault="000E150A" w:rsidP="000E150A">
      <w:pPr>
        <w:pStyle w:val="paragraphsub"/>
      </w:pPr>
      <w:r w:rsidRPr="002A01EF">
        <w:tab/>
        <w:t>(ii)</w:t>
      </w:r>
      <w:r w:rsidRPr="002A01EF">
        <w:tab/>
        <w:t>that, because of such a law, prevents a court making an order about matters to which the agreement applies, or that is inconsistent with the terms of the agreement in relation to those matters, unless the agreement is varied or set aside.</w:t>
      </w:r>
    </w:p>
    <w:p w:rsidR="001C4903" w:rsidRPr="002A01EF" w:rsidRDefault="001C4903" w:rsidP="00163774">
      <w:pPr>
        <w:pStyle w:val="subsection"/>
        <w:keepNext/>
      </w:pPr>
      <w:r w:rsidRPr="002A01EF">
        <w:tab/>
        <w:t>(2)</w:t>
      </w:r>
      <w:r w:rsidRPr="002A01EF">
        <w:tab/>
        <w:t>There are other consequences if:</w:t>
      </w:r>
    </w:p>
    <w:p w:rsidR="001C4903" w:rsidRPr="002A01EF" w:rsidRDefault="001C4903" w:rsidP="001C4903">
      <w:pPr>
        <w:pStyle w:val="paragraph"/>
      </w:pPr>
      <w:r w:rsidRPr="002A01EF">
        <w:tab/>
        <w:t>(a)</w:t>
      </w:r>
      <w:r w:rsidRPr="002A01EF">
        <w:tab/>
        <w:t xml:space="preserve">just before the time of the trigger event, an entity (including the transferee) owned another </w:t>
      </w:r>
      <w:r w:rsidR="002A01EF" w:rsidRPr="002A01EF">
        <w:rPr>
          <w:position w:val="6"/>
          <w:sz w:val="16"/>
        </w:rPr>
        <w:t>*</w:t>
      </w:r>
      <w:r w:rsidRPr="002A01EF">
        <w:t>CGT asset of a kind covered by this table; and</w:t>
      </w:r>
    </w:p>
    <w:p w:rsidR="001C4903" w:rsidRPr="002A01EF" w:rsidRDefault="001C4903" w:rsidP="001C4903">
      <w:pPr>
        <w:pStyle w:val="paragraph"/>
        <w:keepNext/>
      </w:pPr>
      <w:r w:rsidRPr="002A01EF">
        <w:tab/>
        <w:t>(b)</w:t>
      </w:r>
      <w:r w:rsidRPr="002A01EF">
        <w:tab/>
        <w:t xml:space="preserve">the entity </w:t>
      </w:r>
      <w:r w:rsidR="002A01EF" w:rsidRPr="002A01EF">
        <w:rPr>
          <w:position w:val="6"/>
          <w:sz w:val="16"/>
        </w:rPr>
        <w:t>*</w:t>
      </w:r>
      <w:r w:rsidRPr="002A01EF">
        <w:t>acquired it on or after 20</w:t>
      </w:r>
      <w:r w:rsidR="002A01EF">
        <w:t> </w:t>
      </w:r>
      <w:r w:rsidRPr="002A01EF">
        <w:t>September 1985; and</w:t>
      </w:r>
    </w:p>
    <w:p w:rsidR="001C4903" w:rsidRPr="002A01EF" w:rsidRDefault="001C4903" w:rsidP="001C4903">
      <w:pPr>
        <w:pStyle w:val="paragraph"/>
      </w:pPr>
      <w:r w:rsidRPr="002A01EF">
        <w:tab/>
        <w:t>(c)</w:t>
      </w:r>
      <w:r w:rsidRPr="002A01EF">
        <w:tab/>
        <w:t xml:space="preserve">a </w:t>
      </w:r>
      <w:r w:rsidR="002A01EF" w:rsidRPr="002A01EF">
        <w:rPr>
          <w:position w:val="6"/>
          <w:sz w:val="16"/>
        </w:rPr>
        <w:t>*</w:t>
      </w:r>
      <w:r w:rsidRPr="002A01EF">
        <w:t>CGT event happens in relation to it.</w:t>
      </w:r>
    </w:p>
    <w:p w:rsidR="001C4903" w:rsidRPr="002A01EF" w:rsidRDefault="001C4903" w:rsidP="00DB2A0E">
      <w:pPr>
        <w:pStyle w:val="Tabletext"/>
      </w:pPr>
    </w:p>
    <w:tbl>
      <w:tblPr>
        <w:tblW w:w="0" w:type="auto"/>
        <w:tblInd w:w="108" w:type="dxa"/>
        <w:tblLayout w:type="fixed"/>
        <w:tblLook w:val="0000" w:firstRow="0" w:lastRow="0" w:firstColumn="0" w:lastColumn="0" w:noHBand="0" w:noVBand="0"/>
      </w:tblPr>
      <w:tblGrid>
        <w:gridCol w:w="788"/>
        <w:gridCol w:w="2189"/>
        <w:gridCol w:w="4110"/>
      </w:tblGrid>
      <w:tr w:rsidR="001C4903" w:rsidRPr="002A01EF">
        <w:trPr>
          <w:cantSplit/>
          <w:tblHeader/>
        </w:trPr>
        <w:tc>
          <w:tcPr>
            <w:tcW w:w="7087" w:type="dxa"/>
            <w:gridSpan w:val="3"/>
            <w:tcBorders>
              <w:top w:val="single" w:sz="12" w:space="0" w:color="000000"/>
              <w:bottom w:val="single" w:sz="6" w:space="0" w:color="000000"/>
            </w:tcBorders>
          </w:tcPr>
          <w:p w:rsidR="001C4903" w:rsidRPr="002A01EF" w:rsidRDefault="001C4903" w:rsidP="00A77081">
            <w:pPr>
              <w:pStyle w:val="Tabletext"/>
              <w:keepNext/>
              <w:keepLines/>
            </w:pPr>
            <w:r w:rsidRPr="002A01EF">
              <w:rPr>
                <w:b/>
              </w:rPr>
              <w:t>Relevant CGT assets</w:t>
            </w:r>
          </w:p>
        </w:tc>
      </w:tr>
      <w:tr w:rsidR="001C4903" w:rsidRPr="002A01EF">
        <w:trPr>
          <w:cantSplit/>
          <w:tblHeader/>
        </w:trPr>
        <w:tc>
          <w:tcPr>
            <w:tcW w:w="788" w:type="dxa"/>
            <w:tcBorders>
              <w:top w:val="single" w:sz="6" w:space="0" w:color="000000"/>
              <w:bottom w:val="single" w:sz="12" w:space="0" w:color="000000"/>
            </w:tcBorders>
          </w:tcPr>
          <w:p w:rsidR="001C4903" w:rsidRPr="002A01EF" w:rsidRDefault="001C4903" w:rsidP="00A77081">
            <w:pPr>
              <w:pStyle w:val="Tabletext"/>
              <w:keepNext/>
              <w:keepLines/>
            </w:pPr>
            <w:r w:rsidRPr="002A01EF">
              <w:rPr>
                <w:b/>
              </w:rPr>
              <w:t>Item</w:t>
            </w:r>
          </w:p>
        </w:tc>
        <w:tc>
          <w:tcPr>
            <w:tcW w:w="2189" w:type="dxa"/>
            <w:tcBorders>
              <w:top w:val="single" w:sz="6" w:space="0" w:color="000000"/>
              <w:bottom w:val="single" w:sz="12" w:space="0" w:color="000000"/>
            </w:tcBorders>
          </w:tcPr>
          <w:p w:rsidR="001C4903" w:rsidRPr="002A01EF" w:rsidRDefault="001C4903" w:rsidP="00A77081">
            <w:pPr>
              <w:pStyle w:val="Tabletext"/>
              <w:keepNext/>
              <w:keepLines/>
            </w:pPr>
            <w:r w:rsidRPr="002A01EF">
              <w:rPr>
                <w:b/>
              </w:rPr>
              <w:t>For this transferor:</w:t>
            </w:r>
          </w:p>
        </w:tc>
        <w:tc>
          <w:tcPr>
            <w:tcW w:w="4110" w:type="dxa"/>
            <w:tcBorders>
              <w:top w:val="single" w:sz="6" w:space="0" w:color="000000"/>
              <w:bottom w:val="single" w:sz="12" w:space="0" w:color="000000"/>
            </w:tcBorders>
          </w:tcPr>
          <w:p w:rsidR="001C4903" w:rsidRPr="002A01EF" w:rsidRDefault="001C4903" w:rsidP="00A77081">
            <w:pPr>
              <w:pStyle w:val="Tabletext"/>
              <w:keepNext/>
              <w:keepLines/>
            </w:pPr>
            <w:r w:rsidRPr="002A01EF">
              <w:rPr>
                <w:b/>
              </w:rPr>
              <w:t>The entity can own these assets:</w:t>
            </w:r>
          </w:p>
        </w:tc>
      </w:tr>
      <w:tr w:rsidR="001C4903" w:rsidRPr="002A01EF">
        <w:trPr>
          <w:cantSplit/>
          <w:tblHeader/>
        </w:trPr>
        <w:tc>
          <w:tcPr>
            <w:tcW w:w="788" w:type="dxa"/>
            <w:tcBorders>
              <w:top w:val="single" w:sz="12" w:space="0" w:color="000000"/>
              <w:bottom w:val="single" w:sz="2" w:space="0" w:color="auto"/>
            </w:tcBorders>
            <w:shd w:val="clear" w:color="auto" w:fill="auto"/>
          </w:tcPr>
          <w:p w:rsidR="001C4903" w:rsidRPr="002A01EF" w:rsidRDefault="001C4903" w:rsidP="001C4903">
            <w:pPr>
              <w:pStyle w:val="Tablea"/>
            </w:pPr>
            <w:r w:rsidRPr="002A01EF">
              <w:t>1</w:t>
            </w:r>
          </w:p>
        </w:tc>
        <w:tc>
          <w:tcPr>
            <w:tcW w:w="2189" w:type="dxa"/>
            <w:tcBorders>
              <w:top w:val="single" w:sz="12" w:space="0" w:color="000000"/>
              <w:bottom w:val="single" w:sz="2" w:space="0" w:color="auto"/>
            </w:tcBorders>
            <w:shd w:val="clear" w:color="auto" w:fill="auto"/>
          </w:tcPr>
          <w:p w:rsidR="001C4903" w:rsidRPr="002A01EF" w:rsidRDefault="001C4903" w:rsidP="001C4903">
            <w:pPr>
              <w:pStyle w:val="Tablea"/>
            </w:pPr>
            <w:r w:rsidRPr="002A01EF">
              <w:t>Company</w:t>
            </w:r>
          </w:p>
        </w:tc>
        <w:tc>
          <w:tcPr>
            <w:tcW w:w="4110" w:type="dxa"/>
            <w:tcBorders>
              <w:top w:val="single" w:sz="12" w:space="0" w:color="000000"/>
              <w:bottom w:val="single" w:sz="2" w:space="0" w:color="auto"/>
            </w:tcBorders>
            <w:shd w:val="clear" w:color="auto" w:fill="auto"/>
          </w:tcPr>
          <w:p w:rsidR="001C4903" w:rsidRPr="002A01EF" w:rsidRDefault="001C4903" w:rsidP="001C4903">
            <w:pPr>
              <w:pStyle w:val="Tablea"/>
            </w:pPr>
            <w:r w:rsidRPr="002A01EF">
              <w:t>(a)</w:t>
            </w:r>
            <w:r w:rsidRPr="002A01EF">
              <w:tab/>
              <w:t xml:space="preserve">a </w:t>
            </w:r>
            <w:r w:rsidR="002A01EF" w:rsidRPr="002A01EF">
              <w:rPr>
                <w:position w:val="6"/>
                <w:sz w:val="16"/>
                <w:szCs w:val="16"/>
              </w:rPr>
              <w:t>*</w:t>
            </w:r>
            <w:r w:rsidRPr="002A01EF">
              <w:t>share in the company; or</w:t>
            </w:r>
          </w:p>
          <w:p w:rsidR="001C4903" w:rsidRPr="002A01EF" w:rsidRDefault="001C4903" w:rsidP="001C4903">
            <w:pPr>
              <w:pStyle w:val="Tablea"/>
            </w:pPr>
            <w:r w:rsidRPr="002A01EF">
              <w:t>(b)</w:t>
            </w:r>
            <w:r w:rsidRPr="002A01EF">
              <w:tab/>
              <w:t>a loan to the company; or</w:t>
            </w:r>
          </w:p>
          <w:p w:rsidR="001C4903" w:rsidRPr="002A01EF" w:rsidRDefault="001C4903" w:rsidP="001C4903">
            <w:pPr>
              <w:pStyle w:val="Tablea"/>
            </w:pPr>
            <w:r w:rsidRPr="002A01EF">
              <w:t>(c)</w:t>
            </w:r>
            <w:r w:rsidRPr="002A01EF">
              <w:tab/>
              <w:t xml:space="preserve">an indirect interest (through one or more interposed companies or trusts) in a </w:t>
            </w:r>
            <w:r w:rsidR="002A01EF" w:rsidRPr="002A01EF">
              <w:rPr>
                <w:position w:val="6"/>
                <w:sz w:val="16"/>
              </w:rPr>
              <w:t>*</w:t>
            </w:r>
            <w:r w:rsidRPr="002A01EF">
              <w:t>share in, or loan to, the company</w:t>
            </w:r>
          </w:p>
        </w:tc>
      </w:tr>
      <w:tr w:rsidR="001C4903" w:rsidRPr="002A01EF">
        <w:trPr>
          <w:cantSplit/>
          <w:tblHeader/>
        </w:trPr>
        <w:tc>
          <w:tcPr>
            <w:tcW w:w="788" w:type="dxa"/>
            <w:tcBorders>
              <w:top w:val="single" w:sz="2" w:space="0" w:color="auto"/>
              <w:bottom w:val="single" w:sz="12" w:space="0" w:color="000000"/>
            </w:tcBorders>
          </w:tcPr>
          <w:p w:rsidR="001C4903" w:rsidRPr="002A01EF" w:rsidRDefault="001C4903" w:rsidP="001C4903">
            <w:pPr>
              <w:pStyle w:val="Tablea"/>
            </w:pPr>
            <w:r w:rsidRPr="002A01EF">
              <w:t>2</w:t>
            </w:r>
          </w:p>
        </w:tc>
        <w:tc>
          <w:tcPr>
            <w:tcW w:w="2189" w:type="dxa"/>
            <w:tcBorders>
              <w:top w:val="single" w:sz="2" w:space="0" w:color="auto"/>
              <w:bottom w:val="single" w:sz="12" w:space="0" w:color="000000"/>
            </w:tcBorders>
          </w:tcPr>
          <w:p w:rsidR="001C4903" w:rsidRPr="002A01EF" w:rsidRDefault="001C4903" w:rsidP="001C4903">
            <w:pPr>
              <w:pStyle w:val="Tablea"/>
            </w:pPr>
            <w:r w:rsidRPr="002A01EF">
              <w:t>Trustee</w:t>
            </w:r>
          </w:p>
        </w:tc>
        <w:tc>
          <w:tcPr>
            <w:tcW w:w="4110" w:type="dxa"/>
            <w:tcBorders>
              <w:top w:val="single" w:sz="2" w:space="0" w:color="auto"/>
              <w:bottom w:val="single" w:sz="12" w:space="0" w:color="000000"/>
            </w:tcBorders>
          </w:tcPr>
          <w:p w:rsidR="001C4903" w:rsidRPr="002A01EF" w:rsidRDefault="001C4903" w:rsidP="001C4903">
            <w:pPr>
              <w:pStyle w:val="Tablea"/>
            </w:pPr>
            <w:r w:rsidRPr="002A01EF">
              <w:t>(a)</w:t>
            </w:r>
            <w:r w:rsidRPr="002A01EF">
              <w:tab/>
              <w:t>an interest or unit in the trust; or</w:t>
            </w:r>
          </w:p>
          <w:p w:rsidR="001C4903" w:rsidRPr="002A01EF" w:rsidRDefault="001C4903" w:rsidP="001C4903">
            <w:pPr>
              <w:pStyle w:val="Tablea"/>
            </w:pPr>
            <w:r w:rsidRPr="002A01EF">
              <w:t>(b)</w:t>
            </w:r>
            <w:r w:rsidRPr="002A01EF">
              <w:tab/>
              <w:t>a loan to the trustee; or</w:t>
            </w:r>
          </w:p>
          <w:p w:rsidR="001C4903" w:rsidRPr="002A01EF" w:rsidRDefault="001C4903" w:rsidP="001C4903">
            <w:pPr>
              <w:pStyle w:val="Tablea"/>
            </w:pPr>
            <w:r w:rsidRPr="002A01EF">
              <w:t>(c)</w:t>
            </w:r>
            <w:r w:rsidRPr="002A01EF">
              <w:tab/>
              <w:t>an indirect interest (through one or more interposed companies or trusts) in an interest or unit in the trust or in a loan to the trustee</w:t>
            </w:r>
          </w:p>
        </w:tc>
      </w:tr>
    </w:tbl>
    <w:p w:rsidR="001C4903" w:rsidRPr="002A01EF" w:rsidRDefault="001C4903" w:rsidP="001C4903">
      <w:pPr>
        <w:pStyle w:val="notetext"/>
      </w:pPr>
      <w:r w:rsidRPr="002A01EF">
        <w:t>Example:</w:t>
      </w:r>
      <w:r w:rsidRPr="002A01EF">
        <w:tab/>
        <w:t xml:space="preserve">An individual owns all the shares in a company. The company owns land. The individual’s marriage breaks down. The Family Court orders that the company transfer the land it owns to the individual’s spouse. The individual later sells the shares. </w:t>
      </w:r>
    </w:p>
    <w:p w:rsidR="001C4903" w:rsidRPr="002A01EF" w:rsidRDefault="001C4903" w:rsidP="00892167">
      <w:pPr>
        <w:pStyle w:val="subsection"/>
      </w:pPr>
      <w:r w:rsidRPr="002A01EF">
        <w:tab/>
        <w:t>(3)</w:t>
      </w:r>
      <w:r w:rsidRPr="002A01EF">
        <w:tab/>
        <w:t xml:space="preserve">The </w:t>
      </w:r>
      <w:r w:rsidR="002A01EF" w:rsidRPr="002A01EF">
        <w:rPr>
          <w:position w:val="6"/>
          <w:sz w:val="16"/>
        </w:rPr>
        <w:t>*</w:t>
      </w:r>
      <w:r w:rsidRPr="002A01EF">
        <w:t xml:space="preserve">cost base and </w:t>
      </w:r>
      <w:r w:rsidR="002A01EF" w:rsidRPr="002A01EF">
        <w:rPr>
          <w:position w:val="6"/>
          <w:sz w:val="16"/>
        </w:rPr>
        <w:t>*</w:t>
      </w:r>
      <w:r w:rsidRPr="002A01EF">
        <w:t xml:space="preserve">reduced cost base of the other asset are reduced by an amount that reasonably reflects the fall in its </w:t>
      </w:r>
      <w:r w:rsidR="002A01EF" w:rsidRPr="002A01EF">
        <w:rPr>
          <w:position w:val="6"/>
          <w:sz w:val="16"/>
        </w:rPr>
        <w:t>*</w:t>
      </w:r>
      <w:r w:rsidRPr="002A01EF">
        <w:t>market value because of the trigger event. The reduction occurs at the time of the trigger event.</w:t>
      </w:r>
    </w:p>
    <w:p w:rsidR="001C4903" w:rsidRPr="002A01EF" w:rsidRDefault="001C4903" w:rsidP="00892167">
      <w:pPr>
        <w:pStyle w:val="subsection"/>
      </w:pPr>
      <w:r w:rsidRPr="002A01EF">
        <w:tab/>
        <w:t>(4)</w:t>
      </w:r>
      <w:r w:rsidRPr="002A01EF">
        <w:tab/>
        <w:t xml:space="preserve">If the entity owning the other asset is also the transferee, the </w:t>
      </w:r>
      <w:r w:rsidR="002A01EF" w:rsidRPr="002A01EF">
        <w:rPr>
          <w:position w:val="6"/>
          <w:sz w:val="16"/>
        </w:rPr>
        <w:t>*</w:t>
      </w:r>
      <w:r w:rsidRPr="002A01EF">
        <w:t xml:space="preserve">cost base and </w:t>
      </w:r>
      <w:r w:rsidR="002A01EF" w:rsidRPr="002A01EF">
        <w:rPr>
          <w:position w:val="6"/>
          <w:sz w:val="16"/>
        </w:rPr>
        <w:t>*</w:t>
      </w:r>
      <w:r w:rsidRPr="002A01EF">
        <w:t>reduced cost base of the other asset are then increased by any amount that is included in the entity’s assessable income for any income year because of the trigger event.</w:t>
      </w:r>
    </w:p>
    <w:p w:rsidR="001C4903" w:rsidRPr="002A01EF" w:rsidRDefault="001C4903" w:rsidP="001C4903">
      <w:pPr>
        <w:pStyle w:val="notetext"/>
      </w:pPr>
      <w:r w:rsidRPr="002A01EF">
        <w:t>Note:</w:t>
      </w:r>
      <w:r w:rsidRPr="002A01EF">
        <w:tab/>
        <w:t>The reduced cost base may be modified for a roll</w:t>
      </w:r>
      <w:r w:rsidR="002A01EF">
        <w:noBreakHyphen/>
      </w:r>
      <w:r w:rsidRPr="002A01EF">
        <w:t xml:space="preserve">over happening after a demerger: see </w:t>
      </w:r>
      <w:r w:rsidR="00C212F6" w:rsidRPr="002A01EF">
        <w:t>section</w:t>
      </w:r>
      <w:r w:rsidR="002A01EF">
        <w:t> </w:t>
      </w:r>
      <w:r w:rsidR="00C212F6" w:rsidRPr="002A01EF">
        <w:t>125</w:t>
      </w:r>
      <w:r w:rsidR="002A01EF">
        <w:noBreakHyphen/>
      </w:r>
      <w:r w:rsidR="00C212F6" w:rsidRPr="002A01EF">
        <w:t>170</w:t>
      </w:r>
      <w:r w:rsidRPr="002A01EF">
        <w:t>.</w:t>
      </w:r>
    </w:p>
    <w:p w:rsidR="00883B26" w:rsidRPr="002A01EF" w:rsidRDefault="00883B26" w:rsidP="00883B26">
      <w:pPr>
        <w:pStyle w:val="subsection"/>
      </w:pPr>
      <w:r w:rsidRPr="002A01EF">
        <w:tab/>
        <w:t>(5)</w:t>
      </w:r>
      <w:r w:rsidRPr="002A01EF">
        <w:tab/>
        <w:t>There is no roll</w:t>
      </w:r>
      <w:r w:rsidR="002A01EF">
        <w:noBreakHyphen/>
      </w:r>
      <w:r w:rsidRPr="002A01EF">
        <w:t xml:space="preserve">over because of </w:t>
      </w:r>
      <w:r w:rsidR="002A01EF">
        <w:t>paragraph (</w:t>
      </w:r>
      <w:r w:rsidRPr="002A01EF">
        <w:t>1)(d)</w:t>
      </w:r>
      <w:r w:rsidR="00163774" w:rsidRPr="002A01EF">
        <w:t>, (da)</w:t>
      </w:r>
      <w:r w:rsidRPr="002A01EF">
        <w:t xml:space="preserve"> or (f) unless the conditions set out in section</w:t>
      </w:r>
      <w:r w:rsidR="002A01EF">
        <w:t> </w:t>
      </w:r>
      <w:r w:rsidRPr="002A01EF">
        <w:t>126</w:t>
      </w:r>
      <w:r w:rsidR="002A01EF">
        <w:noBreakHyphen/>
      </w:r>
      <w:r w:rsidRPr="002A01EF">
        <w:t>25 are met.</w:t>
      </w:r>
    </w:p>
    <w:p w:rsidR="001C4903" w:rsidRPr="002A01EF" w:rsidRDefault="001C4903" w:rsidP="001C4903">
      <w:pPr>
        <w:pStyle w:val="ActHead5"/>
      </w:pPr>
      <w:bookmarkStart w:id="183" w:name="_Toc466376921"/>
      <w:r w:rsidRPr="002A01EF">
        <w:rPr>
          <w:rStyle w:val="CharSectno"/>
        </w:rPr>
        <w:t>126</w:t>
      </w:r>
      <w:r w:rsidR="002A01EF">
        <w:rPr>
          <w:rStyle w:val="CharSectno"/>
        </w:rPr>
        <w:noBreakHyphen/>
      </w:r>
      <w:r w:rsidRPr="002A01EF">
        <w:rPr>
          <w:rStyle w:val="CharSectno"/>
        </w:rPr>
        <w:t>20</w:t>
      </w:r>
      <w:r w:rsidRPr="002A01EF">
        <w:t xml:space="preserve">  Subsequent CGT event happening to roll</w:t>
      </w:r>
      <w:r w:rsidR="002A01EF">
        <w:noBreakHyphen/>
      </w:r>
      <w:r w:rsidRPr="002A01EF">
        <w:t>over asset where transferor was a CFC or a non</w:t>
      </w:r>
      <w:r w:rsidR="002A01EF">
        <w:noBreakHyphen/>
      </w:r>
      <w:r w:rsidRPr="002A01EF">
        <w:t>resident trust</w:t>
      </w:r>
      <w:bookmarkEnd w:id="183"/>
    </w:p>
    <w:p w:rsidR="001C4903" w:rsidRPr="002A01EF" w:rsidRDefault="001C4903" w:rsidP="00892167">
      <w:pPr>
        <w:pStyle w:val="subsection"/>
      </w:pPr>
      <w:r w:rsidRPr="002A01EF">
        <w:tab/>
        <w:t>(1)</w:t>
      </w:r>
      <w:r w:rsidRPr="002A01EF">
        <w:tab/>
        <w:t>This section applies if:</w:t>
      </w:r>
    </w:p>
    <w:p w:rsidR="001C4903" w:rsidRPr="002A01EF" w:rsidRDefault="001C4903" w:rsidP="001C4903">
      <w:pPr>
        <w:pStyle w:val="paragraph"/>
      </w:pPr>
      <w:r w:rsidRPr="002A01EF">
        <w:tab/>
        <w:t>(a)</w:t>
      </w:r>
      <w:r w:rsidRPr="002A01EF">
        <w:tab/>
        <w:t>there is a roll</w:t>
      </w:r>
      <w:r w:rsidR="002A01EF">
        <w:noBreakHyphen/>
      </w:r>
      <w:r w:rsidRPr="002A01EF">
        <w:t>over for the trigger event under section</w:t>
      </w:r>
      <w:r w:rsidR="002A01EF">
        <w:t> </w:t>
      </w:r>
      <w:r w:rsidRPr="002A01EF">
        <w:t>126</w:t>
      </w:r>
      <w:r w:rsidR="002A01EF">
        <w:noBreakHyphen/>
      </w:r>
      <w:r w:rsidRPr="002A01EF">
        <w:t>15; and</w:t>
      </w:r>
    </w:p>
    <w:p w:rsidR="001C4903" w:rsidRPr="002A01EF" w:rsidRDefault="001C4903" w:rsidP="001C4903">
      <w:pPr>
        <w:pStyle w:val="paragraph"/>
      </w:pPr>
      <w:r w:rsidRPr="002A01EF">
        <w:tab/>
        <w:t>(b)</w:t>
      </w:r>
      <w:r w:rsidRPr="002A01EF">
        <w:tab/>
        <w:t>the transferor was:</w:t>
      </w:r>
    </w:p>
    <w:p w:rsidR="001C4903" w:rsidRPr="002A01EF" w:rsidRDefault="001C4903" w:rsidP="001C4903">
      <w:pPr>
        <w:pStyle w:val="paragraphsub"/>
      </w:pPr>
      <w:r w:rsidRPr="002A01EF">
        <w:tab/>
        <w:t>(i)</w:t>
      </w:r>
      <w:r w:rsidRPr="002A01EF">
        <w:tab/>
        <w:t xml:space="preserve">a </w:t>
      </w:r>
      <w:r w:rsidR="002A01EF" w:rsidRPr="002A01EF">
        <w:rPr>
          <w:position w:val="6"/>
          <w:sz w:val="16"/>
        </w:rPr>
        <w:t>*</w:t>
      </w:r>
      <w:r w:rsidRPr="002A01EF">
        <w:t>CFC; or</w:t>
      </w:r>
    </w:p>
    <w:p w:rsidR="001C4903" w:rsidRPr="002A01EF" w:rsidRDefault="001C4903" w:rsidP="001C4903">
      <w:pPr>
        <w:pStyle w:val="paragraphsub"/>
      </w:pPr>
      <w:r w:rsidRPr="002A01EF">
        <w:tab/>
        <w:t>(ii)</w:t>
      </w:r>
      <w:r w:rsidRPr="002A01EF">
        <w:tab/>
        <w:t>a trustee of a trust that is a non</w:t>
      </w:r>
      <w:r w:rsidR="002A01EF">
        <w:noBreakHyphen/>
      </w:r>
      <w:r w:rsidRPr="002A01EF">
        <w:t>resident trust estate within the meaning of section</w:t>
      </w:r>
      <w:r w:rsidR="002A01EF">
        <w:t> </w:t>
      </w:r>
      <w:r w:rsidRPr="002A01EF">
        <w:t xml:space="preserve">102AAB of the </w:t>
      </w:r>
      <w:r w:rsidRPr="002A01EF">
        <w:rPr>
          <w:i/>
        </w:rPr>
        <w:t>Income Tax Assessment Act 1936</w:t>
      </w:r>
      <w:r w:rsidRPr="002A01EF">
        <w:t xml:space="preserve"> for the income year of the trigger event; and</w:t>
      </w:r>
    </w:p>
    <w:p w:rsidR="001C4903" w:rsidRPr="002A01EF" w:rsidRDefault="001C4903" w:rsidP="001C4903">
      <w:pPr>
        <w:pStyle w:val="paragraph"/>
        <w:keepNext/>
      </w:pPr>
      <w:r w:rsidRPr="002A01EF">
        <w:tab/>
        <w:t>(c)</w:t>
      </w:r>
      <w:r w:rsidRPr="002A01EF">
        <w:tab/>
        <w:t>section</w:t>
      </w:r>
      <w:r w:rsidR="002A01EF">
        <w:t> </w:t>
      </w:r>
      <w:r w:rsidRPr="002A01EF">
        <w:t>126</w:t>
      </w:r>
      <w:r w:rsidR="002A01EF">
        <w:noBreakHyphen/>
      </w:r>
      <w:r w:rsidRPr="002A01EF">
        <w:t>15 is relevant to:</w:t>
      </w:r>
    </w:p>
    <w:p w:rsidR="001C4903" w:rsidRPr="002A01EF" w:rsidRDefault="001C4903" w:rsidP="001C4903">
      <w:pPr>
        <w:pStyle w:val="paragraphsub"/>
        <w:keepNext/>
      </w:pPr>
      <w:r w:rsidRPr="002A01EF">
        <w:tab/>
        <w:t>(i)</w:t>
      </w:r>
      <w:r w:rsidRPr="002A01EF">
        <w:tab/>
        <w:t xml:space="preserve">the calculation of the </w:t>
      </w:r>
      <w:r w:rsidR="002A01EF" w:rsidRPr="002A01EF">
        <w:rPr>
          <w:position w:val="6"/>
          <w:sz w:val="16"/>
        </w:rPr>
        <w:t>*</w:t>
      </w:r>
      <w:r w:rsidRPr="002A01EF">
        <w:t>attributable income of the CFC under Division</w:t>
      </w:r>
      <w:r w:rsidR="002A01EF">
        <w:t> </w:t>
      </w:r>
      <w:r w:rsidRPr="002A01EF">
        <w:t>7 of Part</w:t>
      </w:r>
      <w:r w:rsidR="00675501" w:rsidRPr="002A01EF">
        <w:t> </w:t>
      </w:r>
      <w:r w:rsidRPr="002A01EF">
        <w:t xml:space="preserve">X of the </w:t>
      </w:r>
      <w:r w:rsidRPr="002A01EF">
        <w:rPr>
          <w:i/>
        </w:rPr>
        <w:t>Income Tax Assessment Act 1936</w:t>
      </w:r>
      <w:r w:rsidRPr="002A01EF">
        <w:t>; or</w:t>
      </w:r>
    </w:p>
    <w:p w:rsidR="001C4903" w:rsidRPr="002A01EF" w:rsidRDefault="001C4903" w:rsidP="001C4903">
      <w:pPr>
        <w:pStyle w:val="paragraphsub"/>
      </w:pPr>
      <w:r w:rsidRPr="002A01EF">
        <w:tab/>
        <w:t>(ii)</w:t>
      </w:r>
      <w:r w:rsidRPr="002A01EF">
        <w:tab/>
        <w:t>the calculation of the attributable income of the trust under Subdivision D of Division</w:t>
      </w:r>
      <w:r w:rsidR="002A01EF">
        <w:t> </w:t>
      </w:r>
      <w:r w:rsidRPr="002A01EF">
        <w:t>6AAA of Part</w:t>
      </w:r>
      <w:r w:rsidR="00675501" w:rsidRPr="002A01EF">
        <w:t> </w:t>
      </w:r>
      <w:r w:rsidRPr="002A01EF">
        <w:t>III of that Act;</w:t>
      </w:r>
    </w:p>
    <w:p w:rsidR="001C4903" w:rsidRPr="002A01EF" w:rsidRDefault="001C4903" w:rsidP="001C4903">
      <w:pPr>
        <w:pStyle w:val="paragraph"/>
      </w:pPr>
      <w:r w:rsidRPr="002A01EF">
        <w:tab/>
      </w:r>
      <w:r w:rsidRPr="002A01EF">
        <w:tab/>
        <w:t>because (ignoring the residency assumptions in that Division or Subdivision) the roll</w:t>
      </w:r>
      <w:r w:rsidR="002A01EF">
        <w:noBreakHyphen/>
      </w:r>
      <w:r w:rsidRPr="002A01EF">
        <w:t xml:space="preserve">over asset </w:t>
      </w:r>
      <w:r w:rsidR="00E93226" w:rsidRPr="002A01EF">
        <w:t xml:space="preserve">was not </w:t>
      </w:r>
      <w:r w:rsidR="002A01EF" w:rsidRPr="002A01EF">
        <w:rPr>
          <w:position w:val="6"/>
          <w:sz w:val="16"/>
        </w:rPr>
        <w:t>*</w:t>
      </w:r>
      <w:r w:rsidR="00E93226" w:rsidRPr="002A01EF">
        <w:t>taxable Australian property</w:t>
      </w:r>
      <w:r w:rsidRPr="002A01EF">
        <w:t>; and</w:t>
      </w:r>
    </w:p>
    <w:p w:rsidR="001C4903" w:rsidRPr="002A01EF" w:rsidRDefault="001C4903" w:rsidP="001C4903">
      <w:pPr>
        <w:pStyle w:val="paragraph"/>
      </w:pPr>
      <w:r w:rsidRPr="002A01EF">
        <w:tab/>
        <w:t>(d)</w:t>
      </w:r>
      <w:r w:rsidRPr="002A01EF">
        <w:tab/>
        <w:t xml:space="preserve">a subsequent </w:t>
      </w:r>
      <w:r w:rsidR="002A01EF" w:rsidRPr="002A01EF">
        <w:rPr>
          <w:position w:val="6"/>
          <w:sz w:val="16"/>
        </w:rPr>
        <w:t>*</w:t>
      </w:r>
      <w:r w:rsidRPr="002A01EF">
        <w:t>CGT event happens in relation to the roll</w:t>
      </w:r>
      <w:r w:rsidR="002A01EF">
        <w:noBreakHyphen/>
      </w:r>
      <w:r w:rsidRPr="002A01EF">
        <w:t>over asset.</w:t>
      </w:r>
    </w:p>
    <w:p w:rsidR="001C4903" w:rsidRPr="002A01EF" w:rsidRDefault="001C4903" w:rsidP="00892167">
      <w:pPr>
        <w:pStyle w:val="subsection"/>
      </w:pPr>
      <w:r w:rsidRPr="002A01EF">
        <w:tab/>
        <w:t>(2)</w:t>
      </w:r>
      <w:r w:rsidRPr="002A01EF">
        <w:tab/>
        <w:t xml:space="preserve">In working out the amount of any </w:t>
      </w:r>
      <w:r w:rsidR="002A01EF" w:rsidRPr="002A01EF">
        <w:rPr>
          <w:position w:val="6"/>
          <w:sz w:val="16"/>
        </w:rPr>
        <w:t>*</w:t>
      </w:r>
      <w:r w:rsidRPr="002A01EF">
        <w:t xml:space="preserve">capital gain or </w:t>
      </w:r>
      <w:r w:rsidR="002A01EF" w:rsidRPr="002A01EF">
        <w:rPr>
          <w:position w:val="6"/>
          <w:sz w:val="16"/>
        </w:rPr>
        <w:t>*</w:t>
      </w:r>
      <w:r w:rsidRPr="002A01EF">
        <w:t>capital loss the transferee (or a subsequent owner of the roll</w:t>
      </w:r>
      <w:r w:rsidR="002A01EF">
        <w:noBreakHyphen/>
      </w:r>
      <w:r w:rsidRPr="002A01EF">
        <w:t>over asset if there is a series of roll</w:t>
      </w:r>
      <w:r w:rsidR="002A01EF">
        <w:noBreakHyphen/>
      </w:r>
      <w:r w:rsidRPr="002A01EF">
        <w:t>overs until there is no roll</w:t>
      </w:r>
      <w:r w:rsidR="002A01EF">
        <w:noBreakHyphen/>
      </w:r>
      <w:r w:rsidRPr="002A01EF">
        <w:t xml:space="preserve">over) makes when a subsequent </w:t>
      </w:r>
      <w:r w:rsidR="002A01EF" w:rsidRPr="002A01EF">
        <w:rPr>
          <w:position w:val="6"/>
          <w:sz w:val="16"/>
        </w:rPr>
        <w:t>*</w:t>
      </w:r>
      <w:r w:rsidRPr="002A01EF">
        <w:t>CGT event happens in relation to the asset, the modifications specified in Division</w:t>
      </w:r>
      <w:r w:rsidR="002A01EF">
        <w:t> </w:t>
      </w:r>
      <w:r w:rsidRPr="002A01EF">
        <w:t>7 of Part</w:t>
      </w:r>
      <w:r w:rsidR="00675501" w:rsidRPr="002A01EF">
        <w:t> </w:t>
      </w:r>
      <w:r w:rsidRPr="002A01EF">
        <w:t>X, or Subdivision D of Division</w:t>
      </w:r>
      <w:r w:rsidR="002A01EF">
        <w:t> </w:t>
      </w:r>
      <w:r w:rsidRPr="002A01EF">
        <w:t>6AAA of Part</w:t>
      </w:r>
      <w:r w:rsidR="00675501" w:rsidRPr="002A01EF">
        <w:t> </w:t>
      </w:r>
      <w:r w:rsidRPr="002A01EF">
        <w:t xml:space="preserve">III, of the </w:t>
      </w:r>
      <w:r w:rsidRPr="002A01EF">
        <w:rPr>
          <w:i/>
        </w:rPr>
        <w:t>Income Tax Assessment Act 1936</w:t>
      </w:r>
      <w:r w:rsidRPr="002A01EF">
        <w:t xml:space="preserve"> apply.</w:t>
      </w:r>
    </w:p>
    <w:p w:rsidR="00883B26" w:rsidRPr="002A01EF" w:rsidRDefault="00883B26" w:rsidP="0012482A">
      <w:pPr>
        <w:pStyle w:val="ActHead5"/>
      </w:pPr>
      <w:bookmarkStart w:id="184" w:name="_Toc466376922"/>
      <w:r w:rsidRPr="002A01EF">
        <w:rPr>
          <w:rStyle w:val="CharSectno"/>
        </w:rPr>
        <w:t>126</w:t>
      </w:r>
      <w:r w:rsidR="002A01EF">
        <w:rPr>
          <w:rStyle w:val="CharSectno"/>
        </w:rPr>
        <w:noBreakHyphen/>
      </w:r>
      <w:r w:rsidRPr="002A01EF">
        <w:rPr>
          <w:rStyle w:val="CharSectno"/>
        </w:rPr>
        <w:t>25</w:t>
      </w:r>
      <w:r w:rsidRPr="002A01EF">
        <w:t xml:space="preserve">  Conditions for the purposes of subsections</w:t>
      </w:r>
      <w:r w:rsidR="002A01EF">
        <w:t> </w:t>
      </w:r>
      <w:r w:rsidRPr="002A01EF">
        <w:t>126</w:t>
      </w:r>
      <w:r w:rsidR="002A01EF">
        <w:noBreakHyphen/>
      </w:r>
      <w:r w:rsidRPr="002A01EF">
        <w:t>5(3A) and 126</w:t>
      </w:r>
      <w:r w:rsidR="002A01EF">
        <w:noBreakHyphen/>
      </w:r>
      <w:r w:rsidRPr="002A01EF">
        <w:t>15(5)</w:t>
      </w:r>
      <w:bookmarkEnd w:id="184"/>
    </w:p>
    <w:p w:rsidR="00883B26" w:rsidRPr="002A01EF" w:rsidRDefault="00883B26" w:rsidP="0012482A">
      <w:pPr>
        <w:pStyle w:val="subsection"/>
        <w:keepNext/>
        <w:keepLines/>
      </w:pPr>
      <w:r w:rsidRPr="002A01EF">
        <w:tab/>
        <w:t>(1)</w:t>
      </w:r>
      <w:r w:rsidRPr="002A01EF">
        <w:tab/>
        <w:t>The conditions referred to in subsections</w:t>
      </w:r>
      <w:r w:rsidR="002A01EF">
        <w:t> </w:t>
      </w:r>
      <w:r w:rsidRPr="002A01EF">
        <w:t>126</w:t>
      </w:r>
      <w:r w:rsidR="002A01EF">
        <w:noBreakHyphen/>
      </w:r>
      <w:r w:rsidRPr="002A01EF">
        <w:t>5(3A) and 126</w:t>
      </w:r>
      <w:r w:rsidR="002A01EF">
        <w:noBreakHyphen/>
      </w:r>
      <w:r w:rsidRPr="002A01EF">
        <w:t>15(5) are that:</w:t>
      </w:r>
    </w:p>
    <w:p w:rsidR="00883B26" w:rsidRPr="002A01EF" w:rsidRDefault="00883B26" w:rsidP="0012482A">
      <w:pPr>
        <w:pStyle w:val="paragraph"/>
        <w:keepNext/>
        <w:keepLines/>
      </w:pPr>
      <w:r w:rsidRPr="002A01EF">
        <w:tab/>
        <w:t>(a)</w:t>
      </w:r>
      <w:r w:rsidRPr="002A01EF">
        <w:tab/>
        <w:t>at the time of the trigger event:</w:t>
      </w:r>
    </w:p>
    <w:p w:rsidR="00883B26" w:rsidRPr="002A01EF" w:rsidRDefault="00883B26" w:rsidP="00883B26">
      <w:pPr>
        <w:pStyle w:val="paragraphsub"/>
      </w:pPr>
      <w:r w:rsidRPr="002A01EF">
        <w:tab/>
        <w:t>(i)</w:t>
      </w:r>
      <w:r w:rsidRPr="002A01EF">
        <w:tab/>
        <w:t xml:space="preserve">the </w:t>
      </w:r>
      <w:r w:rsidR="002A01EF" w:rsidRPr="002A01EF">
        <w:rPr>
          <w:position w:val="6"/>
          <w:sz w:val="16"/>
        </w:rPr>
        <w:t>*</w:t>
      </w:r>
      <w:r w:rsidRPr="002A01EF">
        <w:t>spouses, or former spouses, involved are separated; and</w:t>
      </w:r>
    </w:p>
    <w:p w:rsidR="00883B26" w:rsidRPr="002A01EF" w:rsidRDefault="00883B26" w:rsidP="00883B26">
      <w:pPr>
        <w:pStyle w:val="paragraphsub"/>
      </w:pPr>
      <w:r w:rsidRPr="002A01EF">
        <w:tab/>
        <w:t>(ii)</w:t>
      </w:r>
      <w:r w:rsidRPr="002A01EF">
        <w:tab/>
        <w:t>there is no reasonable likelihood of cohabitation being resumed; and</w:t>
      </w:r>
    </w:p>
    <w:p w:rsidR="00883B26" w:rsidRPr="002A01EF" w:rsidRDefault="00883B26" w:rsidP="00883B26">
      <w:pPr>
        <w:pStyle w:val="paragraph"/>
      </w:pPr>
      <w:r w:rsidRPr="002A01EF">
        <w:tab/>
        <w:t>(b)</w:t>
      </w:r>
      <w:r w:rsidRPr="002A01EF">
        <w:tab/>
        <w:t xml:space="preserve">the trigger event happened because of reasons directly connected with the breakdown of the </w:t>
      </w:r>
      <w:r w:rsidR="00ED5BDE" w:rsidRPr="002A01EF">
        <w:t>relationship between the spouses or former spouses</w:t>
      </w:r>
      <w:r w:rsidRPr="002A01EF">
        <w:t>.</w:t>
      </w:r>
    </w:p>
    <w:p w:rsidR="00883B26" w:rsidRPr="002A01EF" w:rsidRDefault="00883B26" w:rsidP="00883B26">
      <w:pPr>
        <w:pStyle w:val="subsection"/>
      </w:pPr>
      <w:r w:rsidRPr="002A01EF">
        <w:tab/>
        <w:t>(2)</w:t>
      </w:r>
      <w:r w:rsidRPr="002A01EF">
        <w:tab/>
        <w:t xml:space="preserve">For the purposes of this section, the question whether </w:t>
      </w:r>
      <w:r w:rsidR="002A01EF" w:rsidRPr="002A01EF">
        <w:rPr>
          <w:position w:val="6"/>
          <w:sz w:val="16"/>
        </w:rPr>
        <w:t>*</w:t>
      </w:r>
      <w:r w:rsidRPr="002A01EF">
        <w:t>spouses or former spouses have separated is to be determined in the same way as it is for the purposes of section</w:t>
      </w:r>
      <w:r w:rsidR="002A01EF">
        <w:t> </w:t>
      </w:r>
      <w:r w:rsidRPr="002A01EF">
        <w:t xml:space="preserve">48 of the </w:t>
      </w:r>
      <w:r w:rsidRPr="002A01EF">
        <w:rPr>
          <w:i/>
        </w:rPr>
        <w:t>Family Law Act 1975</w:t>
      </w:r>
      <w:r w:rsidRPr="002A01EF">
        <w:t xml:space="preserve"> (as affected by sections</w:t>
      </w:r>
      <w:r w:rsidR="002A01EF">
        <w:t> </w:t>
      </w:r>
      <w:r w:rsidRPr="002A01EF">
        <w:t>49 and 50 of that Act).</w:t>
      </w:r>
    </w:p>
    <w:p w:rsidR="001C4903" w:rsidRPr="002A01EF" w:rsidRDefault="001C4903" w:rsidP="001C4903">
      <w:pPr>
        <w:pStyle w:val="ActHead4"/>
      </w:pPr>
      <w:bookmarkStart w:id="185" w:name="_Toc466376923"/>
      <w:r w:rsidRPr="002A01EF">
        <w:rPr>
          <w:rStyle w:val="CharSubdNo"/>
        </w:rPr>
        <w:t>Subdivision</w:t>
      </w:r>
      <w:r w:rsidR="002A01EF">
        <w:rPr>
          <w:rStyle w:val="CharSubdNo"/>
        </w:rPr>
        <w:t> </w:t>
      </w:r>
      <w:r w:rsidRPr="002A01EF">
        <w:rPr>
          <w:rStyle w:val="CharSubdNo"/>
        </w:rPr>
        <w:t>126</w:t>
      </w:r>
      <w:r w:rsidR="002A01EF">
        <w:rPr>
          <w:rStyle w:val="CharSubdNo"/>
        </w:rPr>
        <w:noBreakHyphen/>
      </w:r>
      <w:r w:rsidRPr="002A01EF">
        <w:rPr>
          <w:rStyle w:val="CharSubdNo"/>
        </w:rPr>
        <w:t>B</w:t>
      </w:r>
      <w:r w:rsidRPr="002A01EF">
        <w:t>—</w:t>
      </w:r>
      <w:r w:rsidRPr="002A01EF">
        <w:rPr>
          <w:rStyle w:val="CharSubdText"/>
        </w:rPr>
        <w:t>Companies in the same wholly</w:t>
      </w:r>
      <w:r w:rsidR="002A01EF">
        <w:rPr>
          <w:rStyle w:val="CharSubdText"/>
        </w:rPr>
        <w:noBreakHyphen/>
      </w:r>
      <w:r w:rsidRPr="002A01EF">
        <w:rPr>
          <w:rStyle w:val="CharSubdText"/>
        </w:rPr>
        <w:t>owned group</w:t>
      </w:r>
      <w:bookmarkEnd w:id="185"/>
    </w:p>
    <w:p w:rsidR="001C4903" w:rsidRPr="002A01EF" w:rsidRDefault="001C4903" w:rsidP="001C4903">
      <w:pPr>
        <w:pStyle w:val="ActHead4"/>
      </w:pPr>
      <w:bookmarkStart w:id="186" w:name="_Toc466376924"/>
      <w:r w:rsidRPr="002A01EF">
        <w:t>Guide to Subdivision</w:t>
      </w:r>
      <w:r w:rsidR="002A01EF">
        <w:t> </w:t>
      </w:r>
      <w:r w:rsidRPr="002A01EF">
        <w:t>126</w:t>
      </w:r>
      <w:r w:rsidR="002A01EF">
        <w:noBreakHyphen/>
      </w:r>
      <w:r w:rsidRPr="002A01EF">
        <w:t>B</w:t>
      </w:r>
      <w:bookmarkEnd w:id="186"/>
    </w:p>
    <w:p w:rsidR="001C4903" w:rsidRPr="002A01EF" w:rsidRDefault="001C4903" w:rsidP="001C4903">
      <w:pPr>
        <w:pStyle w:val="ActHead5"/>
      </w:pPr>
      <w:bookmarkStart w:id="187" w:name="_Toc466376925"/>
      <w:r w:rsidRPr="002A01EF">
        <w:rPr>
          <w:rStyle w:val="CharSectno"/>
        </w:rPr>
        <w:t>126</w:t>
      </w:r>
      <w:r w:rsidR="002A01EF">
        <w:rPr>
          <w:rStyle w:val="CharSectno"/>
        </w:rPr>
        <w:noBreakHyphen/>
      </w:r>
      <w:r w:rsidRPr="002A01EF">
        <w:rPr>
          <w:rStyle w:val="CharSectno"/>
        </w:rPr>
        <w:t>40</w:t>
      </w:r>
      <w:r w:rsidRPr="002A01EF">
        <w:t xml:space="preserve">  What this Subdivision is about</w:t>
      </w:r>
      <w:bookmarkEnd w:id="187"/>
    </w:p>
    <w:p w:rsidR="001C4903" w:rsidRPr="002A01EF" w:rsidRDefault="001C4903" w:rsidP="001C4903">
      <w:pPr>
        <w:pStyle w:val="BoxText"/>
      </w:pPr>
      <w:r w:rsidRPr="002A01EF">
        <w:t>A roll</w:t>
      </w:r>
      <w:r w:rsidR="002A01EF">
        <w:noBreakHyphen/>
      </w:r>
      <w:r w:rsidRPr="002A01EF">
        <w:t>over may be available for the transfer of a CGT asset between 2 companies, or the creation of a CGT asset by one company in another, if:</w:t>
      </w:r>
    </w:p>
    <w:p w:rsidR="001C4903" w:rsidRPr="002A01EF" w:rsidRDefault="001C4903" w:rsidP="001C4903">
      <w:pPr>
        <w:pStyle w:val="BoxPara"/>
      </w:pPr>
      <w:r w:rsidRPr="002A01EF">
        <w:tab/>
        <w:t>(a)</w:t>
      </w:r>
      <w:r w:rsidRPr="002A01EF">
        <w:tab/>
        <w:t>both companies are members of the same wholly</w:t>
      </w:r>
      <w:r w:rsidR="002A01EF">
        <w:noBreakHyphen/>
      </w:r>
      <w:r w:rsidRPr="002A01EF">
        <w:t>owned group; and</w:t>
      </w:r>
    </w:p>
    <w:p w:rsidR="001C4903" w:rsidRPr="002A01EF" w:rsidRDefault="001C4903" w:rsidP="001C4903">
      <w:pPr>
        <w:pStyle w:val="BoxPara"/>
      </w:pPr>
      <w:r w:rsidRPr="002A01EF">
        <w:tab/>
        <w:t>(b)</w:t>
      </w:r>
      <w:r w:rsidRPr="002A01EF">
        <w:tab/>
        <w:t>at least one of the companies is a foreign resident.</w:t>
      </w:r>
    </w:p>
    <w:p w:rsidR="001C4903" w:rsidRPr="002A01EF" w:rsidRDefault="001C4903" w:rsidP="0012482A">
      <w:pPr>
        <w:pStyle w:val="TofSectsHeading"/>
        <w:keepNext/>
        <w:keepLines/>
      </w:pPr>
      <w:r w:rsidRPr="002A01EF">
        <w:t>Table of sections</w:t>
      </w:r>
    </w:p>
    <w:p w:rsidR="001C4903" w:rsidRPr="002A01EF" w:rsidRDefault="001C4903" w:rsidP="0012482A">
      <w:pPr>
        <w:pStyle w:val="TofSectsGroupHeading"/>
        <w:keepNext/>
      </w:pPr>
      <w:r w:rsidRPr="002A01EF">
        <w:t>Operative provisions</w:t>
      </w:r>
    </w:p>
    <w:p w:rsidR="001C4903" w:rsidRPr="002A01EF" w:rsidRDefault="001C4903" w:rsidP="001C4903">
      <w:pPr>
        <w:pStyle w:val="TofSectsSection"/>
      </w:pPr>
      <w:r w:rsidRPr="002A01EF">
        <w:t>126</w:t>
      </w:r>
      <w:r w:rsidR="002A01EF">
        <w:noBreakHyphen/>
      </w:r>
      <w:r w:rsidRPr="002A01EF">
        <w:t>45</w:t>
      </w:r>
      <w:r w:rsidRPr="002A01EF">
        <w:tab/>
        <w:t>Roll</w:t>
      </w:r>
      <w:r w:rsidR="002A01EF">
        <w:noBreakHyphen/>
      </w:r>
      <w:r w:rsidRPr="002A01EF">
        <w:t>over for members of wholly</w:t>
      </w:r>
      <w:r w:rsidR="002A01EF">
        <w:noBreakHyphen/>
      </w:r>
      <w:r w:rsidRPr="002A01EF">
        <w:t>owned group</w:t>
      </w:r>
    </w:p>
    <w:p w:rsidR="001C4903" w:rsidRPr="002A01EF" w:rsidRDefault="001C4903" w:rsidP="001C4903">
      <w:pPr>
        <w:pStyle w:val="TofSectsSection"/>
      </w:pPr>
      <w:r w:rsidRPr="002A01EF">
        <w:t>126</w:t>
      </w:r>
      <w:r w:rsidR="002A01EF">
        <w:noBreakHyphen/>
      </w:r>
      <w:r w:rsidRPr="002A01EF">
        <w:t>50</w:t>
      </w:r>
      <w:r w:rsidRPr="002A01EF">
        <w:tab/>
        <w:t>Requirements for roll</w:t>
      </w:r>
      <w:r w:rsidR="002A01EF">
        <w:noBreakHyphen/>
      </w:r>
      <w:r w:rsidRPr="002A01EF">
        <w:t>over</w:t>
      </w:r>
    </w:p>
    <w:p w:rsidR="001C4903" w:rsidRPr="002A01EF" w:rsidRDefault="001C4903" w:rsidP="001C4903">
      <w:pPr>
        <w:pStyle w:val="TofSectsSection"/>
      </w:pPr>
      <w:r w:rsidRPr="002A01EF">
        <w:t>126</w:t>
      </w:r>
      <w:r w:rsidR="002A01EF">
        <w:noBreakHyphen/>
      </w:r>
      <w:r w:rsidRPr="002A01EF">
        <w:t>55</w:t>
      </w:r>
      <w:r w:rsidRPr="002A01EF">
        <w:tab/>
        <w:t>When there is a roll</w:t>
      </w:r>
      <w:r w:rsidR="002A01EF">
        <w:noBreakHyphen/>
      </w:r>
      <w:r w:rsidRPr="002A01EF">
        <w:t>over</w:t>
      </w:r>
    </w:p>
    <w:p w:rsidR="001C4903" w:rsidRPr="002A01EF" w:rsidRDefault="001C4903" w:rsidP="001C4903">
      <w:pPr>
        <w:pStyle w:val="TofSectsSection"/>
      </w:pPr>
      <w:r w:rsidRPr="002A01EF">
        <w:t>126</w:t>
      </w:r>
      <w:r w:rsidR="002A01EF">
        <w:noBreakHyphen/>
      </w:r>
      <w:r w:rsidRPr="002A01EF">
        <w:t>60</w:t>
      </w:r>
      <w:r w:rsidRPr="002A01EF">
        <w:tab/>
        <w:t>Consequences of roll</w:t>
      </w:r>
      <w:r w:rsidR="002A01EF">
        <w:noBreakHyphen/>
      </w:r>
      <w:r w:rsidRPr="002A01EF">
        <w:t>over</w:t>
      </w:r>
    </w:p>
    <w:p w:rsidR="001C4903" w:rsidRPr="002A01EF" w:rsidRDefault="001C4903" w:rsidP="001C4903">
      <w:pPr>
        <w:pStyle w:val="TofSectsSection"/>
      </w:pPr>
      <w:r w:rsidRPr="002A01EF">
        <w:t>126</w:t>
      </w:r>
      <w:r w:rsidR="002A01EF">
        <w:noBreakHyphen/>
      </w:r>
      <w:r w:rsidRPr="002A01EF">
        <w:t>75</w:t>
      </w:r>
      <w:r w:rsidRPr="002A01EF">
        <w:tab/>
        <w:t>Originating company is a CFC</w:t>
      </w:r>
    </w:p>
    <w:p w:rsidR="001C4903" w:rsidRPr="002A01EF" w:rsidRDefault="001C4903" w:rsidP="001C4903">
      <w:pPr>
        <w:pStyle w:val="TofSectsSection"/>
      </w:pPr>
      <w:r w:rsidRPr="002A01EF">
        <w:t>126</w:t>
      </w:r>
      <w:r w:rsidR="002A01EF">
        <w:noBreakHyphen/>
      </w:r>
      <w:r w:rsidRPr="002A01EF">
        <w:t>85</w:t>
      </w:r>
      <w:r w:rsidRPr="002A01EF">
        <w:tab/>
        <w:t>Effect of roll</w:t>
      </w:r>
      <w:r w:rsidR="002A01EF">
        <w:noBreakHyphen/>
      </w:r>
      <w:r w:rsidRPr="002A01EF">
        <w:t>over on certain liquidations</w:t>
      </w:r>
    </w:p>
    <w:p w:rsidR="001C4903" w:rsidRPr="002A01EF" w:rsidRDefault="001C4903" w:rsidP="001C4903">
      <w:pPr>
        <w:pStyle w:val="ActHead4"/>
      </w:pPr>
      <w:bookmarkStart w:id="188" w:name="_Toc466376926"/>
      <w:r w:rsidRPr="002A01EF">
        <w:t>Operative provisions</w:t>
      </w:r>
      <w:bookmarkEnd w:id="188"/>
    </w:p>
    <w:p w:rsidR="001C4903" w:rsidRPr="002A01EF" w:rsidRDefault="001C4903" w:rsidP="001C4903">
      <w:pPr>
        <w:pStyle w:val="ActHead5"/>
      </w:pPr>
      <w:bookmarkStart w:id="189" w:name="_Toc466376927"/>
      <w:r w:rsidRPr="002A01EF">
        <w:rPr>
          <w:rStyle w:val="CharSectno"/>
        </w:rPr>
        <w:t>126</w:t>
      </w:r>
      <w:r w:rsidR="002A01EF">
        <w:rPr>
          <w:rStyle w:val="CharSectno"/>
        </w:rPr>
        <w:noBreakHyphen/>
      </w:r>
      <w:r w:rsidRPr="002A01EF">
        <w:rPr>
          <w:rStyle w:val="CharSectno"/>
        </w:rPr>
        <w:t>45</w:t>
      </w:r>
      <w:r w:rsidRPr="002A01EF">
        <w:t xml:space="preserve">  Roll</w:t>
      </w:r>
      <w:r w:rsidR="002A01EF">
        <w:noBreakHyphen/>
      </w:r>
      <w:r w:rsidRPr="002A01EF">
        <w:t>over for members of wholly</w:t>
      </w:r>
      <w:r w:rsidR="002A01EF">
        <w:noBreakHyphen/>
      </w:r>
      <w:r w:rsidRPr="002A01EF">
        <w:t>owned group</w:t>
      </w:r>
      <w:bookmarkEnd w:id="189"/>
    </w:p>
    <w:p w:rsidR="001C4903" w:rsidRPr="002A01EF" w:rsidRDefault="001C4903" w:rsidP="00892167">
      <w:pPr>
        <w:pStyle w:val="subsection"/>
      </w:pPr>
      <w:r w:rsidRPr="002A01EF">
        <w:tab/>
        <w:t>(1)</w:t>
      </w:r>
      <w:r w:rsidRPr="002A01EF">
        <w:tab/>
        <w:t>There may be a roll</w:t>
      </w:r>
      <w:r w:rsidR="002A01EF">
        <w:noBreakHyphen/>
      </w:r>
      <w:r w:rsidRPr="002A01EF">
        <w:t xml:space="preserve">over if a </w:t>
      </w:r>
      <w:r w:rsidR="002A01EF" w:rsidRPr="002A01EF">
        <w:rPr>
          <w:position w:val="6"/>
          <w:sz w:val="16"/>
        </w:rPr>
        <w:t>*</w:t>
      </w:r>
      <w:r w:rsidRPr="002A01EF">
        <w:t xml:space="preserve">CGT event (the </w:t>
      </w:r>
      <w:r w:rsidRPr="002A01EF">
        <w:rPr>
          <w:b/>
          <w:i/>
        </w:rPr>
        <w:t>trigger event</w:t>
      </w:r>
      <w:r w:rsidRPr="002A01EF">
        <w:t xml:space="preserve">) happens involving a company (the </w:t>
      </w:r>
      <w:r w:rsidRPr="002A01EF">
        <w:rPr>
          <w:b/>
          <w:i/>
        </w:rPr>
        <w:t>originating company</w:t>
      </w:r>
      <w:r w:rsidRPr="002A01EF">
        <w:t xml:space="preserve">) and another company (the </w:t>
      </w:r>
      <w:r w:rsidRPr="002A01EF">
        <w:rPr>
          <w:b/>
          <w:i/>
        </w:rPr>
        <w:t>recipient company</w:t>
      </w:r>
      <w:r w:rsidRPr="002A01EF">
        <w:t>) in the circumstances set out in section</w:t>
      </w:r>
      <w:r w:rsidR="002A01EF">
        <w:t> </w:t>
      </w:r>
      <w:r w:rsidRPr="002A01EF">
        <w:t>126</w:t>
      </w:r>
      <w:r w:rsidR="002A01EF">
        <w:noBreakHyphen/>
      </w:r>
      <w:r w:rsidRPr="002A01EF">
        <w:t>50.</w:t>
      </w:r>
    </w:p>
    <w:p w:rsidR="001C4903" w:rsidRPr="002A01EF" w:rsidRDefault="001C4903" w:rsidP="00892167">
      <w:pPr>
        <w:pStyle w:val="subsection"/>
      </w:pPr>
      <w:r w:rsidRPr="002A01EF">
        <w:tab/>
        <w:t>(2)</w:t>
      </w:r>
      <w:r w:rsidRPr="002A01EF">
        <w:tab/>
        <w:t xml:space="preserve">Only these </w:t>
      </w:r>
      <w:r w:rsidR="002A01EF" w:rsidRPr="002A01EF">
        <w:rPr>
          <w:position w:val="6"/>
          <w:sz w:val="16"/>
        </w:rPr>
        <w:t>*</w:t>
      </w:r>
      <w:r w:rsidRPr="002A01EF">
        <w:t>CGT events are relevant:</w:t>
      </w:r>
    </w:p>
    <w:p w:rsidR="001C4903" w:rsidRPr="002A01EF" w:rsidRDefault="001C4903" w:rsidP="001C4903">
      <w:pPr>
        <w:pStyle w:val="paragraph"/>
      </w:pPr>
      <w:r w:rsidRPr="002A01EF">
        <w:tab/>
        <w:t>(a)</w:t>
      </w:r>
      <w:r w:rsidRPr="002A01EF">
        <w:tab/>
        <w:t xml:space="preserve">CGT events A1 and B1 (a </w:t>
      </w:r>
      <w:r w:rsidRPr="002A01EF">
        <w:rPr>
          <w:b/>
          <w:i/>
        </w:rPr>
        <w:t>disposal case</w:t>
      </w:r>
      <w:r w:rsidRPr="002A01EF">
        <w:t>); and</w:t>
      </w:r>
    </w:p>
    <w:p w:rsidR="001C4903" w:rsidRPr="002A01EF" w:rsidRDefault="001C4903" w:rsidP="001C4903">
      <w:pPr>
        <w:pStyle w:val="paragraph"/>
      </w:pPr>
      <w:r w:rsidRPr="002A01EF">
        <w:tab/>
        <w:t>(b)</w:t>
      </w:r>
      <w:r w:rsidRPr="002A01EF">
        <w:tab/>
        <w:t xml:space="preserve">CGT events D1, D2, D3 and F1 (a </w:t>
      </w:r>
      <w:r w:rsidRPr="002A01EF">
        <w:rPr>
          <w:b/>
          <w:i/>
        </w:rPr>
        <w:t>creation case</w:t>
      </w:r>
      <w:r w:rsidRPr="002A01EF">
        <w:t>).</w:t>
      </w:r>
    </w:p>
    <w:p w:rsidR="001C4903" w:rsidRPr="002A01EF" w:rsidRDefault="001C4903" w:rsidP="001C4903">
      <w:pPr>
        <w:pStyle w:val="notetext"/>
      </w:pPr>
      <w:r w:rsidRPr="002A01EF">
        <w:t>Note:</w:t>
      </w:r>
      <w:r w:rsidRPr="002A01EF">
        <w:tab/>
        <w:t>The full list of CGT events is in section</w:t>
      </w:r>
      <w:r w:rsidR="002A01EF">
        <w:t> </w:t>
      </w:r>
      <w:r w:rsidRPr="002A01EF">
        <w:t>104</w:t>
      </w:r>
      <w:r w:rsidR="002A01EF">
        <w:noBreakHyphen/>
      </w:r>
      <w:r w:rsidRPr="002A01EF">
        <w:t>5.</w:t>
      </w:r>
    </w:p>
    <w:p w:rsidR="001C4903" w:rsidRPr="002A01EF" w:rsidRDefault="001C4903" w:rsidP="00892167">
      <w:pPr>
        <w:pStyle w:val="subsection"/>
      </w:pPr>
      <w:r w:rsidRPr="002A01EF">
        <w:tab/>
        <w:t>(3)</w:t>
      </w:r>
      <w:r w:rsidRPr="002A01EF">
        <w:tab/>
        <w:t>However, there is no roll</w:t>
      </w:r>
      <w:r w:rsidR="002A01EF">
        <w:noBreakHyphen/>
      </w:r>
      <w:r w:rsidRPr="002A01EF">
        <w:t xml:space="preserve">over for </w:t>
      </w:r>
      <w:r w:rsidR="002A01EF" w:rsidRPr="002A01EF">
        <w:rPr>
          <w:position w:val="6"/>
          <w:sz w:val="16"/>
        </w:rPr>
        <w:t>*</w:t>
      </w:r>
      <w:r w:rsidRPr="002A01EF">
        <w:t xml:space="preserve">CGT event B1 if title in the </w:t>
      </w:r>
      <w:r w:rsidR="002A01EF" w:rsidRPr="002A01EF">
        <w:rPr>
          <w:position w:val="6"/>
          <w:sz w:val="16"/>
        </w:rPr>
        <w:t>*</w:t>
      </w:r>
      <w:r w:rsidRPr="002A01EF">
        <w:t>CGT asset does not pass to the transferee at or before the end of the agreement.</w:t>
      </w:r>
    </w:p>
    <w:p w:rsidR="001C4903" w:rsidRPr="002A01EF" w:rsidRDefault="001C4903" w:rsidP="001C4903">
      <w:pPr>
        <w:pStyle w:val="notetext"/>
      </w:pPr>
      <w:r w:rsidRPr="002A01EF">
        <w:t>Note:</w:t>
      </w:r>
      <w:r w:rsidRPr="002A01EF">
        <w:tab/>
        <w:t>CGT event J1 can happen if the recipient company stops being a 100% subsidiary of a company in the relevant group: see section</w:t>
      </w:r>
      <w:r w:rsidR="002A01EF">
        <w:t> </w:t>
      </w:r>
      <w:r w:rsidRPr="002A01EF">
        <w:t>104</w:t>
      </w:r>
      <w:r w:rsidR="002A01EF">
        <w:noBreakHyphen/>
      </w:r>
      <w:r w:rsidRPr="002A01EF">
        <w:t>175.</w:t>
      </w:r>
    </w:p>
    <w:p w:rsidR="001C4903" w:rsidRPr="002A01EF" w:rsidRDefault="001C4903" w:rsidP="001C4903">
      <w:pPr>
        <w:pStyle w:val="ActHead5"/>
      </w:pPr>
      <w:bookmarkStart w:id="190" w:name="_Toc466376928"/>
      <w:r w:rsidRPr="002A01EF">
        <w:rPr>
          <w:rStyle w:val="CharSectno"/>
        </w:rPr>
        <w:t>126</w:t>
      </w:r>
      <w:r w:rsidR="002A01EF">
        <w:rPr>
          <w:rStyle w:val="CharSectno"/>
        </w:rPr>
        <w:noBreakHyphen/>
      </w:r>
      <w:r w:rsidRPr="002A01EF">
        <w:rPr>
          <w:rStyle w:val="CharSectno"/>
        </w:rPr>
        <w:t>50</w:t>
      </w:r>
      <w:r w:rsidRPr="002A01EF">
        <w:t xml:space="preserve">  Requirements for roll</w:t>
      </w:r>
      <w:r w:rsidR="002A01EF">
        <w:noBreakHyphen/>
      </w:r>
      <w:r w:rsidRPr="002A01EF">
        <w:t>over</w:t>
      </w:r>
      <w:bookmarkEnd w:id="190"/>
    </w:p>
    <w:p w:rsidR="001C4903" w:rsidRPr="002A01EF" w:rsidRDefault="001C4903" w:rsidP="00892167">
      <w:pPr>
        <w:pStyle w:val="subsection"/>
      </w:pPr>
      <w:r w:rsidRPr="002A01EF">
        <w:tab/>
        <w:t>(1)</w:t>
      </w:r>
      <w:r w:rsidRPr="002A01EF">
        <w:tab/>
        <w:t xml:space="preserve">The originating company and recipient company must be members of the same </w:t>
      </w:r>
      <w:r w:rsidR="002A01EF" w:rsidRPr="002A01EF">
        <w:rPr>
          <w:position w:val="6"/>
          <w:sz w:val="16"/>
        </w:rPr>
        <w:t>*</w:t>
      </w:r>
      <w:r w:rsidRPr="002A01EF">
        <w:t>wholly</w:t>
      </w:r>
      <w:r w:rsidR="002A01EF">
        <w:noBreakHyphen/>
      </w:r>
      <w:r w:rsidRPr="002A01EF">
        <w:t>owned group at the time of the trigger event.</w:t>
      </w:r>
    </w:p>
    <w:p w:rsidR="001C4903" w:rsidRPr="002A01EF" w:rsidRDefault="001C4903" w:rsidP="001C4903">
      <w:pPr>
        <w:pStyle w:val="notetext"/>
      </w:pPr>
      <w:r w:rsidRPr="002A01EF">
        <w:t>Note:</w:t>
      </w:r>
      <w:r w:rsidRPr="002A01EF">
        <w:tab/>
        <w:t>This requirement is taken to be satisfied in the case of the transfer of the life insurance business of a life insurance company: see section</w:t>
      </w:r>
      <w:r w:rsidR="002A01EF">
        <w:t> </w:t>
      </w:r>
      <w:r w:rsidRPr="002A01EF">
        <w:t xml:space="preserve">121AS of the </w:t>
      </w:r>
      <w:r w:rsidRPr="002A01EF">
        <w:rPr>
          <w:i/>
        </w:rPr>
        <w:t>Income Tax Assessment Act 1936</w:t>
      </w:r>
      <w:r w:rsidRPr="002A01EF">
        <w:t>.</w:t>
      </w:r>
    </w:p>
    <w:p w:rsidR="00A23407" w:rsidRPr="002A01EF" w:rsidRDefault="001C4903" w:rsidP="0012482A">
      <w:pPr>
        <w:pStyle w:val="subsection"/>
        <w:keepNext/>
        <w:keepLines/>
      </w:pPr>
      <w:r w:rsidRPr="002A01EF">
        <w:tab/>
        <w:t>(2)</w:t>
      </w:r>
      <w:r w:rsidRPr="002A01EF">
        <w:tab/>
        <w:t xml:space="preserve">The </w:t>
      </w:r>
      <w:r w:rsidR="002A01EF" w:rsidRPr="002A01EF">
        <w:rPr>
          <w:position w:val="6"/>
          <w:sz w:val="16"/>
        </w:rPr>
        <w:t>*</w:t>
      </w:r>
      <w:r w:rsidRPr="002A01EF">
        <w:t xml:space="preserve">CGT asset involved (the </w:t>
      </w:r>
      <w:r w:rsidRPr="002A01EF">
        <w:rPr>
          <w:b/>
          <w:i/>
        </w:rPr>
        <w:t>roll</w:t>
      </w:r>
      <w:r w:rsidR="002A01EF">
        <w:rPr>
          <w:b/>
          <w:i/>
        </w:rPr>
        <w:noBreakHyphen/>
      </w:r>
      <w:r w:rsidRPr="002A01EF">
        <w:rPr>
          <w:b/>
          <w:i/>
        </w:rPr>
        <w:t>over asset</w:t>
      </w:r>
      <w:r w:rsidRPr="002A01EF">
        <w:t xml:space="preserve">) must not </w:t>
      </w:r>
      <w:r w:rsidR="00A23407" w:rsidRPr="002A01EF">
        <w:t>be:</w:t>
      </w:r>
    </w:p>
    <w:p w:rsidR="00A23407" w:rsidRPr="002A01EF" w:rsidRDefault="00A23407" w:rsidP="00A23407">
      <w:pPr>
        <w:pStyle w:val="paragraph"/>
      </w:pPr>
      <w:r w:rsidRPr="002A01EF">
        <w:tab/>
        <w:t>(a)</w:t>
      </w:r>
      <w:r w:rsidRPr="002A01EF">
        <w:tab/>
      </w:r>
      <w:r w:rsidR="002A01EF" w:rsidRPr="002A01EF">
        <w:rPr>
          <w:position w:val="6"/>
          <w:sz w:val="16"/>
        </w:rPr>
        <w:t>*</w:t>
      </w:r>
      <w:r w:rsidRPr="002A01EF">
        <w:t>trading stock of the recipient company just after the time of the trigger event; or</w:t>
      </w:r>
    </w:p>
    <w:p w:rsidR="00A23407" w:rsidRPr="002A01EF" w:rsidRDefault="00A23407" w:rsidP="00A23407">
      <w:pPr>
        <w:pStyle w:val="paragraph"/>
      </w:pPr>
      <w:r w:rsidRPr="002A01EF">
        <w:tab/>
        <w:t>(b)</w:t>
      </w:r>
      <w:r w:rsidRPr="002A01EF">
        <w:tab/>
        <w:t xml:space="preserve">a </w:t>
      </w:r>
      <w:r w:rsidR="002A01EF" w:rsidRPr="002A01EF">
        <w:rPr>
          <w:position w:val="6"/>
          <w:sz w:val="16"/>
        </w:rPr>
        <w:t>*</w:t>
      </w:r>
      <w:r w:rsidRPr="002A01EF">
        <w:t xml:space="preserve">registered emissions unit </w:t>
      </w:r>
      <w:r w:rsidR="002A01EF" w:rsidRPr="002A01EF">
        <w:rPr>
          <w:position w:val="6"/>
          <w:sz w:val="16"/>
        </w:rPr>
        <w:t>*</w:t>
      </w:r>
      <w:r w:rsidRPr="002A01EF">
        <w:t>held by the recipient company just after the time of the trigger event.</w:t>
      </w:r>
    </w:p>
    <w:p w:rsidR="001C4903" w:rsidRPr="002A01EF" w:rsidRDefault="001C4903" w:rsidP="00892167">
      <w:pPr>
        <w:pStyle w:val="subsection"/>
      </w:pPr>
      <w:r w:rsidRPr="002A01EF">
        <w:tab/>
        <w:t>(3)</w:t>
      </w:r>
      <w:r w:rsidRPr="002A01EF">
        <w:tab/>
        <w:t>If:</w:t>
      </w:r>
    </w:p>
    <w:p w:rsidR="001C4903" w:rsidRPr="002A01EF" w:rsidRDefault="001C4903" w:rsidP="001C4903">
      <w:pPr>
        <w:pStyle w:val="paragraph"/>
      </w:pPr>
      <w:r w:rsidRPr="002A01EF">
        <w:tab/>
        <w:t>(a)</w:t>
      </w:r>
      <w:r w:rsidRPr="002A01EF">
        <w:tab/>
        <w:t>the roll</w:t>
      </w:r>
      <w:r w:rsidR="002A01EF">
        <w:noBreakHyphen/>
      </w:r>
      <w:r w:rsidRPr="002A01EF">
        <w:t xml:space="preserve">over asset is a right or </w:t>
      </w:r>
      <w:r w:rsidR="002A01EF" w:rsidRPr="002A01EF">
        <w:rPr>
          <w:position w:val="6"/>
          <w:sz w:val="16"/>
        </w:rPr>
        <w:t>*</w:t>
      </w:r>
      <w:r w:rsidRPr="002A01EF">
        <w:t>convertible interest referred to in Division</w:t>
      </w:r>
      <w:r w:rsidR="002A01EF">
        <w:t> </w:t>
      </w:r>
      <w:r w:rsidRPr="002A01EF">
        <w:t>130, or an option referred to in Division</w:t>
      </w:r>
      <w:r w:rsidR="002A01EF">
        <w:t> </w:t>
      </w:r>
      <w:r w:rsidRPr="002A01EF">
        <w:t xml:space="preserve">134, or an </w:t>
      </w:r>
      <w:r w:rsidR="002A01EF" w:rsidRPr="002A01EF">
        <w:rPr>
          <w:position w:val="6"/>
          <w:sz w:val="16"/>
        </w:rPr>
        <w:t>*</w:t>
      </w:r>
      <w:r w:rsidRPr="002A01EF">
        <w:t>exchangeable interest; and</w:t>
      </w:r>
    </w:p>
    <w:p w:rsidR="001C4903" w:rsidRPr="002A01EF" w:rsidRDefault="001C4903" w:rsidP="00D902AB">
      <w:pPr>
        <w:pStyle w:val="paragraph"/>
        <w:keepNext/>
        <w:keepLines/>
      </w:pPr>
      <w:r w:rsidRPr="002A01EF">
        <w:tab/>
        <w:t>(b)</w:t>
      </w:r>
      <w:r w:rsidRPr="002A01EF">
        <w:tab/>
        <w:t xml:space="preserve">the recipient company </w:t>
      </w:r>
      <w:r w:rsidR="002A01EF" w:rsidRPr="002A01EF">
        <w:rPr>
          <w:position w:val="6"/>
          <w:sz w:val="16"/>
        </w:rPr>
        <w:t>*</w:t>
      </w:r>
      <w:r w:rsidRPr="002A01EF">
        <w:t xml:space="preserve">acquires another </w:t>
      </w:r>
      <w:r w:rsidR="002A01EF" w:rsidRPr="002A01EF">
        <w:rPr>
          <w:position w:val="6"/>
          <w:sz w:val="16"/>
        </w:rPr>
        <w:t>*</w:t>
      </w:r>
      <w:r w:rsidRPr="002A01EF">
        <w:t>CGT asset by exercising the right or option or by converting the convertible interest or in exchange for the disposal or redemption of the exchangeable interest;</w:t>
      </w:r>
    </w:p>
    <w:p w:rsidR="001C4903" w:rsidRPr="002A01EF" w:rsidRDefault="001C4903" w:rsidP="00892167">
      <w:pPr>
        <w:pStyle w:val="subsection2"/>
      </w:pPr>
      <w:r w:rsidRPr="002A01EF">
        <w:t xml:space="preserve">the other asset cannot become </w:t>
      </w:r>
      <w:r w:rsidR="002A01EF" w:rsidRPr="002A01EF">
        <w:rPr>
          <w:position w:val="6"/>
          <w:sz w:val="16"/>
        </w:rPr>
        <w:t>*</w:t>
      </w:r>
      <w:r w:rsidRPr="002A01EF">
        <w:t>trading stock of the recipient company just after the recipient company acquired it.</w:t>
      </w:r>
    </w:p>
    <w:p w:rsidR="00A23407" w:rsidRPr="002A01EF" w:rsidRDefault="00A23407" w:rsidP="00A23407">
      <w:pPr>
        <w:pStyle w:val="subsection"/>
      </w:pPr>
      <w:r w:rsidRPr="002A01EF">
        <w:tab/>
        <w:t>(3A)</w:t>
      </w:r>
      <w:r w:rsidRPr="002A01EF">
        <w:tab/>
        <w:t>If:</w:t>
      </w:r>
    </w:p>
    <w:p w:rsidR="00A23407" w:rsidRPr="002A01EF" w:rsidRDefault="00A23407" w:rsidP="00A23407">
      <w:pPr>
        <w:pStyle w:val="paragraph"/>
      </w:pPr>
      <w:r w:rsidRPr="002A01EF">
        <w:tab/>
        <w:t>(a)</w:t>
      </w:r>
      <w:r w:rsidRPr="002A01EF">
        <w:tab/>
        <w:t>the roll</w:t>
      </w:r>
      <w:r w:rsidR="002A01EF">
        <w:noBreakHyphen/>
      </w:r>
      <w:r w:rsidRPr="002A01EF">
        <w:t>over asset is an option referred to in Division</w:t>
      </w:r>
      <w:r w:rsidR="002A01EF">
        <w:t> </w:t>
      </w:r>
      <w:r w:rsidRPr="002A01EF">
        <w:t>134; and</w:t>
      </w:r>
    </w:p>
    <w:p w:rsidR="00A23407" w:rsidRPr="002A01EF" w:rsidRDefault="00A23407" w:rsidP="00A23407">
      <w:pPr>
        <w:pStyle w:val="paragraph"/>
      </w:pPr>
      <w:r w:rsidRPr="002A01EF">
        <w:tab/>
        <w:t>(b)</w:t>
      </w:r>
      <w:r w:rsidRPr="002A01EF">
        <w:tab/>
        <w:t xml:space="preserve">the recipient company </w:t>
      </w:r>
      <w:r w:rsidR="002A01EF" w:rsidRPr="002A01EF">
        <w:rPr>
          <w:position w:val="6"/>
          <w:sz w:val="16"/>
        </w:rPr>
        <w:t>*</w:t>
      </w:r>
      <w:r w:rsidRPr="002A01EF">
        <w:t xml:space="preserve">acquires another </w:t>
      </w:r>
      <w:r w:rsidR="002A01EF" w:rsidRPr="002A01EF">
        <w:rPr>
          <w:position w:val="6"/>
          <w:sz w:val="16"/>
        </w:rPr>
        <w:t>*</w:t>
      </w:r>
      <w:r w:rsidRPr="002A01EF">
        <w:t>CGT asset by exercising the option;</w:t>
      </w:r>
    </w:p>
    <w:p w:rsidR="00A23407" w:rsidRPr="002A01EF" w:rsidRDefault="00A23407" w:rsidP="00A23407">
      <w:pPr>
        <w:pStyle w:val="subsection2"/>
      </w:pPr>
      <w:r w:rsidRPr="002A01EF">
        <w:t xml:space="preserve">the other asset cannot become a </w:t>
      </w:r>
      <w:r w:rsidR="002A01EF" w:rsidRPr="002A01EF">
        <w:rPr>
          <w:position w:val="6"/>
          <w:sz w:val="16"/>
        </w:rPr>
        <w:t>*</w:t>
      </w:r>
      <w:r w:rsidRPr="002A01EF">
        <w:t xml:space="preserve">registered emissions unit </w:t>
      </w:r>
      <w:r w:rsidR="002A01EF" w:rsidRPr="002A01EF">
        <w:rPr>
          <w:position w:val="6"/>
          <w:sz w:val="16"/>
        </w:rPr>
        <w:t>*</w:t>
      </w:r>
      <w:r w:rsidRPr="002A01EF">
        <w:t>held by the recipient company just after the recipient company acquired it.</w:t>
      </w:r>
    </w:p>
    <w:p w:rsidR="001C4903" w:rsidRPr="002A01EF" w:rsidRDefault="001C4903" w:rsidP="00892167">
      <w:pPr>
        <w:pStyle w:val="subsection"/>
      </w:pPr>
      <w:r w:rsidRPr="002A01EF">
        <w:tab/>
        <w:t>(4)</w:t>
      </w:r>
      <w:r w:rsidRPr="002A01EF">
        <w:tab/>
        <w:t xml:space="preserve">The </w:t>
      </w:r>
      <w:r w:rsidR="002A01EF" w:rsidRPr="002A01EF">
        <w:rPr>
          <w:position w:val="6"/>
          <w:sz w:val="16"/>
        </w:rPr>
        <w:t>*</w:t>
      </w:r>
      <w:r w:rsidRPr="002A01EF">
        <w:t xml:space="preserve">ordinary income and </w:t>
      </w:r>
      <w:r w:rsidR="002A01EF" w:rsidRPr="002A01EF">
        <w:rPr>
          <w:position w:val="6"/>
          <w:sz w:val="16"/>
        </w:rPr>
        <w:t>*</w:t>
      </w:r>
      <w:r w:rsidRPr="002A01EF">
        <w:t xml:space="preserve">statutory income of the recipient company must not be exempt from income tax because it is an </w:t>
      </w:r>
      <w:r w:rsidR="002A01EF" w:rsidRPr="002A01EF">
        <w:rPr>
          <w:position w:val="6"/>
          <w:sz w:val="16"/>
        </w:rPr>
        <w:t>*</w:t>
      </w:r>
      <w:r w:rsidRPr="002A01EF">
        <w:t>exempt entity for the income year of the trigger event.</w:t>
      </w:r>
    </w:p>
    <w:p w:rsidR="001C4903" w:rsidRPr="002A01EF" w:rsidRDefault="001C4903" w:rsidP="00892167">
      <w:pPr>
        <w:pStyle w:val="subsection"/>
      </w:pPr>
      <w:r w:rsidRPr="002A01EF">
        <w:tab/>
        <w:t>(5)</w:t>
      </w:r>
      <w:r w:rsidRPr="002A01EF">
        <w:tab/>
        <w:t>The requirements in one of the items in this table must be satisfied.</w:t>
      </w:r>
    </w:p>
    <w:p w:rsidR="001C4903" w:rsidRPr="002A01EF" w:rsidRDefault="001C4903" w:rsidP="001C4903">
      <w:pPr>
        <w:pStyle w:val="Tabletext"/>
      </w:pPr>
    </w:p>
    <w:tbl>
      <w:tblPr>
        <w:tblW w:w="0" w:type="auto"/>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1988"/>
        <w:gridCol w:w="2124"/>
        <w:gridCol w:w="2125"/>
      </w:tblGrid>
      <w:tr w:rsidR="001C4903" w:rsidRPr="002A01EF">
        <w:trPr>
          <w:cantSplit/>
          <w:tblHeader/>
        </w:trPr>
        <w:tc>
          <w:tcPr>
            <w:tcW w:w="6946" w:type="dxa"/>
            <w:gridSpan w:val="4"/>
            <w:tcBorders>
              <w:top w:val="single" w:sz="12" w:space="0" w:color="auto"/>
              <w:left w:val="nil"/>
              <w:bottom w:val="nil"/>
              <w:right w:val="nil"/>
            </w:tcBorders>
          </w:tcPr>
          <w:p w:rsidR="001C4903" w:rsidRPr="002A01EF" w:rsidRDefault="001C4903" w:rsidP="001C4903">
            <w:pPr>
              <w:pStyle w:val="Tabletext"/>
              <w:keepNext/>
            </w:pPr>
            <w:r w:rsidRPr="002A01EF">
              <w:rPr>
                <w:b/>
              </w:rPr>
              <w:t>Additional requirements</w:t>
            </w:r>
          </w:p>
        </w:tc>
      </w:tr>
      <w:tr w:rsidR="001C4903" w:rsidRPr="002A01EF">
        <w:trPr>
          <w:cantSplit/>
          <w:tblHeader/>
        </w:trPr>
        <w:tc>
          <w:tcPr>
            <w:tcW w:w="709" w:type="dxa"/>
            <w:tcBorders>
              <w:top w:val="single" w:sz="6" w:space="0" w:color="auto"/>
              <w:left w:val="nil"/>
              <w:bottom w:val="single" w:sz="12" w:space="0" w:color="auto"/>
              <w:right w:val="nil"/>
            </w:tcBorders>
          </w:tcPr>
          <w:p w:rsidR="001C4903" w:rsidRPr="002A01EF" w:rsidRDefault="001C4903" w:rsidP="001C4903">
            <w:pPr>
              <w:pStyle w:val="Tabletext"/>
              <w:keepNext/>
            </w:pPr>
            <w:r w:rsidRPr="002A01EF">
              <w:rPr>
                <w:b/>
              </w:rPr>
              <w:t>Item</w:t>
            </w:r>
          </w:p>
        </w:tc>
        <w:tc>
          <w:tcPr>
            <w:tcW w:w="1988" w:type="dxa"/>
            <w:tcBorders>
              <w:top w:val="single" w:sz="6" w:space="0" w:color="auto"/>
              <w:left w:val="nil"/>
              <w:bottom w:val="single" w:sz="12" w:space="0" w:color="auto"/>
              <w:right w:val="nil"/>
            </w:tcBorders>
          </w:tcPr>
          <w:p w:rsidR="001C4903" w:rsidRPr="002A01EF" w:rsidRDefault="001C4903" w:rsidP="001C4903">
            <w:pPr>
              <w:pStyle w:val="Tabletext"/>
              <w:keepNext/>
            </w:pPr>
            <w:r w:rsidRPr="002A01EF">
              <w:rPr>
                <w:b/>
              </w:rPr>
              <w:t>At the time of the trigger event the originating company must be:</w:t>
            </w:r>
          </w:p>
        </w:tc>
        <w:tc>
          <w:tcPr>
            <w:tcW w:w="2124" w:type="dxa"/>
            <w:tcBorders>
              <w:top w:val="single" w:sz="6" w:space="0" w:color="auto"/>
              <w:left w:val="nil"/>
              <w:bottom w:val="single" w:sz="12" w:space="0" w:color="auto"/>
              <w:right w:val="nil"/>
            </w:tcBorders>
          </w:tcPr>
          <w:p w:rsidR="001C4903" w:rsidRPr="002A01EF" w:rsidRDefault="001C4903" w:rsidP="001C4903">
            <w:pPr>
              <w:pStyle w:val="Tabletext"/>
              <w:keepNext/>
            </w:pPr>
            <w:r w:rsidRPr="002A01EF">
              <w:rPr>
                <w:b/>
              </w:rPr>
              <w:t>At the time of the trigger event the recipient company must be:</w:t>
            </w:r>
          </w:p>
        </w:tc>
        <w:tc>
          <w:tcPr>
            <w:tcW w:w="2125" w:type="dxa"/>
            <w:tcBorders>
              <w:top w:val="single" w:sz="6" w:space="0" w:color="auto"/>
              <w:left w:val="nil"/>
              <w:bottom w:val="single" w:sz="12" w:space="0" w:color="auto"/>
              <w:right w:val="nil"/>
            </w:tcBorders>
          </w:tcPr>
          <w:p w:rsidR="001C4903" w:rsidRPr="002A01EF" w:rsidRDefault="001C4903" w:rsidP="001C4903">
            <w:pPr>
              <w:pStyle w:val="Tabletext"/>
              <w:keepNext/>
            </w:pPr>
            <w:r w:rsidRPr="002A01EF">
              <w:rPr>
                <w:b/>
              </w:rPr>
              <w:t>The roll</w:t>
            </w:r>
            <w:r w:rsidR="002A01EF">
              <w:rPr>
                <w:b/>
              </w:rPr>
              <w:noBreakHyphen/>
            </w:r>
            <w:r w:rsidRPr="002A01EF">
              <w:rPr>
                <w:b/>
              </w:rPr>
              <w:t xml:space="preserve">over asset must </w:t>
            </w:r>
            <w:r w:rsidR="00E93226" w:rsidRPr="002A01EF">
              <w:rPr>
                <w:b/>
              </w:rPr>
              <w:t>be taxable Australian property</w:t>
            </w:r>
            <w:r w:rsidRPr="002A01EF">
              <w:rPr>
                <w:b/>
              </w:rPr>
              <w:t>:</w:t>
            </w:r>
          </w:p>
        </w:tc>
      </w:tr>
      <w:tr w:rsidR="001C4903" w:rsidRPr="002A01EF">
        <w:trPr>
          <w:cantSplit/>
        </w:trPr>
        <w:tc>
          <w:tcPr>
            <w:tcW w:w="709" w:type="dxa"/>
            <w:tcBorders>
              <w:top w:val="single" w:sz="12" w:space="0" w:color="auto"/>
              <w:left w:val="nil"/>
              <w:bottom w:val="single" w:sz="2" w:space="0" w:color="auto"/>
              <w:right w:val="nil"/>
            </w:tcBorders>
            <w:shd w:val="clear" w:color="auto" w:fill="auto"/>
          </w:tcPr>
          <w:p w:rsidR="001C4903" w:rsidRPr="002A01EF" w:rsidRDefault="001C4903" w:rsidP="00DB2A0E">
            <w:pPr>
              <w:pStyle w:val="Tabletext"/>
            </w:pPr>
            <w:r w:rsidRPr="002A01EF">
              <w:t>1</w:t>
            </w:r>
          </w:p>
        </w:tc>
        <w:tc>
          <w:tcPr>
            <w:tcW w:w="1988" w:type="dxa"/>
            <w:tcBorders>
              <w:top w:val="single" w:sz="12" w:space="0" w:color="auto"/>
              <w:left w:val="nil"/>
              <w:bottom w:val="single" w:sz="2" w:space="0" w:color="auto"/>
              <w:right w:val="nil"/>
            </w:tcBorders>
            <w:shd w:val="clear" w:color="auto" w:fill="auto"/>
          </w:tcPr>
          <w:p w:rsidR="001C4903" w:rsidRPr="002A01EF" w:rsidRDefault="001C4903" w:rsidP="00DB2A0E">
            <w:pPr>
              <w:pStyle w:val="Tabletext"/>
            </w:pPr>
            <w:r w:rsidRPr="002A01EF">
              <w:t>Either:</w:t>
            </w:r>
          </w:p>
          <w:p w:rsidR="001C4903" w:rsidRPr="002A01EF" w:rsidRDefault="001C4903" w:rsidP="001C4903">
            <w:pPr>
              <w:pStyle w:val="Tablea"/>
            </w:pPr>
            <w:r w:rsidRPr="002A01EF">
              <w:t>(a) a foreign resident; or</w:t>
            </w:r>
          </w:p>
          <w:p w:rsidR="001C4903" w:rsidRPr="002A01EF" w:rsidRDefault="001C4903" w:rsidP="001C4903">
            <w:pPr>
              <w:pStyle w:val="Tablea"/>
            </w:pPr>
            <w:r w:rsidRPr="002A01EF">
              <w:t xml:space="preserve">(b) an Australian resident but not a </w:t>
            </w:r>
            <w:r w:rsidR="002A01EF" w:rsidRPr="002A01EF">
              <w:rPr>
                <w:position w:val="6"/>
                <w:sz w:val="16"/>
                <w:szCs w:val="16"/>
              </w:rPr>
              <w:t>*</w:t>
            </w:r>
            <w:r w:rsidRPr="002A01EF">
              <w:t>prescribed dual resident</w:t>
            </w:r>
          </w:p>
        </w:tc>
        <w:tc>
          <w:tcPr>
            <w:tcW w:w="2124" w:type="dxa"/>
            <w:tcBorders>
              <w:top w:val="single" w:sz="12" w:space="0" w:color="auto"/>
              <w:left w:val="nil"/>
              <w:bottom w:val="single" w:sz="2" w:space="0" w:color="auto"/>
              <w:right w:val="nil"/>
            </w:tcBorders>
            <w:shd w:val="clear" w:color="auto" w:fill="auto"/>
          </w:tcPr>
          <w:p w:rsidR="001C4903" w:rsidRPr="002A01EF" w:rsidRDefault="001C4903" w:rsidP="00DB2A0E">
            <w:pPr>
              <w:pStyle w:val="Tabletext"/>
            </w:pPr>
            <w:r w:rsidRPr="002A01EF">
              <w:t>A foreign resident</w:t>
            </w:r>
          </w:p>
        </w:tc>
        <w:tc>
          <w:tcPr>
            <w:tcW w:w="2125" w:type="dxa"/>
            <w:tcBorders>
              <w:top w:val="single" w:sz="12" w:space="0" w:color="auto"/>
              <w:left w:val="nil"/>
              <w:bottom w:val="single" w:sz="2" w:space="0" w:color="auto"/>
              <w:right w:val="nil"/>
            </w:tcBorders>
            <w:shd w:val="clear" w:color="auto" w:fill="auto"/>
          </w:tcPr>
          <w:p w:rsidR="001C4903" w:rsidRPr="002A01EF" w:rsidRDefault="001C4903" w:rsidP="00DB2A0E">
            <w:pPr>
              <w:pStyle w:val="Tabletext"/>
            </w:pPr>
            <w:r w:rsidRPr="002A01EF">
              <w:t>Either:</w:t>
            </w:r>
          </w:p>
          <w:p w:rsidR="001C4903" w:rsidRPr="002A01EF" w:rsidRDefault="001C4903" w:rsidP="001C4903">
            <w:pPr>
              <w:pStyle w:val="Tablea"/>
            </w:pPr>
            <w:r w:rsidRPr="002A01EF">
              <w:t>(a) just before and just after the trigger event, for a disposal case; or</w:t>
            </w:r>
          </w:p>
          <w:p w:rsidR="001C4903" w:rsidRPr="002A01EF" w:rsidRDefault="001C4903" w:rsidP="001C4903">
            <w:pPr>
              <w:pStyle w:val="Tablea"/>
            </w:pPr>
            <w:r w:rsidRPr="002A01EF">
              <w:t>(b) just after that event, for a creation case</w:t>
            </w:r>
          </w:p>
        </w:tc>
      </w:tr>
      <w:tr w:rsidR="001C4903" w:rsidRPr="002A01EF">
        <w:trPr>
          <w:cantSplit/>
        </w:trPr>
        <w:tc>
          <w:tcPr>
            <w:tcW w:w="709" w:type="dxa"/>
            <w:tcBorders>
              <w:top w:val="single" w:sz="2" w:space="0" w:color="auto"/>
              <w:left w:val="nil"/>
              <w:bottom w:val="single" w:sz="12" w:space="0" w:color="auto"/>
              <w:right w:val="nil"/>
            </w:tcBorders>
          </w:tcPr>
          <w:p w:rsidR="001C4903" w:rsidRPr="002A01EF" w:rsidRDefault="001C4903" w:rsidP="00DB2A0E">
            <w:pPr>
              <w:pStyle w:val="Tabletext"/>
            </w:pPr>
            <w:r w:rsidRPr="002A01EF">
              <w:t>2</w:t>
            </w:r>
          </w:p>
        </w:tc>
        <w:tc>
          <w:tcPr>
            <w:tcW w:w="1988" w:type="dxa"/>
            <w:tcBorders>
              <w:top w:val="single" w:sz="2" w:space="0" w:color="auto"/>
              <w:left w:val="nil"/>
              <w:bottom w:val="single" w:sz="12" w:space="0" w:color="auto"/>
              <w:right w:val="nil"/>
            </w:tcBorders>
          </w:tcPr>
          <w:p w:rsidR="001C4903" w:rsidRPr="002A01EF" w:rsidRDefault="001C4903" w:rsidP="00DB2A0E">
            <w:pPr>
              <w:pStyle w:val="Tabletext"/>
            </w:pPr>
            <w:r w:rsidRPr="002A01EF">
              <w:t>A foreign resident</w:t>
            </w:r>
          </w:p>
        </w:tc>
        <w:tc>
          <w:tcPr>
            <w:tcW w:w="2124" w:type="dxa"/>
            <w:tcBorders>
              <w:top w:val="single" w:sz="2" w:space="0" w:color="auto"/>
              <w:left w:val="nil"/>
              <w:bottom w:val="single" w:sz="12" w:space="0" w:color="auto"/>
              <w:right w:val="nil"/>
            </w:tcBorders>
          </w:tcPr>
          <w:p w:rsidR="001C4903" w:rsidRPr="002A01EF" w:rsidRDefault="001C4903" w:rsidP="00DB2A0E">
            <w:pPr>
              <w:pStyle w:val="Tabletext"/>
            </w:pPr>
            <w:r w:rsidRPr="002A01EF">
              <w:t xml:space="preserve">An Australian resident but not a </w:t>
            </w:r>
            <w:r w:rsidR="002A01EF" w:rsidRPr="002A01EF">
              <w:rPr>
                <w:position w:val="6"/>
                <w:sz w:val="16"/>
                <w:szCs w:val="16"/>
              </w:rPr>
              <w:t>*</w:t>
            </w:r>
            <w:r w:rsidRPr="002A01EF">
              <w:t>prescribed dual resident</w:t>
            </w:r>
          </w:p>
        </w:tc>
        <w:tc>
          <w:tcPr>
            <w:tcW w:w="2125" w:type="dxa"/>
            <w:tcBorders>
              <w:top w:val="single" w:sz="2" w:space="0" w:color="auto"/>
              <w:left w:val="nil"/>
              <w:bottom w:val="single" w:sz="12" w:space="0" w:color="auto"/>
              <w:right w:val="nil"/>
            </w:tcBorders>
          </w:tcPr>
          <w:p w:rsidR="001C4903" w:rsidRPr="002A01EF" w:rsidRDefault="001C4903" w:rsidP="00DB2A0E">
            <w:pPr>
              <w:pStyle w:val="Tabletext"/>
            </w:pPr>
            <w:r w:rsidRPr="002A01EF">
              <w:t>Either:</w:t>
            </w:r>
          </w:p>
          <w:p w:rsidR="001C4903" w:rsidRPr="002A01EF" w:rsidRDefault="001C4903" w:rsidP="001C4903">
            <w:pPr>
              <w:pStyle w:val="Tablea"/>
            </w:pPr>
            <w:r w:rsidRPr="002A01EF">
              <w:t>(a) just before the trigger event, for a disposal case; or</w:t>
            </w:r>
          </w:p>
          <w:p w:rsidR="001C4903" w:rsidRPr="002A01EF" w:rsidRDefault="001C4903" w:rsidP="001C4903">
            <w:pPr>
              <w:pStyle w:val="Tablea"/>
            </w:pPr>
            <w:r w:rsidRPr="002A01EF">
              <w:t>(b) just after that event, for a creation case</w:t>
            </w:r>
          </w:p>
        </w:tc>
      </w:tr>
    </w:tbl>
    <w:p w:rsidR="001C4903" w:rsidRPr="002A01EF" w:rsidRDefault="001C4903" w:rsidP="00892167">
      <w:pPr>
        <w:pStyle w:val="subsection"/>
      </w:pPr>
      <w:r w:rsidRPr="002A01EF">
        <w:tab/>
        <w:t>(6)</w:t>
      </w:r>
      <w:r w:rsidRPr="002A01EF">
        <w:tab/>
        <w:t>If the originating company or the recipient company is an Australian resident at the time of the trigger event, that company must:</w:t>
      </w:r>
    </w:p>
    <w:p w:rsidR="001C4903" w:rsidRPr="002A01EF" w:rsidRDefault="001C4903" w:rsidP="001C4903">
      <w:pPr>
        <w:pStyle w:val="paragraph"/>
      </w:pPr>
      <w:r w:rsidRPr="002A01EF">
        <w:tab/>
        <w:t>(a)</w:t>
      </w:r>
      <w:r w:rsidRPr="002A01EF">
        <w:tab/>
        <w:t xml:space="preserve">be a </w:t>
      </w:r>
      <w:r w:rsidR="002A01EF" w:rsidRPr="002A01EF">
        <w:rPr>
          <w:position w:val="6"/>
          <w:sz w:val="16"/>
        </w:rPr>
        <w:t>*</w:t>
      </w:r>
      <w:r w:rsidRPr="002A01EF">
        <w:t xml:space="preserve">member of a </w:t>
      </w:r>
      <w:r w:rsidR="002A01EF" w:rsidRPr="002A01EF">
        <w:rPr>
          <w:position w:val="6"/>
          <w:sz w:val="16"/>
        </w:rPr>
        <w:t>*</w:t>
      </w:r>
      <w:r w:rsidRPr="002A01EF">
        <w:t xml:space="preserve">consolidated group or </w:t>
      </w:r>
      <w:r w:rsidR="002A01EF" w:rsidRPr="002A01EF">
        <w:rPr>
          <w:position w:val="6"/>
          <w:sz w:val="16"/>
        </w:rPr>
        <w:t>*</w:t>
      </w:r>
      <w:r w:rsidRPr="002A01EF">
        <w:t>MEC group at that time; or</w:t>
      </w:r>
    </w:p>
    <w:p w:rsidR="001C4903" w:rsidRPr="002A01EF" w:rsidRDefault="001C4903" w:rsidP="001C4903">
      <w:pPr>
        <w:pStyle w:val="paragraph"/>
      </w:pPr>
      <w:r w:rsidRPr="002A01EF">
        <w:tab/>
        <w:t>(b)</w:t>
      </w:r>
      <w:r w:rsidRPr="002A01EF">
        <w:tab/>
      </w:r>
      <w:r w:rsidRPr="002A01EF">
        <w:rPr>
          <w:i/>
        </w:rPr>
        <w:t xml:space="preserve">not </w:t>
      </w:r>
      <w:r w:rsidRPr="002A01EF">
        <w:t xml:space="preserve">be a member of a </w:t>
      </w:r>
      <w:r w:rsidR="002A01EF" w:rsidRPr="002A01EF">
        <w:rPr>
          <w:position w:val="6"/>
          <w:sz w:val="16"/>
        </w:rPr>
        <w:t>*</w:t>
      </w:r>
      <w:r w:rsidRPr="002A01EF">
        <w:t>consolidatable group at that time.</w:t>
      </w:r>
    </w:p>
    <w:p w:rsidR="001C4903" w:rsidRPr="002A01EF" w:rsidRDefault="001C4903" w:rsidP="00892167">
      <w:pPr>
        <w:pStyle w:val="subsection"/>
      </w:pPr>
      <w:r w:rsidRPr="002A01EF">
        <w:tab/>
        <w:t>(7)</w:t>
      </w:r>
      <w:r w:rsidRPr="002A01EF">
        <w:tab/>
        <w:t xml:space="preserve">If the originating company is a foreign resident, it must </w:t>
      </w:r>
      <w:r w:rsidRPr="002A01EF">
        <w:rPr>
          <w:i/>
        </w:rPr>
        <w:t>not</w:t>
      </w:r>
      <w:r w:rsidRPr="002A01EF">
        <w:t xml:space="preserve"> have </w:t>
      </w:r>
      <w:r w:rsidR="002A01EF" w:rsidRPr="002A01EF">
        <w:rPr>
          <w:position w:val="6"/>
          <w:sz w:val="16"/>
        </w:rPr>
        <w:t>*</w:t>
      </w:r>
      <w:r w:rsidRPr="002A01EF">
        <w:t xml:space="preserve">acquired the </w:t>
      </w:r>
      <w:r w:rsidR="002A01EF" w:rsidRPr="002A01EF">
        <w:rPr>
          <w:position w:val="6"/>
          <w:sz w:val="16"/>
        </w:rPr>
        <w:t>*</w:t>
      </w:r>
      <w:r w:rsidRPr="002A01EF">
        <w:t xml:space="preserve">CGT asset described in </w:t>
      </w:r>
      <w:r w:rsidR="002A01EF">
        <w:t>subsection (</w:t>
      </w:r>
      <w:r w:rsidRPr="002A01EF">
        <w:t>8) because of:</w:t>
      </w:r>
    </w:p>
    <w:p w:rsidR="001C4903" w:rsidRPr="002A01EF" w:rsidRDefault="001C4903" w:rsidP="001C4903">
      <w:pPr>
        <w:pStyle w:val="paragraph"/>
      </w:pPr>
      <w:r w:rsidRPr="002A01EF">
        <w:tab/>
        <w:t>(a)</w:t>
      </w:r>
      <w:r w:rsidRPr="002A01EF">
        <w:tab/>
        <w:t xml:space="preserve">a single </w:t>
      </w:r>
      <w:r w:rsidR="002A01EF" w:rsidRPr="002A01EF">
        <w:rPr>
          <w:position w:val="6"/>
          <w:sz w:val="16"/>
        </w:rPr>
        <w:t>*</w:t>
      </w:r>
      <w:r w:rsidRPr="002A01EF">
        <w:t>CGT event giving rise to a roll</w:t>
      </w:r>
      <w:r w:rsidR="002A01EF">
        <w:noBreakHyphen/>
      </w:r>
      <w:r w:rsidRPr="002A01EF">
        <w:t xml:space="preserve">over under a previous application of this Subdivision (as amended by the </w:t>
      </w:r>
      <w:r w:rsidRPr="002A01EF">
        <w:rPr>
          <w:i/>
        </w:rPr>
        <w:t>New Business Tax System (Consolidation) Act (No.</w:t>
      </w:r>
      <w:r w:rsidR="002A01EF">
        <w:rPr>
          <w:i/>
        </w:rPr>
        <w:t> </w:t>
      </w:r>
      <w:r w:rsidRPr="002A01EF">
        <w:rPr>
          <w:i/>
        </w:rPr>
        <w:t>1) 2002</w:t>
      </w:r>
      <w:r w:rsidRPr="002A01EF">
        <w:t>) involving an Australian resident originating company other than the company that is the recipient company for the current application of this Subdivision; or</w:t>
      </w:r>
    </w:p>
    <w:p w:rsidR="001C4903" w:rsidRPr="002A01EF" w:rsidRDefault="001C4903" w:rsidP="001C4903">
      <w:pPr>
        <w:pStyle w:val="paragraph"/>
      </w:pPr>
      <w:r w:rsidRPr="002A01EF">
        <w:tab/>
        <w:t>(b)</w:t>
      </w:r>
      <w:r w:rsidRPr="002A01EF">
        <w:tab/>
        <w:t>a series (whether or not it is the longest possible series) of consecutive CGT events giving rise to roll</w:t>
      </w:r>
      <w:r w:rsidR="002A01EF">
        <w:noBreakHyphen/>
      </w:r>
      <w:r w:rsidRPr="002A01EF">
        <w:t xml:space="preserve">overs under previous applications of this Subdivision (as amended by the </w:t>
      </w:r>
      <w:r w:rsidRPr="002A01EF">
        <w:rPr>
          <w:i/>
        </w:rPr>
        <w:t>New Business Tax System (Consolidation) Act (No.</w:t>
      </w:r>
      <w:r w:rsidR="002A01EF">
        <w:rPr>
          <w:i/>
        </w:rPr>
        <w:t> </w:t>
      </w:r>
      <w:r w:rsidRPr="002A01EF">
        <w:rPr>
          <w:i/>
        </w:rPr>
        <w:t>1) 2002</w:t>
      </w:r>
      <w:r w:rsidRPr="002A01EF">
        <w:t>), the earliest involving an Australian resident originating company other than the company that is the recipient company for the current application of this Subdivision.</w:t>
      </w:r>
    </w:p>
    <w:p w:rsidR="001C4903" w:rsidRPr="002A01EF" w:rsidRDefault="001C4903" w:rsidP="00892167">
      <w:pPr>
        <w:pStyle w:val="subsection"/>
      </w:pPr>
      <w:r w:rsidRPr="002A01EF">
        <w:tab/>
        <w:t>(8)</w:t>
      </w:r>
      <w:r w:rsidRPr="002A01EF">
        <w:tab/>
      </w:r>
      <w:r w:rsidR="002A01EF">
        <w:t>Subsection (</w:t>
      </w:r>
      <w:r w:rsidRPr="002A01EF">
        <w:t xml:space="preserve">7) operates in relation to the </w:t>
      </w:r>
      <w:r w:rsidR="002A01EF" w:rsidRPr="002A01EF">
        <w:rPr>
          <w:position w:val="6"/>
          <w:sz w:val="16"/>
        </w:rPr>
        <w:t>*</w:t>
      </w:r>
      <w:r w:rsidRPr="002A01EF">
        <w:t>CGT asset:</w:t>
      </w:r>
    </w:p>
    <w:p w:rsidR="001C4903" w:rsidRPr="002A01EF" w:rsidRDefault="001C4903" w:rsidP="001C4903">
      <w:pPr>
        <w:pStyle w:val="paragraph"/>
      </w:pPr>
      <w:r w:rsidRPr="002A01EF">
        <w:tab/>
        <w:t>(a)</w:t>
      </w:r>
      <w:r w:rsidRPr="002A01EF">
        <w:tab/>
        <w:t>that was involved in the trigger event in a disposal case; or</w:t>
      </w:r>
    </w:p>
    <w:p w:rsidR="001C4903" w:rsidRPr="002A01EF" w:rsidRDefault="001C4903" w:rsidP="001C4903">
      <w:pPr>
        <w:pStyle w:val="paragraph"/>
      </w:pPr>
      <w:r w:rsidRPr="002A01EF">
        <w:tab/>
        <w:t>(b)</w:t>
      </w:r>
      <w:r w:rsidRPr="002A01EF">
        <w:tab/>
        <w:t>because of which the originating company was able to create the CGT asset that was involved in the trigger event in a creation case.</w:t>
      </w:r>
    </w:p>
    <w:p w:rsidR="001C4903" w:rsidRPr="002A01EF" w:rsidRDefault="001C4903" w:rsidP="00892167">
      <w:pPr>
        <w:pStyle w:val="subsection"/>
      </w:pPr>
      <w:r w:rsidRPr="002A01EF">
        <w:tab/>
        <w:t>(9)</w:t>
      </w:r>
      <w:r w:rsidRPr="002A01EF">
        <w:tab/>
      </w:r>
      <w:r w:rsidR="002A01EF">
        <w:t>Subsection (</w:t>
      </w:r>
      <w:r w:rsidRPr="002A01EF">
        <w:t>7) does not apply if each of the following companies mentioned in that subsection:</w:t>
      </w:r>
    </w:p>
    <w:p w:rsidR="001C4903" w:rsidRPr="002A01EF" w:rsidRDefault="001C4903" w:rsidP="001C4903">
      <w:pPr>
        <w:pStyle w:val="paragraph"/>
      </w:pPr>
      <w:r w:rsidRPr="002A01EF">
        <w:tab/>
        <w:t>(a)</w:t>
      </w:r>
      <w:r w:rsidRPr="002A01EF">
        <w:tab/>
        <w:t>the recipient company for the roll</w:t>
      </w:r>
      <w:r w:rsidR="002A01EF">
        <w:noBreakHyphen/>
      </w:r>
      <w:r w:rsidRPr="002A01EF">
        <w:t>over under the current application of this Subdivision;</w:t>
      </w:r>
    </w:p>
    <w:p w:rsidR="001C4903" w:rsidRPr="002A01EF" w:rsidRDefault="001C4903" w:rsidP="001C4903">
      <w:pPr>
        <w:pStyle w:val="paragraph"/>
      </w:pPr>
      <w:r w:rsidRPr="002A01EF">
        <w:tab/>
        <w:t>(b)</w:t>
      </w:r>
      <w:r w:rsidRPr="002A01EF">
        <w:tab/>
        <w:t>the Australian resident originating company for the roll</w:t>
      </w:r>
      <w:r w:rsidR="002A01EF">
        <w:noBreakHyphen/>
      </w:r>
      <w:r w:rsidRPr="002A01EF">
        <w:t>over under:</w:t>
      </w:r>
    </w:p>
    <w:p w:rsidR="001C4903" w:rsidRPr="002A01EF" w:rsidRDefault="001C4903" w:rsidP="001C4903">
      <w:pPr>
        <w:pStyle w:val="paragraphsub"/>
      </w:pPr>
      <w:r w:rsidRPr="002A01EF">
        <w:tab/>
        <w:t>(i)</w:t>
      </w:r>
      <w:r w:rsidRPr="002A01EF">
        <w:tab/>
        <w:t xml:space="preserve">for </w:t>
      </w:r>
      <w:r w:rsidR="002A01EF">
        <w:t>paragraph (</w:t>
      </w:r>
      <w:r w:rsidRPr="002A01EF">
        <w:t>7)(a)—the previous application of this Subdivision; or</w:t>
      </w:r>
    </w:p>
    <w:p w:rsidR="001C4903" w:rsidRPr="002A01EF" w:rsidRDefault="001C4903" w:rsidP="001C4903">
      <w:pPr>
        <w:pStyle w:val="paragraphsub"/>
      </w:pPr>
      <w:r w:rsidRPr="002A01EF">
        <w:tab/>
        <w:t>(ii)</w:t>
      </w:r>
      <w:r w:rsidRPr="002A01EF">
        <w:tab/>
        <w:t xml:space="preserve">for </w:t>
      </w:r>
      <w:r w:rsidR="002A01EF">
        <w:t>paragraph (</w:t>
      </w:r>
      <w:r w:rsidRPr="002A01EF">
        <w:t xml:space="preserve">7)(b)—the earliest previous application of this Subdivision for that series of consecutive </w:t>
      </w:r>
      <w:r w:rsidR="002A01EF" w:rsidRPr="002A01EF">
        <w:rPr>
          <w:position w:val="6"/>
          <w:sz w:val="16"/>
        </w:rPr>
        <w:t>*</w:t>
      </w:r>
      <w:r w:rsidRPr="002A01EF">
        <w:t>CGT events;</w:t>
      </w:r>
    </w:p>
    <w:p w:rsidR="001C4903" w:rsidRPr="002A01EF" w:rsidRDefault="001C4903" w:rsidP="00892167">
      <w:pPr>
        <w:pStyle w:val="subsection2"/>
      </w:pPr>
      <w:r w:rsidRPr="002A01EF">
        <w:t>was, at the time of its roll</w:t>
      </w:r>
      <w:r w:rsidR="002A01EF">
        <w:noBreakHyphen/>
      </w:r>
      <w:r w:rsidRPr="002A01EF">
        <w:t xml:space="preserve">over, the </w:t>
      </w:r>
      <w:r w:rsidR="002A01EF" w:rsidRPr="002A01EF">
        <w:rPr>
          <w:position w:val="6"/>
          <w:sz w:val="16"/>
        </w:rPr>
        <w:t>*</w:t>
      </w:r>
      <w:r w:rsidRPr="002A01EF">
        <w:t xml:space="preserve">head company of the same </w:t>
      </w:r>
      <w:r w:rsidR="002A01EF" w:rsidRPr="002A01EF">
        <w:rPr>
          <w:position w:val="6"/>
          <w:sz w:val="16"/>
        </w:rPr>
        <w:t>*</w:t>
      </w:r>
      <w:r w:rsidRPr="002A01EF">
        <w:t>MEC group.</w:t>
      </w:r>
    </w:p>
    <w:p w:rsidR="001C4903" w:rsidRPr="002A01EF" w:rsidRDefault="001C4903" w:rsidP="00D902AB">
      <w:pPr>
        <w:pStyle w:val="ActHead5"/>
      </w:pPr>
      <w:bookmarkStart w:id="191" w:name="_Toc466376929"/>
      <w:r w:rsidRPr="002A01EF">
        <w:rPr>
          <w:rStyle w:val="CharSectno"/>
        </w:rPr>
        <w:t>126</w:t>
      </w:r>
      <w:r w:rsidR="002A01EF">
        <w:rPr>
          <w:rStyle w:val="CharSectno"/>
        </w:rPr>
        <w:noBreakHyphen/>
      </w:r>
      <w:r w:rsidRPr="002A01EF">
        <w:rPr>
          <w:rStyle w:val="CharSectno"/>
        </w:rPr>
        <w:t>55</w:t>
      </w:r>
      <w:r w:rsidRPr="002A01EF">
        <w:t xml:space="preserve">  When there is a roll</w:t>
      </w:r>
      <w:r w:rsidR="002A01EF">
        <w:noBreakHyphen/>
      </w:r>
      <w:r w:rsidRPr="002A01EF">
        <w:t>over</w:t>
      </w:r>
      <w:bookmarkEnd w:id="191"/>
    </w:p>
    <w:p w:rsidR="001C4903" w:rsidRPr="002A01EF" w:rsidRDefault="001C4903" w:rsidP="00D902AB">
      <w:pPr>
        <w:pStyle w:val="SubsectionHead"/>
      </w:pPr>
      <w:r w:rsidRPr="002A01EF">
        <w:t>Capital gain or no loss</w:t>
      </w:r>
    </w:p>
    <w:p w:rsidR="001C4903" w:rsidRPr="002A01EF" w:rsidRDefault="001C4903" w:rsidP="00D902AB">
      <w:pPr>
        <w:pStyle w:val="subsection"/>
        <w:keepNext/>
        <w:keepLines/>
      </w:pPr>
      <w:r w:rsidRPr="002A01EF">
        <w:tab/>
        <w:t>(1)</w:t>
      </w:r>
      <w:r w:rsidRPr="002A01EF">
        <w:tab/>
        <w:t>There is a roll</w:t>
      </w:r>
      <w:r w:rsidR="002A01EF">
        <w:noBreakHyphen/>
      </w:r>
      <w:r w:rsidRPr="002A01EF">
        <w:t>over if:</w:t>
      </w:r>
    </w:p>
    <w:p w:rsidR="001C4903" w:rsidRPr="002A01EF" w:rsidRDefault="001C4903" w:rsidP="00D902AB">
      <w:pPr>
        <w:pStyle w:val="paragraph"/>
        <w:keepNext/>
        <w:keepLines/>
      </w:pPr>
      <w:r w:rsidRPr="002A01EF">
        <w:tab/>
        <w:t>(a)</w:t>
      </w:r>
      <w:r w:rsidRPr="002A01EF">
        <w:tab/>
        <w:t>either:</w:t>
      </w:r>
    </w:p>
    <w:p w:rsidR="001C4903" w:rsidRPr="002A01EF" w:rsidRDefault="001C4903" w:rsidP="00D902AB">
      <w:pPr>
        <w:pStyle w:val="paragraphsub"/>
        <w:keepNext/>
        <w:keepLines/>
      </w:pPr>
      <w:r w:rsidRPr="002A01EF">
        <w:tab/>
        <w:t>(i)</w:t>
      </w:r>
      <w:r w:rsidRPr="002A01EF">
        <w:tab/>
        <w:t xml:space="preserve">the trigger event would have resulted in the originating company making a </w:t>
      </w:r>
      <w:r w:rsidR="002A01EF" w:rsidRPr="002A01EF">
        <w:rPr>
          <w:position w:val="6"/>
          <w:sz w:val="16"/>
        </w:rPr>
        <w:t>*</w:t>
      </w:r>
      <w:r w:rsidRPr="002A01EF">
        <w:t xml:space="preserve">capital gain, or making no </w:t>
      </w:r>
      <w:r w:rsidR="002A01EF" w:rsidRPr="002A01EF">
        <w:rPr>
          <w:position w:val="6"/>
          <w:sz w:val="16"/>
        </w:rPr>
        <w:t>*</w:t>
      </w:r>
      <w:r w:rsidRPr="002A01EF">
        <w:t>capital loss and not being entitled to a deduction; or</w:t>
      </w:r>
    </w:p>
    <w:p w:rsidR="001C4903" w:rsidRPr="002A01EF" w:rsidRDefault="001C4903" w:rsidP="001C4903">
      <w:pPr>
        <w:pStyle w:val="paragraphsub"/>
      </w:pPr>
      <w:r w:rsidRPr="002A01EF">
        <w:tab/>
        <w:t>(ii)</w:t>
      </w:r>
      <w:r w:rsidRPr="002A01EF">
        <w:tab/>
        <w:t xml:space="preserve">the originating company </w:t>
      </w:r>
      <w:r w:rsidR="002A01EF" w:rsidRPr="002A01EF">
        <w:rPr>
          <w:position w:val="6"/>
          <w:sz w:val="16"/>
        </w:rPr>
        <w:t>*</w:t>
      </w:r>
      <w:r w:rsidRPr="002A01EF">
        <w:t>acquired the roll</w:t>
      </w:r>
      <w:r w:rsidR="002A01EF">
        <w:noBreakHyphen/>
      </w:r>
      <w:r w:rsidRPr="002A01EF">
        <w:t>over asset before 20</w:t>
      </w:r>
      <w:r w:rsidR="002A01EF">
        <w:t> </w:t>
      </w:r>
      <w:r w:rsidRPr="002A01EF">
        <w:t>September 1985; and</w:t>
      </w:r>
    </w:p>
    <w:p w:rsidR="001C4903" w:rsidRPr="002A01EF" w:rsidRDefault="001C4903" w:rsidP="001C4903">
      <w:pPr>
        <w:pStyle w:val="paragraph"/>
        <w:keepNext/>
      </w:pPr>
      <w:r w:rsidRPr="002A01EF">
        <w:tab/>
        <w:t>(b)</w:t>
      </w:r>
      <w:r w:rsidRPr="002A01EF">
        <w:tab/>
        <w:t>the originating company and recipient company both choose to obtain it.</w:t>
      </w:r>
    </w:p>
    <w:p w:rsidR="001C4903" w:rsidRPr="002A01EF" w:rsidRDefault="001C4903" w:rsidP="001C4903">
      <w:pPr>
        <w:pStyle w:val="notetext"/>
      </w:pPr>
      <w:r w:rsidRPr="002A01EF">
        <w:t>Note:</w:t>
      </w:r>
      <w:r w:rsidRPr="002A01EF">
        <w:tab/>
        <w:t>Section</w:t>
      </w:r>
      <w:r w:rsidR="002A01EF">
        <w:t> </w:t>
      </w:r>
      <w:r w:rsidRPr="002A01EF">
        <w:t>103</w:t>
      </w:r>
      <w:r w:rsidR="002A01EF">
        <w:noBreakHyphen/>
      </w:r>
      <w:r w:rsidRPr="002A01EF">
        <w:t>25 sets out when the choice must be made.</w:t>
      </w:r>
    </w:p>
    <w:p w:rsidR="001C4903" w:rsidRPr="002A01EF" w:rsidRDefault="001C4903" w:rsidP="001C4903">
      <w:pPr>
        <w:pStyle w:val="ActHead5"/>
      </w:pPr>
      <w:bookmarkStart w:id="192" w:name="_Toc466376930"/>
      <w:r w:rsidRPr="002A01EF">
        <w:rPr>
          <w:rStyle w:val="CharSectno"/>
        </w:rPr>
        <w:t>126</w:t>
      </w:r>
      <w:r w:rsidR="002A01EF">
        <w:rPr>
          <w:rStyle w:val="CharSectno"/>
        </w:rPr>
        <w:noBreakHyphen/>
      </w:r>
      <w:r w:rsidRPr="002A01EF">
        <w:rPr>
          <w:rStyle w:val="CharSectno"/>
        </w:rPr>
        <w:t>60</w:t>
      </w:r>
      <w:r w:rsidRPr="002A01EF">
        <w:t xml:space="preserve">  Consequences of roll</w:t>
      </w:r>
      <w:r w:rsidR="002A01EF">
        <w:noBreakHyphen/>
      </w:r>
      <w:r w:rsidRPr="002A01EF">
        <w:t>over</w:t>
      </w:r>
      <w:bookmarkEnd w:id="192"/>
    </w:p>
    <w:p w:rsidR="001C4903" w:rsidRPr="002A01EF" w:rsidRDefault="001C4903" w:rsidP="001C4903">
      <w:pPr>
        <w:pStyle w:val="SubsectionHead"/>
      </w:pPr>
      <w:r w:rsidRPr="002A01EF">
        <w:t>Consequences for the originating company in all cases</w:t>
      </w:r>
    </w:p>
    <w:p w:rsidR="001C4903" w:rsidRPr="002A01EF" w:rsidRDefault="001C4903" w:rsidP="00892167">
      <w:pPr>
        <w:pStyle w:val="subsection"/>
      </w:pPr>
      <w:r w:rsidRPr="002A01EF">
        <w:tab/>
        <w:t>(1)</w:t>
      </w:r>
      <w:r w:rsidRPr="002A01EF">
        <w:tab/>
        <w:t xml:space="preserve">A </w:t>
      </w:r>
      <w:r w:rsidR="002A01EF" w:rsidRPr="002A01EF">
        <w:rPr>
          <w:position w:val="6"/>
          <w:sz w:val="16"/>
        </w:rPr>
        <w:t>*</w:t>
      </w:r>
      <w:r w:rsidRPr="002A01EF">
        <w:t>capital gain the originating company makes from the trigger event is disregarded.</w:t>
      </w:r>
    </w:p>
    <w:p w:rsidR="001C4903" w:rsidRPr="002A01EF" w:rsidRDefault="001C4903" w:rsidP="001C4903">
      <w:pPr>
        <w:pStyle w:val="SubsectionHead"/>
      </w:pPr>
      <w:r w:rsidRPr="002A01EF">
        <w:t>Consequences for the recipient company (disposal case)</w:t>
      </w:r>
    </w:p>
    <w:p w:rsidR="001C4903" w:rsidRPr="002A01EF" w:rsidRDefault="001C4903" w:rsidP="00892167">
      <w:pPr>
        <w:pStyle w:val="subsection"/>
      </w:pPr>
      <w:r w:rsidRPr="002A01EF">
        <w:tab/>
        <w:t>(2)</w:t>
      </w:r>
      <w:r w:rsidRPr="002A01EF">
        <w:tab/>
        <w:t xml:space="preserve">For a disposal case, if the originating company </w:t>
      </w:r>
      <w:r w:rsidR="002A01EF" w:rsidRPr="002A01EF">
        <w:rPr>
          <w:position w:val="6"/>
          <w:sz w:val="16"/>
        </w:rPr>
        <w:t>*</w:t>
      </w:r>
      <w:r w:rsidRPr="002A01EF">
        <w:t>acquired the roll</w:t>
      </w:r>
      <w:r w:rsidR="002A01EF">
        <w:noBreakHyphen/>
      </w:r>
      <w:r w:rsidRPr="002A01EF">
        <w:t>over asset on or after 20</w:t>
      </w:r>
      <w:r w:rsidR="002A01EF">
        <w:t> </w:t>
      </w:r>
      <w:r w:rsidRPr="002A01EF">
        <w:t>September 1985:</w:t>
      </w:r>
    </w:p>
    <w:p w:rsidR="001C4903" w:rsidRPr="002A01EF" w:rsidRDefault="001C4903" w:rsidP="001C4903">
      <w:pPr>
        <w:pStyle w:val="paragraph"/>
      </w:pPr>
      <w:r w:rsidRPr="002A01EF">
        <w:tab/>
        <w:t>(a)</w:t>
      </w:r>
      <w:r w:rsidRPr="002A01EF">
        <w:tab/>
        <w:t xml:space="preserve">the </w:t>
      </w:r>
      <w:r w:rsidRPr="002A01EF">
        <w:rPr>
          <w:i/>
        </w:rPr>
        <w:t xml:space="preserve">first </w:t>
      </w:r>
      <w:r w:rsidRPr="002A01EF">
        <w:t xml:space="preserve">element of the asset’s </w:t>
      </w:r>
      <w:r w:rsidR="002A01EF" w:rsidRPr="002A01EF">
        <w:rPr>
          <w:position w:val="6"/>
          <w:sz w:val="16"/>
        </w:rPr>
        <w:t>*</w:t>
      </w:r>
      <w:r w:rsidRPr="002A01EF">
        <w:t>cost base (in the hands of the recipient company) is the asset’s cost base (in the hands of the originating company) when the recipient company acquired it; and</w:t>
      </w:r>
    </w:p>
    <w:p w:rsidR="001C4903" w:rsidRPr="002A01EF" w:rsidRDefault="001C4903" w:rsidP="001C4903">
      <w:pPr>
        <w:pStyle w:val="paragraph"/>
      </w:pPr>
      <w:r w:rsidRPr="002A01EF">
        <w:tab/>
        <w:t>(b)</w:t>
      </w:r>
      <w:r w:rsidRPr="002A01EF">
        <w:tab/>
        <w:t xml:space="preserve">the </w:t>
      </w:r>
      <w:r w:rsidRPr="002A01EF">
        <w:rPr>
          <w:i/>
        </w:rPr>
        <w:t>first</w:t>
      </w:r>
      <w:r w:rsidRPr="002A01EF">
        <w:t xml:space="preserve"> element of the asset’s </w:t>
      </w:r>
      <w:r w:rsidR="002A01EF" w:rsidRPr="002A01EF">
        <w:rPr>
          <w:position w:val="6"/>
          <w:sz w:val="16"/>
        </w:rPr>
        <w:t>*</w:t>
      </w:r>
      <w:r w:rsidRPr="002A01EF">
        <w:t>reduced cost base (in the hands of the recipient company) is worked out similarly.</w:t>
      </w:r>
    </w:p>
    <w:p w:rsidR="001C4903" w:rsidRPr="002A01EF" w:rsidRDefault="001C4903" w:rsidP="001C4903">
      <w:pPr>
        <w:pStyle w:val="notetext"/>
      </w:pPr>
      <w:r w:rsidRPr="002A01EF">
        <w:t>Note 1:</w:t>
      </w:r>
      <w:r w:rsidRPr="002A01EF">
        <w:tab/>
        <w:t>There are special indexation rules for roll</w:t>
      </w:r>
      <w:r w:rsidR="002A01EF">
        <w:noBreakHyphen/>
      </w:r>
      <w:r w:rsidRPr="002A01EF">
        <w:t>overs: see Division</w:t>
      </w:r>
      <w:r w:rsidR="002A01EF">
        <w:t> </w:t>
      </w:r>
      <w:r w:rsidRPr="002A01EF">
        <w:t>114.</w:t>
      </w:r>
    </w:p>
    <w:p w:rsidR="001C4903" w:rsidRPr="002A01EF" w:rsidRDefault="001C4903" w:rsidP="001C4903">
      <w:pPr>
        <w:pStyle w:val="notetext"/>
      </w:pPr>
      <w:r w:rsidRPr="002A01EF">
        <w:t>Note 2:</w:t>
      </w:r>
      <w:r w:rsidRPr="002A01EF">
        <w:tab/>
        <w:t>The reduced cost base may be modified for a roll</w:t>
      </w:r>
      <w:r w:rsidR="002A01EF">
        <w:noBreakHyphen/>
      </w:r>
      <w:r w:rsidRPr="002A01EF">
        <w:t xml:space="preserve">over happening after a demerger: see </w:t>
      </w:r>
      <w:r w:rsidR="00C212F6" w:rsidRPr="002A01EF">
        <w:t>section</w:t>
      </w:r>
      <w:r w:rsidR="002A01EF">
        <w:t> </w:t>
      </w:r>
      <w:r w:rsidR="00C212F6" w:rsidRPr="002A01EF">
        <w:t>125</w:t>
      </w:r>
      <w:r w:rsidR="002A01EF">
        <w:noBreakHyphen/>
      </w:r>
      <w:r w:rsidR="00C212F6" w:rsidRPr="002A01EF">
        <w:t>170</w:t>
      </w:r>
      <w:r w:rsidRPr="002A01EF">
        <w:t>.</w:t>
      </w:r>
    </w:p>
    <w:p w:rsidR="001C4903" w:rsidRPr="002A01EF" w:rsidRDefault="001C4903" w:rsidP="00892167">
      <w:pPr>
        <w:pStyle w:val="subsection"/>
      </w:pPr>
      <w:r w:rsidRPr="002A01EF">
        <w:tab/>
        <w:t>(3)</w:t>
      </w:r>
      <w:r w:rsidRPr="002A01EF">
        <w:tab/>
        <w:t xml:space="preserve">If the originating company </w:t>
      </w:r>
      <w:r w:rsidR="002A01EF" w:rsidRPr="002A01EF">
        <w:rPr>
          <w:position w:val="6"/>
          <w:sz w:val="16"/>
        </w:rPr>
        <w:t>*</w:t>
      </w:r>
      <w:r w:rsidRPr="002A01EF">
        <w:t>acquired the roll</w:t>
      </w:r>
      <w:r w:rsidR="002A01EF">
        <w:noBreakHyphen/>
      </w:r>
      <w:r w:rsidRPr="002A01EF">
        <w:t>over asset before 20</w:t>
      </w:r>
      <w:r w:rsidR="002A01EF">
        <w:t> </w:t>
      </w:r>
      <w:r w:rsidRPr="002A01EF">
        <w:t>September 1985, the recipient company is taken to have acquired it before that day.</w:t>
      </w:r>
    </w:p>
    <w:p w:rsidR="001C4903" w:rsidRPr="002A01EF" w:rsidRDefault="001C4903" w:rsidP="001C4903">
      <w:pPr>
        <w:pStyle w:val="notetext"/>
      </w:pPr>
      <w:r w:rsidRPr="002A01EF">
        <w:t>Note 1:</w:t>
      </w:r>
      <w:r w:rsidRPr="002A01EF">
        <w:tab/>
        <w:t>A capital gain or loss you make from a CGT asset you acquired before 20</w:t>
      </w:r>
      <w:r w:rsidR="002A01EF">
        <w:t> </w:t>
      </w:r>
      <w:r w:rsidRPr="002A01EF">
        <w:t>September 1985 is generally disregarded: see Division</w:t>
      </w:r>
      <w:r w:rsidR="002A01EF">
        <w:t> </w:t>
      </w:r>
      <w:r w:rsidRPr="002A01EF">
        <w:t>104. This exemption is removed in some situations: see, for example, Division</w:t>
      </w:r>
      <w:r w:rsidR="002A01EF">
        <w:t> </w:t>
      </w:r>
      <w:r w:rsidRPr="002A01EF">
        <w:t>149.</w:t>
      </w:r>
    </w:p>
    <w:p w:rsidR="001C4903" w:rsidRPr="002A01EF" w:rsidRDefault="001C4903" w:rsidP="001C4903">
      <w:pPr>
        <w:pStyle w:val="notetext"/>
      </w:pPr>
      <w:r w:rsidRPr="002A01EF">
        <w:t>Note 2:</w:t>
      </w:r>
      <w:r w:rsidRPr="002A01EF">
        <w:tab/>
        <w:t>Under section</w:t>
      </w:r>
      <w:r w:rsidR="002A01EF">
        <w:t> </w:t>
      </w:r>
      <w:r w:rsidRPr="002A01EF">
        <w:t>716</w:t>
      </w:r>
      <w:r w:rsidR="002A01EF">
        <w:noBreakHyphen/>
      </w:r>
      <w:r w:rsidRPr="002A01EF">
        <w:t>855, where there have been certain roll</w:t>
      </w:r>
      <w:r w:rsidR="002A01EF">
        <w:noBreakHyphen/>
      </w:r>
      <w:r w:rsidRPr="002A01EF">
        <w:t>overs, the cost base and reduced cost base of pre</w:t>
      </w:r>
      <w:r w:rsidR="002A01EF">
        <w:noBreakHyphen/>
      </w:r>
      <w:r w:rsidRPr="002A01EF">
        <w:t>CGT assets for the purposes of Part</w:t>
      </w:r>
      <w:r w:rsidR="002A01EF">
        <w:t> </w:t>
      </w:r>
      <w:r w:rsidRPr="002A01EF">
        <w:t>3</w:t>
      </w:r>
      <w:r w:rsidR="002A01EF">
        <w:noBreakHyphen/>
      </w:r>
      <w:r w:rsidRPr="002A01EF">
        <w:t xml:space="preserve">90 (Consolidated groups) are worked out by applying </w:t>
      </w:r>
      <w:r w:rsidR="002A01EF">
        <w:t>subsection (</w:t>
      </w:r>
      <w:r w:rsidRPr="002A01EF">
        <w:t xml:space="preserve">2), rather than </w:t>
      </w:r>
      <w:r w:rsidR="002A01EF">
        <w:t>subsection (</w:t>
      </w:r>
      <w:r w:rsidRPr="002A01EF">
        <w:t>3), of this section.</w:t>
      </w:r>
    </w:p>
    <w:p w:rsidR="001C4903" w:rsidRPr="002A01EF" w:rsidRDefault="001C4903" w:rsidP="00892167">
      <w:pPr>
        <w:pStyle w:val="subsection"/>
      </w:pPr>
      <w:r w:rsidRPr="002A01EF">
        <w:tab/>
        <w:t>(4)</w:t>
      </w:r>
      <w:r w:rsidRPr="002A01EF">
        <w:tab/>
        <w:t xml:space="preserve">If the trigger event involved a </w:t>
      </w:r>
      <w:r w:rsidR="002A01EF" w:rsidRPr="002A01EF">
        <w:rPr>
          <w:position w:val="6"/>
          <w:sz w:val="16"/>
        </w:rPr>
        <w:t>*</w:t>
      </w:r>
      <w:r w:rsidRPr="002A01EF">
        <w:t xml:space="preserve">personal use asset of the originating company, the recipient company is taken to have </w:t>
      </w:r>
      <w:r w:rsidR="002A01EF" w:rsidRPr="002A01EF">
        <w:rPr>
          <w:position w:val="6"/>
          <w:sz w:val="16"/>
        </w:rPr>
        <w:t>*</w:t>
      </w:r>
      <w:r w:rsidRPr="002A01EF">
        <w:t>acquired one.</w:t>
      </w:r>
    </w:p>
    <w:p w:rsidR="001C4903" w:rsidRPr="002A01EF" w:rsidRDefault="001C4903" w:rsidP="001C4903">
      <w:pPr>
        <w:pStyle w:val="SubsectionHead"/>
      </w:pPr>
      <w:r w:rsidRPr="002A01EF">
        <w:t>Consequences for the recipient company (creation case)</w:t>
      </w:r>
    </w:p>
    <w:p w:rsidR="001C4903" w:rsidRPr="002A01EF" w:rsidRDefault="001C4903" w:rsidP="00892167">
      <w:pPr>
        <w:pStyle w:val="subsection"/>
      </w:pPr>
      <w:r w:rsidRPr="002A01EF">
        <w:tab/>
        <w:t>(5)</w:t>
      </w:r>
      <w:r w:rsidRPr="002A01EF">
        <w:tab/>
        <w:t xml:space="preserve">For a creation case, the </w:t>
      </w:r>
      <w:r w:rsidRPr="002A01EF">
        <w:rPr>
          <w:i/>
        </w:rPr>
        <w:t xml:space="preserve">first </w:t>
      </w:r>
      <w:r w:rsidRPr="002A01EF">
        <w:t xml:space="preserve">element of the asset’s </w:t>
      </w:r>
      <w:r w:rsidR="002A01EF" w:rsidRPr="002A01EF">
        <w:rPr>
          <w:position w:val="6"/>
          <w:sz w:val="16"/>
        </w:rPr>
        <w:t>*</w:t>
      </w:r>
      <w:r w:rsidRPr="002A01EF">
        <w:t xml:space="preserve">cost base (in the hands of the recipient company) is the amount applicable under this table. The first element of its </w:t>
      </w:r>
      <w:r w:rsidR="002A01EF" w:rsidRPr="002A01EF">
        <w:rPr>
          <w:position w:val="6"/>
          <w:sz w:val="16"/>
        </w:rPr>
        <w:t>*</w:t>
      </w:r>
      <w:r w:rsidRPr="002A01EF">
        <w:t>reduced cost base is worked out similarly.</w:t>
      </w:r>
    </w:p>
    <w:p w:rsidR="001C4903" w:rsidRPr="002A01EF" w:rsidRDefault="001C4903" w:rsidP="00DB2A0E">
      <w:pPr>
        <w:pStyle w:val="Tabletext"/>
      </w:pPr>
    </w:p>
    <w:tbl>
      <w:tblPr>
        <w:tblW w:w="0" w:type="auto"/>
        <w:tblInd w:w="534" w:type="dxa"/>
        <w:tblLayout w:type="fixed"/>
        <w:tblLook w:val="0000" w:firstRow="0" w:lastRow="0" w:firstColumn="0" w:lastColumn="0" w:noHBand="0" w:noVBand="0"/>
      </w:tblPr>
      <w:tblGrid>
        <w:gridCol w:w="1134"/>
        <w:gridCol w:w="5528"/>
      </w:tblGrid>
      <w:tr w:rsidR="001C4903" w:rsidRPr="002A01EF">
        <w:trPr>
          <w:cantSplit/>
          <w:tblHeader/>
        </w:trPr>
        <w:tc>
          <w:tcPr>
            <w:tcW w:w="6662" w:type="dxa"/>
            <w:gridSpan w:val="2"/>
            <w:tcBorders>
              <w:top w:val="single" w:sz="12" w:space="0" w:color="000000"/>
              <w:bottom w:val="single" w:sz="6" w:space="0" w:color="000000"/>
            </w:tcBorders>
          </w:tcPr>
          <w:p w:rsidR="001C4903" w:rsidRPr="002A01EF" w:rsidRDefault="001C4903" w:rsidP="00A77081">
            <w:pPr>
              <w:pStyle w:val="Tabletext"/>
              <w:keepNext/>
              <w:keepLines/>
            </w:pPr>
            <w:r w:rsidRPr="002A01EF">
              <w:rPr>
                <w:b/>
              </w:rPr>
              <w:t>Creation case</w:t>
            </w:r>
          </w:p>
        </w:tc>
      </w:tr>
      <w:tr w:rsidR="001C4903" w:rsidRPr="002A01EF">
        <w:trPr>
          <w:cantSplit/>
          <w:tblHeader/>
        </w:trPr>
        <w:tc>
          <w:tcPr>
            <w:tcW w:w="1134" w:type="dxa"/>
            <w:tcBorders>
              <w:top w:val="single" w:sz="6" w:space="0" w:color="000000"/>
              <w:bottom w:val="single" w:sz="12" w:space="0" w:color="000000"/>
            </w:tcBorders>
          </w:tcPr>
          <w:p w:rsidR="001C4903" w:rsidRPr="002A01EF" w:rsidRDefault="001C4903" w:rsidP="00A77081">
            <w:pPr>
              <w:pStyle w:val="Tabletext"/>
              <w:keepNext/>
              <w:keepLines/>
            </w:pPr>
            <w:r w:rsidRPr="002A01EF">
              <w:rPr>
                <w:b/>
              </w:rPr>
              <w:t>Event No.</w:t>
            </w:r>
          </w:p>
        </w:tc>
        <w:tc>
          <w:tcPr>
            <w:tcW w:w="5528" w:type="dxa"/>
            <w:tcBorders>
              <w:top w:val="single" w:sz="6" w:space="0" w:color="000000"/>
              <w:bottom w:val="single" w:sz="12" w:space="0" w:color="000000"/>
            </w:tcBorders>
          </w:tcPr>
          <w:p w:rsidR="001C4903" w:rsidRPr="002A01EF" w:rsidRDefault="001C4903" w:rsidP="00A77081">
            <w:pPr>
              <w:pStyle w:val="Tabletext"/>
              <w:keepNext/>
              <w:keepLines/>
            </w:pPr>
            <w:r w:rsidRPr="002A01EF">
              <w:rPr>
                <w:b/>
              </w:rPr>
              <w:t>Applicable amount</w:t>
            </w:r>
          </w:p>
        </w:tc>
      </w:tr>
      <w:tr w:rsidR="001C4903" w:rsidRPr="002A01EF">
        <w:trPr>
          <w:cantSplit/>
        </w:trPr>
        <w:tc>
          <w:tcPr>
            <w:tcW w:w="1134" w:type="dxa"/>
            <w:tcBorders>
              <w:top w:val="single" w:sz="12" w:space="0" w:color="000000"/>
              <w:bottom w:val="single" w:sz="2" w:space="0" w:color="auto"/>
            </w:tcBorders>
            <w:shd w:val="clear" w:color="auto" w:fill="auto"/>
          </w:tcPr>
          <w:p w:rsidR="001C4903" w:rsidRPr="002A01EF" w:rsidRDefault="001C4903" w:rsidP="00DB2A0E">
            <w:pPr>
              <w:pStyle w:val="Tabletext"/>
            </w:pPr>
            <w:r w:rsidRPr="002A01EF">
              <w:t>D1</w:t>
            </w:r>
          </w:p>
        </w:tc>
        <w:tc>
          <w:tcPr>
            <w:tcW w:w="5528" w:type="dxa"/>
            <w:tcBorders>
              <w:top w:val="single" w:sz="12" w:space="0" w:color="000000"/>
              <w:bottom w:val="single" w:sz="2" w:space="0" w:color="auto"/>
            </w:tcBorders>
            <w:shd w:val="clear" w:color="auto" w:fill="auto"/>
          </w:tcPr>
          <w:p w:rsidR="001C4903" w:rsidRPr="002A01EF" w:rsidRDefault="001C4903" w:rsidP="00DB2A0E">
            <w:pPr>
              <w:pStyle w:val="Tabletext"/>
            </w:pPr>
            <w:r w:rsidRPr="002A01EF">
              <w:t xml:space="preserve">the </w:t>
            </w:r>
            <w:r w:rsidR="002A01EF" w:rsidRPr="002A01EF">
              <w:rPr>
                <w:position w:val="6"/>
                <w:sz w:val="16"/>
                <w:szCs w:val="16"/>
              </w:rPr>
              <w:t>*</w:t>
            </w:r>
            <w:r w:rsidRPr="002A01EF">
              <w:t>incidental costs the originating company incurred that relate to the trigger event</w:t>
            </w:r>
          </w:p>
        </w:tc>
      </w:tr>
      <w:tr w:rsidR="001C4903" w:rsidRPr="002A01EF">
        <w:trPr>
          <w:cantSplit/>
        </w:trPr>
        <w:tc>
          <w:tcPr>
            <w:tcW w:w="1134"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D2</w:t>
            </w:r>
          </w:p>
        </w:tc>
        <w:tc>
          <w:tcPr>
            <w:tcW w:w="5528"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the expenditure the originating company incurred to grant the option</w:t>
            </w:r>
          </w:p>
        </w:tc>
      </w:tr>
      <w:tr w:rsidR="001C4903" w:rsidRPr="002A01EF">
        <w:trPr>
          <w:cantSplit/>
        </w:trPr>
        <w:tc>
          <w:tcPr>
            <w:tcW w:w="1134"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D3</w:t>
            </w:r>
          </w:p>
        </w:tc>
        <w:tc>
          <w:tcPr>
            <w:tcW w:w="5528"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the expenditure the originating company incurred to grant the right</w:t>
            </w:r>
          </w:p>
        </w:tc>
      </w:tr>
      <w:tr w:rsidR="001C4903" w:rsidRPr="002A01EF">
        <w:trPr>
          <w:cantSplit/>
        </w:trPr>
        <w:tc>
          <w:tcPr>
            <w:tcW w:w="1134" w:type="dxa"/>
            <w:tcBorders>
              <w:top w:val="single" w:sz="2" w:space="0" w:color="auto"/>
              <w:bottom w:val="single" w:sz="12" w:space="0" w:color="000000"/>
            </w:tcBorders>
          </w:tcPr>
          <w:p w:rsidR="001C4903" w:rsidRPr="002A01EF" w:rsidRDefault="001C4903" w:rsidP="00DB2A0E">
            <w:pPr>
              <w:pStyle w:val="Tabletext"/>
            </w:pPr>
            <w:r w:rsidRPr="002A01EF">
              <w:t>F1</w:t>
            </w:r>
          </w:p>
        </w:tc>
        <w:tc>
          <w:tcPr>
            <w:tcW w:w="5528" w:type="dxa"/>
            <w:tcBorders>
              <w:top w:val="single" w:sz="2" w:space="0" w:color="auto"/>
              <w:bottom w:val="single" w:sz="12" w:space="0" w:color="000000"/>
            </w:tcBorders>
          </w:tcPr>
          <w:p w:rsidR="001C4903" w:rsidRPr="002A01EF" w:rsidRDefault="001C4903" w:rsidP="00DB2A0E">
            <w:pPr>
              <w:pStyle w:val="Tabletext"/>
            </w:pPr>
            <w:r w:rsidRPr="002A01EF">
              <w:t>the expenditure the originating company incurred on the grant, renewal or extension of the lease</w:t>
            </w:r>
          </w:p>
        </w:tc>
      </w:tr>
    </w:tbl>
    <w:p w:rsidR="001C4903" w:rsidRPr="002A01EF" w:rsidRDefault="001C4903" w:rsidP="00892167">
      <w:pPr>
        <w:pStyle w:val="subsection"/>
      </w:pPr>
      <w:r w:rsidRPr="002A01EF">
        <w:tab/>
      </w:r>
      <w:r w:rsidRPr="002A01EF">
        <w:tab/>
        <w:t>The expenditure can include giving property: see section</w:t>
      </w:r>
      <w:r w:rsidR="002A01EF">
        <w:t> </w:t>
      </w:r>
      <w:r w:rsidRPr="002A01EF">
        <w:t>103</w:t>
      </w:r>
      <w:r w:rsidR="002A01EF">
        <w:noBreakHyphen/>
      </w:r>
      <w:r w:rsidRPr="002A01EF">
        <w:t>5.</w:t>
      </w:r>
    </w:p>
    <w:p w:rsidR="001C4903" w:rsidRPr="002A01EF" w:rsidRDefault="001C4903" w:rsidP="001C4903">
      <w:pPr>
        <w:pStyle w:val="notetext"/>
      </w:pPr>
      <w:r w:rsidRPr="002A01EF">
        <w:t>Note:</w:t>
      </w:r>
      <w:r w:rsidRPr="002A01EF">
        <w:tab/>
        <w:t>CGT event J1</w:t>
      </w:r>
      <w:r w:rsidR="00675501" w:rsidRPr="002A01EF">
        <w:t> </w:t>
      </w:r>
      <w:r w:rsidRPr="002A01EF">
        <w:t>may occur if the recipient company stops being a member of the wholly</w:t>
      </w:r>
      <w:r w:rsidR="002A01EF">
        <w:noBreakHyphen/>
      </w:r>
      <w:r w:rsidRPr="002A01EF">
        <w:t>owned group while still owning the roll</w:t>
      </w:r>
      <w:r w:rsidR="002A01EF">
        <w:noBreakHyphen/>
      </w:r>
      <w:r w:rsidRPr="002A01EF">
        <w:t>over asset: see section</w:t>
      </w:r>
      <w:r w:rsidR="002A01EF">
        <w:t> </w:t>
      </w:r>
      <w:r w:rsidRPr="002A01EF">
        <w:t>104</w:t>
      </w:r>
      <w:r w:rsidR="002A01EF">
        <w:noBreakHyphen/>
      </w:r>
      <w:r w:rsidRPr="002A01EF">
        <w:t>175.</w:t>
      </w:r>
    </w:p>
    <w:p w:rsidR="001C4903" w:rsidRPr="002A01EF" w:rsidRDefault="001C4903" w:rsidP="001C4903">
      <w:pPr>
        <w:pStyle w:val="ActHead5"/>
      </w:pPr>
      <w:bookmarkStart w:id="193" w:name="_Toc466376931"/>
      <w:r w:rsidRPr="002A01EF">
        <w:rPr>
          <w:rStyle w:val="CharSectno"/>
        </w:rPr>
        <w:t>126</w:t>
      </w:r>
      <w:r w:rsidR="002A01EF">
        <w:rPr>
          <w:rStyle w:val="CharSectno"/>
        </w:rPr>
        <w:noBreakHyphen/>
      </w:r>
      <w:r w:rsidRPr="002A01EF">
        <w:rPr>
          <w:rStyle w:val="CharSectno"/>
        </w:rPr>
        <w:t>75</w:t>
      </w:r>
      <w:r w:rsidRPr="002A01EF">
        <w:t xml:space="preserve">  Originating company is a CFC</w:t>
      </w:r>
      <w:bookmarkEnd w:id="193"/>
    </w:p>
    <w:p w:rsidR="001C4903" w:rsidRPr="002A01EF" w:rsidRDefault="001C4903" w:rsidP="00892167">
      <w:pPr>
        <w:pStyle w:val="subsection"/>
      </w:pPr>
      <w:r w:rsidRPr="002A01EF">
        <w:tab/>
        <w:t>(1)</w:t>
      </w:r>
      <w:r w:rsidRPr="002A01EF">
        <w:tab/>
        <w:t>This section applies if:</w:t>
      </w:r>
    </w:p>
    <w:p w:rsidR="001C4903" w:rsidRPr="002A01EF" w:rsidRDefault="001C4903" w:rsidP="001C4903">
      <w:pPr>
        <w:pStyle w:val="paragraph"/>
      </w:pPr>
      <w:r w:rsidRPr="002A01EF">
        <w:tab/>
        <w:t>(a)</w:t>
      </w:r>
      <w:r w:rsidRPr="002A01EF">
        <w:tab/>
        <w:t>there is a roll</w:t>
      </w:r>
      <w:r w:rsidR="002A01EF">
        <w:noBreakHyphen/>
      </w:r>
      <w:r w:rsidRPr="002A01EF">
        <w:t>over for the trigger event under this Subdivision; and</w:t>
      </w:r>
    </w:p>
    <w:p w:rsidR="001C4903" w:rsidRPr="002A01EF" w:rsidRDefault="001C4903" w:rsidP="001C4903">
      <w:pPr>
        <w:pStyle w:val="paragraph"/>
      </w:pPr>
      <w:r w:rsidRPr="002A01EF">
        <w:tab/>
        <w:t>(b)</w:t>
      </w:r>
      <w:r w:rsidRPr="002A01EF">
        <w:tab/>
        <w:t xml:space="preserve">the originating company was a </w:t>
      </w:r>
      <w:r w:rsidR="002A01EF" w:rsidRPr="002A01EF">
        <w:rPr>
          <w:position w:val="6"/>
          <w:sz w:val="16"/>
        </w:rPr>
        <w:t>*</w:t>
      </w:r>
      <w:r w:rsidRPr="002A01EF">
        <w:t>CFC at the time of the trigger event; and</w:t>
      </w:r>
    </w:p>
    <w:p w:rsidR="001C4903" w:rsidRPr="002A01EF" w:rsidRDefault="001C4903" w:rsidP="001C4903">
      <w:pPr>
        <w:pStyle w:val="paragraph"/>
      </w:pPr>
      <w:r w:rsidRPr="002A01EF">
        <w:tab/>
        <w:t>(c)</w:t>
      </w:r>
      <w:r w:rsidRPr="002A01EF">
        <w:tab/>
        <w:t xml:space="preserve">this Subdivision is relevant to the calculation of the </w:t>
      </w:r>
      <w:r w:rsidR="002A01EF" w:rsidRPr="002A01EF">
        <w:rPr>
          <w:position w:val="6"/>
          <w:sz w:val="16"/>
        </w:rPr>
        <w:t>*</w:t>
      </w:r>
      <w:r w:rsidRPr="002A01EF">
        <w:t>attributable income of the originating company under Division</w:t>
      </w:r>
      <w:r w:rsidR="002A01EF">
        <w:t> </w:t>
      </w:r>
      <w:r w:rsidRPr="002A01EF">
        <w:t>7 of Part</w:t>
      </w:r>
      <w:r w:rsidR="00675501" w:rsidRPr="002A01EF">
        <w:t> </w:t>
      </w:r>
      <w:r w:rsidRPr="002A01EF">
        <w:t xml:space="preserve">X of the </w:t>
      </w:r>
      <w:r w:rsidRPr="002A01EF">
        <w:rPr>
          <w:i/>
        </w:rPr>
        <w:t>Income Tax Assessment Act 1936</w:t>
      </w:r>
      <w:r w:rsidRPr="002A01EF">
        <w:t xml:space="preserve"> because (ignoring the residency assumptions in that Division) the roll</w:t>
      </w:r>
      <w:r w:rsidR="002A01EF">
        <w:noBreakHyphen/>
      </w:r>
      <w:r w:rsidRPr="002A01EF">
        <w:t xml:space="preserve">over asset </w:t>
      </w:r>
      <w:r w:rsidR="00E93226" w:rsidRPr="002A01EF">
        <w:t xml:space="preserve">was not </w:t>
      </w:r>
      <w:r w:rsidR="002A01EF" w:rsidRPr="002A01EF">
        <w:rPr>
          <w:position w:val="6"/>
          <w:sz w:val="16"/>
        </w:rPr>
        <w:t>*</w:t>
      </w:r>
      <w:r w:rsidR="00E93226" w:rsidRPr="002A01EF">
        <w:t>taxable Australian property for the originating company</w:t>
      </w:r>
      <w:r w:rsidRPr="002A01EF">
        <w:t>; and</w:t>
      </w:r>
    </w:p>
    <w:p w:rsidR="001C4903" w:rsidRPr="002A01EF" w:rsidRDefault="001C4903" w:rsidP="001C4903">
      <w:pPr>
        <w:pStyle w:val="paragraph"/>
      </w:pPr>
      <w:r w:rsidRPr="002A01EF">
        <w:tab/>
        <w:t>(d)</w:t>
      </w:r>
      <w:r w:rsidRPr="002A01EF">
        <w:tab/>
        <w:t xml:space="preserve">a subsequent </w:t>
      </w:r>
      <w:r w:rsidR="002A01EF" w:rsidRPr="002A01EF">
        <w:rPr>
          <w:position w:val="6"/>
          <w:sz w:val="16"/>
        </w:rPr>
        <w:t>*</w:t>
      </w:r>
      <w:r w:rsidRPr="002A01EF">
        <w:t>CGT event happens in relation to the roll</w:t>
      </w:r>
      <w:r w:rsidR="002A01EF">
        <w:noBreakHyphen/>
      </w:r>
      <w:r w:rsidRPr="002A01EF">
        <w:t>over asset.</w:t>
      </w:r>
    </w:p>
    <w:p w:rsidR="001C4903" w:rsidRPr="002A01EF" w:rsidRDefault="001C4903" w:rsidP="00892167">
      <w:pPr>
        <w:pStyle w:val="subsection"/>
      </w:pPr>
      <w:r w:rsidRPr="002A01EF">
        <w:tab/>
        <w:t>(2)</w:t>
      </w:r>
      <w:r w:rsidRPr="002A01EF">
        <w:tab/>
        <w:t xml:space="preserve">In working out the amount of any </w:t>
      </w:r>
      <w:r w:rsidR="002A01EF" w:rsidRPr="002A01EF">
        <w:rPr>
          <w:position w:val="6"/>
          <w:sz w:val="16"/>
        </w:rPr>
        <w:t>*</w:t>
      </w:r>
      <w:r w:rsidRPr="002A01EF">
        <w:t xml:space="preserve">capital gain or </w:t>
      </w:r>
      <w:r w:rsidR="002A01EF" w:rsidRPr="002A01EF">
        <w:rPr>
          <w:position w:val="6"/>
          <w:sz w:val="16"/>
        </w:rPr>
        <w:t>*</w:t>
      </w:r>
      <w:r w:rsidRPr="002A01EF">
        <w:t>capital loss the recipient company (or a subsequent owner of the roll</w:t>
      </w:r>
      <w:r w:rsidR="002A01EF">
        <w:noBreakHyphen/>
      </w:r>
      <w:r w:rsidRPr="002A01EF">
        <w:t>over asset if there is a series of roll</w:t>
      </w:r>
      <w:r w:rsidR="002A01EF">
        <w:noBreakHyphen/>
      </w:r>
      <w:r w:rsidRPr="002A01EF">
        <w:t>overs until there is no roll</w:t>
      </w:r>
      <w:r w:rsidR="002A01EF">
        <w:noBreakHyphen/>
      </w:r>
      <w:r w:rsidRPr="002A01EF">
        <w:t xml:space="preserve">over) makes when a subsequent </w:t>
      </w:r>
      <w:r w:rsidR="002A01EF" w:rsidRPr="002A01EF">
        <w:rPr>
          <w:position w:val="6"/>
          <w:sz w:val="16"/>
        </w:rPr>
        <w:t>*</w:t>
      </w:r>
      <w:r w:rsidRPr="002A01EF">
        <w:t>CGT event happens in relation to the asset, the modifications specified in Division</w:t>
      </w:r>
      <w:r w:rsidR="002A01EF">
        <w:t> </w:t>
      </w:r>
      <w:r w:rsidRPr="002A01EF">
        <w:t>7 of Part</w:t>
      </w:r>
      <w:r w:rsidR="00675501" w:rsidRPr="002A01EF">
        <w:t> </w:t>
      </w:r>
      <w:r w:rsidRPr="002A01EF">
        <w:t xml:space="preserve">X of the </w:t>
      </w:r>
      <w:r w:rsidRPr="002A01EF">
        <w:rPr>
          <w:i/>
        </w:rPr>
        <w:t>Income Tax Assessment Act 1936</w:t>
      </w:r>
      <w:r w:rsidRPr="002A01EF">
        <w:t xml:space="preserve"> apply.</w:t>
      </w:r>
    </w:p>
    <w:p w:rsidR="001C4903" w:rsidRPr="002A01EF" w:rsidRDefault="001C4903" w:rsidP="001C4903">
      <w:pPr>
        <w:pStyle w:val="ActHead5"/>
      </w:pPr>
      <w:bookmarkStart w:id="194" w:name="_Toc466376932"/>
      <w:r w:rsidRPr="002A01EF">
        <w:rPr>
          <w:rStyle w:val="CharSectno"/>
        </w:rPr>
        <w:t>126</w:t>
      </w:r>
      <w:r w:rsidR="002A01EF">
        <w:rPr>
          <w:rStyle w:val="CharSectno"/>
        </w:rPr>
        <w:noBreakHyphen/>
      </w:r>
      <w:r w:rsidRPr="002A01EF">
        <w:rPr>
          <w:rStyle w:val="CharSectno"/>
        </w:rPr>
        <w:t>85</w:t>
      </w:r>
      <w:r w:rsidRPr="002A01EF">
        <w:t xml:space="preserve">  Effect of roll</w:t>
      </w:r>
      <w:r w:rsidR="002A01EF">
        <w:noBreakHyphen/>
      </w:r>
      <w:r w:rsidRPr="002A01EF">
        <w:t>over on certain liquidations</w:t>
      </w:r>
      <w:bookmarkEnd w:id="194"/>
    </w:p>
    <w:p w:rsidR="001C4903" w:rsidRPr="002A01EF" w:rsidRDefault="001C4903" w:rsidP="00892167">
      <w:pPr>
        <w:pStyle w:val="subsection"/>
      </w:pPr>
      <w:r w:rsidRPr="002A01EF">
        <w:tab/>
        <w:t>(1)</w:t>
      </w:r>
      <w:r w:rsidRPr="002A01EF">
        <w:tab/>
        <w:t xml:space="preserve">A </w:t>
      </w:r>
      <w:r w:rsidR="002A01EF" w:rsidRPr="002A01EF">
        <w:rPr>
          <w:position w:val="6"/>
          <w:sz w:val="16"/>
        </w:rPr>
        <w:t>*</w:t>
      </w:r>
      <w:r w:rsidRPr="002A01EF">
        <w:t xml:space="preserve">capital gain a company (the </w:t>
      </w:r>
      <w:r w:rsidRPr="002A01EF">
        <w:rPr>
          <w:b/>
          <w:i/>
        </w:rPr>
        <w:t>holding company</w:t>
      </w:r>
      <w:r w:rsidRPr="002A01EF">
        <w:t xml:space="preserve">) makes because </w:t>
      </w:r>
      <w:r w:rsidR="002A01EF" w:rsidRPr="002A01EF">
        <w:rPr>
          <w:position w:val="6"/>
          <w:sz w:val="16"/>
        </w:rPr>
        <w:t>*</w:t>
      </w:r>
      <w:r w:rsidRPr="002A01EF">
        <w:t xml:space="preserve">shares in its </w:t>
      </w:r>
      <w:r w:rsidR="002A01EF" w:rsidRPr="002A01EF">
        <w:rPr>
          <w:position w:val="6"/>
          <w:sz w:val="16"/>
        </w:rPr>
        <w:t>*</w:t>
      </w:r>
      <w:r w:rsidRPr="002A01EF">
        <w:t xml:space="preserve">100% subsidiary are cancelled (an example of </w:t>
      </w:r>
      <w:r w:rsidR="002A01EF" w:rsidRPr="002A01EF">
        <w:rPr>
          <w:position w:val="6"/>
          <w:sz w:val="16"/>
        </w:rPr>
        <w:t>*</w:t>
      </w:r>
      <w:r w:rsidRPr="002A01EF">
        <w:t>CGT event C2: see section</w:t>
      </w:r>
      <w:r w:rsidR="002A01EF">
        <w:t> </w:t>
      </w:r>
      <w:r w:rsidRPr="002A01EF">
        <w:t>104</w:t>
      </w:r>
      <w:r w:rsidR="002A01EF">
        <w:noBreakHyphen/>
      </w:r>
      <w:r w:rsidRPr="002A01EF">
        <w:t xml:space="preserve">25) on the liquidation of the subsidiary is reduced if the conditions in </w:t>
      </w:r>
      <w:r w:rsidR="002A01EF">
        <w:t>subsection (</w:t>
      </w:r>
      <w:r w:rsidRPr="002A01EF">
        <w:t xml:space="preserve">2) are satisfied. The reduction is worked out under </w:t>
      </w:r>
      <w:r w:rsidR="002A01EF">
        <w:t>subsection (</w:t>
      </w:r>
      <w:r w:rsidRPr="002A01EF">
        <w:t>3).</w:t>
      </w:r>
    </w:p>
    <w:p w:rsidR="001C4903" w:rsidRPr="002A01EF" w:rsidRDefault="001C4903" w:rsidP="00892167">
      <w:pPr>
        <w:pStyle w:val="subsection"/>
      </w:pPr>
      <w:r w:rsidRPr="002A01EF">
        <w:tab/>
        <w:t>(2)</w:t>
      </w:r>
      <w:r w:rsidRPr="002A01EF">
        <w:tab/>
        <w:t>These conditions must be satisfied:</w:t>
      </w:r>
    </w:p>
    <w:p w:rsidR="001C4903" w:rsidRPr="002A01EF" w:rsidRDefault="001C4903" w:rsidP="001C4903">
      <w:pPr>
        <w:pStyle w:val="paragraph"/>
      </w:pPr>
      <w:r w:rsidRPr="002A01EF">
        <w:tab/>
        <w:t>(a)</w:t>
      </w:r>
      <w:r w:rsidRPr="002A01EF">
        <w:tab/>
        <w:t>there must be a roll</w:t>
      </w:r>
      <w:r w:rsidR="002A01EF">
        <w:noBreakHyphen/>
      </w:r>
      <w:r w:rsidRPr="002A01EF">
        <w:t xml:space="preserve">over under this Subdivision for at least one </w:t>
      </w:r>
      <w:r w:rsidR="002A01EF" w:rsidRPr="002A01EF">
        <w:rPr>
          <w:position w:val="6"/>
          <w:sz w:val="16"/>
        </w:rPr>
        <w:t>*</w:t>
      </w:r>
      <w:r w:rsidRPr="002A01EF">
        <w:t xml:space="preserve">CGT asset that the subsidiary </w:t>
      </w:r>
      <w:r w:rsidR="002A01EF" w:rsidRPr="002A01EF">
        <w:rPr>
          <w:position w:val="6"/>
          <w:sz w:val="16"/>
        </w:rPr>
        <w:t>*</w:t>
      </w:r>
      <w:r w:rsidRPr="002A01EF">
        <w:t>acquired on or after 20</w:t>
      </w:r>
      <w:r w:rsidR="002A01EF">
        <w:t> </w:t>
      </w:r>
      <w:r w:rsidRPr="002A01EF">
        <w:t xml:space="preserve">September 1985 (the </w:t>
      </w:r>
      <w:r w:rsidRPr="002A01EF">
        <w:rPr>
          <w:b/>
          <w:i/>
        </w:rPr>
        <w:t>CGT roll</w:t>
      </w:r>
      <w:r w:rsidR="002A01EF">
        <w:rPr>
          <w:b/>
          <w:i/>
        </w:rPr>
        <w:noBreakHyphen/>
      </w:r>
      <w:r w:rsidRPr="002A01EF">
        <w:rPr>
          <w:b/>
          <w:i/>
        </w:rPr>
        <w:t>over asset</w:t>
      </w:r>
      <w:r w:rsidRPr="002A01EF">
        <w:t xml:space="preserve">) being </w:t>
      </w:r>
      <w:r w:rsidR="002A01EF" w:rsidRPr="002A01EF">
        <w:rPr>
          <w:position w:val="6"/>
          <w:sz w:val="16"/>
        </w:rPr>
        <w:t>*</w:t>
      </w:r>
      <w:r w:rsidRPr="002A01EF">
        <w:t>disposed of by the subsidiary to the holding company in the course of the liquidation of the subsidiary;</w:t>
      </w:r>
    </w:p>
    <w:p w:rsidR="001C4903" w:rsidRPr="002A01EF" w:rsidRDefault="001C4903" w:rsidP="001C4903">
      <w:pPr>
        <w:pStyle w:val="paragraph"/>
      </w:pPr>
      <w:r w:rsidRPr="002A01EF">
        <w:tab/>
        <w:t>(c)</w:t>
      </w:r>
      <w:r w:rsidRPr="002A01EF">
        <w:tab/>
        <w:t>the disposals must either:</w:t>
      </w:r>
    </w:p>
    <w:p w:rsidR="001C4903" w:rsidRPr="002A01EF" w:rsidRDefault="001C4903" w:rsidP="001C4903">
      <w:pPr>
        <w:pStyle w:val="paragraphsub"/>
      </w:pPr>
      <w:r w:rsidRPr="002A01EF">
        <w:tab/>
        <w:t>(i)</w:t>
      </w:r>
      <w:r w:rsidRPr="002A01EF">
        <w:tab/>
        <w:t>be part of the liquidator’s final distribution in the course of the liquidation; or</w:t>
      </w:r>
    </w:p>
    <w:p w:rsidR="001C4903" w:rsidRPr="002A01EF" w:rsidRDefault="001C4903" w:rsidP="001C4903">
      <w:pPr>
        <w:pStyle w:val="paragraphsub"/>
        <w:keepNext/>
      </w:pPr>
      <w:r w:rsidRPr="002A01EF">
        <w:tab/>
        <w:t>(ii)</w:t>
      </w:r>
      <w:r w:rsidRPr="002A01EF">
        <w:tab/>
        <w:t>have occurred within 18 months of the dissolution of the subsidiary if they are part of an interim distribution in the course of the liquidation;</w:t>
      </w:r>
    </w:p>
    <w:p w:rsidR="001C4903" w:rsidRPr="002A01EF" w:rsidRDefault="001C4903" w:rsidP="001C4903">
      <w:pPr>
        <w:pStyle w:val="paragraph"/>
      </w:pPr>
      <w:r w:rsidRPr="002A01EF">
        <w:tab/>
        <w:t>(d)</w:t>
      </w:r>
      <w:r w:rsidRPr="002A01EF">
        <w:tab/>
        <w:t>the holding company must have beneficially owned all of the shares in the subsidiary for the whole period from the time of the disposal, or the first disposal, of a CGT roll</w:t>
      </w:r>
      <w:r w:rsidR="002A01EF">
        <w:noBreakHyphen/>
      </w:r>
      <w:r w:rsidRPr="002A01EF">
        <w:t>over asset until the cancellation of the shares;</w:t>
      </w:r>
    </w:p>
    <w:p w:rsidR="001C4903" w:rsidRPr="002A01EF" w:rsidRDefault="001C4903" w:rsidP="001C4903">
      <w:pPr>
        <w:pStyle w:val="paragraph"/>
      </w:pPr>
      <w:r w:rsidRPr="002A01EF">
        <w:tab/>
        <w:t>(e)</w:t>
      </w:r>
      <w:r w:rsidRPr="002A01EF">
        <w:tab/>
        <w:t xml:space="preserve">the </w:t>
      </w:r>
      <w:r w:rsidR="002A01EF" w:rsidRPr="002A01EF">
        <w:rPr>
          <w:position w:val="6"/>
          <w:sz w:val="16"/>
        </w:rPr>
        <w:t>*</w:t>
      </w:r>
      <w:r w:rsidRPr="002A01EF">
        <w:t>market value of the CGT roll</w:t>
      </w:r>
      <w:r w:rsidR="002A01EF">
        <w:noBreakHyphen/>
      </w:r>
      <w:r w:rsidRPr="002A01EF">
        <w:t xml:space="preserve">over asset or assets must comprise at least part of the </w:t>
      </w:r>
      <w:r w:rsidR="002A01EF" w:rsidRPr="002A01EF">
        <w:rPr>
          <w:position w:val="6"/>
          <w:sz w:val="16"/>
        </w:rPr>
        <w:t>*</w:t>
      </w:r>
      <w:r w:rsidRPr="002A01EF">
        <w:t>capital proceeds for the cancellation of the shares in the subsidiary that are beneficially owned by the holding company;</w:t>
      </w:r>
    </w:p>
    <w:p w:rsidR="001C4903" w:rsidRPr="002A01EF" w:rsidRDefault="001C4903" w:rsidP="001C4903">
      <w:pPr>
        <w:pStyle w:val="paragraph"/>
      </w:pPr>
      <w:r w:rsidRPr="002A01EF">
        <w:tab/>
        <w:t>(f)</w:t>
      </w:r>
      <w:r w:rsidRPr="002A01EF">
        <w:tab/>
        <w:t xml:space="preserve">one or more of the shares that were cancelled (the </w:t>
      </w:r>
      <w:r w:rsidRPr="002A01EF">
        <w:rPr>
          <w:b/>
          <w:i/>
        </w:rPr>
        <w:t>post</w:t>
      </w:r>
      <w:r w:rsidR="002A01EF">
        <w:rPr>
          <w:b/>
          <w:i/>
        </w:rPr>
        <w:noBreakHyphen/>
      </w:r>
      <w:r w:rsidRPr="002A01EF">
        <w:rPr>
          <w:b/>
          <w:i/>
        </w:rPr>
        <w:t>CGT shares</w:t>
      </w:r>
      <w:r w:rsidRPr="002A01EF">
        <w:t>) must have been acquired by the holding company on or after 20</w:t>
      </w:r>
      <w:r w:rsidR="002A01EF">
        <w:t> </w:t>
      </w:r>
      <w:r w:rsidRPr="002A01EF">
        <w:t>September 1985.</w:t>
      </w:r>
    </w:p>
    <w:p w:rsidR="001C4903" w:rsidRPr="002A01EF" w:rsidRDefault="001C4903" w:rsidP="00892167">
      <w:pPr>
        <w:pStyle w:val="subsection"/>
      </w:pPr>
      <w:r w:rsidRPr="002A01EF">
        <w:tab/>
        <w:t>(3)</w:t>
      </w:r>
      <w:r w:rsidRPr="002A01EF">
        <w:tab/>
        <w:t xml:space="preserve">The reduction of the </w:t>
      </w:r>
      <w:r w:rsidR="002A01EF" w:rsidRPr="002A01EF">
        <w:rPr>
          <w:position w:val="6"/>
          <w:sz w:val="16"/>
        </w:rPr>
        <w:t>*</w:t>
      </w:r>
      <w:r w:rsidRPr="002A01EF">
        <w:t>capital gain is worked out in this way.</w:t>
      </w:r>
    </w:p>
    <w:p w:rsidR="001C4903" w:rsidRPr="002A01EF" w:rsidRDefault="001C4903" w:rsidP="001C4903">
      <w:pPr>
        <w:pStyle w:val="BoxHeadItalic"/>
        <w:keepNext/>
        <w:keepLines/>
      </w:pPr>
      <w:r w:rsidRPr="002A01EF">
        <w:t>Method statement</w:t>
      </w:r>
    </w:p>
    <w:p w:rsidR="001C4903" w:rsidRPr="002A01EF" w:rsidRDefault="00B22CD4" w:rsidP="001C4903">
      <w:pPr>
        <w:pStyle w:val="BoxStep"/>
        <w:keepNext/>
        <w:keepLines/>
        <w:spacing w:before="120"/>
      </w:pPr>
      <w:r w:rsidRPr="002A01EF">
        <w:rPr>
          <w:szCs w:val="22"/>
        </w:rPr>
        <w:t>Step 1.</w:t>
      </w:r>
      <w:r w:rsidR="001C4903" w:rsidRPr="002A01EF">
        <w:tab/>
        <w:t xml:space="preserve">Work out (disregarding this section) the sum of the </w:t>
      </w:r>
      <w:r w:rsidR="002A01EF" w:rsidRPr="002A01EF">
        <w:rPr>
          <w:position w:val="6"/>
          <w:sz w:val="16"/>
        </w:rPr>
        <w:t>*</w:t>
      </w:r>
      <w:r w:rsidR="001C4903" w:rsidRPr="002A01EF">
        <w:t xml:space="preserve">capital gains and the sum of the </w:t>
      </w:r>
      <w:r w:rsidR="002A01EF" w:rsidRPr="002A01EF">
        <w:rPr>
          <w:position w:val="6"/>
          <w:sz w:val="16"/>
        </w:rPr>
        <w:t>*</w:t>
      </w:r>
      <w:r w:rsidR="001C4903" w:rsidRPr="002A01EF">
        <w:t>capital losses the holding company would make on the cancellation of its shares in the subsidiary.</w:t>
      </w:r>
    </w:p>
    <w:p w:rsidR="001C4903" w:rsidRPr="002A01EF" w:rsidRDefault="00B22CD4" w:rsidP="001C4903">
      <w:pPr>
        <w:pStyle w:val="BoxStep"/>
      </w:pPr>
      <w:r w:rsidRPr="002A01EF">
        <w:rPr>
          <w:szCs w:val="22"/>
        </w:rPr>
        <w:t>Step 2.</w:t>
      </w:r>
      <w:r w:rsidR="001C4903" w:rsidRPr="002A01EF">
        <w:tab/>
        <w:t>Work out (disregarding this Subdivision):</w:t>
      </w:r>
    </w:p>
    <w:p w:rsidR="001C4903" w:rsidRPr="002A01EF" w:rsidRDefault="001C4903" w:rsidP="001C4903">
      <w:pPr>
        <w:pStyle w:val="BoxPara"/>
      </w:pPr>
      <w:r w:rsidRPr="002A01EF">
        <w:tab/>
        <w:t>(a)</w:t>
      </w:r>
      <w:r w:rsidRPr="002A01EF">
        <w:tab/>
        <w:t xml:space="preserve">the sum of the </w:t>
      </w:r>
      <w:r w:rsidR="002A01EF" w:rsidRPr="002A01EF">
        <w:rPr>
          <w:position w:val="6"/>
          <w:sz w:val="16"/>
        </w:rPr>
        <w:t>*</w:t>
      </w:r>
      <w:r w:rsidRPr="002A01EF">
        <w:t xml:space="preserve">capital gains the subsidiary would make on the </w:t>
      </w:r>
      <w:r w:rsidR="002A01EF" w:rsidRPr="002A01EF">
        <w:rPr>
          <w:position w:val="6"/>
          <w:sz w:val="16"/>
        </w:rPr>
        <w:t>*</w:t>
      </w:r>
      <w:r w:rsidRPr="002A01EF">
        <w:t>disposal of its CGT roll</w:t>
      </w:r>
      <w:r w:rsidR="002A01EF">
        <w:noBreakHyphen/>
      </w:r>
      <w:r w:rsidRPr="002A01EF">
        <w:t>over assets to the holding company; and</w:t>
      </w:r>
    </w:p>
    <w:p w:rsidR="001C4903" w:rsidRPr="002A01EF" w:rsidRDefault="001C4903" w:rsidP="001C4903">
      <w:pPr>
        <w:pStyle w:val="BoxPara"/>
      </w:pPr>
      <w:r w:rsidRPr="002A01EF">
        <w:tab/>
        <w:t>(b)</w:t>
      </w:r>
      <w:r w:rsidRPr="002A01EF">
        <w:tab/>
        <w:t xml:space="preserve">the sum of the </w:t>
      </w:r>
      <w:r w:rsidR="002A01EF" w:rsidRPr="002A01EF">
        <w:rPr>
          <w:position w:val="6"/>
          <w:sz w:val="16"/>
        </w:rPr>
        <w:t>*</w:t>
      </w:r>
      <w:r w:rsidRPr="002A01EF">
        <w:t>capital losses it would make except for Subdivision</w:t>
      </w:r>
      <w:r w:rsidR="002A01EF">
        <w:t> </w:t>
      </w:r>
      <w:r w:rsidRPr="002A01EF">
        <w:t>170</w:t>
      </w:r>
      <w:r w:rsidR="002A01EF">
        <w:noBreakHyphen/>
      </w:r>
      <w:r w:rsidRPr="002A01EF">
        <w:t xml:space="preserve">D on the disposal of its </w:t>
      </w:r>
      <w:r w:rsidR="002A01EF" w:rsidRPr="002A01EF">
        <w:rPr>
          <w:position w:val="6"/>
          <w:sz w:val="16"/>
        </w:rPr>
        <w:t>*</w:t>
      </w:r>
      <w:r w:rsidRPr="002A01EF">
        <w:t>CGT assets to the holding company;</w:t>
      </w:r>
    </w:p>
    <w:p w:rsidR="001C4903" w:rsidRPr="002A01EF" w:rsidRDefault="001C4903" w:rsidP="001C4903">
      <w:pPr>
        <w:pStyle w:val="BoxStep"/>
      </w:pPr>
      <w:r w:rsidRPr="002A01EF">
        <w:tab/>
        <w:t xml:space="preserve">in the course of the liquidation assuming the </w:t>
      </w:r>
      <w:r w:rsidR="002A01EF" w:rsidRPr="002A01EF">
        <w:rPr>
          <w:position w:val="6"/>
          <w:sz w:val="16"/>
        </w:rPr>
        <w:t>*</w:t>
      </w:r>
      <w:r w:rsidRPr="002A01EF">
        <w:t xml:space="preserve">capital proceeds were the assets’ </w:t>
      </w:r>
      <w:r w:rsidR="002A01EF" w:rsidRPr="002A01EF">
        <w:rPr>
          <w:position w:val="6"/>
          <w:sz w:val="16"/>
        </w:rPr>
        <w:t>*</w:t>
      </w:r>
      <w:r w:rsidRPr="002A01EF">
        <w:t>market values at the time of the disposal.</w:t>
      </w:r>
    </w:p>
    <w:p w:rsidR="001C4903" w:rsidRPr="002A01EF" w:rsidRDefault="001C4903" w:rsidP="00384B40">
      <w:pPr>
        <w:pStyle w:val="BoxStep"/>
      </w:pPr>
      <w:r w:rsidRPr="002A01EF">
        <w:t>Step 3.</w:t>
      </w:r>
      <w:r w:rsidRPr="002A01EF">
        <w:tab/>
        <w:t xml:space="preserve">If, after subtracting the sum of the </w:t>
      </w:r>
      <w:r w:rsidR="002A01EF" w:rsidRPr="002A01EF">
        <w:rPr>
          <w:position w:val="6"/>
          <w:sz w:val="16"/>
        </w:rPr>
        <w:t>*</w:t>
      </w:r>
      <w:r w:rsidRPr="002A01EF">
        <w:t xml:space="preserve">capital losses from the sum of the </w:t>
      </w:r>
      <w:r w:rsidR="002A01EF" w:rsidRPr="002A01EF">
        <w:rPr>
          <w:position w:val="6"/>
          <w:sz w:val="16"/>
        </w:rPr>
        <w:t>*</w:t>
      </w:r>
      <w:r w:rsidRPr="002A01EF">
        <w:t>capital gains, there is an overall capital gain from step 1 and an overall capital gain from step 2, then continue. Otherwise there is no adjustment.</w:t>
      </w:r>
    </w:p>
    <w:p w:rsidR="001C4903" w:rsidRPr="002A01EF" w:rsidRDefault="001C4903" w:rsidP="00384B40">
      <w:pPr>
        <w:pStyle w:val="BoxStep"/>
        <w:keepNext/>
        <w:keepLines/>
        <w:spacing w:before="120"/>
      </w:pPr>
      <w:r w:rsidRPr="002A01EF">
        <w:t>Step 4.</w:t>
      </w:r>
      <w:r w:rsidRPr="002A01EF">
        <w:tab/>
        <w:t>Express the number of post</w:t>
      </w:r>
      <w:r w:rsidR="002A01EF">
        <w:noBreakHyphen/>
      </w:r>
      <w:r w:rsidRPr="002A01EF">
        <w:t>CGT shares as a fraction of the total number of shares the holding company owned in the subsidiary.</w:t>
      </w:r>
    </w:p>
    <w:p w:rsidR="001C4903" w:rsidRPr="002A01EF" w:rsidRDefault="001C4903" w:rsidP="001C4903">
      <w:pPr>
        <w:pStyle w:val="BoxStep"/>
        <w:keepLines/>
        <w:spacing w:before="120"/>
      </w:pPr>
      <w:r w:rsidRPr="002A01EF">
        <w:t>Step 5.</w:t>
      </w:r>
      <w:r w:rsidRPr="002A01EF">
        <w:tab/>
        <w:t xml:space="preserve">Multiply the overall </w:t>
      </w:r>
      <w:r w:rsidR="002A01EF" w:rsidRPr="002A01EF">
        <w:rPr>
          <w:position w:val="6"/>
          <w:sz w:val="16"/>
        </w:rPr>
        <w:t>*</w:t>
      </w:r>
      <w:r w:rsidRPr="002A01EF">
        <w:t>capital gain from Step 2 by the fraction from Step 4.</w:t>
      </w:r>
    </w:p>
    <w:p w:rsidR="001C4903" w:rsidRPr="002A01EF" w:rsidRDefault="001C4903" w:rsidP="001C4903">
      <w:pPr>
        <w:pStyle w:val="BoxStep"/>
        <w:keepNext/>
        <w:keepLines/>
        <w:spacing w:before="120"/>
      </w:pPr>
      <w:r w:rsidRPr="002A01EF">
        <w:t>Step 6.</w:t>
      </w:r>
      <w:r w:rsidRPr="002A01EF">
        <w:tab/>
        <w:t xml:space="preserve">Reduce the overall </w:t>
      </w:r>
      <w:r w:rsidR="002A01EF" w:rsidRPr="002A01EF">
        <w:rPr>
          <w:position w:val="6"/>
          <w:sz w:val="16"/>
        </w:rPr>
        <w:t>*</w:t>
      </w:r>
      <w:r w:rsidRPr="002A01EF">
        <w:t xml:space="preserve">capital gain from Step 1 by the amount from Step 5. The result is the </w:t>
      </w:r>
      <w:r w:rsidR="002A01EF" w:rsidRPr="002A01EF">
        <w:rPr>
          <w:position w:val="6"/>
          <w:sz w:val="16"/>
        </w:rPr>
        <w:t>*</w:t>
      </w:r>
      <w:r w:rsidRPr="002A01EF">
        <w:t>capital gain the holding company makes from the cancellation of its shares in the subsidiary.</w:t>
      </w:r>
    </w:p>
    <w:p w:rsidR="001C4903" w:rsidRPr="002A01EF" w:rsidRDefault="001C4903" w:rsidP="001C4903">
      <w:pPr>
        <w:pStyle w:val="notetext"/>
      </w:pPr>
      <w:r w:rsidRPr="002A01EF">
        <w:t>Note:</w:t>
      </w:r>
      <w:r w:rsidRPr="002A01EF">
        <w:tab/>
        <w:t>This Subdivision is modified in calculating the attributable income of a CFC: see section</w:t>
      </w:r>
      <w:r w:rsidR="002A01EF">
        <w:t> </w:t>
      </w:r>
      <w:r w:rsidRPr="002A01EF">
        <w:t xml:space="preserve">419 of the </w:t>
      </w:r>
      <w:r w:rsidRPr="002A01EF">
        <w:rPr>
          <w:i/>
        </w:rPr>
        <w:t>Income Tax Assessment Act 1936</w:t>
      </w:r>
      <w:r w:rsidRPr="002A01EF">
        <w:t>.</w:t>
      </w:r>
    </w:p>
    <w:p w:rsidR="001C4903" w:rsidRPr="002A01EF" w:rsidRDefault="001C4903" w:rsidP="001C4903">
      <w:pPr>
        <w:pStyle w:val="ActHead4"/>
      </w:pPr>
      <w:bookmarkStart w:id="195" w:name="_Toc466376933"/>
      <w:r w:rsidRPr="002A01EF">
        <w:rPr>
          <w:rStyle w:val="CharSubdNo"/>
        </w:rPr>
        <w:t>Subdivision</w:t>
      </w:r>
      <w:r w:rsidR="002A01EF">
        <w:rPr>
          <w:rStyle w:val="CharSubdNo"/>
        </w:rPr>
        <w:t> </w:t>
      </w:r>
      <w:r w:rsidRPr="002A01EF">
        <w:rPr>
          <w:rStyle w:val="CharSubdNo"/>
        </w:rPr>
        <w:t>126</w:t>
      </w:r>
      <w:r w:rsidR="002A01EF">
        <w:rPr>
          <w:rStyle w:val="CharSubdNo"/>
        </w:rPr>
        <w:noBreakHyphen/>
      </w:r>
      <w:r w:rsidRPr="002A01EF">
        <w:rPr>
          <w:rStyle w:val="CharSubdNo"/>
        </w:rPr>
        <w:t>C</w:t>
      </w:r>
      <w:r w:rsidRPr="002A01EF">
        <w:t>—</w:t>
      </w:r>
      <w:r w:rsidRPr="002A01EF">
        <w:rPr>
          <w:rStyle w:val="CharSubdText"/>
        </w:rPr>
        <w:t>Changes to trust deeds</w:t>
      </w:r>
      <w:bookmarkEnd w:id="195"/>
    </w:p>
    <w:p w:rsidR="001C4903" w:rsidRPr="002A01EF" w:rsidRDefault="001C4903" w:rsidP="001C4903">
      <w:pPr>
        <w:pStyle w:val="ActHead4"/>
      </w:pPr>
      <w:bookmarkStart w:id="196" w:name="_Toc466376934"/>
      <w:r w:rsidRPr="002A01EF">
        <w:t>Guide to Subdivision</w:t>
      </w:r>
      <w:r w:rsidR="002A01EF">
        <w:t> </w:t>
      </w:r>
      <w:r w:rsidRPr="002A01EF">
        <w:t>126</w:t>
      </w:r>
      <w:r w:rsidR="002A01EF">
        <w:noBreakHyphen/>
      </w:r>
      <w:r w:rsidRPr="002A01EF">
        <w:t>C</w:t>
      </w:r>
      <w:bookmarkEnd w:id="196"/>
    </w:p>
    <w:p w:rsidR="001C4903" w:rsidRPr="002A01EF" w:rsidRDefault="001C4903" w:rsidP="001C4903">
      <w:pPr>
        <w:pStyle w:val="ActHead5"/>
      </w:pPr>
      <w:bookmarkStart w:id="197" w:name="_Toc466376935"/>
      <w:r w:rsidRPr="002A01EF">
        <w:rPr>
          <w:rStyle w:val="CharSectno"/>
        </w:rPr>
        <w:t>126</w:t>
      </w:r>
      <w:r w:rsidR="002A01EF">
        <w:rPr>
          <w:rStyle w:val="CharSectno"/>
        </w:rPr>
        <w:noBreakHyphen/>
      </w:r>
      <w:r w:rsidRPr="002A01EF">
        <w:rPr>
          <w:rStyle w:val="CharSectno"/>
        </w:rPr>
        <w:t>125</w:t>
      </w:r>
      <w:r w:rsidRPr="002A01EF">
        <w:t xml:space="preserve">  What this Subdivision is about</w:t>
      </w:r>
      <w:bookmarkEnd w:id="197"/>
    </w:p>
    <w:p w:rsidR="001C4903" w:rsidRPr="002A01EF" w:rsidRDefault="001C4903" w:rsidP="001C4903">
      <w:pPr>
        <w:pStyle w:val="BoxText"/>
      </w:pPr>
      <w:r w:rsidRPr="002A01EF">
        <w:t>This Subdivision sets out when there is a roll</w:t>
      </w:r>
      <w:r w:rsidR="002A01EF">
        <w:noBreakHyphen/>
      </w:r>
      <w:r w:rsidRPr="002A01EF">
        <w:t>over for a CGT event that happens because of an amendment to or replacement of the trust deed of a complying approved deposit fund, a complying superannuation fund or a fund that accepts worker entitlement contributions.</w:t>
      </w:r>
    </w:p>
    <w:p w:rsidR="001C4903" w:rsidRPr="002A01EF" w:rsidRDefault="001C4903" w:rsidP="001C4903">
      <w:pPr>
        <w:pStyle w:val="TofSectsHeading"/>
      </w:pPr>
      <w:r w:rsidRPr="002A01EF">
        <w:t>Table of sections</w:t>
      </w:r>
    </w:p>
    <w:p w:rsidR="001C4903" w:rsidRPr="002A01EF" w:rsidRDefault="001C4903" w:rsidP="001C4903">
      <w:pPr>
        <w:pStyle w:val="TofSectsSection"/>
      </w:pPr>
      <w:r w:rsidRPr="002A01EF">
        <w:t>126</w:t>
      </w:r>
      <w:r w:rsidR="002A01EF">
        <w:noBreakHyphen/>
      </w:r>
      <w:r w:rsidRPr="002A01EF">
        <w:t>130</w:t>
      </w:r>
      <w:r w:rsidRPr="002A01EF">
        <w:tab/>
        <w:t>Changes to trust deeds</w:t>
      </w:r>
    </w:p>
    <w:p w:rsidR="001C4903" w:rsidRPr="002A01EF" w:rsidRDefault="001C4903" w:rsidP="001C4903">
      <w:pPr>
        <w:pStyle w:val="TofSectsSection"/>
      </w:pPr>
      <w:r w:rsidRPr="002A01EF">
        <w:t>126</w:t>
      </w:r>
      <w:r w:rsidR="002A01EF">
        <w:noBreakHyphen/>
      </w:r>
      <w:r w:rsidRPr="002A01EF">
        <w:t>135</w:t>
      </w:r>
      <w:r w:rsidRPr="002A01EF">
        <w:tab/>
        <w:t>Consequences of roll</w:t>
      </w:r>
      <w:r w:rsidR="002A01EF">
        <w:noBreakHyphen/>
      </w:r>
      <w:r w:rsidRPr="002A01EF">
        <w:t>over</w:t>
      </w:r>
    </w:p>
    <w:p w:rsidR="001C4903" w:rsidRPr="002A01EF" w:rsidRDefault="001C4903" w:rsidP="00D902AB">
      <w:pPr>
        <w:pStyle w:val="ActHead5"/>
      </w:pPr>
      <w:bookmarkStart w:id="198" w:name="_Toc466376936"/>
      <w:r w:rsidRPr="002A01EF">
        <w:rPr>
          <w:rStyle w:val="CharSectno"/>
        </w:rPr>
        <w:t>126</w:t>
      </w:r>
      <w:r w:rsidR="002A01EF">
        <w:rPr>
          <w:rStyle w:val="CharSectno"/>
        </w:rPr>
        <w:noBreakHyphen/>
      </w:r>
      <w:r w:rsidRPr="002A01EF">
        <w:rPr>
          <w:rStyle w:val="CharSectno"/>
        </w:rPr>
        <w:t>130</w:t>
      </w:r>
      <w:r w:rsidRPr="002A01EF">
        <w:t xml:space="preserve">  Changes to trust deeds</w:t>
      </w:r>
      <w:bookmarkEnd w:id="198"/>
    </w:p>
    <w:p w:rsidR="001C4903" w:rsidRPr="002A01EF" w:rsidRDefault="001C4903" w:rsidP="00D902AB">
      <w:pPr>
        <w:pStyle w:val="subsection"/>
        <w:keepNext/>
        <w:keepLines/>
      </w:pPr>
      <w:r w:rsidRPr="002A01EF">
        <w:tab/>
        <w:t>(1)</w:t>
      </w:r>
      <w:r w:rsidRPr="002A01EF">
        <w:tab/>
        <w:t>There is a roll</w:t>
      </w:r>
      <w:r w:rsidR="002A01EF">
        <w:noBreakHyphen/>
      </w:r>
      <w:r w:rsidRPr="002A01EF">
        <w:t>over if:</w:t>
      </w:r>
    </w:p>
    <w:p w:rsidR="001C4903" w:rsidRPr="002A01EF" w:rsidRDefault="001C4903" w:rsidP="001C4903">
      <w:pPr>
        <w:pStyle w:val="paragraph"/>
      </w:pPr>
      <w:r w:rsidRPr="002A01EF">
        <w:tab/>
        <w:t>(a)</w:t>
      </w:r>
      <w:r w:rsidRPr="002A01EF">
        <w:tab/>
      </w:r>
      <w:r w:rsidR="002A01EF" w:rsidRPr="002A01EF">
        <w:rPr>
          <w:position w:val="6"/>
          <w:sz w:val="16"/>
        </w:rPr>
        <w:t>*</w:t>
      </w:r>
      <w:r w:rsidRPr="002A01EF">
        <w:t xml:space="preserve">CGT event E1 or E2 happens in relation to a </w:t>
      </w:r>
      <w:r w:rsidR="002A01EF" w:rsidRPr="002A01EF">
        <w:rPr>
          <w:position w:val="6"/>
          <w:sz w:val="16"/>
        </w:rPr>
        <w:t>*</w:t>
      </w:r>
      <w:r w:rsidRPr="002A01EF">
        <w:t xml:space="preserve">CGT asset because the trust deed of a </w:t>
      </w:r>
      <w:r w:rsidR="002A01EF" w:rsidRPr="002A01EF">
        <w:rPr>
          <w:position w:val="6"/>
          <w:sz w:val="16"/>
        </w:rPr>
        <w:t>*</w:t>
      </w:r>
      <w:r w:rsidRPr="002A01EF">
        <w:t xml:space="preserve">complying approved deposit fund or </w:t>
      </w:r>
      <w:r w:rsidR="002A01EF" w:rsidRPr="002A01EF">
        <w:rPr>
          <w:position w:val="6"/>
          <w:sz w:val="16"/>
        </w:rPr>
        <w:t>*</w:t>
      </w:r>
      <w:r w:rsidRPr="002A01EF">
        <w:t>complying superannuation fund is amended or replaced; and</w:t>
      </w:r>
    </w:p>
    <w:p w:rsidR="001C4903" w:rsidRPr="002A01EF" w:rsidRDefault="001C4903" w:rsidP="001C4903">
      <w:pPr>
        <w:pStyle w:val="paragraph"/>
        <w:keepNext/>
      </w:pPr>
      <w:r w:rsidRPr="002A01EF">
        <w:tab/>
        <w:t>(b)</w:t>
      </w:r>
      <w:r w:rsidRPr="002A01EF">
        <w:tab/>
        <w:t>the amendment or replacement is done for the purpose of:</w:t>
      </w:r>
    </w:p>
    <w:p w:rsidR="001C4903" w:rsidRPr="002A01EF" w:rsidRDefault="001C4903" w:rsidP="001C4903">
      <w:pPr>
        <w:pStyle w:val="paragraphsub"/>
      </w:pPr>
      <w:r w:rsidRPr="002A01EF">
        <w:tab/>
        <w:t>(i)</w:t>
      </w:r>
      <w:r w:rsidRPr="002A01EF">
        <w:tab/>
        <w:t xml:space="preserve">complying with the </w:t>
      </w:r>
      <w:r w:rsidRPr="002A01EF">
        <w:rPr>
          <w:i/>
        </w:rPr>
        <w:t>Superannuation Industry (Supervision) Act 1993</w:t>
      </w:r>
      <w:r w:rsidRPr="002A01EF">
        <w:t>; or</w:t>
      </w:r>
    </w:p>
    <w:p w:rsidR="001C4903" w:rsidRPr="002A01EF" w:rsidRDefault="001C4903" w:rsidP="001C4903">
      <w:pPr>
        <w:pStyle w:val="paragraphsub"/>
      </w:pPr>
      <w:r w:rsidRPr="002A01EF">
        <w:tab/>
        <w:t>(ii)</w:t>
      </w:r>
      <w:r w:rsidRPr="002A01EF">
        <w:tab/>
        <w:t xml:space="preserve">enabling a </w:t>
      </w:r>
      <w:r w:rsidR="002A01EF" w:rsidRPr="002A01EF">
        <w:rPr>
          <w:position w:val="6"/>
          <w:sz w:val="16"/>
        </w:rPr>
        <w:t>*</w:t>
      </w:r>
      <w:r w:rsidRPr="002A01EF">
        <w:t xml:space="preserve">complying approved deposit fund to become a </w:t>
      </w:r>
      <w:r w:rsidR="002A01EF" w:rsidRPr="002A01EF">
        <w:rPr>
          <w:position w:val="6"/>
          <w:sz w:val="16"/>
        </w:rPr>
        <w:t>*</w:t>
      </w:r>
      <w:r w:rsidRPr="002A01EF">
        <w:t>complying superannuation fund; and</w:t>
      </w:r>
    </w:p>
    <w:p w:rsidR="001C4903" w:rsidRPr="002A01EF" w:rsidRDefault="001C4903" w:rsidP="001C4903">
      <w:pPr>
        <w:pStyle w:val="paragraph"/>
      </w:pPr>
      <w:r w:rsidRPr="002A01EF">
        <w:tab/>
        <w:t>(c)</w:t>
      </w:r>
      <w:r w:rsidRPr="002A01EF">
        <w:tab/>
        <w:t>the assets and members of the fund do not change as a consequence of the amendment or replacement.</w:t>
      </w:r>
    </w:p>
    <w:p w:rsidR="001C4903" w:rsidRPr="002A01EF" w:rsidRDefault="001C4903" w:rsidP="001C4903">
      <w:pPr>
        <w:pStyle w:val="notetext"/>
      </w:pPr>
      <w:r w:rsidRPr="002A01EF">
        <w:t>Note:</w:t>
      </w:r>
      <w:r w:rsidRPr="002A01EF">
        <w:tab/>
        <w:t>The full list of CGT events is in section</w:t>
      </w:r>
      <w:r w:rsidR="002A01EF">
        <w:t> </w:t>
      </w:r>
      <w:r w:rsidRPr="002A01EF">
        <w:t>104</w:t>
      </w:r>
      <w:r w:rsidR="002A01EF">
        <w:noBreakHyphen/>
      </w:r>
      <w:r w:rsidRPr="002A01EF">
        <w:t>5.</w:t>
      </w:r>
    </w:p>
    <w:p w:rsidR="001C4903" w:rsidRPr="002A01EF" w:rsidRDefault="001C4903" w:rsidP="00892167">
      <w:pPr>
        <w:pStyle w:val="subsection"/>
      </w:pPr>
      <w:r w:rsidRPr="002A01EF">
        <w:tab/>
        <w:t>(2)</w:t>
      </w:r>
      <w:r w:rsidRPr="002A01EF">
        <w:tab/>
        <w:t>There is a roll</w:t>
      </w:r>
      <w:r w:rsidR="002A01EF">
        <w:noBreakHyphen/>
      </w:r>
      <w:r w:rsidRPr="002A01EF">
        <w:t>over if:</w:t>
      </w:r>
    </w:p>
    <w:p w:rsidR="001C4903" w:rsidRPr="002A01EF" w:rsidRDefault="001C4903" w:rsidP="001C4903">
      <w:pPr>
        <w:pStyle w:val="paragraph"/>
      </w:pPr>
      <w:r w:rsidRPr="002A01EF">
        <w:tab/>
        <w:t>(a)</w:t>
      </w:r>
      <w:r w:rsidRPr="002A01EF">
        <w:tab/>
      </w:r>
      <w:r w:rsidR="002A01EF" w:rsidRPr="002A01EF">
        <w:rPr>
          <w:position w:val="6"/>
          <w:sz w:val="16"/>
        </w:rPr>
        <w:t>*</w:t>
      </w:r>
      <w:r w:rsidRPr="002A01EF">
        <w:t xml:space="preserve">CGT event E1 or E2 happens in relation to a </w:t>
      </w:r>
      <w:r w:rsidR="002A01EF" w:rsidRPr="002A01EF">
        <w:rPr>
          <w:position w:val="6"/>
          <w:sz w:val="16"/>
        </w:rPr>
        <w:t>*</w:t>
      </w:r>
      <w:r w:rsidRPr="002A01EF">
        <w:t>CGT asset because the trust deed of a fund is amended or replaced; and</w:t>
      </w:r>
    </w:p>
    <w:p w:rsidR="00341510" w:rsidRPr="002A01EF" w:rsidRDefault="00341510" w:rsidP="0012482A">
      <w:pPr>
        <w:pStyle w:val="paragraph"/>
        <w:keepNext/>
        <w:keepLines/>
      </w:pPr>
      <w:r w:rsidRPr="002A01EF">
        <w:tab/>
        <w:t>(b)</w:t>
      </w:r>
      <w:r w:rsidRPr="002A01EF">
        <w:tab/>
        <w:t>the amendment or replacement is done for the purpose of having:</w:t>
      </w:r>
    </w:p>
    <w:p w:rsidR="00341510" w:rsidRPr="002A01EF" w:rsidRDefault="00341510" w:rsidP="00341510">
      <w:pPr>
        <w:pStyle w:val="paragraphsub"/>
      </w:pPr>
      <w:r w:rsidRPr="002A01EF">
        <w:tab/>
        <w:t>(i)</w:t>
      </w:r>
      <w:r w:rsidRPr="002A01EF">
        <w:tab/>
        <w:t>the fund endorsed as an approved worker entitlement fund under subsection</w:t>
      </w:r>
      <w:r w:rsidR="002A01EF">
        <w:t> </w:t>
      </w:r>
      <w:r w:rsidRPr="002A01EF">
        <w:t xml:space="preserve">58PB(3) of the </w:t>
      </w:r>
      <w:r w:rsidRPr="002A01EF">
        <w:rPr>
          <w:i/>
        </w:rPr>
        <w:t>Fringe Benefits Tax Assessment Act 1986</w:t>
      </w:r>
      <w:r w:rsidRPr="002A01EF">
        <w:t>; or</w:t>
      </w:r>
    </w:p>
    <w:p w:rsidR="00341510" w:rsidRPr="002A01EF" w:rsidRDefault="00341510" w:rsidP="00341510">
      <w:pPr>
        <w:pStyle w:val="paragraphsub"/>
      </w:pPr>
      <w:r w:rsidRPr="002A01EF">
        <w:tab/>
        <w:t>(ii)</w:t>
      </w:r>
      <w:r w:rsidRPr="002A01EF">
        <w:tab/>
        <w:t>the entity that operates the fund endorsed for the operation of the fund as an approved worker entitlement fund under subsection</w:t>
      </w:r>
      <w:r w:rsidR="002A01EF">
        <w:t> </w:t>
      </w:r>
      <w:r w:rsidRPr="002A01EF">
        <w:t>58PB(3A) of that Act.</w:t>
      </w:r>
    </w:p>
    <w:p w:rsidR="001C4903" w:rsidRPr="002A01EF" w:rsidRDefault="001C4903" w:rsidP="001C4903">
      <w:pPr>
        <w:pStyle w:val="paragraph"/>
      </w:pPr>
      <w:r w:rsidRPr="002A01EF">
        <w:tab/>
        <w:t>(c)</w:t>
      </w:r>
      <w:r w:rsidRPr="002A01EF">
        <w:tab/>
        <w:t>the assets and members of the fund do not change as a consequence of the amendment or replacement.</w:t>
      </w:r>
    </w:p>
    <w:p w:rsidR="001C4903" w:rsidRPr="002A01EF" w:rsidRDefault="001C4903" w:rsidP="001C4903">
      <w:pPr>
        <w:pStyle w:val="notetext"/>
      </w:pPr>
      <w:r w:rsidRPr="002A01EF">
        <w:t>Note:</w:t>
      </w:r>
      <w:r w:rsidRPr="002A01EF">
        <w:tab/>
        <w:t>The full list of CGT events is in section</w:t>
      </w:r>
      <w:r w:rsidR="002A01EF">
        <w:t> </w:t>
      </w:r>
      <w:r w:rsidRPr="002A01EF">
        <w:t>104</w:t>
      </w:r>
      <w:r w:rsidR="002A01EF">
        <w:noBreakHyphen/>
      </w:r>
      <w:r w:rsidRPr="002A01EF">
        <w:t>5.</w:t>
      </w:r>
    </w:p>
    <w:p w:rsidR="001C4903" w:rsidRPr="002A01EF" w:rsidRDefault="001C4903" w:rsidP="001C4903">
      <w:pPr>
        <w:pStyle w:val="ActHead5"/>
      </w:pPr>
      <w:bookmarkStart w:id="199" w:name="_Toc466376937"/>
      <w:r w:rsidRPr="002A01EF">
        <w:rPr>
          <w:rStyle w:val="CharSectno"/>
        </w:rPr>
        <w:t>126</w:t>
      </w:r>
      <w:r w:rsidR="002A01EF">
        <w:rPr>
          <w:rStyle w:val="CharSectno"/>
        </w:rPr>
        <w:noBreakHyphen/>
      </w:r>
      <w:r w:rsidRPr="002A01EF">
        <w:rPr>
          <w:rStyle w:val="CharSectno"/>
        </w:rPr>
        <w:t>135</w:t>
      </w:r>
      <w:r w:rsidRPr="002A01EF">
        <w:t xml:space="preserve">  Consequences of roll</w:t>
      </w:r>
      <w:r w:rsidR="002A01EF">
        <w:noBreakHyphen/>
      </w:r>
      <w:r w:rsidRPr="002A01EF">
        <w:t>over</w:t>
      </w:r>
      <w:bookmarkEnd w:id="199"/>
    </w:p>
    <w:p w:rsidR="001C4903" w:rsidRPr="002A01EF" w:rsidRDefault="001C4903" w:rsidP="00892167">
      <w:pPr>
        <w:pStyle w:val="subsection"/>
      </w:pPr>
      <w:r w:rsidRPr="002A01EF">
        <w:tab/>
        <w:t>(1)</w:t>
      </w:r>
      <w:r w:rsidRPr="002A01EF">
        <w:tab/>
        <w:t xml:space="preserve">A </w:t>
      </w:r>
      <w:r w:rsidR="002A01EF" w:rsidRPr="002A01EF">
        <w:rPr>
          <w:position w:val="6"/>
          <w:sz w:val="16"/>
        </w:rPr>
        <w:t>*</w:t>
      </w:r>
      <w:r w:rsidRPr="002A01EF">
        <w:t xml:space="preserve">capital gain or </w:t>
      </w:r>
      <w:r w:rsidR="002A01EF" w:rsidRPr="002A01EF">
        <w:rPr>
          <w:position w:val="6"/>
          <w:sz w:val="16"/>
        </w:rPr>
        <w:t>*</w:t>
      </w:r>
      <w:r w:rsidRPr="002A01EF">
        <w:t xml:space="preserve">capital loss made from the </w:t>
      </w:r>
      <w:r w:rsidR="002A01EF" w:rsidRPr="002A01EF">
        <w:rPr>
          <w:position w:val="6"/>
          <w:sz w:val="16"/>
        </w:rPr>
        <w:t>*</w:t>
      </w:r>
      <w:r w:rsidRPr="002A01EF">
        <w:t>CGT event is disregarded.</w:t>
      </w:r>
    </w:p>
    <w:p w:rsidR="001C4903" w:rsidRPr="002A01EF" w:rsidRDefault="001C4903" w:rsidP="00892167">
      <w:pPr>
        <w:pStyle w:val="subsection"/>
      </w:pPr>
      <w:r w:rsidRPr="002A01EF">
        <w:tab/>
        <w:t>(2)</w:t>
      </w:r>
      <w:r w:rsidRPr="002A01EF">
        <w:tab/>
        <w:t xml:space="preserve">If the fund that owned the </w:t>
      </w:r>
      <w:r w:rsidR="002A01EF" w:rsidRPr="002A01EF">
        <w:rPr>
          <w:position w:val="6"/>
          <w:sz w:val="16"/>
        </w:rPr>
        <w:t>*</w:t>
      </w:r>
      <w:r w:rsidRPr="002A01EF">
        <w:t xml:space="preserve">CGT asset just before the time of the </w:t>
      </w:r>
      <w:r w:rsidR="002A01EF" w:rsidRPr="002A01EF">
        <w:rPr>
          <w:position w:val="6"/>
          <w:sz w:val="16"/>
        </w:rPr>
        <w:t>*</w:t>
      </w:r>
      <w:r w:rsidRPr="002A01EF">
        <w:t xml:space="preserve">CGT event </w:t>
      </w:r>
      <w:r w:rsidR="002A01EF" w:rsidRPr="002A01EF">
        <w:rPr>
          <w:position w:val="6"/>
          <w:sz w:val="16"/>
        </w:rPr>
        <w:t>*</w:t>
      </w:r>
      <w:r w:rsidRPr="002A01EF">
        <w:t>acquired it before 20</w:t>
      </w:r>
      <w:r w:rsidR="002A01EF">
        <w:t> </w:t>
      </w:r>
      <w:r w:rsidRPr="002A01EF">
        <w:t xml:space="preserve">September 1985, the asset retains its status as a </w:t>
      </w:r>
      <w:r w:rsidR="002A01EF" w:rsidRPr="002A01EF">
        <w:rPr>
          <w:position w:val="6"/>
          <w:sz w:val="16"/>
        </w:rPr>
        <w:t>*</w:t>
      </w:r>
      <w:r w:rsidRPr="002A01EF">
        <w:t>pre</w:t>
      </w:r>
      <w:r w:rsidR="002A01EF">
        <w:noBreakHyphen/>
      </w:r>
      <w:r w:rsidRPr="002A01EF">
        <w:t>CGT asset in the hands of the fund that owned it after the time of the event.</w:t>
      </w:r>
    </w:p>
    <w:p w:rsidR="001C4903" w:rsidRPr="002A01EF" w:rsidRDefault="001C4903" w:rsidP="003E1C93">
      <w:pPr>
        <w:pStyle w:val="subsection"/>
        <w:keepNext/>
        <w:keepLines/>
      </w:pPr>
      <w:r w:rsidRPr="002A01EF">
        <w:tab/>
        <w:t>(3)</w:t>
      </w:r>
      <w:r w:rsidRPr="002A01EF">
        <w:tab/>
        <w:t xml:space="preserve">If the fund that owned the </w:t>
      </w:r>
      <w:r w:rsidR="002A01EF" w:rsidRPr="002A01EF">
        <w:rPr>
          <w:position w:val="6"/>
          <w:sz w:val="16"/>
        </w:rPr>
        <w:t>*</w:t>
      </w:r>
      <w:r w:rsidRPr="002A01EF">
        <w:t xml:space="preserve">CGT asset just before the time of the </w:t>
      </w:r>
      <w:r w:rsidR="002A01EF" w:rsidRPr="002A01EF">
        <w:rPr>
          <w:position w:val="6"/>
          <w:sz w:val="16"/>
        </w:rPr>
        <w:t>*</w:t>
      </w:r>
      <w:r w:rsidRPr="002A01EF">
        <w:t xml:space="preserve">CGT event </w:t>
      </w:r>
      <w:r w:rsidR="002A01EF" w:rsidRPr="002A01EF">
        <w:rPr>
          <w:position w:val="6"/>
          <w:sz w:val="16"/>
        </w:rPr>
        <w:t>*</w:t>
      </w:r>
      <w:r w:rsidRPr="002A01EF">
        <w:t>acquired it on or after 20</w:t>
      </w:r>
      <w:r w:rsidR="002A01EF">
        <w:t> </w:t>
      </w:r>
      <w:r w:rsidRPr="002A01EF">
        <w:t>September 1985:</w:t>
      </w:r>
    </w:p>
    <w:p w:rsidR="001C4903" w:rsidRPr="002A01EF" w:rsidRDefault="001C4903" w:rsidP="001C4903">
      <w:pPr>
        <w:pStyle w:val="paragraph"/>
      </w:pPr>
      <w:r w:rsidRPr="002A01EF">
        <w:tab/>
        <w:t>(a)</w:t>
      </w:r>
      <w:r w:rsidRPr="002A01EF">
        <w:tab/>
        <w:t xml:space="preserve">the first element of the asset’s </w:t>
      </w:r>
      <w:r w:rsidR="002A01EF" w:rsidRPr="002A01EF">
        <w:rPr>
          <w:position w:val="6"/>
          <w:sz w:val="16"/>
        </w:rPr>
        <w:t>*</w:t>
      </w:r>
      <w:r w:rsidRPr="002A01EF">
        <w:t>cost base (in the hands of the fund that owned the asset after the time of the event) is its cost base just before that time; and</w:t>
      </w:r>
    </w:p>
    <w:p w:rsidR="001C4903" w:rsidRPr="002A01EF" w:rsidRDefault="001C4903" w:rsidP="001C4903">
      <w:pPr>
        <w:pStyle w:val="paragraph"/>
      </w:pPr>
      <w:r w:rsidRPr="002A01EF">
        <w:tab/>
        <w:t>(b)</w:t>
      </w:r>
      <w:r w:rsidRPr="002A01EF">
        <w:tab/>
        <w:t xml:space="preserve">the first element of the asset’s </w:t>
      </w:r>
      <w:r w:rsidR="002A01EF" w:rsidRPr="002A01EF">
        <w:rPr>
          <w:position w:val="6"/>
          <w:sz w:val="16"/>
        </w:rPr>
        <w:t>*</w:t>
      </w:r>
      <w:r w:rsidRPr="002A01EF">
        <w:t>reduced cost base asset is worked out similarly; and</w:t>
      </w:r>
    </w:p>
    <w:p w:rsidR="001C4903" w:rsidRPr="002A01EF" w:rsidRDefault="001C4903" w:rsidP="001C4903">
      <w:pPr>
        <w:pStyle w:val="paragraph"/>
      </w:pPr>
      <w:r w:rsidRPr="002A01EF">
        <w:tab/>
        <w:t>(c)</w:t>
      </w:r>
      <w:r w:rsidRPr="002A01EF">
        <w:tab/>
        <w:t>the fund that owned the asset after the time of the event is taken to have acquired the asset at that time.</w:t>
      </w:r>
    </w:p>
    <w:p w:rsidR="002B4D70" w:rsidRPr="002A01EF" w:rsidRDefault="002B4D70" w:rsidP="002B4D70">
      <w:pPr>
        <w:pStyle w:val="ActHead4"/>
      </w:pPr>
      <w:bookmarkStart w:id="200" w:name="_Toc466376938"/>
      <w:r w:rsidRPr="002A01EF">
        <w:rPr>
          <w:rStyle w:val="CharSubdNo"/>
        </w:rPr>
        <w:t>Subdivision</w:t>
      </w:r>
      <w:r w:rsidR="002A01EF">
        <w:rPr>
          <w:rStyle w:val="CharSubdNo"/>
        </w:rPr>
        <w:t> </w:t>
      </w:r>
      <w:r w:rsidRPr="002A01EF">
        <w:rPr>
          <w:rStyle w:val="CharSubdNo"/>
        </w:rPr>
        <w:t>126</w:t>
      </w:r>
      <w:r w:rsidR="002A01EF">
        <w:rPr>
          <w:rStyle w:val="CharSubdNo"/>
        </w:rPr>
        <w:noBreakHyphen/>
      </w:r>
      <w:r w:rsidRPr="002A01EF">
        <w:rPr>
          <w:rStyle w:val="CharSubdNo"/>
        </w:rPr>
        <w:t>D</w:t>
      </w:r>
      <w:r w:rsidRPr="002A01EF">
        <w:t>—</w:t>
      </w:r>
      <w:r w:rsidRPr="002A01EF">
        <w:rPr>
          <w:rStyle w:val="CharSubdText"/>
        </w:rPr>
        <w:t>Small superannuation funds</w:t>
      </w:r>
      <w:bookmarkEnd w:id="200"/>
    </w:p>
    <w:p w:rsidR="002B4D70" w:rsidRPr="002A01EF" w:rsidRDefault="002B4D70" w:rsidP="002B4D70">
      <w:pPr>
        <w:pStyle w:val="TofSectsHeading"/>
      </w:pPr>
      <w:r w:rsidRPr="002A01EF">
        <w:t>Table of sections</w:t>
      </w:r>
    </w:p>
    <w:p w:rsidR="002B4D70" w:rsidRPr="002A01EF" w:rsidRDefault="002B4D70" w:rsidP="002B4D70">
      <w:pPr>
        <w:pStyle w:val="TofSectsSection"/>
      </w:pPr>
      <w:r w:rsidRPr="002A01EF">
        <w:t>126</w:t>
      </w:r>
      <w:r w:rsidR="002A01EF">
        <w:noBreakHyphen/>
      </w:r>
      <w:r w:rsidRPr="002A01EF">
        <w:t>140</w:t>
      </w:r>
      <w:r w:rsidRPr="002A01EF">
        <w:tab/>
        <w:t>CGT event involving small superannuation funds</w:t>
      </w:r>
    </w:p>
    <w:p w:rsidR="002B4D70" w:rsidRPr="002A01EF" w:rsidRDefault="002B4D70" w:rsidP="002B4D70">
      <w:pPr>
        <w:pStyle w:val="ActHead5"/>
      </w:pPr>
      <w:bookmarkStart w:id="201" w:name="_Toc466376939"/>
      <w:r w:rsidRPr="002A01EF">
        <w:rPr>
          <w:rStyle w:val="CharSectno"/>
        </w:rPr>
        <w:t>126</w:t>
      </w:r>
      <w:r w:rsidR="002A01EF">
        <w:rPr>
          <w:rStyle w:val="CharSectno"/>
        </w:rPr>
        <w:noBreakHyphen/>
      </w:r>
      <w:r w:rsidRPr="002A01EF">
        <w:rPr>
          <w:rStyle w:val="CharSectno"/>
        </w:rPr>
        <w:t>140</w:t>
      </w:r>
      <w:r w:rsidRPr="002A01EF">
        <w:t xml:space="preserve">  CGT event involving small superannuation funds</w:t>
      </w:r>
      <w:bookmarkEnd w:id="201"/>
    </w:p>
    <w:p w:rsidR="002B4D70" w:rsidRPr="002A01EF" w:rsidRDefault="002B4D70" w:rsidP="002B4D70">
      <w:pPr>
        <w:pStyle w:val="SubsectionHead"/>
      </w:pPr>
      <w:r w:rsidRPr="002A01EF">
        <w:t>Payment splits under Family Law Act</w:t>
      </w:r>
    </w:p>
    <w:p w:rsidR="002B4D70" w:rsidRPr="002A01EF" w:rsidRDefault="002B4D70" w:rsidP="002B4D70">
      <w:pPr>
        <w:pStyle w:val="subsection"/>
      </w:pPr>
      <w:r w:rsidRPr="002A01EF">
        <w:tab/>
        <w:t>(1)</w:t>
      </w:r>
      <w:r w:rsidRPr="002A01EF">
        <w:tab/>
        <w:t>There is a roll</w:t>
      </w:r>
      <w:r w:rsidR="002A01EF">
        <w:noBreakHyphen/>
      </w:r>
      <w:r w:rsidRPr="002A01EF">
        <w:t>over if:</w:t>
      </w:r>
    </w:p>
    <w:p w:rsidR="002B4D70" w:rsidRPr="002A01EF" w:rsidRDefault="002B4D70" w:rsidP="002B4D70">
      <w:pPr>
        <w:pStyle w:val="paragraph"/>
      </w:pPr>
      <w:r w:rsidRPr="002A01EF">
        <w:tab/>
        <w:t>(a)</w:t>
      </w:r>
      <w:r w:rsidRPr="002A01EF">
        <w:tab/>
        <w:t xml:space="preserve">an interest in a </w:t>
      </w:r>
      <w:r w:rsidR="002A01EF" w:rsidRPr="002A01EF">
        <w:rPr>
          <w:position w:val="6"/>
          <w:sz w:val="16"/>
        </w:rPr>
        <w:t>*</w:t>
      </w:r>
      <w:r w:rsidRPr="002A01EF">
        <w:t xml:space="preserve">small superannuation fund is subject to a </w:t>
      </w:r>
      <w:r w:rsidR="002A01EF" w:rsidRPr="002A01EF">
        <w:rPr>
          <w:position w:val="6"/>
          <w:sz w:val="16"/>
        </w:rPr>
        <w:t>*</w:t>
      </w:r>
      <w:r w:rsidRPr="002A01EF">
        <w:t>payment split; and</w:t>
      </w:r>
    </w:p>
    <w:p w:rsidR="002B4D70" w:rsidRPr="002A01EF" w:rsidRDefault="002B4D70" w:rsidP="002B4D70">
      <w:pPr>
        <w:pStyle w:val="paragraph"/>
      </w:pPr>
      <w:r w:rsidRPr="002A01EF">
        <w:tab/>
        <w:t>(b)</w:t>
      </w:r>
      <w:r w:rsidRPr="002A01EF">
        <w:tab/>
        <w:t xml:space="preserve">the </w:t>
      </w:r>
      <w:r w:rsidR="002A01EF" w:rsidRPr="002A01EF">
        <w:rPr>
          <w:position w:val="6"/>
          <w:sz w:val="16"/>
        </w:rPr>
        <w:t>*</w:t>
      </w:r>
      <w:r w:rsidRPr="002A01EF">
        <w:t>non</w:t>
      </w:r>
      <w:r w:rsidR="002A01EF">
        <w:noBreakHyphen/>
      </w:r>
      <w:r w:rsidRPr="002A01EF">
        <w:t>member spouse in relation to that interest serves a waiver notice under section</w:t>
      </w:r>
      <w:r w:rsidR="002A01EF">
        <w:t> </w:t>
      </w:r>
      <w:r w:rsidRPr="002A01EF">
        <w:t xml:space="preserve">90MZA of the </w:t>
      </w:r>
      <w:r w:rsidRPr="002A01EF">
        <w:rPr>
          <w:i/>
        </w:rPr>
        <w:t>Family Law Act 1975</w:t>
      </w:r>
      <w:r w:rsidRPr="002A01EF">
        <w:t xml:space="preserve"> in respect of that interest; and</w:t>
      </w:r>
    </w:p>
    <w:p w:rsidR="002B4D70" w:rsidRPr="002A01EF" w:rsidRDefault="002B4D70" w:rsidP="002B4D70">
      <w:pPr>
        <w:pStyle w:val="paragraph"/>
      </w:pPr>
      <w:r w:rsidRPr="002A01EF">
        <w:tab/>
        <w:t>(c)</w:t>
      </w:r>
      <w:r w:rsidRPr="002A01EF">
        <w:tab/>
        <w:t xml:space="preserve">as a result of serving the notice, the trustee (the </w:t>
      </w:r>
      <w:r w:rsidRPr="002A01EF">
        <w:rPr>
          <w:b/>
          <w:i/>
        </w:rPr>
        <w:t>transferor</w:t>
      </w:r>
      <w:r w:rsidRPr="002A01EF">
        <w:t xml:space="preserve">) of the fund transfers a </w:t>
      </w:r>
      <w:r w:rsidR="002A01EF" w:rsidRPr="002A01EF">
        <w:rPr>
          <w:position w:val="6"/>
          <w:sz w:val="16"/>
        </w:rPr>
        <w:t>*</w:t>
      </w:r>
      <w:r w:rsidRPr="002A01EF">
        <w:t xml:space="preserve">CGT asset to the trustee (the </w:t>
      </w:r>
      <w:r w:rsidRPr="002A01EF">
        <w:rPr>
          <w:b/>
          <w:i/>
        </w:rPr>
        <w:t>transferee</w:t>
      </w:r>
      <w:r w:rsidRPr="002A01EF">
        <w:t xml:space="preserve">) of another </w:t>
      </w:r>
      <w:r w:rsidR="002A01EF" w:rsidRPr="002A01EF">
        <w:rPr>
          <w:position w:val="6"/>
          <w:sz w:val="16"/>
        </w:rPr>
        <w:t>*</w:t>
      </w:r>
      <w:r w:rsidR="00A145DA" w:rsidRPr="002A01EF">
        <w:t>complying</w:t>
      </w:r>
      <w:r w:rsidRPr="002A01EF">
        <w:t xml:space="preserve"> superannuation fund for the benefit of the non</w:t>
      </w:r>
      <w:r w:rsidR="002A01EF">
        <w:noBreakHyphen/>
      </w:r>
      <w:r w:rsidRPr="002A01EF">
        <w:t>member spouse.</w:t>
      </w:r>
    </w:p>
    <w:p w:rsidR="002B4D70" w:rsidRPr="002A01EF" w:rsidRDefault="002B4D70" w:rsidP="002B4D70">
      <w:pPr>
        <w:pStyle w:val="notetext"/>
      </w:pPr>
      <w:r w:rsidRPr="002A01EF">
        <w:t>Note:</w:t>
      </w:r>
      <w:r w:rsidRPr="002A01EF">
        <w:tab/>
        <w:t>CGT event E2</w:t>
      </w:r>
      <w:r w:rsidR="00675501" w:rsidRPr="002A01EF">
        <w:t> </w:t>
      </w:r>
      <w:r w:rsidRPr="002A01EF">
        <w:t>may apply to the transfer.</w:t>
      </w:r>
    </w:p>
    <w:p w:rsidR="002B4D70" w:rsidRPr="002A01EF" w:rsidRDefault="002B4D70" w:rsidP="00A7296F">
      <w:pPr>
        <w:pStyle w:val="SubsectionHead"/>
      </w:pPr>
      <w:r w:rsidRPr="002A01EF">
        <w:t>Payment splits under the Superannuation Industry (Supervision) Regulations</w:t>
      </w:r>
    </w:p>
    <w:p w:rsidR="002B4D70" w:rsidRPr="002A01EF" w:rsidRDefault="002B4D70" w:rsidP="00A7296F">
      <w:pPr>
        <w:pStyle w:val="subsection"/>
        <w:keepNext/>
        <w:keepLines/>
      </w:pPr>
      <w:r w:rsidRPr="002A01EF">
        <w:tab/>
        <w:t>(2)</w:t>
      </w:r>
      <w:r w:rsidRPr="002A01EF">
        <w:tab/>
        <w:t>There is also a roll</w:t>
      </w:r>
      <w:r w:rsidR="002A01EF">
        <w:noBreakHyphen/>
      </w:r>
      <w:r w:rsidRPr="002A01EF">
        <w:t>over if:</w:t>
      </w:r>
    </w:p>
    <w:p w:rsidR="002B4D70" w:rsidRPr="002A01EF" w:rsidRDefault="002B4D70" w:rsidP="002B4D70">
      <w:pPr>
        <w:pStyle w:val="paragraph"/>
      </w:pPr>
      <w:r w:rsidRPr="002A01EF">
        <w:tab/>
        <w:t>(a)</w:t>
      </w:r>
      <w:r w:rsidRPr="002A01EF">
        <w:tab/>
        <w:t xml:space="preserve">an interest in a </w:t>
      </w:r>
      <w:r w:rsidR="002A01EF" w:rsidRPr="002A01EF">
        <w:rPr>
          <w:position w:val="6"/>
          <w:sz w:val="16"/>
        </w:rPr>
        <w:t>*</w:t>
      </w:r>
      <w:r w:rsidRPr="002A01EF">
        <w:t xml:space="preserve">small superannuation fund (the </w:t>
      </w:r>
      <w:r w:rsidRPr="002A01EF">
        <w:rPr>
          <w:b/>
          <w:i/>
        </w:rPr>
        <w:t>first fund</w:t>
      </w:r>
      <w:r w:rsidRPr="002A01EF">
        <w:t xml:space="preserve">) is subject to a </w:t>
      </w:r>
      <w:r w:rsidR="002A01EF" w:rsidRPr="002A01EF">
        <w:rPr>
          <w:position w:val="6"/>
          <w:sz w:val="16"/>
        </w:rPr>
        <w:t>*</w:t>
      </w:r>
      <w:r w:rsidRPr="002A01EF">
        <w:t>payment split; and</w:t>
      </w:r>
    </w:p>
    <w:p w:rsidR="002B4D70" w:rsidRPr="002A01EF" w:rsidRDefault="002B4D70" w:rsidP="002B4D70">
      <w:pPr>
        <w:pStyle w:val="paragraph"/>
      </w:pPr>
      <w:r w:rsidRPr="002A01EF">
        <w:tab/>
        <w:t>(b)</w:t>
      </w:r>
      <w:r w:rsidRPr="002A01EF">
        <w:tab/>
        <w:t xml:space="preserve">as a result of the payment split, there is a transfer or roll over of benefits, for the benefit of the </w:t>
      </w:r>
      <w:r w:rsidR="002A01EF" w:rsidRPr="002A01EF">
        <w:rPr>
          <w:position w:val="6"/>
          <w:sz w:val="16"/>
        </w:rPr>
        <w:t>*</w:t>
      </w:r>
      <w:r w:rsidRPr="002A01EF">
        <w:t>non</w:t>
      </w:r>
      <w:r w:rsidR="002A01EF">
        <w:noBreakHyphen/>
      </w:r>
      <w:r w:rsidRPr="002A01EF">
        <w:t xml:space="preserve">member spouse, from the first fund to another </w:t>
      </w:r>
      <w:r w:rsidR="002A01EF" w:rsidRPr="002A01EF">
        <w:rPr>
          <w:position w:val="6"/>
          <w:sz w:val="16"/>
        </w:rPr>
        <w:t>*</w:t>
      </w:r>
      <w:r w:rsidR="005B7052" w:rsidRPr="002A01EF">
        <w:t>complying</w:t>
      </w:r>
      <w:r w:rsidRPr="002A01EF">
        <w:t xml:space="preserve"> superannuation fund; and</w:t>
      </w:r>
    </w:p>
    <w:p w:rsidR="002B4D70" w:rsidRPr="002A01EF" w:rsidRDefault="002B4D70" w:rsidP="002B4D70">
      <w:pPr>
        <w:pStyle w:val="paragraph"/>
      </w:pPr>
      <w:r w:rsidRPr="002A01EF">
        <w:tab/>
        <w:t>(c)</w:t>
      </w:r>
      <w:r w:rsidRPr="002A01EF">
        <w:tab/>
        <w:t>the transfer is under provisions of the Superannuation Industry (Supervision) Regulations</w:t>
      </w:r>
      <w:r w:rsidR="002A01EF">
        <w:t> </w:t>
      </w:r>
      <w:r w:rsidRPr="002A01EF">
        <w:t>1994 dealing with superannuation interests that are subject to payment splits; and</w:t>
      </w:r>
    </w:p>
    <w:p w:rsidR="002B4D70" w:rsidRPr="002A01EF" w:rsidRDefault="002B4D70" w:rsidP="002B4D70">
      <w:pPr>
        <w:pStyle w:val="paragraph"/>
      </w:pPr>
      <w:r w:rsidRPr="002A01EF">
        <w:tab/>
        <w:t>(d)</w:t>
      </w:r>
      <w:r w:rsidRPr="002A01EF">
        <w:tab/>
        <w:t xml:space="preserve">in order to give effect to the payment split, the trustee (the </w:t>
      </w:r>
      <w:r w:rsidRPr="002A01EF">
        <w:rPr>
          <w:b/>
          <w:i/>
        </w:rPr>
        <w:t>transferor</w:t>
      </w:r>
      <w:r w:rsidRPr="002A01EF">
        <w:t xml:space="preserve">) of the first fund transfers a </w:t>
      </w:r>
      <w:r w:rsidR="002A01EF" w:rsidRPr="002A01EF">
        <w:rPr>
          <w:position w:val="6"/>
          <w:sz w:val="16"/>
        </w:rPr>
        <w:t>*</w:t>
      </w:r>
      <w:r w:rsidRPr="002A01EF">
        <w:t xml:space="preserve">CGT asset to the trustee (the </w:t>
      </w:r>
      <w:r w:rsidRPr="002A01EF">
        <w:rPr>
          <w:b/>
          <w:i/>
        </w:rPr>
        <w:t>transferee</w:t>
      </w:r>
      <w:r w:rsidRPr="002A01EF">
        <w:t>) of the other fund for the benefit of the non</w:t>
      </w:r>
      <w:r w:rsidR="002A01EF">
        <w:noBreakHyphen/>
      </w:r>
      <w:r w:rsidRPr="002A01EF">
        <w:t>member spouse.</w:t>
      </w:r>
    </w:p>
    <w:p w:rsidR="002B4D70" w:rsidRPr="002A01EF" w:rsidRDefault="002B4D70" w:rsidP="002B4D70">
      <w:pPr>
        <w:pStyle w:val="notetext"/>
      </w:pPr>
      <w:r w:rsidRPr="002A01EF">
        <w:t>Note:</w:t>
      </w:r>
      <w:r w:rsidRPr="002A01EF">
        <w:tab/>
        <w:t>CGT event E2</w:t>
      </w:r>
      <w:r w:rsidR="00675501" w:rsidRPr="002A01EF">
        <w:t> </w:t>
      </w:r>
      <w:r w:rsidRPr="002A01EF">
        <w:t>may apply to the transfer.</w:t>
      </w:r>
    </w:p>
    <w:p w:rsidR="00613584" w:rsidRPr="002A01EF" w:rsidRDefault="00613584" w:rsidP="00613584">
      <w:pPr>
        <w:pStyle w:val="SubsectionHead"/>
        <w:rPr>
          <w:i w:val="0"/>
        </w:rPr>
      </w:pPr>
      <w:r w:rsidRPr="002A01EF">
        <w:t>Transfer of own interest in a small superannuation fund</w:t>
      </w:r>
    </w:p>
    <w:p w:rsidR="00613584" w:rsidRPr="002A01EF" w:rsidRDefault="00613584" w:rsidP="00AB3343">
      <w:pPr>
        <w:pStyle w:val="subsection"/>
        <w:keepNext/>
      </w:pPr>
      <w:r w:rsidRPr="002A01EF">
        <w:tab/>
        <w:t>(2A)</w:t>
      </w:r>
      <w:r w:rsidRPr="002A01EF">
        <w:tab/>
        <w:t>There is also a roll</w:t>
      </w:r>
      <w:r w:rsidR="002A01EF">
        <w:noBreakHyphen/>
      </w:r>
      <w:r w:rsidRPr="002A01EF">
        <w:t>over if:</w:t>
      </w:r>
    </w:p>
    <w:p w:rsidR="00613584" w:rsidRPr="002A01EF" w:rsidRDefault="00613584" w:rsidP="00613584">
      <w:pPr>
        <w:pStyle w:val="paragraph"/>
      </w:pPr>
      <w:r w:rsidRPr="002A01EF">
        <w:tab/>
        <w:t>(a)</w:t>
      </w:r>
      <w:r w:rsidRPr="002A01EF">
        <w:tab/>
        <w:t xml:space="preserve">an individual has an interest in a </w:t>
      </w:r>
      <w:r w:rsidR="002A01EF" w:rsidRPr="002A01EF">
        <w:rPr>
          <w:position w:val="6"/>
          <w:sz w:val="16"/>
        </w:rPr>
        <w:t>*</w:t>
      </w:r>
      <w:r w:rsidRPr="002A01EF">
        <w:t xml:space="preserve">small superannuation fund (the </w:t>
      </w:r>
      <w:r w:rsidRPr="002A01EF">
        <w:rPr>
          <w:b/>
          <w:i/>
        </w:rPr>
        <w:t>first fund</w:t>
      </w:r>
      <w:r w:rsidRPr="002A01EF">
        <w:t>); and</w:t>
      </w:r>
    </w:p>
    <w:p w:rsidR="00613584" w:rsidRPr="002A01EF" w:rsidRDefault="00613584" w:rsidP="00613584">
      <w:pPr>
        <w:pStyle w:val="paragraph"/>
      </w:pPr>
      <w:r w:rsidRPr="002A01EF">
        <w:tab/>
        <w:t>(b)</w:t>
      </w:r>
      <w:r w:rsidRPr="002A01EF">
        <w:tab/>
        <w:t xml:space="preserve">the individual’s </w:t>
      </w:r>
      <w:r w:rsidR="002A01EF" w:rsidRPr="002A01EF">
        <w:rPr>
          <w:position w:val="6"/>
          <w:sz w:val="16"/>
        </w:rPr>
        <w:t>*</w:t>
      </w:r>
      <w:r w:rsidRPr="002A01EF">
        <w:t>spouse, or former spouse, also has an interest in the first fund; and</w:t>
      </w:r>
    </w:p>
    <w:p w:rsidR="00613584" w:rsidRPr="002A01EF" w:rsidRDefault="00613584" w:rsidP="00613584">
      <w:pPr>
        <w:pStyle w:val="paragraph"/>
      </w:pPr>
      <w:r w:rsidRPr="002A01EF">
        <w:tab/>
        <w:t>(c)</w:t>
      </w:r>
      <w:r w:rsidRPr="002A01EF">
        <w:tab/>
        <w:t xml:space="preserve">the trustee (the </w:t>
      </w:r>
      <w:r w:rsidRPr="002A01EF">
        <w:rPr>
          <w:b/>
          <w:i/>
        </w:rPr>
        <w:t>transferor</w:t>
      </w:r>
      <w:r w:rsidRPr="002A01EF">
        <w:t xml:space="preserve">) of the first fund transfers a </w:t>
      </w:r>
      <w:r w:rsidR="002A01EF" w:rsidRPr="002A01EF">
        <w:rPr>
          <w:position w:val="6"/>
          <w:sz w:val="16"/>
        </w:rPr>
        <w:t>*</w:t>
      </w:r>
      <w:r w:rsidRPr="002A01EF">
        <w:t xml:space="preserve">CGT asset to the trustee (the </w:t>
      </w:r>
      <w:r w:rsidRPr="002A01EF">
        <w:rPr>
          <w:b/>
          <w:i/>
        </w:rPr>
        <w:t>transferee</w:t>
      </w:r>
      <w:r w:rsidRPr="002A01EF">
        <w:t xml:space="preserve">) of another </w:t>
      </w:r>
      <w:r w:rsidR="002A01EF" w:rsidRPr="002A01EF">
        <w:rPr>
          <w:position w:val="6"/>
          <w:sz w:val="16"/>
        </w:rPr>
        <w:t>*</w:t>
      </w:r>
      <w:r w:rsidRPr="002A01EF">
        <w:t>complying superannuation fund for the benefit of the individual; and</w:t>
      </w:r>
    </w:p>
    <w:p w:rsidR="00613584" w:rsidRPr="002A01EF" w:rsidRDefault="00613584" w:rsidP="00613584">
      <w:pPr>
        <w:pStyle w:val="paragraph"/>
      </w:pPr>
      <w:r w:rsidRPr="002A01EF">
        <w:tab/>
        <w:t>(d)</w:t>
      </w:r>
      <w:r w:rsidRPr="002A01EF">
        <w:tab/>
        <w:t xml:space="preserve">the transfer is in accordance with an award, order or agreement mentioned in </w:t>
      </w:r>
      <w:r w:rsidR="002A01EF">
        <w:t>subsection (</w:t>
      </w:r>
      <w:r w:rsidRPr="002A01EF">
        <w:t>2B); and</w:t>
      </w:r>
    </w:p>
    <w:p w:rsidR="00613584" w:rsidRPr="002A01EF" w:rsidRDefault="00613584" w:rsidP="00613584">
      <w:pPr>
        <w:pStyle w:val="paragraph"/>
      </w:pPr>
      <w:r w:rsidRPr="002A01EF">
        <w:tab/>
        <w:t>(e)</w:t>
      </w:r>
      <w:r w:rsidRPr="002A01EF">
        <w:tab/>
        <w:t>if the transfer is part of a series of transfers in accordance with the award, order or agreement—the individual will no longer have an interest in the first fund when the series of transfers is complete; and</w:t>
      </w:r>
    </w:p>
    <w:p w:rsidR="00613584" w:rsidRPr="002A01EF" w:rsidRDefault="00613584" w:rsidP="00613584">
      <w:pPr>
        <w:pStyle w:val="paragraph"/>
      </w:pPr>
      <w:r w:rsidRPr="002A01EF">
        <w:tab/>
        <w:t>(f)</w:t>
      </w:r>
      <w:r w:rsidRPr="002A01EF">
        <w:tab/>
        <w:t>if the transfer is not part of a series of transfers in accordance with the award, order or agreement—as a result of the transfer, the individual no longer has an interest in the first fund; and</w:t>
      </w:r>
    </w:p>
    <w:p w:rsidR="00613584" w:rsidRPr="002A01EF" w:rsidRDefault="00613584" w:rsidP="00613584">
      <w:pPr>
        <w:pStyle w:val="paragraph"/>
      </w:pPr>
      <w:r w:rsidRPr="002A01EF">
        <w:tab/>
        <w:t>(g)</w:t>
      </w:r>
      <w:r w:rsidRPr="002A01EF">
        <w:tab/>
        <w:t>there has not been a roll</w:t>
      </w:r>
      <w:r w:rsidR="002A01EF">
        <w:noBreakHyphen/>
      </w:r>
      <w:r w:rsidRPr="002A01EF">
        <w:t xml:space="preserve">over under </w:t>
      </w:r>
      <w:r w:rsidR="002A01EF">
        <w:t>subsection (</w:t>
      </w:r>
      <w:r w:rsidRPr="002A01EF">
        <w:t>1) or (2) or this subsection in relation to the transfer of another CGT asset from the first fund, where the transfer was:</w:t>
      </w:r>
    </w:p>
    <w:p w:rsidR="00613584" w:rsidRPr="002A01EF" w:rsidRDefault="00613584" w:rsidP="00613584">
      <w:pPr>
        <w:pStyle w:val="paragraphsub"/>
      </w:pPr>
      <w:r w:rsidRPr="002A01EF">
        <w:tab/>
        <w:t>(i)</w:t>
      </w:r>
      <w:r w:rsidRPr="002A01EF">
        <w:tab/>
        <w:t>made because of the award, order or agreement; and</w:t>
      </w:r>
    </w:p>
    <w:p w:rsidR="00613584" w:rsidRPr="002A01EF" w:rsidRDefault="00613584" w:rsidP="00613584">
      <w:pPr>
        <w:pStyle w:val="paragraphsub"/>
      </w:pPr>
      <w:r w:rsidRPr="002A01EF">
        <w:tab/>
        <w:t>(ii)</w:t>
      </w:r>
      <w:r w:rsidRPr="002A01EF">
        <w:tab/>
        <w:t>for the benefit of that spouse, or former spouse; and</w:t>
      </w:r>
    </w:p>
    <w:p w:rsidR="00613584" w:rsidRPr="002A01EF" w:rsidRDefault="00613584" w:rsidP="00613584">
      <w:pPr>
        <w:pStyle w:val="paragraph"/>
      </w:pPr>
      <w:r w:rsidRPr="002A01EF">
        <w:tab/>
        <w:t>(h)</w:t>
      </w:r>
      <w:r w:rsidRPr="002A01EF">
        <w:tab/>
        <w:t xml:space="preserve">if the transfer is in accordance with an agreement mentioned in </w:t>
      </w:r>
      <w:r w:rsidR="002A01EF">
        <w:t>paragraph (</w:t>
      </w:r>
      <w:r w:rsidRPr="002A01EF">
        <w:t>2B)(d)</w:t>
      </w:r>
      <w:r w:rsidR="00AB3343" w:rsidRPr="002A01EF">
        <w:t>, (da)</w:t>
      </w:r>
      <w:r w:rsidRPr="002A01EF">
        <w:t xml:space="preserve"> or (e), the conditions in </w:t>
      </w:r>
      <w:r w:rsidR="002A01EF">
        <w:t>subsection (</w:t>
      </w:r>
      <w:r w:rsidRPr="002A01EF">
        <w:t>2C) are satisfied.</w:t>
      </w:r>
    </w:p>
    <w:p w:rsidR="00613584" w:rsidRPr="002A01EF" w:rsidRDefault="00613584" w:rsidP="00613584">
      <w:pPr>
        <w:pStyle w:val="notetext"/>
      </w:pPr>
      <w:r w:rsidRPr="002A01EF">
        <w:t>Note:</w:t>
      </w:r>
      <w:r w:rsidRPr="002A01EF">
        <w:tab/>
        <w:t>CGT event E2 may apply to the transfer.</w:t>
      </w:r>
    </w:p>
    <w:p w:rsidR="00613584" w:rsidRPr="002A01EF" w:rsidRDefault="00613584" w:rsidP="00613584">
      <w:pPr>
        <w:pStyle w:val="subsection"/>
      </w:pPr>
      <w:r w:rsidRPr="002A01EF">
        <w:tab/>
        <w:t>(2B)</w:t>
      </w:r>
      <w:r w:rsidRPr="002A01EF">
        <w:tab/>
        <w:t>The awards, orders and agreements are:</w:t>
      </w:r>
    </w:p>
    <w:p w:rsidR="00613584" w:rsidRPr="002A01EF" w:rsidRDefault="00613584" w:rsidP="00613584">
      <w:pPr>
        <w:pStyle w:val="paragraph"/>
      </w:pPr>
      <w:r w:rsidRPr="002A01EF">
        <w:tab/>
        <w:t>(a)</w:t>
      </w:r>
      <w:r w:rsidRPr="002A01EF">
        <w:tab/>
        <w:t>an award made in an arbitration referred to in section</w:t>
      </w:r>
      <w:r w:rsidR="002A01EF">
        <w:t> </w:t>
      </w:r>
      <w:r w:rsidRPr="002A01EF">
        <w:t xml:space="preserve">13H of the </w:t>
      </w:r>
      <w:r w:rsidRPr="002A01EF">
        <w:rPr>
          <w:i/>
        </w:rPr>
        <w:t>Family Law Act 1975</w:t>
      </w:r>
      <w:r w:rsidRPr="002A01EF">
        <w:t xml:space="preserve"> or a corresponding award made in an arbitration under a corresponding </w:t>
      </w:r>
      <w:r w:rsidR="002A01EF" w:rsidRPr="002A01EF">
        <w:rPr>
          <w:position w:val="6"/>
          <w:sz w:val="16"/>
        </w:rPr>
        <w:t>*</w:t>
      </w:r>
      <w:r w:rsidRPr="002A01EF">
        <w:t xml:space="preserve">State law, </w:t>
      </w:r>
      <w:r w:rsidR="002A01EF" w:rsidRPr="002A01EF">
        <w:rPr>
          <w:position w:val="6"/>
          <w:sz w:val="16"/>
        </w:rPr>
        <w:t>*</w:t>
      </w:r>
      <w:r w:rsidRPr="002A01EF">
        <w:t xml:space="preserve">Territory law or </w:t>
      </w:r>
      <w:r w:rsidR="002A01EF" w:rsidRPr="002A01EF">
        <w:rPr>
          <w:position w:val="6"/>
          <w:sz w:val="16"/>
        </w:rPr>
        <w:t>*</w:t>
      </w:r>
      <w:r w:rsidRPr="002A01EF">
        <w:t>foreign law; or</w:t>
      </w:r>
    </w:p>
    <w:p w:rsidR="00613584" w:rsidRPr="002A01EF" w:rsidRDefault="00613584" w:rsidP="00613584">
      <w:pPr>
        <w:pStyle w:val="paragraph"/>
      </w:pPr>
      <w:r w:rsidRPr="002A01EF">
        <w:tab/>
        <w:t>(b)</w:t>
      </w:r>
      <w:r w:rsidRPr="002A01EF">
        <w:tab/>
        <w:t>a court order made under section</w:t>
      </w:r>
      <w:r w:rsidR="002A01EF">
        <w:t> </w:t>
      </w:r>
      <w:r w:rsidRPr="002A01EF">
        <w:t>79</w:t>
      </w:r>
      <w:r w:rsidR="00AB3343" w:rsidRPr="002A01EF">
        <w:t>, subsection</w:t>
      </w:r>
      <w:r w:rsidR="002A01EF">
        <w:t> </w:t>
      </w:r>
      <w:r w:rsidR="00AB3343" w:rsidRPr="002A01EF">
        <w:t>90AE(2) or 90AF(2) or section</w:t>
      </w:r>
      <w:r w:rsidR="002A01EF">
        <w:t> </w:t>
      </w:r>
      <w:r w:rsidR="00AB3343" w:rsidRPr="002A01EF">
        <w:t>90SM</w:t>
      </w:r>
      <w:r w:rsidRPr="002A01EF">
        <w:t xml:space="preserve"> of the </w:t>
      </w:r>
      <w:r w:rsidRPr="002A01EF">
        <w:rPr>
          <w:i/>
        </w:rPr>
        <w:t>Family Law Act 1975</w:t>
      </w:r>
      <w:r w:rsidRPr="002A01EF">
        <w:t>; or</w:t>
      </w:r>
    </w:p>
    <w:p w:rsidR="00613584" w:rsidRPr="002A01EF" w:rsidRDefault="00613584" w:rsidP="00613584">
      <w:pPr>
        <w:pStyle w:val="paragraph"/>
      </w:pPr>
      <w:r w:rsidRPr="002A01EF">
        <w:tab/>
        <w:t>(c)</w:t>
      </w:r>
      <w:r w:rsidRPr="002A01EF">
        <w:tab/>
        <w:t xml:space="preserve">a court order made under a State law, Territory law or foreign law relating to </w:t>
      </w:r>
      <w:r w:rsidR="00C03A3F" w:rsidRPr="002A01EF">
        <w:t xml:space="preserve">breakdowns of relationships between </w:t>
      </w:r>
      <w:r w:rsidR="002A01EF" w:rsidRPr="002A01EF">
        <w:rPr>
          <w:position w:val="6"/>
          <w:sz w:val="16"/>
        </w:rPr>
        <w:t>*</w:t>
      </w:r>
      <w:r w:rsidR="00C03A3F" w:rsidRPr="002A01EF">
        <w:t>spouses</w:t>
      </w:r>
      <w:r w:rsidRPr="002A01EF">
        <w:t xml:space="preserve"> that corresponds to an order made under</w:t>
      </w:r>
      <w:r w:rsidR="00701B52" w:rsidRPr="002A01EF">
        <w:t xml:space="preserve"> subsection</w:t>
      </w:r>
      <w:r w:rsidR="002A01EF">
        <w:t> </w:t>
      </w:r>
      <w:r w:rsidR="00701B52" w:rsidRPr="002A01EF">
        <w:t>90AE(2) or 90AF(2) or section</w:t>
      </w:r>
      <w:r w:rsidR="002A01EF">
        <w:t> </w:t>
      </w:r>
      <w:r w:rsidR="00701B52" w:rsidRPr="002A01EF">
        <w:t>90SM</w:t>
      </w:r>
      <w:r w:rsidRPr="002A01EF">
        <w:t xml:space="preserve"> of the </w:t>
      </w:r>
      <w:r w:rsidRPr="002A01EF">
        <w:rPr>
          <w:i/>
        </w:rPr>
        <w:t>Family Law Act 1975</w:t>
      </w:r>
      <w:r w:rsidRPr="002A01EF">
        <w:t>; or</w:t>
      </w:r>
    </w:p>
    <w:p w:rsidR="00613584" w:rsidRPr="002A01EF" w:rsidRDefault="00613584" w:rsidP="00613584">
      <w:pPr>
        <w:pStyle w:val="paragraph"/>
      </w:pPr>
      <w:r w:rsidRPr="002A01EF">
        <w:tab/>
        <w:t>(d)</w:t>
      </w:r>
      <w:r w:rsidRPr="002A01EF">
        <w:tab/>
        <w:t>a financial agreement made under Part VIIIA of the F</w:t>
      </w:r>
      <w:r w:rsidRPr="002A01EF">
        <w:rPr>
          <w:i/>
        </w:rPr>
        <w:t>amily Law Act 1975</w:t>
      </w:r>
      <w:r w:rsidRPr="002A01EF">
        <w:t xml:space="preserve"> that is binding because of section</w:t>
      </w:r>
      <w:r w:rsidR="002A01EF">
        <w:t> </w:t>
      </w:r>
      <w:r w:rsidRPr="002A01EF">
        <w:t>90G of that Act or a corresponding written agreement that is binding because of a corresponding foreign law; or</w:t>
      </w:r>
    </w:p>
    <w:p w:rsidR="00701B52" w:rsidRPr="002A01EF" w:rsidRDefault="00701B52" w:rsidP="00701B52">
      <w:pPr>
        <w:pStyle w:val="paragraph"/>
      </w:pPr>
      <w:r w:rsidRPr="002A01EF">
        <w:tab/>
        <w:t>(da)</w:t>
      </w:r>
      <w:r w:rsidRPr="002A01EF">
        <w:tab/>
        <w:t xml:space="preserve">a Part VIIIAB financial agreement (within the meaning of the </w:t>
      </w:r>
      <w:r w:rsidRPr="002A01EF">
        <w:rPr>
          <w:i/>
        </w:rPr>
        <w:t>Family Law Act 1975</w:t>
      </w:r>
      <w:r w:rsidRPr="002A01EF">
        <w:t>) that is binding because of section</w:t>
      </w:r>
      <w:r w:rsidR="002A01EF">
        <w:t> </w:t>
      </w:r>
      <w:r w:rsidRPr="002A01EF">
        <w:t>90UJ of that Act; or</w:t>
      </w:r>
    </w:p>
    <w:p w:rsidR="00613584" w:rsidRPr="002A01EF" w:rsidRDefault="00613584" w:rsidP="00613584">
      <w:pPr>
        <w:pStyle w:val="paragraph"/>
      </w:pPr>
      <w:r w:rsidRPr="002A01EF">
        <w:tab/>
        <w:t>(e)</w:t>
      </w:r>
      <w:r w:rsidRPr="002A01EF">
        <w:tab/>
        <w:t>a written agreement:</w:t>
      </w:r>
    </w:p>
    <w:p w:rsidR="00613584" w:rsidRPr="002A01EF" w:rsidRDefault="00613584" w:rsidP="00613584">
      <w:pPr>
        <w:pStyle w:val="paragraphsub"/>
      </w:pPr>
      <w:r w:rsidRPr="002A01EF">
        <w:tab/>
        <w:t>(i)</w:t>
      </w:r>
      <w:r w:rsidRPr="002A01EF">
        <w:tab/>
        <w:t xml:space="preserve">that is binding under a State law, Territory law or foreign law relating to </w:t>
      </w:r>
      <w:r w:rsidR="00F37E1E" w:rsidRPr="002A01EF">
        <w:t>breakdowns of relationships between spouses</w:t>
      </w:r>
      <w:r w:rsidRPr="002A01EF">
        <w:t>; and</w:t>
      </w:r>
    </w:p>
    <w:p w:rsidR="00613584" w:rsidRPr="002A01EF" w:rsidRDefault="00613584" w:rsidP="00613584">
      <w:pPr>
        <w:pStyle w:val="paragraphsub"/>
      </w:pPr>
      <w:r w:rsidRPr="002A01EF">
        <w:tab/>
        <w:t>(ii)</w:t>
      </w:r>
      <w:r w:rsidRPr="002A01EF">
        <w:tab/>
        <w:t>that, because of such a law, prevents a court making an order about matters to which the agreement applies, or that is inconsistent with the terms of the agreement in relation to those matters, unless the agreement is varied or set aside.</w:t>
      </w:r>
    </w:p>
    <w:p w:rsidR="00613584" w:rsidRPr="002A01EF" w:rsidRDefault="00613584" w:rsidP="00613584">
      <w:pPr>
        <w:pStyle w:val="subsection"/>
      </w:pPr>
      <w:r w:rsidRPr="002A01EF">
        <w:tab/>
        <w:t>(2C)</w:t>
      </w:r>
      <w:r w:rsidRPr="002A01EF">
        <w:tab/>
        <w:t>The conditions are that:</w:t>
      </w:r>
    </w:p>
    <w:p w:rsidR="00613584" w:rsidRPr="002A01EF" w:rsidRDefault="00613584" w:rsidP="00613584">
      <w:pPr>
        <w:pStyle w:val="paragraph"/>
      </w:pPr>
      <w:r w:rsidRPr="002A01EF">
        <w:tab/>
        <w:t>(a)</w:t>
      </w:r>
      <w:r w:rsidRPr="002A01EF">
        <w:tab/>
        <w:t>at the time of the transfer:</w:t>
      </w:r>
    </w:p>
    <w:p w:rsidR="00613584" w:rsidRPr="002A01EF" w:rsidRDefault="00613584" w:rsidP="00613584">
      <w:pPr>
        <w:pStyle w:val="paragraphsub"/>
      </w:pPr>
      <w:r w:rsidRPr="002A01EF">
        <w:tab/>
        <w:t>(i)</w:t>
      </w:r>
      <w:r w:rsidRPr="002A01EF">
        <w:tab/>
        <w:t xml:space="preserve">the </w:t>
      </w:r>
      <w:r w:rsidR="002A01EF" w:rsidRPr="002A01EF">
        <w:rPr>
          <w:position w:val="6"/>
          <w:sz w:val="16"/>
        </w:rPr>
        <w:t>*</w:t>
      </w:r>
      <w:r w:rsidRPr="002A01EF">
        <w:t>spouses, or former spouses, involved are separated; and</w:t>
      </w:r>
    </w:p>
    <w:p w:rsidR="00613584" w:rsidRPr="002A01EF" w:rsidRDefault="00613584" w:rsidP="00613584">
      <w:pPr>
        <w:pStyle w:val="paragraphsub"/>
      </w:pPr>
      <w:r w:rsidRPr="002A01EF">
        <w:tab/>
        <w:t>(ii)</w:t>
      </w:r>
      <w:r w:rsidRPr="002A01EF">
        <w:tab/>
        <w:t>there is no reasonable likelihood of cohabitation being resumed; and</w:t>
      </w:r>
    </w:p>
    <w:p w:rsidR="00613584" w:rsidRPr="002A01EF" w:rsidRDefault="00613584" w:rsidP="00613584">
      <w:pPr>
        <w:pStyle w:val="paragraph"/>
      </w:pPr>
      <w:r w:rsidRPr="002A01EF">
        <w:tab/>
        <w:t>(b)</w:t>
      </w:r>
      <w:r w:rsidRPr="002A01EF">
        <w:tab/>
        <w:t xml:space="preserve">the transfer happened because of reasons directly connected with the breakdown of the </w:t>
      </w:r>
      <w:r w:rsidR="00F37E1E" w:rsidRPr="002A01EF">
        <w:t>relationship between the spouses or former spouses</w:t>
      </w:r>
      <w:r w:rsidRPr="002A01EF">
        <w:t>.</w:t>
      </w:r>
    </w:p>
    <w:p w:rsidR="00613584" w:rsidRPr="002A01EF" w:rsidRDefault="00613584" w:rsidP="00613584">
      <w:pPr>
        <w:pStyle w:val="subsection"/>
      </w:pPr>
      <w:r w:rsidRPr="002A01EF">
        <w:tab/>
        <w:t>(2D)</w:t>
      </w:r>
      <w:r w:rsidRPr="002A01EF">
        <w:tab/>
        <w:t xml:space="preserve">For the purposes of </w:t>
      </w:r>
      <w:r w:rsidR="002A01EF">
        <w:t>subsection (</w:t>
      </w:r>
      <w:r w:rsidRPr="002A01EF">
        <w:t xml:space="preserve">2C), the question whether </w:t>
      </w:r>
      <w:r w:rsidR="002A01EF" w:rsidRPr="002A01EF">
        <w:rPr>
          <w:position w:val="6"/>
          <w:sz w:val="16"/>
        </w:rPr>
        <w:t>*</w:t>
      </w:r>
      <w:r w:rsidRPr="002A01EF">
        <w:t>spouses, or former spouses, have separated is to be determined in the same way as it is for the purposes of section</w:t>
      </w:r>
      <w:r w:rsidR="002A01EF">
        <w:t> </w:t>
      </w:r>
      <w:r w:rsidRPr="002A01EF">
        <w:t xml:space="preserve">48 of the </w:t>
      </w:r>
      <w:r w:rsidRPr="002A01EF">
        <w:rPr>
          <w:i/>
        </w:rPr>
        <w:t>Family Law Act 1975</w:t>
      </w:r>
      <w:r w:rsidRPr="002A01EF">
        <w:t xml:space="preserve"> (as affected by sections</w:t>
      </w:r>
      <w:r w:rsidR="002A01EF">
        <w:t> </w:t>
      </w:r>
      <w:r w:rsidRPr="002A01EF">
        <w:t>49 and 50 of that Act).</w:t>
      </w:r>
    </w:p>
    <w:p w:rsidR="002B4D70" w:rsidRPr="002A01EF" w:rsidRDefault="002B4D70" w:rsidP="002B4D70">
      <w:pPr>
        <w:pStyle w:val="SubsectionHead"/>
      </w:pPr>
      <w:r w:rsidRPr="002A01EF">
        <w:t>Roll</w:t>
      </w:r>
      <w:r w:rsidR="002A01EF">
        <w:noBreakHyphen/>
      </w:r>
      <w:r w:rsidRPr="002A01EF">
        <w:t>over consequences</w:t>
      </w:r>
    </w:p>
    <w:p w:rsidR="002B4D70" w:rsidRPr="002A01EF" w:rsidRDefault="002B4D70" w:rsidP="002B4D70">
      <w:pPr>
        <w:pStyle w:val="subsection"/>
      </w:pPr>
      <w:r w:rsidRPr="002A01EF">
        <w:tab/>
        <w:t>(3)</w:t>
      </w:r>
      <w:r w:rsidRPr="002A01EF">
        <w:tab/>
        <w:t xml:space="preserve">A </w:t>
      </w:r>
      <w:r w:rsidR="002A01EF" w:rsidRPr="002A01EF">
        <w:rPr>
          <w:position w:val="6"/>
          <w:sz w:val="16"/>
        </w:rPr>
        <w:t>*</w:t>
      </w:r>
      <w:r w:rsidRPr="002A01EF">
        <w:t xml:space="preserve">capital gain or </w:t>
      </w:r>
      <w:r w:rsidR="002A01EF" w:rsidRPr="002A01EF">
        <w:rPr>
          <w:position w:val="6"/>
          <w:sz w:val="16"/>
        </w:rPr>
        <w:t>*</w:t>
      </w:r>
      <w:r w:rsidRPr="002A01EF">
        <w:t>capital loss the transferor makes from the transfer of the asset is disregarded.</w:t>
      </w:r>
    </w:p>
    <w:p w:rsidR="002B4D70" w:rsidRPr="002A01EF" w:rsidRDefault="002B4D70" w:rsidP="002B4D70">
      <w:pPr>
        <w:pStyle w:val="subsection"/>
      </w:pPr>
      <w:r w:rsidRPr="002A01EF">
        <w:tab/>
        <w:t>(4)</w:t>
      </w:r>
      <w:r w:rsidRPr="002A01EF">
        <w:tab/>
        <w:t xml:space="preserve">If the transferor </w:t>
      </w:r>
      <w:r w:rsidR="002A01EF" w:rsidRPr="002A01EF">
        <w:rPr>
          <w:position w:val="6"/>
          <w:sz w:val="16"/>
        </w:rPr>
        <w:t>*</w:t>
      </w:r>
      <w:r w:rsidRPr="002A01EF">
        <w:t>acquired the asset on or after 20</w:t>
      </w:r>
      <w:r w:rsidR="002A01EF">
        <w:t> </w:t>
      </w:r>
      <w:r w:rsidRPr="002A01EF">
        <w:t>September 1985:</w:t>
      </w:r>
    </w:p>
    <w:p w:rsidR="002B4D70" w:rsidRPr="002A01EF" w:rsidRDefault="002B4D70" w:rsidP="002B4D70">
      <w:pPr>
        <w:pStyle w:val="paragraph"/>
      </w:pPr>
      <w:r w:rsidRPr="002A01EF">
        <w:tab/>
        <w:t>(a)</w:t>
      </w:r>
      <w:r w:rsidRPr="002A01EF">
        <w:tab/>
        <w:t xml:space="preserve">the first element of the asset’s </w:t>
      </w:r>
      <w:r w:rsidR="002A01EF" w:rsidRPr="002A01EF">
        <w:rPr>
          <w:position w:val="6"/>
          <w:sz w:val="16"/>
        </w:rPr>
        <w:t>*</w:t>
      </w:r>
      <w:r w:rsidRPr="002A01EF">
        <w:t>cost base (in the hands of the transferee) is the asset’s cost base (in the hands of the transferor) at the time the transferee acquired it; and</w:t>
      </w:r>
    </w:p>
    <w:p w:rsidR="002B4D70" w:rsidRPr="002A01EF" w:rsidRDefault="002B4D70" w:rsidP="002B4D70">
      <w:pPr>
        <w:pStyle w:val="paragraph"/>
      </w:pPr>
      <w:r w:rsidRPr="002A01EF">
        <w:tab/>
        <w:t>(b)</w:t>
      </w:r>
      <w:r w:rsidRPr="002A01EF">
        <w:tab/>
        <w:t xml:space="preserve">the first element of the asset’s </w:t>
      </w:r>
      <w:r w:rsidR="002A01EF" w:rsidRPr="002A01EF">
        <w:rPr>
          <w:position w:val="6"/>
          <w:sz w:val="16"/>
        </w:rPr>
        <w:t>*</w:t>
      </w:r>
      <w:r w:rsidRPr="002A01EF">
        <w:t>reduced cost base (in the hands of the transferee) is worked out similarly.</w:t>
      </w:r>
    </w:p>
    <w:p w:rsidR="002B4D70" w:rsidRPr="002A01EF" w:rsidRDefault="002B4D70" w:rsidP="002B4D70">
      <w:pPr>
        <w:pStyle w:val="subsection"/>
      </w:pPr>
      <w:r w:rsidRPr="002A01EF">
        <w:tab/>
        <w:t>(5)</w:t>
      </w:r>
      <w:r w:rsidRPr="002A01EF">
        <w:tab/>
        <w:t xml:space="preserve">If the transferor </w:t>
      </w:r>
      <w:r w:rsidR="002A01EF" w:rsidRPr="002A01EF">
        <w:rPr>
          <w:position w:val="6"/>
          <w:sz w:val="16"/>
        </w:rPr>
        <w:t>*</w:t>
      </w:r>
      <w:r w:rsidRPr="002A01EF">
        <w:t>acquired the asset before 20</w:t>
      </w:r>
      <w:r w:rsidR="002A01EF">
        <w:t> </w:t>
      </w:r>
      <w:r w:rsidRPr="002A01EF">
        <w:t>September 1985, the transferee is taken to have acquired it before that day.</w:t>
      </w:r>
    </w:p>
    <w:p w:rsidR="002B4D70" w:rsidRPr="002A01EF" w:rsidRDefault="002B4D70" w:rsidP="002B4D70">
      <w:pPr>
        <w:pStyle w:val="notetext"/>
      </w:pPr>
      <w:r w:rsidRPr="002A01EF">
        <w:t>Note:</w:t>
      </w:r>
      <w:r w:rsidRPr="002A01EF">
        <w:tab/>
        <w:t>A capital gain or loss you make from a CGT asset you acquired before 20</w:t>
      </w:r>
      <w:r w:rsidR="002A01EF">
        <w:t> </w:t>
      </w:r>
      <w:r w:rsidRPr="002A01EF">
        <w:t>September 1985 is generally disregarded: see Division</w:t>
      </w:r>
      <w:r w:rsidR="002A01EF">
        <w:t> </w:t>
      </w:r>
      <w:r w:rsidRPr="002A01EF">
        <w:t>104. This exemption is removed in some situations: see Division</w:t>
      </w:r>
      <w:r w:rsidR="002A01EF">
        <w:t> </w:t>
      </w:r>
      <w:r w:rsidRPr="002A01EF">
        <w:t>149.</w:t>
      </w:r>
    </w:p>
    <w:p w:rsidR="001C4903" w:rsidRPr="002A01EF" w:rsidRDefault="002B4D70" w:rsidP="00D902AB">
      <w:pPr>
        <w:pStyle w:val="ActHead4"/>
      </w:pPr>
      <w:bookmarkStart w:id="202" w:name="_Toc466376940"/>
      <w:r w:rsidRPr="002A01EF">
        <w:rPr>
          <w:rStyle w:val="CharSubdNo"/>
        </w:rPr>
        <w:t>Subdivision</w:t>
      </w:r>
      <w:r w:rsidR="002A01EF">
        <w:rPr>
          <w:rStyle w:val="CharSubdNo"/>
        </w:rPr>
        <w:t> </w:t>
      </w:r>
      <w:r w:rsidRPr="002A01EF">
        <w:rPr>
          <w:rStyle w:val="CharSubdNo"/>
        </w:rPr>
        <w:t>126</w:t>
      </w:r>
      <w:r w:rsidR="002A01EF">
        <w:rPr>
          <w:rStyle w:val="CharSubdNo"/>
        </w:rPr>
        <w:noBreakHyphen/>
      </w:r>
      <w:r w:rsidRPr="002A01EF">
        <w:rPr>
          <w:rStyle w:val="CharSubdNo"/>
        </w:rPr>
        <w:t>E</w:t>
      </w:r>
      <w:r w:rsidR="001C4903" w:rsidRPr="002A01EF">
        <w:t>—</w:t>
      </w:r>
      <w:r w:rsidR="001C4903" w:rsidRPr="002A01EF">
        <w:rPr>
          <w:rStyle w:val="CharSubdText"/>
        </w:rPr>
        <w:t>Entitlement to shares after demutualisation and scrip for scrip roll</w:t>
      </w:r>
      <w:r w:rsidR="002A01EF">
        <w:rPr>
          <w:rStyle w:val="CharSubdText"/>
        </w:rPr>
        <w:noBreakHyphen/>
      </w:r>
      <w:r w:rsidR="001C4903" w:rsidRPr="002A01EF">
        <w:rPr>
          <w:rStyle w:val="CharSubdText"/>
        </w:rPr>
        <w:t>over</w:t>
      </w:r>
      <w:bookmarkEnd w:id="202"/>
    </w:p>
    <w:p w:rsidR="001E61C6" w:rsidRPr="002A01EF" w:rsidRDefault="001E61C6" w:rsidP="00D902AB">
      <w:pPr>
        <w:pStyle w:val="ActHead4"/>
      </w:pPr>
      <w:bookmarkStart w:id="203" w:name="_Toc466376941"/>
      <w:r w:rsidRPr="002A01EF">
        <w:t>Guide to Subdivision</w:t>
      </w:r>
      <w:r w:rsidR="002A01EF">
        <w:t> </w:t>
      </w:r>
      <w:r w:rsidRPr="002A01EF">
        <w:t>126</w:t>
      </w:r>
      <w:r w:rsidR="002A01EF">
        <w:noBreakHyphen/>
      </w:r>
      <w:r w:rsidRPr="002A01EF">
        <w:t>E</w:t>
      </w:r>
      <w:bookmarkEnd w:id="203"/>
    </w:p>
    <w:p w:rsidR="001C4903" w:rsidRPr="002A01EF" w:rsidRDefault="001C4903" w:rsidP="00D902AB">
      <w:pPr>
        <w:pStyle w:val="ActHead5"/>
      </w:pPr>
      <w:bookmarkStart w:id="204" w:name="_Toc466376942"/>
      <w:r w:rsidRPr="002A01EF">
        <w:rPr>
          <w:rStyle w:val="CharSectno"/>
        </w:rPr>
        <w:t>126</w:t>
      </w:r>
      <w:r w:rsidR="002A01EF">
        <w:rPr>
          <w:rStyle w:val="CharSectno"/>
        </w:rPr>
        <w:noBreakHyphen/>
      </w:r>
      <w:r w:rsidRPr="002A01EF">
        <w:rPr>
          <w:rStyle w:val="CharSectno"/>
        </w:rPr>
        <w:t>185</w:t>
      </w:r>
      <w:r w:rsidRPr="002A01EF">
        <w:t xml:space="preserve">  What this Subdivision is about</w:t>
      </w:r>
      <w:bookmarkEnd w:id="204"/>
    </w:p>
    <w:p w:rsidR="001C4903" w:rsidRPr="002A01EF" w:rsidRDefault="001C4903" w:rsidP="00D902AB">
      <w:pPr>
        <w:pStyle w:val="BoxText"/>
        <w:keepNext/>
        <w:keepLines/>
      </w:pPr>
      <w:r w:rsidRPr="002A01EF">
        <w:t>This Subdivision sets out when there is a roll</w:t>
      </w:r>
      <w:r w:rsidR="002A01EF">
        <w:noBreakHyphen/>
      </w:r>
      <w:r w:rsidRPr="002A01EF">
        <w:t>over for a CGT event that happens because a beneficiary becomes absolutely entitled to a share as against the trustee where the trustee obtained a roll</w:t>
      </w:r>
      <w:r w:rsidR="002A01EF">
        <w:noBreakHyphen/>
      </w:r>
      <w:r w:rsidRPr="002A01EF">
        <w:t>over under Subdivision</w:t>
      </w:r>
      <w:r w:rsidR="002A01EF">
        <w:t> </w:t>
      </w:r>
      <w:r w:rsidRPr="002A01EF">
        <w:t>124</w:t>
      </w:r>
      <w:r w:rsidR="002A01EF">
        <w:noBreakHyphen/>
      </w:r>
      <w:r w:rsidRPr="002A01EF">
        <w:t>M following a demutualisation.</w:t>
      </w:r>
    </w:p>
    <w:p w:rsidR="001C4903" w:rsidRPr="002A01EF" w:rsidRDefault="001C4903" w:rsidP="001C4903">
      <w:pPr>
        <w:pStyle w:val="TofSectsHeading"/>
      </w:pPr>
      <w:r w:rsidRPr="002A01EF">
        <w:t>Table of sections</w:t>
      </w:r>
    </w:p>
    <w:p w:rsidR="001C4903" w:rsidRPr="002A01EF" w:rsidRDefault="001C4903" w:rsidP="001C4903">
      <w:pPr>
        <w:pStyle w:val="TofSectsGroupHeading"/>
      </w:pPr>
      <w:r w:rsidRPr="002A01EF">
        <w:t>Operative provisions</w:t>
      </w:r>
    </w:p>
    <w:p w:rsidR="001C4903" w:rsidRPr="002A01EF" w:rsidRDefault="001C4903" w:rsidP="001C4903">
      <w:pPr>
        <w:pStyle w:val="TofSectsSection"/>
      </w:pPr>
      <w:r w:rsidRPr="002A01EF">
        <w:t>126</w:t>
      </w:r>
      <w:r w:rsidR="002A01EF">
        <w:noBreakHyphen/>
      </w:r>
      <w:r w:rsidRPr="002A01EF">
        <w:t>190</w:t>
      </w:r>
      <w:r w:rsidRPr="002A01EF">
        <w:tab/>
        <w:t>When there is a roll</w:t>
      </w:r>
      <w:r w:rsidR="002A01EF">
        <w:noBreakHyphen/>
      </w:r>
      <w:r w:rsidRPr="002A01EF">
        <w:t>over</w:t>
      </w:r>
    </w:p>
    <w:p w:rsidR="001C4903" w:rsidRPr="002A01EF" w:rsidRDefault="001C4903" w:rsidP="001C4903">
      <w:pPr>
        <w:pStyle w:val="TofSectsSection"/>
      </w:pPr>
      <w:r w:rsidRPr="002A01EF">
        <w:t>126</w:t>
      </w:r>
      <w:r w:rsidR="002A01EF">
        <w:noBreakHyphen/>
      </w:r>
      <w:r w:rsidRPr="002A01EF">
        <w:t>195</w:t>
      </w:r>
      <w:r w:rsidRPr="002A01EF">
        <w:tab/>
        <w:t>Consequences of roll</w:t>
      </w:r>
      <w:r w:rsidR="002A01EF">
        <w:noBreakHyphen/>
      </w:r>
      <w:r w:rsidRPr="002A01EF">
        <w:t>over</w:t>
      </w:r>
    </w:p>
    <w:p w:rsidR="001C4903" w:rsidRPr="002A01EF" w:rsidRDefault="001C4903" w:rsidP="001C4903">
      <w:pPr>
        <w:pStyle w:val="ActHead4"/>
      </w:pPr>
      <w:bookmarkStart w:id="205" w:name="_Toc466376943"/>
      <w:r w:rsidRPr="002A01EF">
        <w:t>Operative provisions</w:t>
      </w:r>
      <w:bookmarkEnd w:id="205"/>
    </w:p>
    <w:p w:rsidR="001C4903" w:rsidRPr="002A01EF" w:rsidRDefault="001C4903" w:rsidP="001C4903">
      <w:pPr>
        <w:pStyle w:val="ActHead5"/>
      </w:pPr>
      <w:bookmarkStart w:id="206" w:name="_Toc466376944"/>
      <w:r w:rsidRPr="002A01EF">
        <w:rPr>
          <w:rStyle w:val="CharSectno"/>
        </w:rPr>
        <w:t>126</w:t>
      </w:r>
      <w:r w:rsidR="002A01EF">
        <w:rPr>
          <w:rStyle w:val="CharSectno"/>
        </w:rPr>
        <w:noBreakHyphen/>
      </w:r>
      <w:r w:rsidRPr="002A01EF">
        <w:rPr>
          <w:rStyle w:val="CharSectno"/>
        </w:rPr>
        <w:t>190</w:t>
      </w:r>
      <w:r w:rsidRPr="002A01EF">
        <w:t xml:space="preserve">  When there is a roll</w:t>
      </w:r>
      <w:r w:rsidR="002A01EF">
        <w:noBreakHyphen/>
      </w:r>
      <w:r w:rsidRPr="002A01EF">
        <w:t>over</w:t>
      </w:r>
      <w:bookmarkEnd w:id="206"/>
    </w:p>
    <w:p w:rsidR="001C4903" w:rsidRPr="002A01EF" w:rsidRDefault="001C4903" w:rsidP="00892167">
      <w:pPr>
        <w:pStyle w:val="subsection"/>
      </w:pPr>
      <w:r w:rsidRPr="002A01EF">
        <w:tab/>
      </w:r>
      <w:r w:rsidRPr="002A01EF">
        <w:tab/>
        <w:t>There is a roll</w:t>
      </w:r>
      <w:r w:rsidR="002A01EF">
        <w:noBreakHyphen/>
      </w:r>
      <w:r w:rsidRPr="002A01EF">
        <w:t>over if:</w:t>
      </w:r>
    </w:p>
    <w:p w:rsidR="001C4903" w:rsidRPr="002A01EF" w:rsidRDefault="001C4903" w:rsidP="001C4903">
      <w:pPr>
        <w:pStyle w:val="paragraph"/>
      </w:pPr>
      <w:r w:rsidRPr="002A01EF">
        <w:tab/>
        <w:t>(a)</w:t>
      </w:r>
      <w:r w:rsidRPr="002A01EF">
        <w:tab/>
        <w:t>an insurance company demutualises; and</w:t>
      </w:r>
    </w:p>
    <w:p w:rsidR="001C4903" w:rsidRPr="002A01EF" w:rsidRDefault="001C4903" w:rsidP="001C4903">
      <w:pPr>
        <w:pStyle w:val="paragraph"/>
      </w:pPr>
      <w:r w:rsidRPr="002A01EF">
        <w:tab/>
        <w:t>(b)</w:t>
      </w:r>
      <w:r w:rsidRPr="002A01EF">
        <w:tab/>
        <w:t xml:space="preserve">the trustee of a trust holds a </w:t>
      </w:r>
      <w:r w:rsidR="002A01EF" w:rsidRPr="002A01EF">
        <w:rPr>
          <w:position w:val="6"/>
          <w:sz w:val="16"/>
        </w:rPr>
        <w:t>*</w:t>
      </w:r>
      <w:r w:rsidRPr="002A01EF">
        <w:t>share issued under the demutualisation in trust for an entity to whom the share would have been issued if the entity could, and were in a position to, prove the entity’s entitlement to the share; and</w:t>
      </w:r>
    </w:p>
    <w:p w:rsidR="001C4903" w:rsidRPr="002A01EF" w:rsidRDefault="001C4903" w:rsidP="001C4903">
      <w:pPr>
        <w:pStyle w:val="paragraph"/>
      </w:pPr>
      <w:r w:rsidRPr="002A01EF">
        <w:tab/>
        <w:t>(c)</w:t>
      </w:r>
      <w:r w:rsidRPr="002A01EF">
        <w:tab/>
        <w:t>the trustee obtains a roll</w:t>
      </w:r>
      <w:r w:rsidR="002A01EF">
        <w:noBreakHyphen/>
      </w:r>
      <w:r w:rsidRPr="002A01EF">
        <w:t>over under Subdivision</w:t>
      </w:r>
      <w:r w:rsidR="002A01EF">
        <w:t> </w:t>
      </w:r>
      <w:r w:rsidRPr="002A01EF">
        <w:t>124</w:t>
      </w:r>
      <w:r w:rsidR="002A01EF">
        <w:noBreakHyphen/>
      </w:r>
      <w:r w:rsidRPr="002A01EF">
        <w:t>M of this Act (Scrip for scrip roll</w:t>
      </w:r>
      <w:r w:rsidR="002A01EF">
        <w:noBreakHyphen/>
      </w:r>
      <w:r w:rsidRPr="002A01EF">
        <w:t xml:space="preserve">over) for the share because the trustee exchanges the share for a share (the </w:t>
      </w:r>
      <w:r w:rsidRPr="002A01EF">
        <w:rPr>
          <w:b/>
          <w:i/>
        </w:rPr>
        <w:t>replacement share</w:t>
      </w:r>
      <w:r w:rsidRPr="002A01EF">
        <w:t>) in another company (whether or not the trustee receives something in addition to the replacement share); and</w:t>
      </w:r>
    </w:p>
    <w:p w:rsidR="001C4903" w:rsidRPr="002A01EF" w:rsidRDefault="001C4903" w:rsidP="001C4903">
      <w:pPr>
        <w:pStyle w:val="paragraph"/>
      </w:pPr>
      <w:r w:rsidRPr="002A01EF">
        <w:tab/>
        <w:t>(d)</w:t>
      </w:r>
      <w:r w:rsidRPr="002A01EF">
        <w:tab/>
        <w:t xml:space="preserve">a </w:t>
      </w:r>
      <w:r w:rsidR="002A01EF" w:rsidRPr="002A01EF">
        <w:rPr>
          <w:position w:val="6"/>
          <w:sz w:val="16"/>
        </w:rPr>
        <w:t>*</w:t>
      </w:r>
      <w:r w:rsidRPr="002A01EF">
        <w:t>CGT event happens in relation to the replacement share because the entity becomes absolutely entitled to the share as against the trustee.</w:t>
      </w:r>
    </w:p>
    <w:p w:rsidR="007D031F" w:rsidRPr="002A01EF" w:rsidRDefault="007D031F" w:rsidP="007D031F">
      <w:pPr>
        <w:pStyle w:val="notetext"/>
      </w:pPr>
      <w:r w:rsidRPr="002A01EF">
        <w:t>Note:</w:t>
      </w:r>
      <w:r w:rsidRPr="002A01EF">
        <w:tab/>
        <w:t>This Subdivision does not apply to the demutualisation of a private health insurer: see section</w:t>
      </w:r>
      <w:r w:rsidR="002A01EF">
        <w:t> </w:t>
      </w:r>
      <w:r w:rsidRPr="002A01EF">
        <w:t>315</w:t>
      </w:r>
      <w:r w:rsidR="002A01EF">
        <w:noBreakHyphen/>
      </w:r>
      <w:r w:rsidRPr="002A01EF">
        <w:t>160.</w:t>
      </w:r>
    </w:p>
    <w:p w:rsidR="001C4903" w:rsidRPr="002A01EF" w:rsidRDefault="001C4903" w:rsidP="001C4903">
      <w:pPr>
        <w:pStyle w:val="ActHead5"/>
      </w:pPr>
      <w:bookmarkStart w:id="207" w:name="_Toc466376945"/>
      <w:r w:rsidRPr="002A01EF">
        <w:rPr>
          <w:rStyle w:val="CharSectno"/>
        </w:rPr>
        <w:t>126</w:t>
      </w:r>
      <w:r w:rsidR="002A01EF">
        <w:rPr>
          <w:rStyle w:val="CharSectno"/>
        </w:rPr>
        <w:noBreakHyphen/>
      </w:r>
      <w:r w:rsidRPr="002A01EF">
        <w:rPr>
          <w:rStyle w:val="CharSectno"/>
        </w:rPr>
        <w:t>195</w:t>
      </w:r>
      <w:r w:rsidRPr="002A01EF">
        <w:t xml:space="preserve">  Consequences of roll</w:t>
      </w:r>
      <w:r w:rsidR="002A01EF">
        <w:noBreakHyphen/>
      </w:r>
      <w:r w:rsidRPr="002A01EF">
        <w:t>over</w:t>
      </w:r>
      <w:bookmarkEnd w:id="207"/>
    </w:p>
    <w:p w:rsidR="001C4903" w:rsidRPr="002A01EF" w:rsidRDefault="001C4903" w:rsidP="00892167">
      <w:pPr>
        <w:pStyle w:val="subsection"/>
      </w:pPr>
      <w:r w:rsidRPr="002A01EF">
        <w:tab/>
        <w:t>(1)</w:t>
      </w:r>
      <w:r w:rsidRPr="002A01EF">
        <w:tab/>
        <w:t xml:space="preserve">A </w:t>
      </w:r>
      <w:r w:rsidR="002A01EF" w:rsidRPr="002A01EF">
        <w:rPr>
          <w:position w:val="6"/>
          <w:sz w:val="16"/>
        </w:rPr>
        <w:t>*</w:t>
      </w:r>
      <w:r w:rsidRPr="002A01EF">
        <w:t xml:space="preserve">capital gain or </w:t>
      </w:r>
      <w:r w:rsidR="002A01EF" w:rsidRPr="002A01EF">
        <w:rPr>
          <w:position w:val="6"/>
          <w:sz w:val="16"/>
        </w:rPr>
        <w:t>*</w:t>
      </w:r>
      <w:r w:rsidRPr="002A01EF">
        <w:t xml:space="preserve">capital loss the trustee makes from the </w:t>
      </w:r>
      <w:r w:rsidR="002A01EF" w:rsidRPr="002A01EF">
        <w:rPr>
          <w:position w:val="6"/>
          <w:sz w:val="16"/>
        </w:rPr>
        <w:t>*</w:t>
      </w:r>
      <w:r w:rsidRPr="002A01EF">
        <w:t>CGT event is disregarded.</w:t>
      </w:r>
    </w:p>
    <w:p w:rsidR="001C4903" w:rsidRPr="002A01EF" w:rsidRDefault="001C4903" w:rsidP="00892167">
      <w:pPr>
        <w:pStyle w:val="subsection"/>
      </w:pPr>
      <w:r w:rsidRPr="002A01EF">
        <w:tab/>
        <w:t>(2)</w:t>
      </w:r>
      <w:r w:rsidRPr="002A01EF">
        <w:tab/>
        <w:t xml:space="preserve">The first element of the </w:t>
      </w:r>
      <w:r w:rsidR="002A01EF" w:rsidRPr="002A01EF">
        <w:rPr>
          <w:position w:val="6"/>
          <w:sz w:val="16"/>
        </w:rPr>
        <w:t>*</w:t>
      </w:r>
      <w:r w:rsidRPr="002A01EF">
        <w:t xml:space="preserve">cost base of the replacement share for the entity is the cost base of the replacement share in the hands of the trustee just before the </w:t>
      </w:r>
      <w:r w:rsidR="002A01EF" w:rsidRPr="002A01EF">
        <w:rPr>
          <w:position w:val="6"/>
          <w:sz w:val="16"/>
        </w:rPr>
        <w:t>*</w:t>
      </w:r>
      <w:r w:rsidRPr="002A01EF">
        <w:t xml:space="preserve">CGT event happened. The first element of the </w:t>
      </w:r>
      <w:r w:rsidR="002A01EF" w:rsidRPr="002A01EF">
        <w:rPr>
          <w:position w:val="6"/>
          <w:sz w:val="16"/>
        </w:rPr>
        <w:t>*</w:t>
      </w:r>
      <w:r w:rsidRPr="002A01EF">
        <w:t>reduced cost base of the replacement share for the entity is worked out similarly.</w:t>
      </w:r>
    </w:p>
    <w:p w:rsidR="001C4903" w:rsidRPr="002A01EF" w:rsidRDefault="001C4903" w:rsidP="001C4903">
      <w:pPr>
        <w:pStyle w:val="notetext"/>
      </w:pPr>
      <w:r w:rsidRPr="002A01EF">
        <w:t>Example:</w:t>
      </w:r>
      <w:r w:rsidRPr="002A01EF">
        <w:tab/>
        <w:t>The JB mutual insurance company demutualises, issuing shares in JB Limited to its policyholders. It is unable to locate some of its policyholders so it establishes a trust and issues shares to the trustee on behalf of those policyholders. Steve is one of those policyholders (being potentially entitled to 50 shares).</w:t>
      </w:r>
    </w:p>
    <w:p w:rsidR="001C4903" w:rsidRPr="002A01EF" w:rsidRDefault="001C4903" w:rsidP="0012482A">
      <w:pPr>
        <w:pStyle w:val="notetext"/>
        <w:keepNext/>
        <w:keepLines/>
      </w:pPr>
      <w:r w:rsidRPr="002A01EF">
        <w:tab/>
        <w:t>JB Limited is taken over by PVDM Limited. Members of JB are issued with 2 shares in PVDM for each share they have in JB. The trustee obtains a roll</w:t>
      </w:r>
      <w:r w:rsidR="002A01EF">
        <w:noBreakHyphen/>
      </w:r>
      <w:r w:rsidRPr="002A01EF">
        <w:t>over under Subdivision</w:t>
      </w:r>
      <w:r w:rsidR="002A01EF">
        <w:t> </w:t>
      </w:r>
      <w:r w:rsidRPr="002A01EF">
        <w:t>124</w:t>
      </w:r>
      <w:r w:rsidR="002A01EF">
        <w:noBreakHyphen/>
      </w:r>
      <w:r w:rsidRPr="002A01EF">
        <w:t>M for the exchange. Each PVDM share held by the trustee has a cost base and reduced cost base of $15.</w:t>
      </w:r>
    </w:p>
    <w:p w:rsidR="001C4903" w:rsidRPr="002A01EF" w:rsidRDefault="001C4903" w:rsidP="001C4903">
      <w:pPr>
        <w:pStyle w:val="notetext"/>
      </w:pPr>
      <w:r w:rsidRPr="002A01EF">
        <w:tab/>
        <w:t>Steve writes to the trustee and proves his entitlement to the shares held in trust for him.</w:t>
      </w:r>
    </w:p>
    <w:p w:rsidR="001C4903" w:rsidRPr="002A01EF" w:rsidRDefault="001C4903" w:rsidP="001C4903">
      <w:pPr>
        <w:pStyle w:val="notetext"/>
      </w:pPr>
      <w:r w:rsidRPr="002A01EF">
        <w:tab/>
        <w:t>There is a roll</w:t>
      </w:r>
      <w:r w:rsidR="002A01EF">
        <w:noBreakHyphen/>
      </w:r>
      <w:r w:rsidRPr="002A01EF">
        <w:t>over under this Subdivision so that any capital gain or loss made by the trustee is disregarded. The first element of the cost base and reduced cost base of each of Steve’s PVDM shares is $15.</w:t>
      </w:r>
    </w:p>
    <w:p w:rsidR="00050A79" w:rsidRPr="002A01EF" w:rsidRDefault="00050A79" w:rsidP="00050A79">
      <w:pPr>
        <w:pStyle w:val="ActHead4"/>
      </w:pPr>
      <w:bookmarkStart w:id="208" w:name="_Toc466376946"/>
      <w:r w:rsidRPr="002A01EF">
        <w:rPr>
          <w:rStyle w:val="CharSubdNo"/>
        </w:rPr>
        <w:t>Subdivision</w:t>
      </w:r>
      <w:r w:rsidR="002A01EF">
        <w:rPr>
          <w:rStyle w:val="CharSubdNo"/>
        </w:rPr>
        <w:t> </w:t>
      </w:r>
      <w:r w:rsidRPr="002A01EF">
        <w:rPr>
          <w:rStyle w:val="CharSubdNo"/>
        </w:rPr>
        <w:t>126</w:t>
      </w:r>
      <w:r w:rsidR="002A01EF">
        <w:rPr>
          <w:rStyle w:val="CharSubdNo"/>
        </w:rPr>
        <w:noBreakHyphen/>
      </w:r>
      <w:r w:rsidRPr="002A01EF">
        <w:rPr>
          <w:rStyle w:val="CharSubdNo"/>
        </w:rPr>
        <w:t>G</w:t>
      </w:r>
      <w:r w:rsidRPr="002A01EF">
        <w:t>—</w:t>
      </w:r>
      <w:r w:rsidRPr="002A01EF">
        <w:rPr>
          <w:rStyle w:val="CharSubdText"/>
        </w:rPr>
        <w:t>Transfer of assets between certain trusts</w:t>
      </w:r>
      <w:bookmarkEnd w:id="208"/>
    </w:p>
    <w:p w:rsidR="00050A79" w:rsidRPr="002A01EF" w:rsidRDefault="00050A79" w:rsidP="00050A79">
      <w:pPr>
        <w:pStyle w:val="ActHead4"/>
      </w:pPr>
      <w:bookmarkStart w:id="209" w:name="_Toc466376947"/>
      <w:r w:rsidRPr="002A01EF">
        <w:t>Guide to Subdivision</w:t>
      </w:r>
      <w:r w:rsidR="002A01EF">
        <w:t> </w:t>
      </w:r>
      <w:r w:rsidRPr="002A01EF">
        <w:t>126</w:t>
      </w:r>
      <w:r w:rsidR="002A01EF">
        <w:noBreakHyphen/>
      </w:r>
      <w:r w:rsidRPr="002A01EF">
        <w:t>G</w:t>
      </w:r>
      <w:bookmarkEnd w:id="209"/>
    </w:p>
    <w:p w:rsidR="00050A79" w:rsidRPr="002A01EF" w:rsidRDefault="00050A79" w:rsidP="00050A79">
      <w:pPr>
        <w:pStyle w:val="ActHead5"/>
      </w:pPr>
      <w:bookmarkStart w:id="210" w:name="_Toc466376948"/>
      <w:r w:rsidRPr="002A01EF">
        <w:rPr>
          <w:rStyle w:val="CharSectno"/>
        </w:rPr>
        <w:t>126</w:t>
      </w:r>
      <w:r w:rsidR="002A01EF">
        <w:rPr>
          <w:rStyle w:val="CharSectno"/>
        </w:rPr>
        <w:noBreakHyphen/>
      </w:r>
      <w:r w:rsidRPr="002A01EF">
        <w:rPr>
          <w:rStyle w:val="CharSectno"/>
        </w:rPr>
        <w:t>215</w:t>
      </w:r>
      <w:r w:rsidRPr="002A01EF">
        <w:t xml:space="preserve">  What this Subdivision is about</w:t>
      </w:r>
      <w:bookmarkEnd w:id="210"/>
    </w:p>
    <w:p w:rsidR="00050A79" w:rsidRPr="002A01EF" w:rsidRDefault="00050A79" w:rsidP="00050A79">
      <w:pPr>
        <w:pStyle w:val="BoxText"/>
      </w:pPr>
      <w:r w:rsidRPr="002A01EF">
        <w:t>Roll</w:t>
      </w:r>
      <w:r w:rsidR="002A01EF">
        <w:noBreakHyphen/>
      </w:r>
      <w:r w:rsidRPr="002A01EF">
        <w:t>overs may be available when CGT assets are transferred between certain trusts.</w:t>
      </w:r>
    </w:p>
    <w:p w:rsidR="00050A79" w:rsidRPr="002A01EF" w:rsidRDefault="00050A79" w:rsidP="00A7296F">
      <w:pPr>
        <w:pStyle w:val="TofSectsHeading"/>
        <w:keepNext/>
        <w:keepLines/>
      </w:pPr>
      <w:r w:rsidRPr="002A01EF">
        <w:t>Table of sections</w:t>
      </w:r>
    </w:p>
    <w:p w:rsidR="00050A79" w:rsidRPr="002A01EF" w:rsidRDefault="00050A79" w:rsidP="00A7296F">
      <w:pPr>
        <w:pStyle w:val="TofSectsGroupHeading"/>
        <w:keepNext/>
      </w:pPr>
      <w:r w:rsidRPr="002A01EF">
        <w:t>Operative provisions</w:t>
      </w:r>
    </w:p>
    <w:p w:rsidR="00050A79" w:rsidRPr="002A01EF" w:rsidRDefault="00050A79" w:rsidP="00A7296F">
      <w:pPr>
        <w:pStyle w:val="TofSectsSection"/>
        <w:keepNext/>
      </w:pPr>
      <w:r w:rsidRPr="002A01EF">
        <w:t>126</w:t>
      </w:r>
      <w:r w:rsidR="002A01EF">
        <w:noBreakHyphen/>
      </w:r>
      <w:r w:rsidRPr="002A01EF">
        <w:t>220</w:t>
      </w:r>
      <w:r w:rsidRPr="002A01EF">
        <w:tab/>
        <w:t>Object of this Subdivision</w:t>
      </w:r>
    </w:p>
    <w:p w:rsidR="00050A79" w:rsidRPr="002A01EF" w:rsidRDefault="00050A79" w:rsidP="00050A79">
      <w:pPr>
        <w:pStyle w:val="TofSectsSection"/>
      </w:pPr>
      <w:r w:rsidRPr="002A01EF">
        <w:t>126</w:t>
      </w:r>
      <w:r w:rsidR="002A01EF">
        <w:noBreakHyphen/>
      </w:r>
      <w:r w:rsidRPr="002A01EF">
        <w:t>225</w:t>
      </w:r>
      <w:r w:rsidRPr="002A01EF">
        <w:tab/>
        <w:t>When a roll</w:t>
      </w:r>
      <w:r w:rsidR="002A01EF">
        <w:noBreakHyphen/>
      </w:r>
      <w:r w:rsidRPr="002A01EF">
        <w:t>over may be chosen</w:t>
      </w:r>
    </w:p>
    <w:p w:rsidR="00050A79" w:rsidRPr="002A01EF" w:rsidRDefault="00050A79" w:rsidP="00050A79">
      <w:pPr>
        <w:pStyle w:val="TofSectsSection"/>
      </w:pPr>
      <w:r w:rsidRPr="002A01EF">
        <w:t>126</w:t>
      </w:r>
      <w:r w:rsidR="002A01EF">
        <w:noBreakHyphen/>
      </w:r>
      <w:r w:rsidRPr="002A01EF">
        <w:t>230</w:t>
      </w:r>
      <w:r w:rsidRPr="002A01EF">
        <w:tab/>
        <w:t>Beneficiaries’ entitlements not be discretionary etc.</w:t>
      </w:r>
    </w:p>
    <w:p w:rsidR="00050A79" w:rsidRPr="002A01EF" w:rsidRDefault="00050A79" w:rsidP="00050A79">
      <w:pPr>
        <w:pStyle w:val="TofSectsSection"/>
      </w:pPr>
      <w:r w:rsidRPr="002A01EF">
        <w:t>126</w:t>
      </w:r>
      <w:r w:rsidR="002A01EF">
        <w:noBreakHyphen/>
      </w:r>
      <w:r w:rsidRPr="002A01EF">
        <w:t>235</w:t>
      </w:r>
      <w:r w:rsidRPr="002A01EF">
        <w:tab/>
        <w:t>Exceptions for roll</w:t>
      </w:r>
      <w:r w:rsidR="002A01EF">
        <w:noBreakHyphen/>
      </w:r>
      <w:r w:rsidRPr="002A01EF">
        <w:t>over</w:t>
      </w:r>
    </w:p>
    <w:p w:rsidR="00050A79" w:rsidRPr="002A01EF" w:rsidRDefault="00050A79" w:rsidP="00050A79">
      <w:pPr>
        <w:pStyle w:val="TofSectsSection"/>
      </w:pPr>
      <w:r w:rsidRPr="002A01EF">
        <w:t>126</w:t>
      </w:r>
      <w:r w:rsidR="002A01EF">
        <w:noBreakHyphen/>
      </w:r>
      <w:r w:rsidRPr="002A01EF">
        <w:t>240</w:t>
      </w:r>
      <w:r w:rsidRPr="002A01EF">
        <w:tab/>
        <w:t>Consequences for the trusts</w:t>
      </w:r>
    </w:p>
    <w:p w:rsidR="00050A79" w:rsidRPr="002A01EF" w:rsidRDefault="00050A79" w:rsidP="00050A79">
      <w:pPr>
        <w:pStyle w:val="TofSectsSection"/>
      </w:pPr>
      <w:r w:rsidRPr="002A01EF">
        <w:t>126</w:t>
      </w:r>
      <w:r w:rsidR="002A01EF">
        <w:noBreakHyphen/>
      </w:r>
      <w:r w:rsidRPr="002A01EF">
        <w:t>245</w:t>
      </w:r>
      <w:r w:rsidRPr="002A01EF">
        <w:tab/>
        <w:t>Consequences for beneficiaries—general approach for working out cost base etc.</w:t>
      </w:r>
    </w:p>
    <w:p w:rsidR="00050A79" w:rsidRPr="002A01EF" w:rsidRDefault="00050A79" w:rsidP="00050A79">
      <w:pPr>
        <w:pStyle w:val="TofSectsSection"/>
      </w:pPr>
      <w:r w:rsidRPr="002A01EF">
        <w:t>126</w:t>
      </w:r>
      <w:r w:rsidR="002A01EF">
        <w:noBreakHyphen/>
      </w:r>
      <w:r w:rsidRPr="002A01EF">
        <w:t>250</w:t>
      </w:r>
      <w:r w:rsidRPr="002A01EF">
        <w:tab/>
        <w:t>Consequences for beneficiaries—other approach for working out cost base etc.</w:t>
      </w:r>
    </w:p>
    <w:p w:rsidR="00050A79" w:rsidRPr="002A01EF" w:rsidRDefault="00050A79" w:rsidP="00050A79">
      <w:pPr>
        <w:pStyle w:val="TofSectsSection"/>
      </w:pPr>
      <w:r w:rsidRPr="002A01EF">
        <w:t>126</w:t>
      </w:r>
      <w:r w:rsidR="002A01EF">
        <w:noBreakHyphen/>
      </w:r>
      <w:r w:rsidRPr="002A01EF">
        <w:t>255</w:t>
      </w:r>
      <w:r w:rsidRPr="002A01EF">
        <w:tab/>
        <w:t>No other cost base etc. adjustment for beneficiaries</w:t>
      </w:r>
    </w:p>
    <w:p w:rsidR="00050A79" w:rsidRPr="002A01EF" w:rsidRDefault="00050A79" w:rsidP="00050A79">
      <w:pPr>
        <w:pStyle w:val="TofSectsSection"/>
      </w:pPr>
      <w:r w:rsidRPr="002A01EF">
        <w:t>126</w:t>
      </w:r>
      <w:r w:rsidR="002A01EF">
        <w:noBreakHyphen/>
      </w:r>
      <w:r w:rsidRPr="002A01EF">
        <w:t>260</w:t>
      </w:r>
      <w:r w:rsidRPr="002A01EF">
        <w:tab/>
        <w:t>Giving information to beneficiaries</w:t>
      </w:r>
    </w:p>
    <w:p w:rsidR="008F58DB" w:rsidRPr="002A01EF" w:rsidRDefault="008F58DB" w:rsidP="008F58DB">
      <w:pPr>
        <w:pStyle w:val="TofSectsSection"/>
      </w:pPr>
      <w:r w:rsidRPr="002A01EF">
        <w:t>126</w:t>
      </w:r>
      <w:r w:rsidR="002A01EF">
        <w:noBreakHyphen/>
      </w:r>
      <w:r w:rsidRPr="002A01EF">
        <w:t>265</w:t>
      </w:r>
      <w:r w:rsidRPr="002A01EF">
        <w:tab/>
        <w:t>Interest sale facilities</w:t>
      </w:r>
    </w:p>
    <w:p w:rsidR="00050A79" w:rsidRPr="002A01EF" w:rsidRDefault="00050A79" w:rsidP="00050A79">
      <w:pPr>
        <w:pStyle w:val="ActHead4"/>
      </w:pPr>
      <w:bookmarkStart w:id="211" w:name="_Toc466376949"/>
      <w:r w:rsidRPr="002A01EF">
        <w:t>Operative provisions</w:t>
      </w:r>
      <w:bookmarkEnd w:id="211"/>
    </w:p>
    <w:p w:rsidR="00050A79" w:rsidRPr="002A01EF" w:rsidRDefault="00050A79" w:rsidP="00050A79">
      <w:pPr>
        <w:pStyle w:val="ActHead5"/>
      </w:pPr>
      <w:bookmarkStart w:id="212" w:name="_Toc466376950"/>
      <w:r w:rsidRPr="002A01EF">
        <w:rPr>
          <w:rStyle w:val="CharSectno"/>
        </w:rPr>
        <w:t>126</w:t>
      </w:r>
      <w:r w:rsidR="002A01EF">
        <w:rPr>
          <w:rStyle w:val="CharSectno"/>
        </w:rPr>
        <w:noBreakHyphen/>
      </w:r>
      <w:r w:rsidRPr="002A01EF">
        <w:rPr>
          <w:rStyle w:val="CharSectno"/>
        </w:rPr>
        <w:t>220</w:t>
      </w:r>
      <w:r w:rsidRPr="002A01EF">
        <w:t xml:space="preserve">  Object of this Subdivision</w:t>
      </w:r>
      <w:bookmarkEnd w:id="212"/>
    </w:p>
    <w:p w:rsidR="00050A79" w:rsidRPr="002A01EF" w:rsidRDefault="00050A79" w:rsidP="00050A79">
      <w:pPr>
        <w:pStyle w:val="subsection"/>
      </w:pPr>
      <w:r w:rsidRPr="002A01EF">
        <w:tab/>
      </w:r>
      <w:r w:rsidRPr="002A01EF">
        <w:tab/>
        <w:t>The object of this Subdivision is to ensure that CGT considerations are not an impediment to the restructure of trusts, whilst ensuring that subsequent changes to the manner and extent to which beneficiaries can benefit from the trusts are subject to appropriate tax consequences.</w:t>
      </w:r>
    </w:p>
    <w:p w:rsidR="00050A79" w:rsidRPr="002A01EF" w:rsidRDefault="00050A79" w:rsidP="00050A79">
      <w:pPr>
        <w:pStyle w:val="ActHead5"/>
      </w:pPr>
      <w:bookmarkStart w:id="213" w:name="_Toc466376951"/>
      <w:r w:rsidRPr="002A01EF">
        <w:rPr>
          <w:rStyle w:val="CharSectno"/>
        </w:rPr>
        <w:t>126</w:t>
      </w:r>
      <w:r w:rsidR="002A01EF">
        <w:rPr>
          <w:rStyle w:val="CharSectno"/>
        </w:rPr>
        <w:noBreakHyphen/>
      </w:r>
      <w:r w:rsidRPr="002A01EF">
        <w:rPr>
          <w:rStyle w:val="CharSectno"/>
        </w:rPr>
        <w:t>225</w:t>
      </w:r>
      <w:r w:rsidRPr="002A01EF">
        <w:t xml:space="preserve">  When a roll</w:t>
      </w:r>
      <w:r w:rsidR="002A01EF">
        <w:noBreakHyphen/>
      </w:r>
      <w:r w:rsidRPr="002A01EF">
        <w:t>over may be chosen</w:t>
      </w:r>
      <w:bookmarkEnd w:id="213"/>
    </w:p>
    <w:p w:rsidR="00050A79" w:rsidRPr="002A01EF" w:rsidRDefault="00050A79" w:rsidP="00050A79">
      <w:pPr>
        <w:pStyle w:val="subsection"/>
      </w:pPr>
      <w:r w:rsidRPr="002A01EF">
        <w:tab/>
        <w:t>(1)</w:t>
      </w:r>
      <w:r w:rsidRPr="002A01EF">
        <w:tab/>
        <w:t>A roll</w:t>
      </w:r>
      <w:r w:rsidR="002A01EF">
        <w:noBreakHyphen/>
      </w:r>
      <w:r w:rsidRPr="002A01EF">
        <w:t xml:space="preserve">over may be chosen for a </w:t>
      </w:r>
      <w:r w:rsidR="002A01EF" w:rsidRPr="002A01EF">
        <w:rPr>
          <w:position w:val="6"/>
          <w:sz w:val="16"/>
        </w:rPr>
        <w:t>*</w:t>
      </w:r>
      <w:r w:rsidRPr="002A01EF">
        <w:t xml:space="preserve">CGT asset (the </w:t>
      </w:r>
      <w:r w:rsidRPr="002A01EF">
        <w:rPr>
          <w:b/>
          <w:i/>
        </w:rPr>
        <w:t>roll</w:t>
      </w:r>
      <w:r w:rsidR="002A01EF">
        <w:rPr>
          <w:b/>
          <w:i/>
        </w:rPr>
        <w:noBreakHyphen/>
      </w:r>
      <w:r w:rsidRPr="002A01EF">
        <w:rPr>
          <w:b/>
          <w:i/>
        </w:rPr>
        <w:t>over asset</w:t>
      </w:r>
      <w:r w:rsidRPr="002A01EF">
        <w:t>) if:</w:t>
      </w:r>
    </w:p>
    <w:p w:rsidR="00050A79" w:rsidRPr="002A01EF" w:rsidRDefault="00050A79" w:rsidP="00050A79">
      <w:pPr>
        <w:pStyle w:val="paragraph"/>
      </w:pPr>
      <w:r w:rsidRPr="002A01EF">
        <w:tab/>
        <w:t>(a)</w:t>
      </w:r>
      <w:r w:rsidRPr="002A01EF">
        <w:tab/>
        <w:t xml:space="preserve">the trustee of a trust (the </w:t>
      </w:r>
      <w:r w:rsidRPr="002A01EF">
        <w:rPr>
          <w:b/>
          <w:i/>
        </w:rPr>
        <w:t>transferring trust</w:t>
      </w:r>
      <w:r w:rsidRPr="002A01EF">
        <w:t>):</w:t>
      </w:r>
    </w:p>
    <w:p w:rsidR="00050A79" w:rsidRPr="002A01EF" w:rsidRDefault="00050A79" w:rsidP="00050A79">
      <w:pPr>
        <w:pStyle w:val="paragraphsub"/>
      </w:pPr>
      <w:r w:rsidRPr="002A01EF">
        <w:tab/>
        <w:t>(i)</w:t>
      </w:r>
      <w:r w:rsidRPr="002A01EF">
        <w:tab/>
        <w:t xml:space="preserve">creates a trust (the </w:t>
      </w:r>
      <w:r w:rsidRPr="002A01EF">
        <w:rPr>
          <w:b/>
          <w:i/>
        </w:rPr>
        <w:t>receiving trust</w:t>
      </w:r>
      <w:r w:rsidRPr="002A01EF">
        <w:t>), by declaration or settlement, over one or more CGT assets that include the roll</w:t>
      </w:r>
      <w:r w:rsidR="002A01EF">
        <w:noBreakHyphen/>
      </w:r>
      <w:r w:rsidRPr="002A01EF">
        <w:t>over asset; or</w:t>
      </w:r>
    </w:p>
    <w:p w:rsidR="00050A79" w:rsidRPr="002A01EF" w:rsidRDefault="00050A79" w:rsidP="00050A79">
      <w:pPr>
        <w:pStyle w:val="paragraphsub"/>
      </w:pPr>
      <w:r w:rsidRPr="002A01EF">
        <w:tab/>
        <w:t>(ii)</w:t>
      </w:r>
      <w:r w:rsidRPr="002A01EF">
        <w:tab/>
        <w:t>transfers the roll</w:t>
      </w:r>
      <w:r w:rsidR="002A01EF">
        <w:noBreakHyphen/>
      </w:r>
      <w:r w:rsidRPr="002A01EF">
        <w:t xml:space="preserve">over asset to an existing trust (the </w:t>
      </w:r>
      <w:r w:rsidRPr="002A01EF">
        <w:rPr>
          <w:b/>
          <w:i/>
        </w:rPr>
        <w:t>receiving trust</w:t>
      </w:r>
      <w:r w:rsidRPr="002A01EF">
        <w:t>);</w:t>
      </w:r>
    </w:p>
    <w:p w:rsidR="00050A79" w:rsidRPr="002A01EF" w:rsidRDefault="00050A79" w:rsidP="00050A79">
      <w:pPr>
        <w:pStyle w:val="paragraph"/>
      </w:pPr>
      <w:r w:rsidRPr="002A01EF">
        <w:tab/>
      </w:r>
      <w:r w:rsidRPr="002A01EF">
        <w:tab/>
        <w:t xml:space="preserve">at a particular time (the </w:t>
      </w:r>
      <w:r w:rsidRPr="002A01EF">
        <w:rPr>
          <w:b/>
          <w:i/>
        </w:rPr>
        <w:t>transfer time</w:t>
      </w:r>
      <w:r w:rsidRPr="002A01EF">
        <w:t>); and</w:t>
      </w:r>
    </w:p>
    <w:p w:rsidR="003515FC" w:rsidRPr="002A01EF" w:rsidRDefault="003515FC" w:rsidP="003515FC">
      <w:pPr>
        <w:pStyle w:val="paragraph"/>
      </w:pPr>
      <w:r w:rsidRPr="002A01EF">
        <w:tab/>
        <w:t>(b)</w:t>
      </w:r>
      <w:r w:rsidRPr="002A01EF">
        <w:tab/>
        <w:t xml:space="preserve">if </w:t>
      </w:r>
      <w:r w:rsidR="002A01EF">
        <w:t>subparagraph (</w:t>
      </w:r>
      <w:r w:rsidRPr="002A01EF">
        <w:t>a)(ii) applies—the receiving trust has no CGT assets immediately before the transfer time, other than any or all of the following:</w:t>
      </w:r>
    </w:p>
    <w:p w:rsidR="003515FC" w:rsidRPr="002A01EF" w:rsidRDefault="003515FC" w:rsidP="003515FC">
      <w:pPr>
        <w:pStyle w:val="paragraphsub"/>
      </w:pPr>
      <w:r w:rsidRPr="002A01EF">
        <w:tab/>
        <w:t>(i)</w:t>
      </w:r>
      <w:r w:rsidRPr="002A01EF">
        <w:tab/>
        <w:t>small amounts of cash or debt;</w:t>
      </w:r>
    </w:p>
    <w:p w:rsidR="003515FC" w:rsidRPr="002A01EF" w:rsidRDefault="003515FC" w:rsidP="003515FC">
      <w:pPr>
        <w:pStyle w:val="paragraphsub"/>
      </w:pPr>
      <w:r w:rsidRPr="002A01EF">
        <w:tab/>
        <w:t>(ii)</w:t>
      </w:r>
      <w:r w:rsidRPr="002A01EF">
        <w:tab/>
        <w:t xml:space="preserve">its rights under an </w:t>
      </w:r>
      <w:r w:rsidR="002A01EF" w:rsidRPr="002A01EF">
        <w:rPr>
          <w:position w:val="6"/>
          <w:sz w:val="16"/>
        </w:rPr>
        <w:t>*</w:t>
      </w:r>
      <w:r w:rsidRPr="002A01EF">
        <w:t>arrangement, if (collectively) those rights only facilitate the transfer of assets to it from the transferring trust; and</w:t>
      </w:r>
    </w:p>
    <w:p w:rsidR="00050A79" w:rsidRPr="002A01EF" w:rsidRDefault="00050A79" w:rsidP="00050A79">
      <w:pPr>
        <w:pStyle w:val="paragraph"/>
      </w:pPr>
      <w:r w:rsidRPr="002A01EF">
        <w:tab/>
        <w:t>(c)</w:t>
      </w:r>
      <w:r w:rsidRPr="002A01EF">
        <w:tab/>
        <w:t>just after the transfer time:</w:t>
      </w:r>
    </w:p>
    <w:p w:rsidR="00050A79" w:rsidRPr="002A01EF" w:rsidRDefault="00050A79" w:rsidP="00050A79">
      <w:pPr>
        <w:pStyle w:val="paragraphsub"/>
      </w:pPr>
      <w:r w:rsidRPr="002A01EF">
        <w:tab/>
        <w:t>(i)</w:t>
      </w:r>
      <w:r w:rsidRPr="002A01EF">
        <w:tab/>
        <w:t>each of the trusts has the same beneficiaries; and</w:t>
      </w:r>
    </w:p>
    <w:p w:rsidR="00050A79" w:rsidRPr="002A01EF" w:rsidRDefault="00050A79" w:rsidP="00050A79">
      <w:pPr>
        <w:pStyle w:val="paragraphsub"/>
      </w:pPr>
      <w:r w:rsidRPr="002A01EF">
        <w:tab/>
        <w:t>(ii)</w:t>
      </w:r>
      <w:r w:rsidRPr="002A01EF">
        <w:tab/>
        <w:t xml:space="preserve">the receiving trust has the same </w:t>
      </w:r>
      <w:r w:rsidR="002A01EF" w:rsidRPr="002A01EF">
        <w:rPr>
          <w:position w:val="6"/>
          <w:sz w:val="16"/>
        </w:rPr>
        <w:t>*</w:t>
      </w:r>
      <w:r w:rsidRPr="002A01EF">
        <w:t xml:space="preserve">classes of </w:t>
      </w:r>
      <w:r w:rsidR="002A01EF" w:rsidRPr="002A01EF">
        <w:rPr>
          <w:position w:val="6"/>
          <w:sz w:val="16"/>
        </w:rPr>
        <w:t>*</w:t>
      </w:r>
      <w:r w:rsidRPr="002A01EF">
        <w:t>membership interests that the transferring trust had just before, and has just after, the transfer time; and</w:t>
      </w:r>
    </w:p>
    <w:p w:rsidR="00050A79" w:rsidRPr="002A01EF" w:rsidRDefault="00050A79" w:rsidP="00050A79">
      <w:pPr>
        <w:pStyle w:val="paragraphsub"/>
      </w:pPr>
      <w:r w:rsidRPr="002A01EF">
        <w:tab/>
        <w:t>(iii)</w:t>
      </w:r>
      <w:r w:rsidRPr="002A01EF">
        <w:tab/>
        <w:t xml:space="preserve">the sum of the </w:t>
      </w:r>
      <w:r w:rsidR="002A01EF" w:rsidRPr="002A01EF">
        <w:rPr>
          <w:position w:val="6"/>
          <w:sz w:val="16"/>
        </w:rPr>
        <w:t>*</w:t>
      </w:r>
      <w:r w:rsidRPr="002A01EF">
        <w:t>market values of each beneficiary’s membership interests of a particular class in both trusts is substantially the same as the sum of the market values, just before the transfer time, of the beneficiary’s membership interests of that class in both trusts; and</w:t>
      </w:r>
    </w:p>
    <w:p w:rsidR="00050A79" w:rsidRPr="002A01EF" w:rsidRDefault="00050A79" w:rsidP="00050A79">
      <w:pPr>
        <w:pStyle w:val="paragraph"/>
      </w:pPr>
      <w:r w:rsidRPr="002A01EF">
        <w:tab/>
        <w:t>(d)</w:t>
      </w:r>
      <w:r w:rsidRPr="002A01EF">
        <w:tab/>
        <w:t>the requirement in section</w:t>
      </w:r>
      <w:r w:rsidR="002A01EF">
        <w:t> </w:t>
      </w:r>
      <w:r w:rsidRPr="002A01EF">
        <w:t>126</w:t>
      </w:r>
      <w:r w:rsidR="002A01EF">
        <w:noBreakHyphen/>
      </w:r>
      <w:r w:rsidRPr="002A01EF">
        <w:t>230 is met; and</w:t>
      </w:r>
    </w:p>
    <w:p w:rsidR="00050A79" w:rsidRPr="002A01EF" w:rsidRDefault="00050A79" w:rsidP="00050A79">
      <w:pPr>
        <w:pStyle w:val="paragraph"/>
      </w:pPr>
      <w:r w:rsidRPr="002A01EF">
        <w:tab/>
        <w:t>(e)</w:t>
      </w:r>
      <w:r w:rsidRPr="002A01EF">
        <w:tab/>
        <w:t>the exceptions in section</w:t>
      </w:r>
      <w:r w:rsidR="002A01EF">
        <w:t> </w:t>
      </w:r>
      <w:r w:rsidRPr="002A01EF">
        <w:t>126</w:t>
      </w:r>
      <w:r w:rsidR="002A01EF">
        <w:noBreakHyphen/>
      </w:r>
      <w:r w:rsidRPr="002A01EF">
        <w:t>235 do not apply.</w:t>
      </w:r>
    </w:p>
    <w:p w:rsidR="00050A79" w:rsidRPr="002A01EF" w:rsidRDefault="00050A79" w:rsidP="00050A79">
      <w:pPr>
        <w:pStyle w:val="SubsectionHead"/>
      </w:pPr>
      <w:r w:rsidRPr="002A01EF">
        <w:t>Exception if other roll</w:t>
      </w:r>
      <w:r w:rsidR="002A01EF">
        <w:noBreakHyphen/>
      </w:r>
      <w:r w:rsidRPr="002A01EF">
        <w:t>over assets already transferred</w:t>
      </w:r>
    </w:p>
    <w:p w:rsidR="00050A79" w:rsidRPr="002A01EF" w:rsidRDefault="00050A79" w:rsidP="00050A79">
      <w:pPr>
        <w:pStyle w:val="subsection"/>
      </w:pPr>
      <w:r w:rsidRPr="002A01EF">
        <w:tab/>
        <w:t>(2)</w:t>
      </w:r>
      <w:r w:rsidRPr="002A01EF">
        <w:tab/>
        <w:t xml:space="preserve">However, </w:t>
      </w:r>
      <w:r w:rsidR="002A01EF">
        <w:t>paragraph (</w:t>
      </w:r>
      <w:r w:rsidRPr="002A01EF">
        <w:t>1)(b) does not apply if:</w:t>
      </w:r>
    </w:p>
    <w:p w:rsidR="00050A79" w:rsidRPr="002A01EF" w:rsidRDefault="00050A79" w:rsidP="00050A79">
      <w:pPr>
        <w:pStyle w:val="paragraph"/>
      </w:pPr>
      <w:r w:rsidRPr="002A01EF">
        <w:tab/>
        <w:t>(a)</w:t>
      </w:r>
      <w:r w:rsidRPr="002A01EF">
        <w:tab/>
        <w:t>the roll</w:t>
      </w:r>
      <w:r w:rsidR="002A01EF">
        <w:noBreakHyphen/>
      </w:r>
      <w:r w:rsidRPr="002A01EF">
        <w:t xml:space="preserve">over asset is transferred to the receiving trust under an </w:t>
      </w:r>
      <w:r w:rsidR="002A01EF" w:rsidRPr="002A01EF">
        <w:rPr>
          <w:position w:val="6"/>
          <w:sz w:val="16"/>
        </w:rPr>
        <w:t>*</w:t>
      </w:r>
      <w:r w:rsidRPr="002A01EF">
        <w:t>arrangement; and</w:t>
      </w:r>
    </w:p>
    <w:p w:rsidR="00050A79" w:rsidRPr="002A01EF" w:rsidRDefault="00050A79" w:rsidP="00050A79">
      <w:pPr>
        <w:pStyle w:val="paragraph"/>
      </w:pPr>
      <w:r w:rsidRPr="002A01EF">
        <w:tab/>
        <w:t>(b)</w:t>
      </w:r>
      <w:r w:rsidRPr="002A01EF">
        <w:tab/>
        <w:t>the roll</w:t>
      </w:r>
      <w:r w:rsidR="002A01EF">
        <w:noBreakHyphen/>
      </w:r>
      <w:r w:rsidRPr="002A01EF">
        <w:t>over asset was an asset of the transferring trust just before the arrangement was made; and</w:t>
      </w:r>
    </w:p>
    <w:p w:rsidR="00050A79" w:rsidRPr="002A01EF" w:rsidRDefault="00050A79" w:rsidP="00050A79">
      <w:pPr>
        <w:pStyle w:val="paragraph"/>
      </w:pPr>
      <w:r w:rsidRPr="002A01EF">
        <w:tab/>
        <w:t>(c)</w:t>
      </w:r>
      <w:r w:rsidRPr="002A01EF">
        <w:tab/>
        <w:t>at least one other asset of the receiving trust:</w:t>
      </w:r>
    </w:p>
    <w:p w:rsidR="00050A79" w:rsidRPr="002A01EF" w:rsidRDefault="00050A79" w:rsidP="00050A79">
      <w:pPr>
        <w:pStyle w:val="paragraphsub"/>
      </w:pPr>
      <w:r w:rsidRPr="002A01EF">
        <w:tab/>
        <w:t>(i)</w:t>
      </w:r>
      <w:r w:rsidRPr="002A01EF">
        <w:tab/>
        <w:t>is an asset for which a roll</w:t>
      </w:r>
      <w:r w:rsidR="002A01EF">
        <w:noBreakHyphen/>
      </w:r>
      <w:r w:rsidRPr="002A01EF">
        <w:t>over was obtained under this Subdivision for the trusts; and</w:t>
      </w:r>
    </w:p>
    <w:p w:rsidR="00050A79" w:rsidRPr="002A01EF" w:rsidRDefault="00050A79" w:rsidP="00050A79">
      <w:pPr>
        <w:pStyle w:val="paragraphsub"/>
      </w:pPr>
      <w:r w:rsidRPr="002A01EF">
        <w:tab/>
        <w:t>(ii)</w:t>
      </w:r>
      <w:r w:rsidRPr="002A01EF">
        <w:tab/>
        <w:t>is an asset over which the receiving trust was created, or was transferred by the transferring trust to the receiving trust under the arrangement; and</w:t>
      </w:r>
    </w:p>
    <w:p w:rsidR="00050A79" w:rsidRPr="002A01EF" w:rsidRDefault="00050A79" w:rsidP="00050A79">
      <w:pPr>
        <w:pStyle w:val="paragraph"/>
      </w:pPr>
      <w:r w:rsidRPr="002A01EF">
        <w:tab/>
        <w:t>(d)</w:t>
      </w:r>
      <w:r w:rsidRPr="002A01EF">
        <w:tab/>
        <w:t xml:space="preserve">the transfer time is in the income year for the transferring trust that includes the earliest transfer time (the </w:t>
      </w:r>
      <w:r w:rsidRPr="002A01EF">
        <w:rPr>
          <w:b/>
          <w:i/>
        </w:rPr>
        <w:t>start time</w:t>
      </w:r>
      <w:r w:rsidRPr="002A01EF">
        <w:t xml:space="preserve">) for the assets covered by </w:t>
      </w:r>
      <w:r w:rsidR="002A01EF">
        <w:t>paragraph (</w:t>
      </w:r>
      <w:r w:rsidRPr="002A01EF">
        <w:t>c).</w:t>
      </w:r>
    </w:p>
    <w:p w:rsidR="00050A79" w:rsidRPr="002A01EF" w:rsidRDefault="00050A79" w:rsidP="00050A79">
      <w:pPr>
        <w:pStyle w:val="SubsectionHead"/>
      </w:pPr>
      <w:r w:rsidRPr="002A01EF">
        <w:t>Obtaining the roll</w:t>
      </w:r>
      <w:r w:rsidR="002A01EF">
        <w:noBreakHyphen/>
      </w:r>
      <w:r w:rsidRPr="002A01EF">
        <w:t>over</w:t>
      </w:r>
    </w:p>
    <w:p w:rsidR="00050A79" w:rsidRPr="002A01EF" w:rsidRDefault="00050A79" w:rsidP="00050A79">
      <w:pPr>
        <w:pStyle w:val="subsection"/>
      </w:pPr>
      <w:r w:rsidRPr="002A01EF">
        <w:tab/>
        <w:t>(3)</w:t>
      </w:r>
      <w:r w:rsidRPr="002A01EF">
        <w:tab/>
        <w:t>The roll</w:t>
      </w:r>
      <w:r w:rsidR="002A01EF">
        <w:noBreakHyphen/>
      </w:r>
      <w:r w:rsidRPr="002A01EF">
        <w:t>over only happens if both the trustee of the transferring trust and the trustee of the receiving trust choose to obtain it.</w:t>
      </w:r>
    </w:p>
    <w:p w:rsidR="00050A79" w:rsidRPr="002A01EF" w:rsidRDefault="00050A79" w:rsidP="00050A79">
      <w:pPr>
        <w:pStyle w:val="ActHead5"/>
      </w:pPr>
      <w:bookmarkStart w:id="214" w:name="_Toc466376952"/>
      <w:r w:rsidRPr="002A01EF">
        <w:rPr>
          <w:rStyle w:val="CharSectno"/>
        </w:rPr>
        <w:t>126</w:t>
      </w:r>
      <w:r w:rsidR="002A01EF">
        <w:rPr>
          <w:rStyle w:val="CharSectno"/>
        </w:rPr>
        <w:noBreakHyphen/>
      </w:r>
      <w:r w:rsidRPr="002A01EF">
        <w:rPr>
          <w:rStyle w:val="CharSectno"/>
        </w:rPr>
        <w:t>230</w:t>
      </w:r>
      <w:r w:rsidRPr="002A01EF">
        <w:t xml:space="preserve">  Beneficiaries’ entitlements not be discretionary etc.</w:t>
      </w:r>
      <w:bookmarkEnd w:id="214"/>
    </w:p>
    <w:p w:rsidR="00050A79" w:rsidRPr="002A01EF" w:rsidRDefault="00050A79" w:rsidP="00050A79">
      <w:pPr>
        <w:pStyle w:val="subsection"/>
      </w:pPr>
      <w:r w:rsidRPr="002A01EF">
        <w:tab/>
        <w:t>(1)</w:t>
      </w:r>
      <w:r w:rsidRPr="002A01EF">
        <w:tab/>
        <w:t xml:space="preserve">The conditions in </w:t>
      </w:r>
      <w:r w:rsidR="002A01EF">
        <w:t>subsections (</w:t>
      </w:r>
      <w:r w:rsidRPr="002A01EF">
        <w:t>2) and (3) must be met:</w:t>
      </w:r>
    </w:p>
    <w:p w:rsidR="00050A79" w:rsidRPr="002A01EF" w:rsidRDefault="00050A79" w:rsidP="00050A79">
      <w:pPr>
        <w:pStyle w:val="paragraph"/>
      </w:pPr>
      <w:r w:rsidRPr="002A01EF">
        <w:tab/>
        <w:t>(a)</w:t>
      </w:r>
      <w:r w:rsidRPr="002A01EF">
        <w:tab/>
        <w:t>if subsection</w:t>
      </w:r>
      <w:r w:rsidR="002A01EF">
        <w:t> </w:t>
      </w:r>
      <w:r w:rsidRPr="002A01EF">
        <w:t>126</w:t>
      </w:r>
      <w:r w:rsidR="002A01EF">
        <w:noBreakHyphen/>
      </w:r>
      <w:r w:rsidRPr="002A01EF">
        <w:t>225(2) applies—at all times during the period:</w:t>
      </w:r>
    </w:p>
    <w:p w:rsidR="00050A79" w:rsidRPr="002A01EF" w:rsidRDefault="00050A79" w:rsidP="00050A79">
      <w:pPr>
        <w:pStyle w:val="paragraphsub"/>
      </w:pPr>
      <w:r w:rsidRPr="002A01EF">
        <w:tab/>
        <w:t>(i)</w:t>
      </w:r>
      <w:r w:rsidRPr="002A01EF">
        <w:tab/>
        <w:t>starting at the start time; and</w:t>
      </w:r>
    </w:p>
    <w:p w:rsidR="00050A79" w:rsidRPr="002A01EF" w:rsidRDefault="00050A79" w:rsidP="00050A79">
      <w:pPr>
        <w:pStyle w:val="paragraphsub"/>
      </w:pPr>
      <w:r w:rsidRPr="002A01EF">
        <w:tab/>
        <w:t>(ii)</w:t>
      </w:r>
      <w:r w:rsidRPr="002A01EF">
        <w:tab/>
        <w:t>ending at the transfer time; and</w:t>
      </w:r>
    </w:p>
    <w:p w:rsidR="00050A79" w:rsidRPr="002A01EF" w:rsidRDefault="00050A79" w:rsidP="00050A79">
      <w:pPr>
        <w:pStyle w:val="paragraph"/>
      </w:pPr>
      <w:r w:rsidRPr="002A01EF">
        <w:tab/>
        <w:t>(b)</w:t>
      </w:r>
      <w:r w:rsidRPr="002A01EF">
        <w:tab/>
        <w:t>otherwise—at the transfer time.</w:t>
      </w:r>
    </w:p>
    <w:p w:rsidR="00050A79" w:rsidRPr="002A01EF" w:rsidRDefault="00050A79" w:rsidP="00050A79">
      <w:pPr>
        <w:pStyle w:val="SubsectionHead"/>
      </w:pPr>
      <w:r w:rsidRPr="002A01EF">
        <w:t>CGT event E4 is capable of happening</w:t>
      </w:r>
    </w:p>
    <w:p w:rsidR="00050A79" w:rsidRPr="002A01EF" w:rsidRDefault="00050A79" w:rsidP="00050A79">
      <w:pPr>
        <w:pStyle w:val="subsection"/>
      </w:pPr>
      <w:r w:rsidRPr="002A01EF">
        <w:tab/>
        <w:t>(2)</w:t>
      </w:r>
      <w:r w:rsidRPr="002A01EF">
        <w:tab/>
        <w:t xml:space="preserve">The first condition is met at a particular time if, at that time, </w:t>
      </w:r>
      <w:r w:rsidR="002A01EF" w:rsidRPr="002A01EF">
        <w:rPr>
          <w:position w:val="6"/>
          <w:sz w:val="16"/>
        </w:rPr>
        <w:t>*</w:t>
      </w:r>
      <w:r w:rsidRPr="002A01EF">
        <w:t xml:space="preserve">CGT event E4 is capable of happening to all of the </w:t>
      </w:r>
      <w:r w:rsidR="002A01EF" w:rsidRPr="002A01EF">
        <w:rPr>
          <w:position w:val="6"/>
          <w:sz w:val="16"/>
        </w:rPr>
        <w:t>*</w:t>
      </w:r>
      <w:r w:rsidRPr="002A01EF">
        <w:t>membership interests in each of the trusts.</w:t>
      </w:r>
    </w:p>
    <w:p w:rsidR="00050A79" w:rsidRPr="002A01EF" w:rsidRDefault="00050A79" w:rsidP="00050A79">
      <w:pPr>
        <w:pStyle w:val="notetext"/>
      </w:pPr>
      <w:r w:rsidRPr="002A01EF">
        <w:t>Note:</w:t>
      </w:r>
      <w:r w:rsidRPr="002A01EF">
        <w:tab/>
        <w:t>A roll</w:t>
      </w:r>
      <w:r w:rsidR="002A01EF">
        <w:noBreakHyphen/>
      </w:r>
      <w:r w:rsidRPr="002A01EF">
        <w:t>over cannot be chosen if either trust is a discretionary trust.</w:t>
      </w:r>
    </w:p>
    <w:p w:rsidR="00050A79" w:rsidRPr="002A01EF" w:rsidRDefault="00050A79" w:rsidP="00050A79">
      <w:pPr>
        <w:pStyle w:val="SubsectionHead"/>
      </w:pPr>
      <w:r w:rsidRPr="002A01EF">
        <w:t>Beneficiaries’ entitlements not discretionary</w:t>
      </w:r>
    </w:p>
    <w:p w:rsidR="00050A79" w:rsidRPr="002A01EF" w:rsidRDefault="00050A79" w:rsidP="00050A79">
      <w:pPr>
        <w:pStyle w:val="subsection"/>
      </w:pPr>
      <w:r w:rsidRPr="002A01EF">
        <w:tab/>
        <w:t>(3)</w:t>
      </w:r>
      <w:r w:rsidRPr="002A01EF">
        <w:tab/>
        <w:t>The second condition is met at a particular time if, at that time, the manner or extent to which each beneficiary of each trust can benefit from the trust is not capable of being significantly affected by the exercise, or non</w:t>
      </w:r>
      <w:r w:rsidR="002A01EF">
        <w:noBreakHyphen/>
      </w:r>
      <w:r w:rsidRPr="002A01EF">
        <w:t>exercise, of a power.</w:t>
      </w:r>
    </w:p>
    <w:p w:rsidR="00050A79" w:rsidRPr="002A01EF" w:rsidRDefault="00050A79" w:rsidP="00050A79">
      <w:pPr>
        <w:pStyle w:val="subsection"/>
      </w:pPr>
      <w:r w:rsidRPr="002A01EF">
        <w:tab/>
        <w:t>(4)</w:t>
      </w:r>
      <w:r w:rsidRPr="002A01EF">
        <w:tab/>
        <w:t xml:space="preserve">However, if both trusts are </w:t>
      </w:r>
      <w:r w:rsidR="002A01EF" w:rsidRPr="002A01EF">
        <w:rPr>
          <w:position w:val="6"/>
          <w:sz w:val="16"/>
        </w:rPr>
        <w:t>*</w:t>
      </w:r>
      <w:r w:rsidRPr="002A01EF">
        <w:t xml:space="preserve">managed investment trusts, disregard a power if the power’s existence at that time does not significantly affect the </w:t>
      </w:r>
      <w:r w:rsidR="002A01EF" w:rsidRPr="002A01EF">
        <w:rPr>
          <w:position w:val="6"/>
          <w:sz w:val="16"/>
        </w:rPr>
        <w:t>*</w:t>
      </w:r>
      <w:r w:rsidRPr="002A01EF">
        <w:t xml:space="preserve">market value at that time of each </w:t>
      </w:r>
      <w:r w:rsidR="002A01EF" w:rsidRPr="002A01EF">
        <w:rPr>
          <w:position w:val="6"/>
          <w:sz w:val="16"/>
        </w:rPr>
        <w:t>*</w:t>
      </w:r>
      <w:r w:rsidRPr="002A01EF">
        <w:t>membership interest in each of the trusts.</w:t>
      </w:r>
    </w:p>
    <w:p w:rsidR="00050A79" w:rsidRPr="002A01EF" w:rsidRDefault="00050A79" w:rsidP="00050A79">
      <w:pPr>
        <w:pStyle w:val="ActHead5"/>
      </w:pPr>
      <w:bookmarkStart w:id="215" w:name="_Toc466376953"/>
      <w:r w:rsidRPr="002A01EF">
        <w:rPr>
          <w:rStyle w:val="CharSectno"/>
        </w:rPr>
        <w:t>126</w:t>
      </w:r>
      <w:r w:rsidR="002A01EF">
        <w:rPr>
          <w:rStyle w:val="CharSectno"/>
        </w:rPr>
        <w:noBreakHyphen/>
      </w:r>
      <w:r w:rsidRPr="002A01EF">
        <w:rPr>
          <w:rStyle w:val="CharSectno"/>
        </w:rPr>
        <w:t>235</w:t>
      </w:r>
      <w:r w:rsidRPr="002A01EF">
        <w:t xml:space="preserve">  Exceptions for roll</w:t>
      </w:r>
      <w:r w:rsidR="002A01EF">
        <w:noBreakHyphen/>
      </w:r>
      <w:r w:rsidRPr="002A01EF">
        <w:t>over</w:t>
      </w:r>
      <w:bookmarkEnd w:id="215"/>
    </w:p>
    <w:p w:rsidR="00050A79" w:rsidRPr="002A01EF" w:rsidRDefault="00050A79" w:rsidP="00050A79">
      <w:pPr>
        <w:pStyle w:val="SubsectionHead"/>
      </w:pPr>
      <w:r w:rsidRPr="002A01EF">
        <w:t>Foreign trusts</w:t>
      </w:r>
    </w:p>
    <w:p w:rsidR="00050A79" w:rsidRPr="002A01EF" w:rsidRDefault="00050A79" w:rsidP="00050A79">
      <w:pPr>
        <w:pStyle w:val="subsection"/>
      </w:pPr>
      <w:r w:rsidRPr="002A01EF">
        <w:tab/>
        <w:t>(1)</w:t>
      </w:r>
      <w:r w:rsidRPr="002A01EF">
        <w:tab/>
        <w:t xml:space="preserve">An exception applies for a </w:t>
      </w:r>
      <w:r w:rsidR="002A01EF" w:rsidRPr="002A01EF">
        <w:rPr>
          <w:position w:val="6"/>
          <w:sz w:val="16"/>
        </w:rPr>
        <w:t>*</w:t>
      </w:r>
      <w:r w:rsidRPr="002A01EF">
        <w:t>CGT asset if:</w:t>
      </w:r>
    </w:p>
    <w:p w:rsidR="00050A79" w:rsidRPr="002A01EF" w:rsidRDefault="00050A79" w:rsidP="00050A79">
      <w:pPr>
        <w:pStyle w:val="paragraph"/>
      </w:pPr>
      <w:r w:rsidRPr="002A01EF">
        <w:tab/>
        <w:t>(a)</w:t>
      </w:r>
      <w:r w:rsidRPr="002A01EF">
        <w:tab/>
        <w:t xml:space="preserve">the receiving trust is a </w:t>
      </w:r>
      <w:r w:rsidR="002A01EF" w:rsidRPr="002A01EF">
        <w:rPr>
          <w:position w:val="6"/>
          <w:sz w:val="16"/>
        </w:rPr>
        <w:t>*</w:t>
      </w:r>
      <w:r w:rsidRPr="002A01EF">
        <w:t>foreign trust for CGT purposes for the income year that includes the transfer time; and</w:t>
      </w:r>
    </w:p>
    <w:p w:rsidR="00050A79" w:rsidRPr="002A01EF" w:rsidRDefault="00050A79" w:rsidP="00050A79">
      <w:pPr>
        <w:pStyle w:val="paragraph"/>
      </w:pPr>
      <w:r w:rsidRPr="002A01EF">
        <w:tab/>
        <w:t>(b)</w:t>
      </w:r>
      <w:r w:rsidRPr="002A01EF">
        <w:tab/>
        <w:t>the roll</w:t>
      </w:r>
      <w:r w:rsidR="002A01EF">
        <w:noBreakHyphen/>
      </w:r>
      <w:r w:rsidRPr="002A01EF">
        <w:t xml:space="preserve">over asset is not </w:t>
      </w:r>
      <w:r w:rsidR="002A01EF" w:rsidRPr="002A01EF">
        <w:rPr>
          <w:position w:val="6"/>
          <w:sz w:val="16"/>
        </w:rPr>
        <w:t>*</w:t>
      </w:r>
      <w:r w:rsidRPr="002A01EF">
        <w:t>taxable Australian property just after the transfer time.</w:t>
      </w:r>
    </w:p>
    <w:p w:rsidR="00583B7B" w:rsidRPr="002A01EF" w:rsidRDefault="00583B7B" w:rsidP="00583B7B">
      <w:pPr>
        <w:pStyle w:val="SubsectionHead"/>
      </w:pPr>
      <w:r w:rsidRPr="002A01EF">
        <w:t>Public trading trusts</w:t>
      </w:r>
    </w:p>
    <w:p w:rsidR="00050A79" w:rsidRPr="002A01EF" w:rsidRDefault="00050A79" w:rsidP="00050A79">
      <w:pPr>
        <w:pStyle w:val="subsection"/>
      </w:pPr>
      <w:r w:rsidRPr="002A01EF">
        <w:tab/>
        <w:t>(2)</w:t>
      </w:r>
      <w:r w:rsidRPr="002A01EF">
        <w:tab/>
        <w:t>Another exception applies if either trust is a trust to which section</w:t>
      </w:r>
      <w:r w:rsidR="002A01EF">
        <w:t> </w:t>
      </w:r>
      <w:r w:rsidRPr="002A01EF">
        <w:t xml:space="preserve">102S of the </w:t>
      </w:r>
      <w:r w:rsidRPr="002A01EF">
        <w:rPr>
          <w:i/>
        </w:rPr>
        <w:t>Income Tax Assessment Act 1936</w:t>
      </w:r>
      <w:r w:rsidRPr="002A01EF">
        <w:t xml:space="preserve"> applies for the income year that includes the transfer time.</w:t>
      </w:r>
    </w:p>
    <w:p w:rsidR="00050A79" w:rsidRPr="002A01EF" w:rsidRDefault="00050A79" w:rsidP="00050A79">
      <w:pPr>
        <w:pStyle w:val="SubsectionHead"/>
      </w:pPr>
      <w:r w:rsidRPr="002A01EF">
        <w:t>Choices</w:t>
      </w:r>
    </w:p>
    <w:p w:rsidR="00050A79" w:rsidRPr="002A01EF" w:rsidRDefault="00050A79" w:rsidP="00050A79">
      <w:pPr>
        <w:pStyle w:val="subsection"/>
      </w:pPr>
      <w:r w:rsidRPr="002A01EF">
        <w:tab/>
        <w:t>(3)</w:t>
      </w:r>
      <w:r w:rsidRPr="002A01EF">
        <w:tab/>
        <w:t>Another exception applies if, just after the transfer time:</w:t>
      </w:r>
    </w:p>
    <w:p w:rsidR="00050A79" w:rsidRPr="002A01EF" w:rsidRDefault="00050A79" w:rsidP="00050A79">
      <w:pPr>
        <w:pStyle w:val="paragraph"/>
      </w:pPr>
      <w:r w:rsidRPr="002A01EF">
        <w:tab/>
        <w:t>(a)</w:t>
      </w:r>
      <w:r w:rsidRPr="002A01EF">
        <w:tab/>
        <w:t xml:space="preserve">a choice (however described) under a provision of a </w:t>
      </w:r>
      <w:r w:rsidR="002A01EF" w:rsidRPr="002A01EF">
        <w:rPr>
          <w:position w:val="6"/>
          <w:sz w:val="16"/>
        </w:rPr>
        <w:t>*</w:t>
      </w:r>
      <w:r w:rsidRPr="002A01EF">
        <w:t>taxation law is in force for either of the trusts in relation to particular circumstances; and</w:t>
      </w:r>
    </w:p>
    <w:p w:rsidR="00050A79" w:rsidRPr="002A01EF" w:rsidRDefault="00050A79" w:rsidP="00050A79">
      <w:pPr>
        <w:pStyle w:val="paragraph"/>
      </w:pPr>
      <w:r w:rsidRPr="002A01EF">
        <w:tab/>
        <w:t>(b)</w:t>
      </w:r>
      <w:r w:rsidRPr="002A01EF">
        <w:tab/>
        <w:t xml:space="preserve">the same choice (however described) under that provision for the other trust in relation to those circumstances (a </w:t>
      </w:r>
      <w:r w:rsidRPr="002A01EF">
        <w:rPr>
          <w:b/>
          <w:i/>
        </w:rPr>
        <w:t>mirror choice</w:t>
      </w:r>
      <w:r w:rsidRPr="002A01EF">
        <w:t>) is not also in force; and</w:t>
      </w:r>
    </w:p>
    <w:p w:rsidR="00050A79" w:rsidRPr="002A01EF" w:rsidRDefault="00050A79" w:rsidP="00050A79">
      <w:pPr>
        <w:pStyle w:val="paragraph"/>
      </w:pPr>
      <w:r w:rsidRPr="002A01EF">
        <w:tab/>
        <w:t>(c)</w:t>
      </w:r>
      <w:r w:rsidRPr="002A01EF">
        <w:tab/>
        <w:t xml:space="preserve">the absence of a mirror choice would or could have an ongoing effect on the calculation of an entity’s </w:t>
      </w:r>
      <w:r w:rsidR="002A01EF" w:rsidRPr="002A01EF">
        <w:rPr>
          <w:position w:val="6"/>
          <w:sz w:val="16"/>
        </w:rPr>
        <w:t>*</w:t>
      </w:r>
      <w:r w:rsidRPr="002A01EF">
        <w:t>net income, or taxable income, for:</w:t>
      </w:r>
    </w:p>
    <w:p w:rsidR="00050A79" w:rsidRPr="002A01EF" w:rsidRDefault="00050A79" w:rsidP="00050A79">
      <w:pPr>
        <w:pStyle w:val="paragraphsub"/>
      </w:pPr>
      <w:r w:rsidRPr="002A01EF">
        <w:tab/>
        <w:t>(i)</w:t>
      </w:r>
      <w:r w:rsidRPr="002A01EF">
        <w:tab/>
        <w:t>the entity’s income year that includes the transfer time; or</w:t>
      </w:r>
    </w:p>
    <w:p w:rsidR="00050A79" w:rsidRPr="002A01EF" w:rsidRDefault="00050A79" w:rsidP="00050A79">
      <w:pPr>
        <w:pStyle w:val="paragraphsub"/>
      </w:pPr>
      <w:r w:rsidRPr="002A01EF">
        <w:tab/>
        <w:t>(ii)</w:t>
      </w:r>
      <w:r w:rsidRPr="002A01EF">
        <w:tab/>
        <w:t>a later income year.</w:t>
      </w:r>
    </w:p>
    <w:p w:rsidR="00050A79" w:rsidRPr="002A01EF" w:rsidRDefault="00050A79" w:rsidP="00050A79">
      <w:pPr>
        <w:pStyle w:val="subsection"/>
      </w:pPr>
      <w:r w:rsidRPr="002A01EF">
        <w:tab/>
        <w:t>(4)</w:t>
      </w:r>
      <w:r w:rsidRPr="002A01EF">
        <w:tab/>
        <w:t xml:space="preserve">However, the exception in </w:t>
      </w:r>
      <w:r w:rsidR="002A01EF">
        <w:t>subsection (</w:t>
      </w:r>
      <w:r w:rsidRPr="002A01EF">
        <w:t>3) does not apply if:</w:t>
      </w:r>
    </w:p>
    <w:p w:rsidR="00050A79" w:rsidRPr="002A01EF" w:rsidRDefault="00050A79" w:rsidP="00050A79">
      <w:pPr>
        <w:pStyle w:val="paragraph"/>
      </w:pPr>
      <w:r w:rsidRPr="002A01EF">
        <w:tab/>
        <w:t>(a)</w:t>
      </w:r>
      <w:r w:rsidRPr="002A01EF">
        <w:tab/>
        <w:t xml:space="preserve">the other trust makes a mirror choice before the first time after the transfer time when the absence of the mirror choice would affect the calculation of an entity’s </w:t>
      </w:r>
      <w:r w:rsidR="002A01EF" w:rsidRPr="002A01EF">
        <w:rPr>
          <w:position w:val="6"/>
          <w:sz w:val="16"/>
        </w:rPr>
        <w:t>*</w:t>
      </w:r>
      <w:r w:rsidRPr="002A01EF">
        <w:t>net income, or taxable income, for an income year; or</w:t>
      </w:r>
    </w:p>
    <w:p w:rsidR="00050A79" w:rsidRPr="002A01EF" w:rsidRDefault="00050A79" w:rsidP="00050A79">
      <w:pPr>
        <w:pStyle w:val="paragraph"/>
      </w:pPr>
      <w:r w:rsidRPr="002A01EF">
        <w:tab/>
        <w:t>(b)</w:t>
      </w:r>
      <w:r w:rsidRPr="002A01EF">
        <w:tab/>
        <w:t xml:space="preserve">it would not be reasonable for </w:t>
      </w:r>
      <w:r w:rsidR="002A01EF">
        <w:t>subsection (</w:t>
      </w:r>
      <w:r w:rsidRPr="002A01EF">
        <w:t>3) to apply.</w:t>
      </w:r>
    </w:p>
    <w:p w:rsidR="00050A79" w:rsidRPr="002A01EF" w:rsidRDefault="00050A79" w:rsidP="00050A79">
      <w:pPr>
        <w:pStyle w:val="notetext"/>
      </w:pPr>
      <w:r w:rsidRPr="002A01EF">
        <w:t>Note:</w:t>
      </w:r>
      <w:r w:rsidRPr="002A01EF">
        <w:tab/>
        <w:t xml:space="preserve">For </w:t>
      </w:r>
      <w:r w:rsidR="002A01EF">
        <w:t>paragraph (</w:t>
      </w:r>
      <w:r w:rsidRPr="002A01EF">
        <w:t>a), the other trust must still be able, under the relevant provision of the taxation law, to make the mirror choice.</w:t>
      </w:r>
    </w:p>
    <w:p w:rsidR="00050A79" w:rsidRPr="002A01EF" w:rsidRDefault="00050A79" w:rsidP="00050A79">
      <w:pPr>
        <w:pStyle w:val="subsection"/>
      </w:pPr>
      <w:r w:rsidRPr="002A01EF">
        <w:tab/>
        <w:t>(5)</w:t>
      </w:r>
      <w:r w:rsidRPr="002A01EF">
        <w:tab/>
        <w:t>If, just after the transfer time:</w:t>
      </w:r>
    </w:p>
    <w:p w:rsidR="00050A79" w:rsidRPr="002A01EF" w:rsidRDefault="00050A79" w:rsidP="00050A79">
      <w:pPr>
        <w:pStyle w:val="paragraph"/>
        <w:rPr>
          <w:b/>
        </w:rPr>
      </w:pPr>
      <w:r w:rsidRPr="002A01EF">
        <w:tab/>
        <w:t>(a)</w:t>
      </w:r>
      <w:r w:rsidRPr="002A01EF">
        <w:tab/>
        <w:t xml:space="preserve">a choice (however described) referred to in </w:t>
      </w:r>
      <w:r w:rsidR="002A01EF">
        <w:t>paragraph (</w:t>
      </w:r>
      <w:r w:rsidRPr="002A01EF">
        <w:t xml:space="preserve">3)(a) is in force for either of the trusts (the </w:t>
      </w:r>
      <w:r w:rsidRPr="002A01EF">
        <w:rPr>
          <w:b/>
          <w:i/>
        </w:rPr>
        <w:t>first choice</w:t>
      </w:r>
      <w:r w:rsidRPr="002A01EF">
        <w:t>); and</w:t>
      </w:r>
    </w:p>
    <w:p w:rsidR="00050A79" w:rsidRPr="002A01EF" w:rsidRDefault="00050A79" w:rsidP="00050A79">
      <w:pPr>
        <w:pStyle w:val="paragraph"/>
      </w:pPr>
      <w:r w:rsidRPr="002A01EF">
        <w:tab/>
        <w:t>(b)</w:t>
      </w:r>
      <w:r w:rsidRPr="002A01EF">
        <w:tab/>
        <w:t xml:space="preserve">a provision of a </w:t>
      </w:r>
      <w:r w:rsidR="002A01EF" w:rsidRPr="002A01EF">
        <w:rPr>
          <w:position w:val="6"/>
          <w:sz w:val="16"/>
        </w:rPr>
        <w:t>*</w:t>
      </w:r>
      <w:r w:rsidRPr="002A01EF">
        <w:t>taxation law:</w:t>
      </w:r>
    </w:p>
    <w:p w:rsidR="00050A79" w:rsidRPr="002A01EF" w:rsidRDefault="00050A79" w:rsidP="00050A79">
      <w:pPr>
        <w:pStyle w:val="paragraphsub"/>
      </w:pPr>
      <w:r w:rsidRPr="002A01EF">
        <w:tab/>
        <w:t>(i)</w:t>
      </w:r>
      <w:r w:rsidRPr="002A01EF">
        <w:tab/>
        <w:t>prevents the revocation or variation of that choice; or</w:t>
      </w:r>
    </w:p>
    <w:p w:rsidR="00050A79" w:rsidRPr="002A01EF" w:rsidRDefault="00050A79" w:rsidP="00050A79">
      <w:pPr>
        <w:pStyle w:val="paragraphsub"/>
      </w:pPr>
      <w:r w:rsidRPr="002A01EF">
        <w:tab/>
        <w:t>(ii)</w:t>
      </w:r>
      <w:r w:rsidRPr="002A01EF">
        <w:tab/>
        <w:t>sets out a consequence for an entity if that choice is revoked or varied;</w:t>
      </w:r>
    </w:p>
    <w:p w:rsidR="00050A79" w:rsidRPr="002A01EF" w:rsidRDefault="00050A79" w:rsidP="00050A79">
      <w:pPr>
        <w:pStyle w:val="subsection2"/>
      </w:pPr>
      <w:r w:rsidRPr="002A01EF">
        <w:t>that provision is taken to apply for a mirror choice, in force for the other trust at or after that time, in a way corresponding to the way in which it applies for the first choice.</w:t>
      </w:r>
    </w:p>
    <w:p w:rsidR="00050A79" w:rsidRPr="002A01EF" w:rsidRDefault="00050A79" w:rsidP="00050A79">
      <w:pPr>
        <w:pStyle w:val="notetext"/>
      </w:pPr>
      <w:r w:rsidRPr="002A01EF">
        <w:t>Note:</w:t>
      </w:r>
      <w:r w:rsidRPr="002A01EF">
        <w:tab/>
        <w:t>For example, if the provision sets out consequences that flow from the revocation of the first choice, then those consequences will also flow if the mirror choice is revoked.</w:t>
      </w:r>
    </w:p>
    <w:p w:rsidR="00050A79" w:rsidRPr="002A01EF" w:rsidRDefault="00050A79" w:rsidP="00050A79">
      <w:pPr>
        <w:pStyle w:val="ActHead5"/>
      </w:pPr>
      <w:bookmarkStart w:id="216" w:name="_Toc466376954"/>
      <w:r w:rsidRPr="002A01EF">
        <w:rPr>
          <w:rStyle w:val="CharSectno"/>
        </w:rPr>
        <w:t>126</w:t>
      </w:r>
      <w:r w:rsidR="002A01EF">
        <w:rPr>
          <w:rStyle w:val="CharSectno"/>
        </w:rPr>
        <w:noBreakHyphen/>
      </w:r>
      <w:r w:rsidRPr="002A01EF">
        <w:rPr>
          <w:rStyle w:val="CharSectno"/>
        </w:rPr>
        <w:t>240</w:t>
      </w:r>
      <w:r w:rsidRPr="002A01EF">
        <w:t xml:space="preserve">  Consequences for the trusts</w:t>
      </w:r>
      <w:bookmarkEnd w:id="216"/>
    </w:p>
    <w:p w:rsidR="00050A79" w:rsidRPr="002A01EF" w:rsidRDefault="00050A79" w:rsidP="00050A79">
      <w:pPr>
        <w:pStyle w:val="SubsectionHead"/>
      </w:pPr>
      <w:r w:rsidRPr="002A01EF">
        <w:t>Disregard any capital gain or loss</w:t>
      </w:r>
    </w:p>
    <w:p w:rsidR="00050A79" w:rsidRPr="002A01EF" w:rsidRDefault="00050A79" w:rsidP="00050A79">
      <w:pPr>
        <w:pStyle w:val="subsection"/>
      </w:pPr>
      <w:r w:rsidRPr="002A01EF">
        <w:tab/>
        <w:t>(1)</w:t>
      </w:r>
      <w:r w:rsidRPr="002A01EF">
        <w:tab/>
        <w:t>If the roll</w:t>
      </w:r>
      <w:r w:rsidR="002A01EF">
        <w:noBreakHyphen/>
      </w:r>
      <w:r w:rsidRPr="002A01EF">
        <w:t xml:space="preserve">over is chosen, disregard any </w:t>
      </w:r>
      <w:r w:rsidR="002A01EF" w:rsidRPr="002A01EF">
        <w:rPr>
          <w:position w:val="6"/>
          <w:sz w:val="16"/>
        </w:rPr>
        <w:t>*</w:t>
      </w:r>
      <w:r w:rsidRPr="002A01EF">
        <w:t xml:space="preserve">capital gain or </w:t>
      </w:r>
      <w:r w:rsidR="002A01EF" w:rsidRPr="002A01EF">
        <w:rPr>
          <w:position w:val="6"/>
          <w:sz w:val="16"/>
        </w:rPr>
        <w:t>*</w:t>
      </w:r>
      <w:r w:rsidRPr="002A01EF">
        <w:t>capital loss the trustee of the transferring trust makes from:</w:t>
      </w:r>
    </w:p>
    <w:p w:rsidR="00050A79" w:rsidRPr="002A01EF" w:rsidRDefault="00050A79" w:rsidP="00050A79">
      <w:pPr>
        <w:pStyle w:val="paragraph"/>
      </w:pPr>
      <w:r w:rsidRPr="002A01EF">
        <w:tab/>
        <w:t>(a)</w:t>
      </w:r>
      <w:r w:rsidRPr="002A01EF">
        <w:tab/>
        <w:t>creating the receiving trust over the roll</w:t>
      </w:r>
      <w:r w:rsidR="002A01EF">
        <w:noBreakHyphen/>
      </w:r>
      <w:r w:rsidRPr="002A01EF">
        <w:t>over asset; or</w:t>
      </w:r>
    </w:p>
    <w:p w:rsidR="00050A79" w:rsidRPr="002A01EF" w:rsidRDefault="00050A79" w:rsidP="00050A79">
      <w:pPr>
        <w:pStyle w:val="paragraph"/>
      </w:pPr>
      <w:r w:rsidRPr="002A01EF">
        <w:tab/>
        <w:t>(b)</w:t>
      </w:r>
      <w:r w:rsidRPr="002A01EF">
        <w:tab/>
        <w:t>transferring the roll</w:t>
      </w:r>
      <w:r w:rsidR="002A01EF">
        <w:noBreakHyphen/>
      </w:r>
      <w:r w:rsidRPr="002A01EF">
        <w:t>over asset to the receiving trust;</w:t>
      </w:r>
    </w:p>
    <w:p w:rsidR="00050A79" w:rsidRPr="002A01EF" w:rsidRDefault="00050A79" w:rsidP="00050A79">
      <w:pPr>
        <w:pStyle w:val="subsection2"/>
      </w:pPr>
      <w:r w:rsidRPr="002A01EF">
        <w:t>at the transfer time.</w:t>
      </w:r>
    </w:p>
    <w:p w:rsidR="00050A79" w:rsidRPr="002A01EF" w:rsidRDefault="00050A79" w:rsidP="00050A79">
      <w:pPr>
        <w:pStyle w:val="SubsectionHead"/>
      </w:pPr>
      <w:r w:rsidRPr="002A01EF">
        <w:t>Adjust roll</w:t>
      </w:r>
      <w:r w:rsidR="002A01EF">
        <w:noBreakHyphen/>
      </w:r>
      <w:r w:rsidRPr="002A01EF">
        <w:t>over asset’s cost base and reduced cost base</w:t>
      </w:r>
    </w:p>
    <w:p w:rsidR="00050A79" w:rsidRPr="002A01EF" w:rsidRDefault="00050A79" w:rsidP="00050A79">
      <w:pPr>
        <w:pStyle w:val="subsection"/>
      </w:pPr>
      <w:r w:rsidRPr="002A01EF">
        <w:tab/>
        <w:t>(2)</w:t>
      </w:r>
      <w:r w:rsidRPr="002A01EF">
        <w:tab/>
        <w:t>If the roll</w:t>
      </w:r>
      <w:r w:rsidR="002A01EF">
        <w:noBreakHyphen/>
      </w:r>
      <w:r w:rsidRPr="002A01EF">
        <w:t>over is chosen:</w:t>
      </w:r>
    </w:p>
    <w:p w:rsidR="00050A79" w:rsidRPr="002A01EF" w:rsidRDefault="00050A79" w:rsidP="00050A79">
      <w:pPr>
        <w:pStyle w:val="paragraph"/>
      </w:pPr>
      <w:r w:rsidRPr="002A01EF">
        <w:tab/>
        <w:t>(a)</w:t>
      </w:r>
      <w:r w:rsidRPr="002A01EF">
        <w:tab/>
        <w:t>the first element of the roll</w:t>
      </w:r>
      <w:r w:rsidR="002A01EF">
        <w:noBreakHyphen/>
      </w:r>
      <w:r w:rsidRPr="002A01EF">
        <w:t xml:space="preserve">over asset’s </w:t>
      </w:r>
      <w:r w:rsidR="002A01EF" w:rsidRPr="002A01EF">
        <w:rPr>
          <w:position w:val="6"/>
          <w:sz w:val="16"/>
        </w:rPr>
        <w:t>*</w:t>
      </w:r>
      <w:r w:rsidRPr="002A01EF">
        <w:t>cost base, in the hands of the receiving trust, is its cost base just before the transfer time; and</w:t>
      </w:r>
    </w:p>
    <w:p w:rsidR="00050A79" w:rsidRPr="002A01EF" w:rsidRDefault="00050A79" w:rsidP="00050A79">
      <w:pPr>
        <w:pStyle w:val="paragraph"/>
      </w:pPr>
      <w:r w:rsidRPr="002A01EF">
        <w:tab/>
        <w:t>(b)</w:t>
      </w:r>
      <w:r w:rsidRPr="002A01EF">
        <w:tab/>
        <w:t>the first element of the roll</w:t>
      </w:r>
      <w:r w:rsidR="002A01EF">
        <w:noBreakHyphen/>
      </w:r>
      <w:r w:rsidRPr="002A01EF">
        <w:t xml:space="preserve">over asset’s </w:t>
      </w:r>
      <w:r w:rsidR="002A01EF" w:rsidRPr="002A01EF">
        <w:rPr>
          <w:position w:val="6"/>
          <w:sz w:val="16"/>
        </w:rPr>
        <w:t>*</w:t>
      </w:r>
      <w:r w:rsidRPr="002A01EF">
        <w:t>reduced cost base is worked out similarly.</w:t>
      </w:r>
    </w:p>
    <w:p w:rsidR="00050A79" w:rsidRPr="002A01EF" w:rsidRDefault="00050A79" w:rsidP="00050A79">
      <w:pPr>
        <w:pStyle w:val="SubsectionHead"/>
      </w:pPr>
      <w:r w:rsidRPr="002A01EF">
        <w:t>Any pre</w:t>
      </w:r>
      <w:r w:rsidR="002A01EF">
        <w:noBreakHyphen/>
      </w:r>
      <w:r w:rsidRPr="002A01EF">
        <w:t>transfer losses of receiving trust cannot be utilised</w:t>
      </w:r>
    </w:p>
    <w:p w:rsidR="00050A79" w:rsidRPr="002A01EF" w:rsidRDefault="00050A79" w:rsidP="00050A79">
      <w:pPr>
        <w:pStyle w:val="subsection"/>
      </w:pPr>
      <w:r w:rsidRPr="002A01EF">
        <w:tab/>
        <w:t>(3)</w:t>
      </w:r>
      <w:r w:rsidRPr="002A01EF">
        <w:tab/>
        <w:t>If the roll</w:t>
      </w:r>
      <w:r w:rsidR="002A01EF">
        <w:noBreakHyphen/>
      </w:r>
      <w:r w:rsidRPr="002A01EF">
        <w:t>over is chosen:</w:t>
      </w:r>
    </w:p>
    <w:p w:rsidR="00050A79" w:rsidRPr="002A01EF" w:rsidRDefault="00050A79" w:rsidP="00050A79">
      <w:pPr>
        <w:pStyle w:val="paragraph"/>
      </w:pPr>
      <w:r w:rsidRPr="002A01EF">
        <w:tab/>
        <w:t>(a)</w:t>
      </w:r>
      <w:r w:rsidRPr="002A01EF">
        <w:tab/>
        <w:t xml:space="preserve">any </w:t>
      </w:r>
      <w:r w:rsidR="002A01EF" w:rsidRPr="002A01EF">
        <w:rPr>
          <w:position w:val="6"/>
          <w:sz w:val="16"/>
        </w:rPr>
        <w:t>*</w:t>
      </w:r>
      <w:r w:rsidRPr="002A01EF">
        <w:t xml:space="preserve">net capital loss of the receiving trust for an income year ending before the transfer time cannot be applied after the transfer time to reduce an amount of that trust’s </w:t>
      </w:r>
      <w:r w:rsidR="002A01EF" w:rsidRPr="002A01EF">
        <w:rPr>
          <w:position w:val="6"/>
          <w:sz w:val="16"/>
        </w:rPr>
        <w:t>*</w:t>
      </w:r>
      <w:r w:rsidRPr="002A01EF">
        <w:t>capital gains; and</w:t>
      </w:r>
    </w:p>
    <w:p w:rsidR="00050A79" w:rsidRPr="002A01EF" w:rsidRDefault="00050A79" w:rsidP="00050A79">
      <w:pPr>
        <w:pStyle w:val="paragraph"/>
      </w:pPr>
      <w:r w:rsidRPr="002A01EF">
        <w:tab/>
        <w:t>(b)</w:t>
      </w:r>
      <w:r w:rsidRPr="002A01EF">
        <w:tab/>
        <w:t xml:space="preserve">the sum of the receiving trust’s </w:t>
      </w:r>
      <w:r w:rsidR="002A01EF" w:rsidRPr="002A01EF">
        <w:rPr>
          <w:position w:val="6"/>
          <w:sz w:val="16"/>
        </w:rPr>
        <w:t>*</w:t>
      </w:r>
      <w:r w:rsidRPr="002A01EF">
        <w:t xml:space="preserve">capital losses for the income year that includes the transfer time (the </w:t>
      </w:r>
      <w:r w:rsidRPr="002A01EF">
        <w:rPr>
          <w:b/>
          <w:i/>
        </w:rPr>
        <w:t>transfer year</w:t>
      </w:r>
      <w:r w:rsidRPr="002A01EF">
        <w:t>) is reduced by an amount equal to any net capital loss that the trust would have had for that year had that year ended just before the transfer time; and</w:t>
      </w:r>
    </w:p>
    <w:p w:rsidR="00050A79" w:rsidRPr="002A01EF" w:rsidRDefault="00050A79" w:rsidP="00050A79">
      <w:pPr>
        <w:pStyle w:val="paragraph"/>
      </w:pPr>
      <w:r w:rsidRPr="002A01EF">
        <w:tab/>
        <w:t>(c)</w:t>
      </w:r>
      <w:r w:rsidRPr="002A01EF">
        <w:tab/>
        <w:t xml:space="preserve">any </w:t>
      </w:r>
      <w:r w:rsidR="002A01EF" w:rsidRPr="002A01EF">
        <w:rPr>
          <w:position w:val="6"/>
          <w:sz w:val="16"/>
        </w:rPr>
        <w:t>*</w:t>
      </w:r>
      <w:r w:rsidRPr="002A01EF">
        <w:t xml:space="preserve">tax loss of the receiving trust for an income year ending before the transfer time cannot be deducted after the transfer time from an amount of that trust’s assessable income or </w:t>
      </w:r>
      <w:r w:rsidR="002A01EF" w:rsidRPr="002A01EF">
        <w:rPr>
          <w:position w:val="6"/>
          <w:sz w:val="16"/>
        </w:rPr>
        <w:t>*</w:t>
      </w:r>
      <w:r w:rsidRPr="002A01EF">
        <w:t>net exempt income; and</w:t>
      </w:r>
    </w:p>
    <w:p w:rsidR="00050A79" w:rsidRPr="002A01EF" w:rsidRDefault="00050A79" w:rsidP="00050A79">
      <w:pPr>
        <w:pStyle w:val="paragraph"/>
      </w:pPr>
      <w:r w:rsidRPr="002A01EF">
        <w:tab/>
        <w:t>(d)</w:t>
      </w:r>
      <w:r w:rsidRPr="002A01EF">
        <w:tab/>
        <w:t>the sum of the receiving trust’s deductions for the transfer year is reduced by an amount equal to any tax loss that the trust would have had for that year had that year ended just before the transfer time.</w:t>
      </w:r>
    </w:p>
    <w:p w:rsidR="00050A79" w:rsidRPr="002A01EF" w:rsidRDefault="00050A79" w:rsidP="00050A79">
      <w:pPr>
        <w:pStyle w:val="subsection2"/>
      </w:pPr>
      <w:r w:rsidRPr="002A01EF">
        <w:t>References in this subsection to the transfer time are to be read as references to the start time if subsection</w:t>
      </w:r>
      <w:r w:rsidR="002A01EF">
        <w:t> </w:t>
      </w:r>
      <w:r w:rsidRPr="002A01EF">
        <w:t>126</w:t>
      </w:r>
      <w:r w:rsidR="002A01EF">
        <w:noBreakHyphen/>
      </w:r>
      <w:r w:rsidRPr="002A01EF">
        <w:t>225(2) applies.</w:t>
      </w:r>
    </w:p>
    <w:p w:rsidR="00050A79" w:rsidRPr="002A01EF" w:rsidRDefault="00050A79" w:rsidP="00050A79">
      <w:pPr>
        <w:pStyle w:val="notetext"/>
      </w:pPr>
      <w:r w:rsidRPr="002A01EF">
        <w:t>Note:</w:t>
      </w:r>
      <w:r w:rsidRPr="002A01EF">
        <w:tab/>
        <w:t>Subsection</w:t>
      </w:r>
      <w:r w:rsidR="002A01EF">
        <w:t> </w:t>
      </w:r>
      <w:r w:rsidRPr="002A01EF">
        <w:t>126</w:t>
      </w:r>
      <w:r w:rsidR="002A01EF">
        <w:noBreakHyphen/>
      </w:r>
      <w:r w:rsidRPr="002A01EF">
        <w:t>225(2) applies if the roll</w:t>
      </w:r>
      <w:r w:rsidR="002A01EF">
        <w:noBreakHyphen/>
      </w:r>
      <w:r w:rsidRPr="002A01EF">
        <w:t>over asset is transferred to the receiving trust after an earlier roll</w:t>
      </w:r>
      <w:r w:rsidR="002A01EF">
        <w:noBreakHyphen/>
      </w:r>
      <w:r w:rsidRPr="002A01EF">
        <w:t>over under this Subdivision, for another asset, was obtained for the trusts.</w:t>
      </w:r>
    </w:p>
    <w:p w:rsidR="00050A79" w:rsidRPr="002A01EF" w:rsidRDefault="00050A79" w:rsidP="004B4A92">
      <w:pPr>
        <w:pStyle w:val="SubsectionHead"/>
      </w:pPr>
      <w:r w:rsidRPr="002A01EF">
        <w:t>Pre</w:t>
      </w:r>
      <w:r w:rsidR="002A01EF">
        <w:noBreakHyphen/>
      </w:r>
      <w:r w:rsidRPr="002A01EF">
        <w:t>CGT assets</w:t>
      </w:r>
    </w:p>
    <w:p w:rsidR="00050A79" w:rsidRPr="002A01EF" w:rsidRDefault="00050A79" w:rsidP="004B4A92">
      <w:pPr>
        <w:pStyle w:val="subsection"/>
        <w:keepNext/>
        <w:keepLines/>
      </w:pPr>
      <w:r w:rsidRPr="002A01EF">
        <w:tab/>
        <w:t>(4)</w:t>
      </w:r>
      <w:r w:rsidRPr="002A01EF">
        <w:tab/>
        <w:t>If:</w:t>
      </w:r>
    </w:p>
    <w:p w:rsidR="00050A79" w:rsidRPr="002A01EF" w:rsidRDefault="00050A79" w:rsidP="00050A79">
      <w:pPr>
        <w:pStyle w:val="paragraph"/>
      </w:pPr>
      <w:r w:rsidRPr="002A01EF">
        <w:tab/>
        <w:t>(a)</w:t>
      </w:r>
      <w:r w:rsidRPr="002A01EF">
        <w:tab/>
        <w:t>the roll</w:t>
      </w:r>
      <w:r w:rsidR="002A01EF">
        <w:noBreakHyphen/>
      </w:r>
      <w:r w:rsidRPr="002A01EF">
        <w:t>over is chosen; and</w:t>
      </w:r>
    </w:p>
    <w:p w:rsidR="00050A79" w:rsidRPr="002A01EF" w:rsidRDefault="00050A79" w:rsidP="00050A79">
      <w:pPr>
        <w:pStyle w:val="paragraph"/>
      </w:pPr>
      <w:r w:rsidRPr="002A01EF">
        <w:tab/>
        <w:t>(b)</w:t>
      </w:r>
      <w:r w:rsidRPr="002A01EF">
        <w:tab/>
        <w:t xml:space="preserve">the transferring trust last </w:t>
      </w:r>
      <w:r w:rsidR="002A01EF" w:rsidRPr="002A01EF">
        <w:rPr>
          <w:position w:val="6"/>
          <w:sz w:val="16"/>
        </w:rPr>
        <w:t>*</w:t>
      </w:r>
      <w:r w:rsidRPr="002A01EF">
        <w:t>acquired the roll</w:t>
      </w:r>
      <w:r w:rsidR="002A01EF">
        <w:noBreakHyphen/>
      </w:r>
      <w:r w:rsidRPr="002A01EF">
        <w:t>over asset before 20</w:t>
      </w:r>
      <w:r w:rsidR="002A01EF">
        <w:t> </w:t>
      </w:r>
      <w:r w:rsidRPr="002A01EF">
        <w:t>September 1985;</w:t>
      </w:r>
    </w:p>
    <w:p w:rsidR="00050A79" w:rsidRPr="002A01EF" w:rsidRDefault="00050A79" w:rsidP="00050A79">
      <w:pPr>
        <w:pStyle w:val="subsection2"/>
      </w:pPr>
      <w:r w:rsidRPr="002A01EF">
        <w:t>the receiving trust is taken to have acquired it before that day.</w:t>
      </w:r>
    </w:p>
    <w:p w:rsidR="00050A79" w:rsidRPr="002A01EF" w:rsidRDefault="00050A79" w:rsidP="00FE7BDF">
      <w:pPr>
        <w:pStyle w:val="ActHead5"/>
      </w:pPr>
      <w:bookmarkStart w:id="217" w:name="_Toc466376955"/>
      <w:r w:rsidRPr="002A01EF">
        <w:rPr>
          <w:rStyle w:val="CharSectno"/>
        </w:rPr>
        <w:t>126</w:t>
      </w:r>
      <w:r w:rsidR="002A01EF">
        <w:rPr>
          <w:rStyle w:val="CharSectno"/>
        </w:rPr>
        <w:noBreakHyphen/>
      </w:r>
      <w:r w:rsidRPr="002A01EF">
        <w:rPr>
          <w:rStyle w:val="CharSectno"/>
        </w:rPr>
        <w:t>245</w:t>
      </w:r>
      <w:r w:rsidRPr="002A01EF">
        <w:t xml:space="preserve">  Consequences for beneficiaries—general approach for working out cost base etc.</w:t>
      </w:r>
      <w:bookmarkEnd w:id="217"/>
    </w:p>
    <w:p w:rsidR="00050A79" w:rsidRPr="002A01EF" w:rsidRDefault="00050A79" w:rsidP="00FE7BDF">
      <w:pPr>
        <w:pStyle w:val="subsection"/>
        <w:keepNext/>
        <w:keepLines/>
      </w:pPr>
      <w:r w:rsidRPr="002A01EF">
        <w:tab/>
        <w:t>(1)</w:t>
      </w:r>
      <w:r w:rsidRPr="002A01EF">
        <w:tab/>
        <w:t>If the roll</w:t>
      </w:r>
      <w:r w:rsidR="002A01EF">
        <w:noBreakHyphen/>
      </w:r>
      <w:r w:rsidRPr="002A01EF">
        <w:t>over is chosen, each of the following:</w:t>
      </w:r>
    </w:p>
    <w:p w:rsidR="00050A79" w:rsidRPr="002A01EF" w:rsidRDefault="00050A79" w:rsidP="00FE7BDF">
      <w:pPr>
        <w:pStyle w:val="paragraph"/>
        <w:keepNext/>
        <w:keepLines/>
      </w:pPr>
      <w:r w:rsidRPr="002A01EF">
        <w:tab/>
        <w:t>(a)</w:t>
      </w:r>
      <w:r w:rsidRPr="002A01EF">
        <w:tab/>
        <w:t xml:space="preserve">the </w:t>
      </w:r>
      <w:r w:rsidR="002A01EF" w:rsidRPr="002A01EF">
        <w:rPr>
          <w:position w:val="6"/>
          <w:sz w:val="16"/>
        </w:rPr>
        <w:t>*</w:t>
      </w:r>
      <w:r w:rsidRPr="002A01EF">
        <w:t xml:space="preserve">cost base and </w:t>
      </w:r>
      <w:r w:rsidR="002A01EF" w:rsidRPr="002A01EF">
        <w:rPr>
          <w:position w:val="6"/>
          <w:sz w:val="16"/>
        </w:rPr>
        <w:t>*</w:t>
      </w:r>
      <w:r w:rsidRPr="002A01EF">
        <w:t xml:space="preserve">reduced cost base of each of a beneficiary’s </w:t>
      </w:r>
      <w:r w:rsidR="002A01EF" w:rsidRPr="002A01EF">
        <w:rPr>
          <w:position w:val="6"/>
          <w:sz w:val="16"/>
        </w:rPr>
        <w:t>*</w:t>
      </w:r>
      <w:r w:rsidRPr="002A01EF">
        <w:t>membership interests in each trust;</w:t>
      </w:r>
    </w:p>
    <w:p w:rsidR="00050A79" w:rsidRPr="002A01EF" w:rsidRDefault="00050A79" w:rsidP="00FE7BDF">
      <w:pPr>
        <w:pStyle w:val="paragraph"/>
        <w:keepNext/>
        <w:keepLines/>
      </w:pPr>
      <w:r w:rsidRPr="002A01EF">
        <w:tab/>
        <w:t>(b)</w:t>
      </w:r>
      <w:r w:rsidRPr="002A01EF">
        <w:tab/>
        <w:t xml:space="preserve">the time each of the beneficiary’s membership interests in the receiving trust is treated as having been </w:t>
      </w:r>
      <w:r w:rsidR="002A01EF" w:rsidRPr="002A01EF">
        <w:rPr>
          <w:position w:val="6"/>
          <w:sz w:val="16"/>
        </w:rPr>
        <w:t>*</w:t>
      </w:r>
      <w:r w:rsidRPr="002A01EF">
        <w:t>acquired;</w:t>
      </w:r>
    </w:p>
    <w:p w:rsidR="00050A79" w:rsidRPr="002A01EF" w:rsidRDefault="00050A79" w:rsidP="00FE7BDF">
      <w:pPr>
        <w:pStyle w:val="subsection2"/>
        <w:keepNext/>
        <w:keepLines/>
      </w:pPr>
      <w:r w:rsidRPr="002A01EF">
        <w:t>is adjusted under this section for the transfer time unless the beneficiary has chosen for them to be adjusted under section</w:t>
      </w:r>
      <w:r w:rsidR="002A01EF">
        <w:t> </w:t>
      </w:r>
      <w:r w:rsidRPr="002A01EF">
        <w:t>126</w:t>
      </w:r>
      <w:r w:rsidR="002A01EF">
        <w:noBreakHyphen/>
      </w:r>
      <w:r w:rsidRPr="002A01EF">
        <w:t>250.</w:t>
      </w:r>
    </w:p>
    <w:p w:rsidR="00050A79" w:rsidRPr="002A01EF" w:rsidRDefault="00050A79" w:rsidP="00FE7BDF">
      <w:pPr>
        <w:pStyle w:val="notetext"/>
        <w:keepNext/>
        <w:keepLines/>
      </w:pPr>
      <w:r w:rsidRPr="002A01EF">
        <w:t>Note:</w:t>
      </w:r>
      <w:r w:rsidRPr="002A01EF">
        <w:tab/>
        <w:t>The beneficiary can choose for these things to be adjusted once for several consecutive transfer times (for multiple roll</w:t>
      </w:r>
      <w:r w:rsidR="002A01EF">
        <w:noBreakHyphen/>
      </w:r>
      <w:r w:rsidRPr="002A01EF">
        <w:t>over assets) if the beneficiary owned the interests at all of those times (see section</w:t>
      </w:r>
      <w:r w:rsidR="002A01EF">
        <w:t> </w:t>
      </w:r>
      <w:r w:rsidRPr="002A01EF">
        <w:t>126</w:t>
      </w:r>
      <w:r w:rsidR="002A01EF">
        <w:noBreakHyphen/>
      </w:r>
      <w:r w:rsidRPr="002A01EF">
        <w:t>250).</w:t>
      </w:r>
    </w:p>
    <w:p w:rsidR="00050A79" w:rsidRPr="002A01EF" w:rsidRDefault="00050A79" w:rsidP="00050A79">
      <w:pPr>
        <w:pStyle w:val="SubsectionHead"/>
      </w:pPr>
      <w:r w:rsidRPr="002A01EF">
        <w:t>First element of cost base of interests in transferring trust</w:t>
      </w:r>
    </w:p>
    <w:p w:rsidR="00050A79" w:rsidRPr="002A01EF" w:rsidRDefault="00050A79" w:rsidP="00050A79">
      <w:pPr>
        <w:pStyle w:val="subsection"/>
      </w:pPr>
      <w:r w:rsidRPr="002A01EF">
        <w:tab/>
        <w:t>(2)</w:t>
      </w:r>
      <w:r w:rsidRPr="002A01EF">
        <w:tab/>
        <w:t xml:space="preserve">The first element of the </w:t>
      </w:r>
      <w:r w:rsidR="002A01EF" w:rsidRPr="002A01EF">
        <w:rPr>
          <w:position w:val="6"/>
          <w:sz w:val="16"/>
        </w:rPr>
        <w:t>*</w:t>
      </w:r>
      <w:r w:rsidRPr="002A01EF">
        <w:t xml:space="preserve">cost base, just after the transfer time, of each of the beneficiary’s </w:t>
      </w:r>
      <w:r w:rsidR="002A01EF" w:rsidRPr="002A01EF">
        <w:rPr>
          <w:position w:val="6"/>
          <w:sz w:val="16"/>
        </w:rPr>
        <w:t>*</w:t>
      </w:r>
      <w:r w:rsidRPr="002A01EF">
        <w:t>membership interests in the transferring trust is an amount equal to such proportion of the interest’s cost base just before the transfer time as is reasonable having regard to:</w:t>
      </w:r>
    </w:p>
    <w:p w:rsidR="00050A79" w:rsidRPr="002A01EF" w:rsidRDefault="00050A79" w:rsidP="00050A79">
      <w:pPr>
        <w:pStyle w:val="paragraph"/>
      </w:pPr>
      <w:r w:rsidRPr="002A01EF">
        <w:tab/>
        <w:t>(a)</w:t>
      </w:r>
      <w:r w:rsidRPr="002A01EF">
        <w:tab/>
        <w:t xml:space="preserve">the </w:t>
      </w:r>
      <w:r w:rsidR="002A01EF" w:rsidRPr="002A01EF">
        <w:rPr>
          <w:position w:val="6"/>
          <w:sz w:val="16"/>
        </w:rPr>
        <w:t>*</w:t>
      </w:r>
      <w:r w:rsidRPr="002A01EF">
        <w:t>market value of the interest just after the transfer time, or a reasonable approximation of that market value; and</w:t>
      </w:r>
    </w:p>
    <w:p w:rsidR="00050A79" w:rsidRPr="002A01EF" w:rsidRDefault="00050A79" w:rsidP="00050A79">
      <w:pPr>
        <w:pStyle w:val="paragraph"/>
      </w:pPr>
      <w:r w:rsidRPr="002A01EF">
        <w:tab/>
        <w:t>(b)</w:t>
      </w:r>
      <w:r w:rsidRPr="002A01EF">
        <w:tab/>
        <w:t>the market value of the interest just before the transfer time, or a reasonable approximation of that market value.</w:t>
      </w:r>
    </w:p>
    <w:p w:rsidR="00050A79" w:rsidRPr="002A01EF" w:rsidRDefault="00050A79" w:rsidP="00050A79">
      <w:pPr>
        <w:pStyle w:val="SubsectionHead"/>
      </w:pPr>
      <w:r w:rsidRPr="002A01EF">
        <w:t>First element of cost base of interests in receiving trust</w:t>
      </w:r>
    </w:p>
    <w:p w:rsidR="00050A79" w:rsidRPr="002A01EF" w:rsidRDefault="00050A79" w:rsidP="00050A79">
      <w:pPr>
        <w:pStyle w:val="subsection"/>
      </w:pPr>
      <w:r w:rsidRPr="002A01EF">
        <w:tab/>
        <w:t>(3)</w:t>
      </w:r>
      <w:r w:rsidRPr="002A01EF">
        <w:tab/>
        <w:t xml:space="preserve">The first element of the </w:t>
      </w:r>
      <w:r w:rsidR="002A01EF" w:rsidRPr="002A01EF">
        <w:rPr>
          <w:position w:val="6"/>
          <w:sz w:val="16"/>
        </w:rPr>
        <w:t>*</w:t>
      </w:r>
      <w:r w:rsidRPr="002A01EF">
        <w:t xml:space="preserve">cost base, just after the transfer time, of each of the beneficiary’s </w:t>
      </w:r>
      <w:r w:rsidR="002A01EF" w:rsidRPr="002A01EF">
        <w:rPr>
          <w:position w:val="6"/>
          <w:sz w:val="16"/>
        </w:rPr>
        <w:t>*</w:t>
      </w:r>
      <w:r w:rsidRPr="002A01EF">
        <w:t>membership interests in the receiving trust is such amount so that the sum of:</w:t>
      </w:r>
    </w:p>
    <w:p w:rsidR="00050A79" w:rsidRPr="002A01EF" w:rsidRDefault="00050A79" w:rsidP="00050A79">
      <w:pPr>
        <w:pStyle w:val="paragraph"/>
      </w:pPr>
      <w:r w:rsidRPr="002A01EF">
        <w:tab/>
        <w:t>(a)</w:t>
      </w:r>
      <w:r w:rsidRPr="002A01EF">
        <w:tab/>
        <w:t>the cost base, just before the transfer time, of that membership interest in the receiving trust; and</w:t>
      </w:r>
    </w:p>
    <w:p w:rsidR="00050A79" w:rsidRPr="002A01EF" w:rsidRDefault="00050A79" w:rsidP="00050A79">
      <w:pPr>
        <w:pStyle w:val="paragraph"/>
      </w:pPr>
      <w:r w:rsidRPr="002A01EF">
        <w:tab/>
        <w:t>(b)</w:t>
      </w:r>
      <w:r w:rsidRPr="002A01EF">
        <w:tab/>
        <w:t>if, just after the transfer time, that interest in the receiving trust corresponds to at least one of the beneficiary’s membership interests in the transferring trust—the cost base, just before the transfer time, of each of those corresponding membership interests in the transferring trust; and</w:t>
      </w:r>
    </w:p>
    <w:p w:rsidR="00050A79" w:rsidRPr="002A01EF" w:rsidRDefault="00050A79" w:rsidP="00050A79">
      <w:pPr>
        <w:pStyle w:val="paragraph"/>
      </w:pPr>
      <w:r w:rsidRPr="002A01EF">
        <w:tab/>
        <w:t>(c)</w:t>
      </w:r>
      <w:r w:rsidRPr="002A01EF">
        <w:tab/>
        <w:t>if, just after the transfer time, that interest in the receiving trust corresponds to a proportion of one of the beneficiary’s membership interests in the transferring trust—that proportion of the cost base, just before the transfer time, of that corresponding membership interest in the transferring trust;</w:t>
      </w:r>
    </w:p>
    <w:p w:rsidR="00050A79" w:rsidRPr="002A01EF" w:rsidRDefault="00050A79" w:rsidP="00050A79">
      <w:pPr>
        <w:pStyle w:val="subsection2"/>
      </w:pPr>
      <w:r w:rsidRPr="002A01EF">
        <w:t>reasonably approximates:</w:t>
      </w:r>
    </w:p>
    <w:p w:rsidR="00050A79" w:rsidRPr="002A01EF" w:rsidRDefault="00050A79" w:rsidP="00050A79">
      <w:pPr>
        <w:pStyle w:val="paragraph"/>
      </w:pPr>
      <w:r w:rsidRPr="002A01EF">
        <w:tab/>
        <w:t>(d)</w:t>
      </w:r>
      <w:r w:rsidRPr="002A01EF">
        <w:tab/>
        <w:t xml:space="preserve">if </w:t>
      </w:r>
      <w:r w:rsidR="002A01EF">
        <w:t>paragraph (</w:t>
      </w:r>
      <w:r w:rsidRPr="002A01EF">
        <w:t xml:space="preserve">b) applies—the sum of the cost bases, just after the transfer time, of each of the interests referred to in </w:t>
      </w:r>
      <w:r w:rsidR="002A01EF">
        <w:t>paragraphs (</w:t>
      </w:r>
      <w:r w:rsidRPr="002A01EF">
        <w:t>a) and (b); and</w:t>
      </w:r>
    </w:p>
    <w:p w:rsidR="00050A79" w:rsidRPr="002A01EF" w:rsidRDefault="00050A79" w:rsidP="00050A79">
      <w:pPr>
        <w:pStyle w:val="paragraph"/>
      </w:pPr>
      <w:r w:rsidRPr="002A01EF">
        <w:tab/>
        <w:t>(e)</w:t>
      </w:r>
      <w:r w:rsidRPr="002A01EF">
        <w:tab/>
        <w:t xml:space="preserve">if </w:t>
      </w:r>
      <w:r w:rsidR="002A01EF">
        <w:t>paragraph (</w:t>
      </w:r>
      <w:r w:rsidRPr="002A01EF">
        <w:t>c) applies—the sum of:</w:t>
      </w:r>
    </w:p>
    <w:p w:rsidR="00050A79" w:rsidRPr="002A01EF" w:rsidRDefault="00050A79" w:rsidP="00050A79">
      <w:pPr>
        <w:pStyle w:val="paragraphsub"/>
      </w:pPr>
      <w:r w:rsidRPr="002A01EF">
        <w:tab/>
        <w:t>(i)</w:t>
      </w:r>
      <w:r w:rsidRPr="002A01EF">
        <w:tab/>
        <w:t xml:space="preserve">the cost base, just after the transfer time, of the interest referred to in </w:t>
      </w:r>
      <w:r w:rsidR="002A01EF">
        <w:t>paragraph (</w:t>
      </w:r>
      <w:r w:rsidRPr="002A01EF">
        <w:t>a); and</w:t>
      </w:r>
    </w:p>
    <w:p w:rsidR="00050A79" w:rsidRPr="002A01EF" w:rsidRDefault="00050A79" w:rsidP="00050A79">
      <w:pPr>
        <w:pStyle w:val="paragraphsub"/>
      </w:pPr>
      <w:r w:rsidRPr="002A01EF">
        <w:tab/>
        <w:t>(ii)</w:t>
      </w:r>
      <w:r w:rsidRPr="002A01EF">
        <w:tab/>
        <w:t xml:space="preserve">the proportion of the cost base, just after the transfer time, of the interest referred to in </w:t>
      </w:r>
      <w:r w:rsidR="002A01EF">
        <w:t>paragraph (</w:t>
      </w:r>
      <w:r w:rsidRPr="002A01EF">
        <w:t>c).</w:t>
      </w:r>
    </w:p>
    <w:p w:rsidR="00050A79" w:rsidRPr="002A01EF" w:rsidRDefault="00050A79" w:rsidP="00050A79">
      <w:pPr>
        <w:pStyle w:val="SubsectionHead"/>
      </w:pPr>
      <w:r w:rsidRPr="002A01EF">
        <w:t>First element of reduced cost base of interests in each trust</w:t>
      </w:r>
    </w:p>
    <w:p w:rsidR="00050A79" w:rsidRPr="002A01EF" w:rsidRDefault="00050A79" w:rsidP="00050A79">
      <w:pPr>
        <w:pStyle w:val="subsection"/>
      </w:pPr>
      <w:r w:rsidRPr="002A01EF">
        <w:tab/>
        <w:t>(4)</w:t>
      </w:r>
      <w:r w:rsidRPr="002A01EF">
        <w:tab/>
        <w:t xml:space="preserve">The first element of the </w:t>
      </w:r>
      <w:r w:rsidR="002A01EF" w:rsidRPr="002A01EF">
        <w:rPr>
          <w:position w:val="6"/>
          <w:sz w:val="16"/>
        </w:rPr>
        <w:t>*</w:t>
      </w:r>
      <w:r w:rsidRPr="002A01EF">
        <w:t xml:space="preserve">reduced cost base, just after the transfer time, of each of the beneficiary’s </w:t>
      </w:r>
      <w:r w:rsidR="002A01EF" w:rsidRPr="002A01EF">
        <w:rPr>
          <w:position w:val="6"/>
          <w:sz w:val="16"/>
        </w:rPr>
        <w:t>*</w:t>
      </w:r>
      <w:r w:rsidRPr="002A01EF">
        <w:t>membership interests in each trust is worked out similarly.</w:t>
      </w:r>
    </w:p>
    <w:p w:rsidR="00050A79" w:rsidRPr="002A01EF" w:rsidRDefault="00050A79" w:rsidP="00050A79">
      <w:pPr>
        <w:pStyle w:val="SubsectionHead"/>
      </w:pPr>
      <w:r w:rsidRPr="002A01EF">
        <w:t>Time of acquisition for interests in the receiving trust</w:t>
      </w:r>
    </w:p>
    <w:p w:rsidR="00050A79" w:rsidRPr="002A01EF" w:rsidRDefault="00050A79" w:rsidP="00050A79">
      <w:pPr>
        <w:pStyle w:val="subsection"/>
      </w:pPr>
      <w:r w:rsidRPr="002A01EF">
        <w:tab/>
        <w:t>(5)</w:t>
      </w:r>
      <w:r w:rsidRPr="002A01EF">
        <w:tab/>
        <w:t xml:space="preserve">Each of the beneficiary’s </w:t>
      </w:r>
      <w:r w:rsidR="002A01EF" w:rsidRPr="002A01EF">
        <w:rPr>
          <w:position w:val="6"/>
          <w:sz w:val="16"/>
        </w:rPr>
        <w:t>*</w:t>
      </w:r>
      <w:r w:rsidRPr="002A01EF">
        <w:t xml:space="preserve">membership interests in the receiving trust is treated as having been </w:t>
      </w:r>
      <w:r w:rsidR="002A01EF" w:rsidRPr="002A01EF">
        <w:rPr>
          <w:position w:val="6"/>
          <w:sz w:val="16"/>
        </w:rPr>
        <w:t>*</w:t>
      </w:r>
      <w:r w:rsidRPr="002A01EF">
        <w:t>acquired just after the transfer time.</w:t>
      </w:r>
    </w:p>
    <w:p w:rsidR="00050A79" w:rsidRPr="002A01EF" w:rsidRDefault="00050A79" w:rsidP="00050A79">
      <w:pPr>
        <w:pStyle w:val="SubsectionHead"/>
      </w:pPr>
      <w:r w:rsidRPr="002A01EF">
        <w:t>Time of acquisition for pre</w:t>
      </w:r>
      <w:r w:rsidR="002A01EF">
        <w:noBreakHyphen/>
      </w:r>
      <w:r w:rsidRPr="002A01EF">
        <w:t>CGT interests in the receiving trust</w:t>
      </w:r>
    </w:p>
    <w:p w:rsidR="00050A79" w:rsidRPr="002A01EF" w:rsidRDefault="00050A79" w:rsidP="00050A79">
      <w:pPr>
        <w:pStyle w:val="subsection"/>
      </w:pPr>
      <w:r w:rsidRPr="002A01EF">
        <w:tab/>
        <w:t>(6)</w:t>
      </w:r>
      <w:r w:rsidRPr="002A01EF">
        <w:tab/>
        <w:t xml:space="preserve">However, if one or more of the beneficiary’s </w:t>
      </w:r>
      <w:r w:rsidR="002A01EF" w:rsidRPr="002A01EF">
        <w:rPr>
          <w:position w:val="6"/>
          <w:sz w:val="16"/>
        </w:rPr>
        <w:t>*</w:t>
      </w:r>
      <w:r w:rsidRPr="002A01EF">
        <w:t xml:space="preserve">membership interests in the transferring trust were </w:t>
      </w:r>
      <w:r w:rsidR="002A01EF" w:rsidRPr="002A01EF">
        <w:rPr>
          <w:position w:val="6"/>
          <w:sz w:val="16"/>
        </w:rPr>
        <w:t>*</w:t>
      </w:r>
      <w:r w:rsidRPr="002A01EF">
        <w:t>pre</w:t>
      </w:r>
      <w:r w:rsidR="002A01EF">
        <w:noBreakHyphen/>
      </w:r>
      <w:r w:rsidRPr="002A01EF">
        <w:t xml:space="preserve">CGT assets just before the transfer time, the beneficiary is treated as having </w:t>
      </w:r>
      <w:r w:rsidR="002A01EF" w:rsidRPr="002A01EF">
        <w:rPr>
          <w:position w:val="6"/>
          <w:sz w:val="16"/>
        </w:rPr>
        <w:t>*</w:t>
      </w:r>
      <w:r w:rsidRPr="002A01EF">
        <w:t>acquired before 20</w:t>
      </w:r>
      <w:r w:rsidR="002A01EF">
        <w:t> </w:t>
      </w:r>
      <w:r w:rsidRPr="002A01EF">
        <w:t>September 1985 its interests in the receiving trust that correspond to those interests in the transferring trust.</w:t>
      </w:r>
    </w:p>
    <w:p w:rsidR="00050A79" w:rsidRPr="002A01EF" w:rsidRDefault="00050A79" w:rsidP="00504FEB">
      <w:pPr>
        <w:pStyle w:val="ActHead5"/>
      </w:pPr>
      <w:bookmarkStart w:id="218" w:name="_Toc466376956"/>
      <w:r w:rsidRPr="002A01EF">
        <w:rPr>
          <w:rStyle w:val="CharSectno"/>
        </w:rPr>
        <w:t>126</w:t>
      </w:r>
      <w:r w:rsidR="002A01EF">
        <w:rPr>
          <w:rStyle w:val="CharSectno"/>
        </w:rPr>
        <w:noBreakHyphen/>
      </w:r>
      <w:r w:rsidRPr="002A01EF">
        <w:rPr>
          <w:rStyle w:val="CharSectno"/>
        </w:rPr>
        <w:t>250</w:t>
      </w:r>
      <w:r w:rsidRPr="002A01EF">
        <w:t xml:space="preserve">  Consequences for beneficiaries—other approach for working out cost base etc.</w:t>
      </w:r>
      <w:bookmarkEnd w:id="218"/>
    </w:p>
    <w:p w:rsidR="00050A79" w:rsidRPr="002A01EF" w:rsidRDefault="00050A79" w:rsidP="00504FEB">
      <w:pPr>
        <w:pStyle w:val="subsection"/>
        <w:keepNext/>
        <w:keepLines/>
      </w:pPr>
      <w:r w:rsidRPr="002A01EF">
        <w:tab/>
        <w:t>(1)</w:t>
      </w:r>
      <w:r w:rsidRPr="002A01EF">
        <w:tab/>
        <w:t xml:space="preserve">This section applies if the beneficiary owns one or more </w:t>
      </w:r>
      <w:r w:rsidR="002A01EF" w:rsidRPr="002A01EF">
        <w:rPr>
          <w:position w:val="6"/>
          <w:sz w:val="16"/>
        </w:rPr>
        <w:t>*</w:t>
      </w:r>
      <w:r w:rsidRPr="002A01EF">
        <w:t>membership interests in the transferring trust at all times during the period:</w:t>
      </w:r>
    </w:p>
    <w:p w:rsidR="00050A79" w:rsidRPr="002A01EF" w:rsidRDefault="00050A79" w:rsidP="00504FEB">
      <w:pPr>
        <w:pStyle w:val="paragraph"/>
        <w:keepNext/>
        <w:keepLines/>
      </w:pPr>
      <w:r w:rsidRPr="002A01EF">
        <w:tab/>
        <w:t>(a)</w:t>
      </w:r>
      <w:r w:rsidRPr="002A01EF">
        <w:tab/>
        <w:t xml:space="preserve">starting just before this time (the </w:t>
      </w:r>
      <w:r w:rsidRPr="002A01EF">
        <w:rPr>
          <w:b/>
          <w:i/>
        </w:rPr>
        <w:t>starting time</w:t>
      </w:r>
      <w:r w:rsidRPr="002A01EF">
        <w:t>):</w:t>
      </w:r>
    </w:p>
    <w:p w:rsidR="00050A79" w:rsidRPr="002A01EF" w:rsidRDefault="00050A79" w:rsidP="00504FEB">
      <w:pPr>
        <w:pStyle w:val="paragraphsub"/>
        <w:keepNext/>
        <w:keepLines/>
      </w:pPr>
      <w:r w:rsidRPr="002A01EF">
        <w:tab/>
        <w:t>(i)</w:t>
      </w:r>
      <w:r w:rsidRPr="002A01EF">
        <w:tab/>
        <w:t>the transfer time; or</w:t>
      </w:r>
    </w:p>
    <w:p w:rsidR="00050A79" w:rsidRPr="002A01EF" w:rsidRDefault="00050A79" w:rsidP="00504FEB">
      <w:pPr>
        <w:pStyle w:val="paragraphsub"/>
        <w:keepNext/>
        <w:keepLines/>
      </w:pPr>
      <w:r w:rsidRPr="002A01EF">
        <w:tab/>
        <w:t>(ii)</w:t>
      </w:r>
      <w:r w:rsidRPr="002A01EF">
        <w:tab/>
        <w:t>the transfer time for an asset referred to in paragraph</w:t>
      </w:r>
      <w:r w:rsidR="002A01EF">
        <w:t> </w:t>
      </w:r>
      <w:r w:rsidRPr="002A01EF">
        <w:t>126</w:t>
      </w:r>
      <w:r w:rsidR="002A01EF">
        <w:noBreakHyphen/>
      </w:r>
      <w:r w:rsidRPr="002A01EF">
        <w:t>225(2)(c) (assuming subsection</w:t>
      </w:r>
      <w:r w:rsidR="002A01EF">
        <w:t> </w:t>
      </w:r>
      <w:r w:rsidRPr="002A01EF">
        <w:t>126</w:t>
      </w:r>
      <w:r w:rsidR="002A01EF">
        <w:noBreakHyphen/>
      </w:r>
      <w:r w:rsidRPr="002A01EF">
        <w:t>225(2) applies); and</w:t>
      </w:r>
    </w:p>
    <w:p w:rsidR="00050A79" w:rsidRPr="002A01EF" w:rsidRDefault="00050A79" w:rsidP="00050A79">
      <w:pPr>
        <w:pStyle w:val="paragraph"/>
      </w:pPr>
      <w:r w:rsidRPr="002A01EF">
        <w:tab/>
        <w:t>(b)</w:t>
      </w:r>
      <w:r w:rsidRPr="002A01EF">
        <w:tab/>
        <w:t xml:space="preserve">ending just after this time (the </w:t>
      </w:r>
      <w:r w:rsidRPr="002A01EF">
        <w:rPr>
          <w:b/>
          <w:i/>
        </w:rPr>
        <w:t>ending time</w:t>
      </w:r>
      <w:r w:rsidRPr="002A01EF">
        <w:t>):</w:t>
      </w:r>
    </w:p>
    <w:p w:rsidR="00050A79" w:rsidRPr="002A01EF" w:rsidRDefault="00050A79" w:rsidP="00050A79">
      <w:pPr>
        <w:pStyle w:val="paragraphsub"/>
      </w:pPr>
      <w:r w:rsidRPr="002A01EF">
        <w:tab/>
        <w:t>(i)</w:t>
      </w:r>
      <w:r w:rsidRPr="002A01EF">
        <w:tab/>
        <w:t>the transfer time (assuming this is not also the starting time); or</w:t>
      </w:r>
    </w:p>
    <w:p w:rsidR="00050A79" w:rsidRPr="002A01EF" w:rsidRDefault="00050A79" w:rsidP="00050A79">
      <w:pPr>
        <w:pStyle w:val="paragraphsub"/>
      </w:pPr>
      <w:r w:rsidRPr="002A01EF">
        <w:tab/>
        <w:t>(ii)</w:t>
      </w:r>
      <w:r w:rsidRPr="002A01EF">
        <w:tab/>
        <w:t>a later time in the transfer year that is the transfer time for another asset for which a roll</w:t>
      </w:r>
      <w:r w:rsidR="002A01EF">
        <w:noBreakHyphen/>
      </w:r>
      <w:r w:rsidRPr="002A01EF">
        <w:t>over is obtained under this Subdivision for the trusts.</w:t>
      </w:r>
    </w:p>
    <w:p w:rsidR="00050A79" w:rsidRPr="002A01EF" w:rsidRDefault="00050A79" w:rsidP="00050A79">
      <w:pPr>
        <w:pStyle w:val="notetext"/>
      </w:pPr>
      <w:r w:rsidRPr="002A01EF">
        <w:t>Note:</w:t>
      </w:r>
      <w:r w:rsidRPr="002A01EF">
        <w:tab/>
        <w:t>Subsection</w:t>
      </w:r>
      <w:r w:rsidR="002A01EF">
        <w:t> </w:t>
      </w:r>
      <w:r w:rsidRPr="002A01EF">
        <w:t>126</w:t>
      </w:r>
      <w:r w:rsidR="002A01EF">
        <w:noBreakHyphen/>
      </w:r>
      <w:r w:rsidRPr="002A01EF">
        <w:t>225(2) applies if the roll</w:t>
      </w:r>
      <w:r w:rsidR="002A01EF">
        <w:noBreakHyphen/>
      </w:r>
      <w:r w:rsidRPr="002A01EF">
        <w:t>over asset is transferred to the receiving trust after an earlier roll</w:t>
      </w:r>
      <w:r w:rsidR="002A01EF">
        <w:noBreakHyphen/>
      </w:r>
      <w:r w:rsidRPr="002A01EF">
        <w:t>over under this Subdivision, for another asset, was obtained for the trusts.</w:t>
      </w:r>
    </w:p>
    <w:p w:rsidR="00050A79" w:rsidRPr="002A01EF" w:rsidRDefault="00050A79" w:rsidP="00050A79">
      <w:pPr>
        <w:pStyle w:val="subsection"/>
      </w:pPr>
      <w:r w:rsidRPr="002A01EF">
        <w:tab/>
        <w:t>(2)</w:t>
      </w:r>
      <w:r w:rsidRPr="002A01EF">
        <w:tab/>
        <w:t>The beneficiary may choose for each of the following:</w:t>
      </w:r>
    </w:p>
    <w:p w:rsidR="00050A79" w:rsidRPr="002A01EF" w:rsidRDefault="00050A79" w:rsidP="00050A79">
      <w:pPr>
        <w:pStyle w:val="paragraph"/>
      </w:pPr>
      <w:r w:rsidRPr="002A01EF">
        <w:tab/>
        <w:t>(a)</w:t>
      </w:r>
      <w:r w:rsidRPr="002A01EF">
        <w:tab/>
        <w:t xml:space="preserve">the </w:t>
      </w:r>
      <w:r w:rsidR="002A01EF" w:rsidRPr="002A01EF">
        <w:rPr>
          <w:position w:val="6"/>
          <w:sz w:val="16"/>
        </w:rPr>
        <w:t>*</w:t>
      </w:r>
      <w:r w:rsidRPr="002A01EF">
        <w:t xml:space="preserve">cost base and </w:t>
      </w:r>
      <w:r w:rsidR="002A01EF" w:rsidRPr="002A01EF">
        <w:rPr>
          <w:position w:val="6"/>
          <w:sz w:val="16"/>
        </w:rPr>
        <w:t>*</w:t>
      </w:r>
      <w:r w:rsidRPr="002A01EF">
        <w:t xml:space="preserve">reduced cost base of each of those </w:t>
      </w:r>
      <w:r w:rsidR="002A01EF" w:rsidRPr="002A01EF">
        <w:rPr>
          <w:position w:val="6"/>
          <w:sz w:val="16"/>
        </w:rPr>
        <w:t>*</w:t>
      </w:r>
      <w:r w:rsidRPr="002A01EF">
        <w:t>membership interests and of the beneficiary’s corresponding membership interests in the receiving trust;</w:t>
      </w:r>
    </w:p>
    <w:p w:rsidR="00050A79" w:rsidRPr="002A01EF" w:rsidRDefault="00050A79" w:rsidP="00050A79">
      <w:pPr>
        <w:pStyle w:val="paragraph"/>
      </w:pPr>
      <w:r w:rsidRPr="002A01EF">
        <w:tab/>
        <w:t>(b)</w:t>
      </w:r>
      <w:r w:rsidRPr="002A01EF">
        <w:tab/>
        <w:t xml:space="preserve">the time each of those corresponding interests in the receiving trust is treated as having been </w:t>
      </w:r>
      <w:r w:rsidR="002A01EF" w:rsidRPr="002A01EF">
        <w:rPr>
          <w:position w:val="6"/>
          <w:sz w:val="16"/>
        </w:rPr>
        <w:t>*</w:t>
      </w:r>
      <w:r w:rsidRPr="002A01EF">
        <w:t>acquired;</w:t>
      </w:r>
    </w:p>
    <w:p w:rsidR="00050A79" w:rsidRPr="002A01EF" w:rsidRDefault="00050A79" w:rsidP="00050A79">
      <w:pPr>
        <w:pStyle w:val="subsection2"/>
      </w:pPr>
      <w:r w:rsidRPr="002A01EF">
        <w:t xml:space="preserve">to be adjusted under </w:t>
      </w:r>
      <w:r w:rsidR="002A01EF">
        <w:t>subsection (</w:t>
      </w:r>
      <w:r w:rsidRPr="002A01EF">
        <w:t>3) for the period.</w:t>
      </w:r>
    </w:p>
    <w:p w:rsidR="00050A79" w:rsidRPr="002A01EF" w:rsidRDefault="00050A79" w:rsidP="00A7296F">
      <w:pPr>
        <w:pStyle w:val="subsection"/>
        <w:keepNext/>
        <w:keepLines/>
      </w:pPr>
      <w:r w:rsidRPr="002A01EF">
        <w:tab/>
        <w:t>(3)</w:t>
      </w:r>
      <w:r w:rsidRPr="002A01EF">
        <w:tab/>
        <w:t xml:space="preserve">For each of the interests referred to in </w:t>
      </w:r>
      <w:r w:rsidR="002A01EF">
        <w:t>subsection (</w:t>
      </w:r>
      <w:r w:rsidRPr="002A01EF">
        <w:t>2), subsections</w:t>
      </w:r>
      <w:r w:rsidR="002A01EF">
        <w:t> </w:t>
      </w:r>
      <w:r w:rsidRPr="002A01EF">
        <w:t>126</w:t>
      </w:r>
      <w:r w:rsidR="002A01EF">
        <w:noBreakHyphen/>
      </w:r>
      <w:r w:rsidRPr="002A01EF">
        <w:t>245(2), (3), (4), (5) and (6) apply as if:</w:t>
      </w:r>
    </w:p>
    <w:p w:rsidR="00050A79" w:rsidRPr="002A01EF" w:rsidRDefault="00050A79" w:rsidP="00050A79">
      <w:pPr>
        <w:pStyle w:val="paragraph"/>
      </w:pPr>
      <w:r w:rsidRPr="002A01EF">
        <w:tab/>
        <w:t>(a)</w:t>
      </w:r>
      <w:r w:rsidRPr="002A01EF">
        <w:tab/>
        <w:t>references in those subsections to just before the transfer time were references to just before the starting time; and</w:t>
      </w:r>
    </w:p>
    <w:p w:rsidR="00050A79" w:rsidRPr="002A01EF" w:rsidRDefault="00050A79" w:rsidP="00050A79">
      <w:pPr>
        <w:pStyle w:val="paragraph"/>
      </w:pPr>
      <w:r w:rsidRPr="002A01EF">
        <w:tab/>
        <w:t>(b)</w:t>
      </w:r>
      <w:r w:rsidRPr="002A01EF">
        <w:tab/>
        <w:t>references in those subsections to just after the transfer time were references to just after the ending time.</w:t>
      </w:r>
    </w:p>
    <w:p w:rsidR="00050A79" w:rsidRPr="002A01EF" w:rsidRDefault="00050A79" w:rsidP="00050A79">
      <w:pPr>
        <w:pStyle w:val="ActHead5"/>
      </w:pPr>
      <w:bookmarkStart w:id="219" w:name="_Toc466376957"/>
      <w:r w:rsidRPr="002A01EF">
        <w:rPr>
          <w:rStyle w:val="CharSectno"/>
        </w:rPr>
        <w:t>126</w:t>
      </w:r>
      <w:r w:rsidR="002A01EF">
        <w:rPr>
          <w:rStyle w:val="CharSectno"/>
        </w:rPr>
        <w:noBreakHyphen/>
      </w:r>
      <w:r w:rsidRPr="002A01EF">
        <w:rPr>
          <w:rStyle w:val="CharSectno"/>
        </w:rPr>
        <w:t>255</w:t>
      </w:r>
      <w:r w:rsidRPr="002A01EF">
        <w:t xml:space="preserve">  No other cost base etc. adjustment for beneficiaries</w:t>
      </w:r>
      <w:bookmarkEnd w:id="219"/>
    </w:p>
    <w:p w:rsidR="00050A79" w:rsidRPr="002A01EF" w:rsidRDefault="00050A79" w:rsidP="00050A79">
      <w:pPr>
        <w:pStyle w:val="subsection"/>
      </w:pPr>
      <w:r w:rsidRPr="002A01EF">
        <w:tab/>
      </w:r>
      <w:r w:rsidRPr="002A01EF">
        <w:tab/>
        <w:t>If a beneficiary of the trusts makes adjustments under section</w:t>
      </w:r>
      <w:r w:rsidR="002A01EF">
        <w:t> </w:t>
      </w:r>
      <w:r w:rsidRPr="002A01EF">
        <w:t>126</w:t>
      </w:r>
      <w:r w:rsidR="002A01EF">
        <w:noBreakHyphen/>
      </w:r>
      <w:r w:rsidRPr="002A01EF">
        <w:t>245 or 126</w:t>
      </w:r>
      <w:r w:rsidR="002A01EF">
        <w:noBreakHyphen/>
      </w:r>
      <w:r w:rsidRPr="002A01EF">
        <w:t xml:space="preserve">250 to the </w:t>
      </w:r>
      <w:r w:rsidR="002A01EF" w:rsidRPr="002A01EF">
        <w:rPr>
          <w:position w:val="6"/>
          <w:sz w:val="16"/>
        </w:rPr>
        <w:t>*</w:t>
      </w:r>
      <w:r w:rsidRPr="002A01EF">
        <w:t xml:space="preserve">cost base and </w:t>
      </w:r>
      <w:r w:rsidR="002A01EF" w:rsidRPr="002A01EF">
        <w:rPr>
          <w:position w:val="6"/>
          <w:sz w:val="16"/>
        </w:rPr>
        <w:t>*</w:t>
      </w:r>
      <w:r w:rsidRPr="002A01EF">
        <w:t xml:space="preserve">reduced cost base of the beneficiary’s </w:t>
      </w:r>
      <w:r w:rsidR="002A01EF" w:rsidRPr="002A01EF">
        <w:rPr>
          <w:position w:val="6"/>
          <w:sz w:val="16"/>
        </w:rPr>
        <w:t>*</w:t>
      </w:r>
      <w:r w:rsidRPr="002A01EF">
        <w:t xml:space="preserve">membership interests in relation to the </w:t>
      </w:r>
      <w:r w:rsidR="002A01EF" w:rsidRPr="002A01EF">
        <w:rPr>
          <w:position w:val="6"/>
          <w:sz w:val="16"/>
        </w:rPr>
        <w:t>*</w:t>
      </w:r>
      <w:r w:rsidRPr="002A01EF">
        <w:t>CGT event that is:</w:t>
      </w:r>
    </w:p>
    <w:p w:rsidR="00050A79" w:rsidRPr="002A01EF" w:rsidRDefault="00050A79" w:rsidP="00050A79">
      <w:pPr>
        <w:pStyle w:val="paragraph"/>
      </w:pPr>
      <w:r w:rsidRPr="002A01EF">
        <w:tab/>
        <w:t>(a)</w:t>
      </w:r>
      <w:r w:rsidRPr="002A01EF">
        <w:tab/>
        <w:t>the creation of the receiving trust over the roll</w:t>
      </w:r>
      <w:r w:rsidR="002A01EF">
        <w:noBreakHyphen/>
      </w:r>
      <w:r w:rsidRPr="002A01EF">
        <w:t>over asset; or</w:t>
      </w:r>
    </w:p>
    <w:p w:rsidR="00050A79" w:rsidRPr="002A01EF" w:rsidRDefault="00050A79" w:rsidP="00050A79">
      <w:pPr>
        <w:pStyle w:val="paragraph"/>
      </w:pPr>
      <w:r w:rsidRPr="002A01EF">
        <w:tab/>
        <w:t>(b)</w:t>
      </w:r>
      <w:r w:rsidRPr="002A01EF">
        <w:tab/>
        <w:t>the transfer of the roll</w:t>
      </w:r>
      <w:r w:rsidR="002A01EF">
        <w:noBreakHyphen/>
      </w:r>
      <w:r w:rsidRPr="002A01EF">
        <w:t>over asset to the receiving trust;</w:t>
      </w:r>
    </w:p>
    <w:p w:rsidR="00050A79" w:rsidRPr="002A01EF" w:rsidRDefault="00050A79" w:rsidP="00050A79">
      <w:pPr>
        <w:pStyle w:val="subsection2"/>
      </w:pPr>
      <w:r w:rsidRPr="002A01EF">
        <w:t>no other adjustment is to be made under this Act to those cost bases and reduced cost bases because of something that happens in relation to that event.</w:t>
      </w:r>
    </w:p>
    <w:p w:rsidR="00050A79" w:rsidRPr="002A01EF" w:rsidRDefault="00050A79" w:rsidP="00050A79">
      <w:pPr>
        <w:pStyle w:val="notetext"/>
      </w:pPr>
      <w:r w:rsidRPr="002A01EF">
        <w:t>Note:</w:t>
      </w:r>
      <w:r w:rsidRPr="002A01EF">
        <w:tab/>
        <w:t>This section prevents the general value shifting regime from applying in relation to the event because sections</w:t>
      </w:r>
      <w:r w:rsidR="002A01EF">
        <w:t> </w:t>
      </w:r>
      <w:r w:rsidRPr="002A01EF">
        <w:t>126</w:t>
      </w:r>
      <w:r w:rsidR="002A01EF">
        <w:noBreakHyphen/>
      </w:r>
      <w:r w:rsidRPr="002A01EF">
        <w:t>245 and 126</w:t>
      </w:r>
      <w:r w:rsidR="002A01EF">
        <w:noBreakHyphen/>
      </w:r>
      <w:r w:rsidRPr="002A01EF">
        <w:t>250 deal with any value shift that might occur.</w:t>
      </w:r>
    </w:p>
    <w:p w:rsidR="00050A79" w:rsidRPr="002A01EF" w:rsidRDefault="00050A79" w:rsidP="00050A79">
      <w:pPr>
        <w:pStyle w:val="ActHead5"/>
      </w:pPr>
      <w:bookmarkStart w:id="220" w:name="_Toc466376958"/>
      <w:r w:rsidRPr="002A01EF">
        <w:rPr>
          <w:rStyle w:val="CharSectno"/>
        </w:rPr>
        <w:t>126</w:t>
      </w:r>
      <w:r w:rsidR="002A01EF">
        <w:rPr>
          <w:rStyle w:val="CharSectno"/>
        </w:rPr>
        <w:noBreakHyphen/>
      </w:r>
      <w:r w:rsidRPr="002A01EF">
        <w:rPr>
          <w:rStyle w:val="CharSectno"/>
        </w:rPr>
        <w:t>260</w:t>
      </w:r>
      <w:r w:rsidRPr="002A01EF">
        <w:t xml:space="preserve">  Giving information to beneficiaries</w:t>
      </w:r>
      <w:bookmarkEnd w:id="220"/>
    </w:p>
    <w:p w:rsidR="00050A79" w:rsidRPr="002A01EF" w:rsidRDefault="00050A79" w:rsidP="00050A79">
      <w:pPr>
        <w:pStyle w:val="SubsectionHead"/>
      </w:pPr>
      <w:r w:rsidRPr="002A01EF">
        <w:t>Beneficiaries must be given particulars of the roll</w:t>
      </w:r>
      <w:r w:rsidR="002A01EF">
        <w:noBreakHyphen/>
      </w:r>
      <w:r w:rsidRPr="002A01EF">
        <w:t>over</w:t>
      </w:r>
    </w:p>
    <w:p w:rsidR="00050A79" w:rsidRPr="002A01EF" w:rsidRDefault="00050A79" w:rsidP="00050A79">
      <w:pPr>
        <w:pStyle w:val="subsection"/>
      </w:pPr>
      <w:r w:rsidRPr="002A01EF">
        <w:tab/>
        <w:t>(1)</w:t>
      </w:r>
      <w:r w:rsidRPr="002A01EF">
        <w:tab/>
        <w:t>If the roll</w:t>
      </w:r>
      <w:r w:rsidR="002A01EF">
        <w:noBreakHyphen/>
      </w:r>
      <w:r w:rsidRPr="002A01EF">
        <w:t xml:space="preserve">over is chosen, the trustee of the transferring trust must, within 3 months after the end of the transfer year, send written notice of the particulars set out in </w:t>
      </w:r>
      <w:r w:rsidR="002A01EF">
        <w:t>subsection (</w:t>
      </w:r>
      <w:r w:rsidRPr="002A01EF">
        <w:t>2) to each of the trust’s beneficiaries:</w:t>
      </w:r>
    </w:p>
    <w:p w:rsidR="00050A79" w:rsidRPr="002A01EF" w:rsidRDefault="00050A79" w:rsidP="00050A79">
      <w:pPr>
        <w:pStyle w:val="paragraph"/>
      </w:pPr>
      <w:r w:rsidRPr="002A01EF">
        <w:tab/>
        <w:t>(a)</w:t>
      </w:r>
      <w:r w:rsidRPr="002A01EF">
        <w:tab/>
        <w:t>by post to the address most recently notified by the beneficiary as the beneficiary’s address; or</w:t>
      </w:r>
    </w:p>
    <w:p w:rsidR="00050A79" w:rsidRPr="002A01EF" w:rsidRDefault="00050A79" w:rsidP="00050A79">
      <w:pPr>
        <w:pStyle w:val="paragraph"/>
      </w:pPr>
      <w:r w:rsidRPr="002A01EF">
        <w:tab/>
        <w:t>(b)</w:t>
      </w:r>
      <w:r w:rsidRPr="002A01EF">
        <w:tab/>
        <w:t>by any other means notified by the beneficiary for receiving correspondence from the trust.</w:t>
      </w:r>
    </w:p>
    <w:p w:rsidR="00050A79" w:rsidRPr="002A01EF" w:rsidRDefault="00050A79" w:rsidP="00050A79">
      <w:pPr>
        <w:pStyle w:val="notetext"/>
      </w:pPr>
      <w:r w:rsidRPr="002A01EF">
        <w:t>Note:</w:t>
      </w:r>
      <w:r w:rsidRPr="002A01EF">
        <w:tab/>
        <w:t>The trustee may also notify beneficiaries of other details of the roll</w:t>
      </w:r>
      <w:r w:rsidR="002A01EF">
        <w:noBreakHyphen/>
      </w:r>
      <w:r w:rsidRPr="002A01EF">
        <w:t>over.</w:t>
      </w:r>
    </w:p>
    <w:p w:rsidR="00050A79" w:rsidRPr="002A01EF" w:rsidRDefault="00050A79" w:rsidP="00050A79">
      <w:pPr>
        <w:pStyle w:val="SubsectionHead"/>
      </w:pPr>
      <w:r w:rsidRPr="002A01EF">
        <w:t>The particulars that must be given</w:t>
      </w:r>
    </w:p>
    <w:p w:rsidR="00050A79" w:rsidRPr="002A01EF" w:rsidRDefault="00050A79" w:rsidP="00050A79">
      <w:pPr>
        <w:pStyle w:val="subsection"/>
      </w:pPr>
      <w:r w:rsidRPr="002A01EF">
        <w:tab/>
        <w:t>(2)</w:t>
      </w:r>
      <w:r w:rsidRPr="002A01EF">
        <w:tab/>
        <w:t>The particulars are as follows:</w:t>
      </w:r>
    </w:p>
    <w:p w:rsidR="00050A79" w:rsidRPr="002A01EF" w:rsidRDefault="00050A79" w:rsidP="00050A79">
      <w:pPr>
        <w:pStyle w:val="paragraph"/>
      </w:pPr>
      <w:r w:rsidRPr="002A01EF">
        <w:tab/>
        <w:t>(a)</w:t>
      </w:r>
      <w:r w:rsidRPr="002A01EF">
        <w:tab/>
        <w:t>the roll</w:t>
      </w:r>
      <w:r w:rsidR="002A01EF">
        <w:noBreakHyphen/>
      </w:r>
      <w:r w:rsidRPr="002A01EF">
        <w:t>over asset’s transfer time;</w:t>
      </w:r>
    </w:p>
    <w:p w:rsidR="00050A79" w:rsidRPr="002A01EF" w:rsidRDefault="00050A79" w:rsidP="00050A79">
      <w:pPr>
        <w:pStyle w:val="paragraph"/>
      </w:pPr>
      <w:r w:rsidRPr="002A01EF">
        <w:tab/>
        <w:t>(b)</w:t>
      </w:r>
      <w:r w:rsidRPr="002A01EF">
        <w:tab/>
        <w:t xml:space="preserve">sufficient information to enable a beneficiary to work out which of the beneficiary’s </w:t>
      </w:r>
      <w:r w:rsidR="002A01EF" w:rsidRPr="002A01EF">
        <w:rPr>
          <w:position w:val="6"/>
          <w:sz w:val="16"/>
        </w:rPr>
        <w:t>*</w:t>
      </w:r>
      <w:r w:rsidRPr="002A01EF">
        <w:t>membership interests in the receiving trust correspond to each of the beneficiary’s membership interests in the transferring trust;</w:t>
      </w:r>
    </w:p>
    <w:p w:rsidR="00050A79" w:rsidRPr="002A01EF" w:rsidRDefault="00050A79" w:rsidP="00050A79">
      <w:pPr>
        <w:pStyle w:val="paragraph"/>
      </w:pPr>
      <w:r w:rsidRPr="002A01EF">
        <w:tab/>
        <w:t>(c)</w:t>
      </w:r>
      <w:r w:rsidRPr="002A01EF">
        <w:tab/>
        <w:t xml:space="preserve">the </w:t>
      </w:r>
      <w:r w:rsidR="002A01EF" w:rsidRPr="002A01EF">
        <w:rPr>
          <w:position w:val="6"/>
          <w:sz w:val="16"/>
        </w:rPr>
        <w:t>*</w:t>
      </w:r>
      <w:r w:rsidRPr="002A01EF">
        <w:t>market value of each of the membership interests held by the beneficiary in the transferring trust just after the roll</w:t>
      </w:r>
      <w:r w:rsidR="002A01EF">
        <w:noBreakHyphen/>
      </w:r>
      <w:r w:rsidRPr="002A01EF">
        <w:t>over asset’s transfer time, or a reasonable approximation of that market value;</w:t>
      </w:r>
    </w:p>
    <w:p w:rsidR="00050A79" w:rsidRPr="002A01EF" w:rsidRDefault="00050A79" w:rsidP="00050A79">
      <w:pPr>
        <w:pStyle w:val="paragraph"/>
      </w:pPr>
      <w:r w:rsidRPr="002A01EF">
        <w:tab/>
        <w:t>(d)</w:t>
      </w:r>
      <w:r w:rsidRPr="002A01EF">
        <w:tab/>
        <w:t>the market value of each of the membership interests held by the beneficiary in the transferring trust just before the roll</w:t>
      </w:r>
      <w:r w:rsidR="002A01EF">
        <w:noBreakHyphen/>
      </w:r>
      <w:r w:rsidRPr="002A01EF">
        <w:t>over asset’s transfer time, or a reasonable approximation of that market value.</w:t>
      </w:r>
    </w:p>
    <w:p w:rsidR="00050A79" w:rsidRPr="002A01EF" w:rsidRDefault="00050A79" w:rsidP="00050A79">
      <w:pPr>
        <w:pStyle w:val="SubsectionHead"/>
      </w:pPr>
      <w:r w:rsidRPr="002A01EF">
        <w:t>Offence</w:t>
      </w:r>
    </w:p>
    <w:p w:rsidR="00050A79" w:rsidRPr="002A01EF" w:rsidRDefault="00050A79" w:rsidP="00050A79">
      <w:pPr>
        <w:pStyle w:val="subsection"/>
      </w:pPr>
      <w:r w:rsidRPr="002A01EF">
        <w:tab/>
        <w:t>(3)</w:t>
      </w:r>
      <w:r w:rsidRPr="002A01EF">
        <w:tab/>
        <w:t xml:space="preserve">A trustee commits an offence if the trustee contravenes </w:t>
      </w:r>
      <w:r w:rsidR="002A01EF">
        <w:t>subsection (</w:t>
      </w:r>
      <w:r w:rsidRPr="002A01EF">
        <w:t>1).</w:t>
      </w:r>
    </w:p>
    <w:p w:rsidR="00050A79" w:rsidRPr="002A01EF" w:rsidRDefault="00050A79" w:rsidP="00050A79">
      <w:pPr>
        <w:pStyle w:val="Penalty"/>
      </w:pPr>
      <w:r w:rsidRPr="002A01EF">
        <w:t>Penalty:</w:t>
      </w:r>
      <w:r w:rsidRPr="002A01EF">
        <w:tab/>
        <w:t>30 penalty units.</w:t>
      </w:r>
    </w:p>
    <w:p w:rsidR="00050A79" w:rsidRPr="002A01EF" w:rsidRDefault="00050A79" w:rsidP="00050A79">
      <w:pPr>
        <w:pStyle w:val="subsection"/>
      </w:pPr>
      <w:r w:rsidRPr="002A01EF">
        <w:tab/>
        <w:t>(4)</w:t>
      </w:r>
      <w:r w:rsidRPr="002A01EF">
        <w:tab/>
        <w:t xml:space="preserve">An offence against </w:t>
      </w:r>
      <w:r w:rsidR="002A01EF">
        <w:t>subsection (</w:t>
      </w:r>
      <w:r w:rsidRPr="002A01EF">
        <w:t>3) is an offence of strict liability.</w:t>
      </w:r>
    </w:p>
    <w:p w:rsidR="00050A79" w:rsidRPr="002A01EF" w:rsidRDefault="00050A79" w:rsidP="00050A79">
      <w:pPr>
        <w:pStyle w:val="notetext"/>
      </w:pPr>
      <w:r w:rsidRPr="002A01EF">
        <w:t>Note:</w:t>
      </w:r>
      <w:r w:rsidRPr="002A01EF">
        <w:tab/>
        <w:t>For strict liability, see section</w:t>
      </w:r>
      <w:r w:rsidR="002A01EF">
        <w:t> </w:t>
      </w:r>
      <w:r w:rsidRPr="002A01EF">
        <w:t xml:space="preserve">6.1 of the </w:t>
      </w:r>
      <w:r w:rsidRPr="002A01EF">
        <w:rPr>
          <w:i/>
        </w:rPr>
        <w:t>Criminal Code</w:t>
      </w:r>
      <w:r w:rsidRPr="002A01EF">
        <w:t>.</w:t>
      </w:r>
    </w:p>
    <w:p w:rsidR="00050A79" w:rsidRPr="002A01EF" w:rsidRDefault="00050A79" w:rsidP="00050A79">
      <w:pPr>
        <w:pStyle w:val="SubsectionHead"/>
      </w:pPr>
      <w:r w:rsidRPr="002A01EF">
        <w:t>If the transferring trust has multiple trustees</w:t>
      </w:r>
    </w:p>
    <w:p w:rsidR="00050A79" w:rsidRPr="002A01EF" w:rsidRDefault="00050A79" w:rsidP="00050A79">
      <w:pPr>
        <w:pStyle w:val="subsection"/>
      </w:pPr>
      <w:r w:rsidRPr="002A01EF">
        <w:tab/>
        <w:t>(5)</w:t>
      </w:r>
      <w:r w:rsidRPr="002A01EF">
        <w:tab/>
        <w:t xml:space="preserve">If the transferring trust has 2 or more trustees, the obligation imposed by </w:t>
      </w:r>
      <w:r w:rsidR="002A01EF">
        <w:t>subsection (</w:t>
      </w:r>
      <w:r w:rsidRPr="002A01EF">
        <w:t>1) is imposed on each of the trustees, but may be discharged by any of the trustees.</w:t>
      </w:r>
    </w:p>
    <w:p w:rsidR="00050A79" w:rsidRPr="002A01EF" w:rsidRDefault="00050A79" w:rsidP="00050A79">
      <w:pPr>
        <w:pStyle w:val="notetext"/>
      </w:pPr>
      <w:r w:rsidRPr="002A01EF">
        <w:t>Note:</w:t>
      </w:r>
      <w:r w:rsidRPr="002A01EF">
        <w:tab/>
        <w:t xml:space="preserve">Each of the trustees commits an offence against </w:t>
      </w:r>
      <w:r w:rsidR="002A01EF">
        <w:t>subsection (</w:t>
      </w:r>
      <w:r w:rsidRPr="002A01EF">
        <w:t xml:space="preserve">3) if none of them discharges the obligation imposed by </w:t>
      </w:r>
      <w:r w:rsidR="002A01EF">
        <w:t>subsection (</w:t>
      </w:r>
      <w:r w:rsidRPr="002A01EF">
        <w:t>1).</w:t>
      </w:r>
    </w:p>
    <w:p w:rsidR="00050A79" w:rsidRPr="002A01EF" w:rsidRDefault="00050A79" w:rsidP="00050A79">
      <w:pPr>
        <w:pStyle w:val="subsection"/>
      </w:pPr>
      <w:r w:rsidRPr="002A01EF">
        <w:tab/>
        <w:t>(6)</w:t>
      </w:r>
      <w:r w:rsidRPr="002A01EF">
        <w:tab/>
        <w:t xml:space="preserve">In a prosecution of a trustee for an offence against </w:t>
      </w:r>
      <w:r w:rsidR="002A01EF">
        <w:t>subsection (</w:t>
      </w:r>
      <w:r w:rsidRPr="002A01EF">
        <w:t xml:space="preserve">3) for an act or omission contravening </w:t>
      </w:r>
      <w:r w:rsidR="002A01EF">
        <w:t>subsection (</w:t>
      </w:r>
      <w:r w:rsidRPr="002A01EF">
        <w:t>1), it is a defence if the trustee proves that the trustee:</w:t>
      </w:r>
    </w:p>
    <w:p w:rsidR="00050A79" w:rsidRPr="002A01EF" w:rsidRDefault="00050A79" w:rsidP="00050A79">
      <w:pPr>
        <w:pStyle w:val="paragraph"/>
      </w:pPr>
      <w:r w:rsidRPr="002A01EF">
        <w:tab/>
        <w:t>(a)</w:t>
      </w:r>
      <w:r w:rsidRPr="002A01EF">
        <w:tab/>
        <w:t>did not aid, abet, counsel or procure the act or omission; and</w:t>
      </w:r>
    </w:p>
    <w:p w:rsidR="00050A79" w:rsidRPr="002A01EF" w:rsidRDefault="00050A79" w:rsidP="00050A79">
      <w:pPr>
        <w:pStyle w:val="paragraph"/>
      </w:pPr>
      <w:r w:rsidRPr="002A01EF">
        <w:tab/>
        <w:t>(b)</w:t>
      </w:r>
      <w:r w:rsidRPr="002A01EF">
        <w:tab/>
        <w:t>was not in any way knowingly concerned in, or party to, the act or omission (whether directly or indirectly and whether by any act or omission of the trustee).</w:t>
      </w:r>
    </w:p>
    <w:p w:rsidR="00050A79" w:rsidRPr="002A01EF" w:rsidRDefault="00050A79" w:rsidP="00050A79">
      <w:pPr>
        <w:pStyle w:val="notetext"/>
      </w:pPr>
      <w:r w:rsidRPr="002A01EF">
        <w:t>Note:</w:t>
      </w:r>
      <w:r w:rsidRPr="002A01EF">
        <w:tab/>
        <w:t xml:space="preserve">A defendant bears a legal burden in relation to the matters in </w:t>
      </w:r>
      <w:r w:rsidR="002A01EF">
        <w:t>subsection (</w:t>
      </w:r>
      <w:r w:rsidRPr="002A01EF">
        <w:t>6): see section</w:t>
      </w:r>
      <w:r w:rsidR="002A01EF">
        <w:t> </w:t>
      </w:r>
      <w:r w:rsidRPr="002A01EF">
        <w:t xml:space="preserve">13.4 of the </w:t>
      </w:r>
      <w:r w:rsidRPr="002A01EF">
        <w:rPr>
          <w:i/>
        </w:rPr>
        <w:t>Criminal Code</w:t>
      </w:r>
      <w:r w:rsidRPr="002A01EF">
        <w:t>.</w:t>
      </w:r>
    </w:p>
    <w:p w:rsidR="00050A79" w:rsidRPr="002A01EF" w:rsidRDefault="00050A79" w:rsidP="00050A79">
      <w:pPr>
        <w:pStyle w:val="SubsectionHead"/>
      </w:pPr>
      <w:r w:rsidRPr="002A01EF">
        <w:t>Obligations of beneficiary unaffected if not notified of roll</w:t>
      </w:r>
      <w:r w:rsidR="002A01EF">
        <w:noBreakHyphen/>
      </w:r>
      <w:r w:rsidRPr="002A01EF">
        <w:t>over</w:t>
      </w:r>
    </w:p>
    <w:p w:rsidR="00050A79" w:rsidRPr="002A01EF" w:rsidRDefault="00050A79" w:rsidP="00050A79">
      <w:pPr>
        <w:pStyle w:val="subsection"/>
      </w:pPr>
      <w:r w:rsidRPr="002A01EF">
        <w:tab/>
        <w:t>(7)</w:t>
      </w:r>
      <w:r w:rsidRPr="002A01EF">
        <w:tab/>
        <w:t xml:space="preserve">A failure by a trustee to comply with </w:t>
      </w:r>
      <w:r w:rsidR="002A01EF">
        <w:t>subsection (</w:t>
      </w:r>
      <w:r w:rsidRPr="002A01EF">
        <w:t>1) does not affect the application of section</w:t>
      </w:r>
      <w:r w:rsidR="002A01EF">
        <w:t> </w:t>
      </w:r>
      <w:r w:rsidRPr="002A01EF">
        <w:t>126</w:t>
      </w:r>
      <w:r w:rsidR="002A01EF">
        <w:noBreakHyphen/>
      </w:r>
      <w:r w:rsidRPr="002A01EF">
        <w:t>245 to the beneficiary.</w:t>
      </w:r>
    </w:p>
    <w:p w:rsidR="00E45D1E" w:rsidRPr="002A01EF" w:rsidRDefault="00E45D1E" w:rsidP="00E45D1E">
      <w:pPr>
        <w:pStyle w:val="ActHead5"/>
      </w:pPr>
      <w:bookmarkStart w:id="221" w:name="_Toc466376959"/>
      <w:r w:rsidRPr="002A01EF">
        <w:rPr>
          <w:rStyle w:val="CharSectno"/>
        </w:rPr>
        <w:t>126</w:t>
      </w:r>
      <w:r w:rsidR="002A01EF">
        <w:rPr>
          <w:rStyle w:val="CharSectno"/>
        </w:rPr>
        <w:noBreakHyphen/>
      </w:r>
      <w:r w:rsidRPr="002A01EF">
        <w:rPr>
          <w:rStyle w:val="CharSectno"/>
        </w:rPr>
        <w:t>265</w:t>
      </w:r>
      <w:r w:rsidRPr="002A01EF">
        <w:t xml:space="preserve">  Interest sale facilities</w:t>
      </w:r>
      <w:bookmarkEnd w:id="221"/>
    </w:p>
    <w:p w:rsidR="00E45D1E" w:rsidRPr="002A01EF" w:rsidRDefault="00E45D1E" w:rsidP="00E45D1E">
      <w:pPr>
        <w:pStyle w:val="SubsectionHead"/>
      </w:pPr>
      <w:r w:rsidRPr="002A01EF">
        <w:t>Interest sale facilities</w:t>
      </w:r>
    </w:p>
    <w:p w:rsidR="00E45D1E" w:rsidRPr="002A01EF" w:rsidRDefault="00E45D1E" w:rsidP="00E45D1E">
      <w:pPr>
        <w:pStyle w:val="subsection"/>
      </w:pPr>
      <w:r w:rsidRPr="002A01EF">
        <w:tab/>
        <w:t>(1)</w:t>
      </w:r>
      <w:r w:rsidRPr="002A01EF">
        <w:tab/>
        <w:t xml:space="preserve">For the purposes of this Subdivision, an entity (the </w:t>
      </w:r>
      <w:r w:rsidRPr="002A01EF">
        <w:rPr>
          <w:b/>
          <w:i/>
        </w:rPr>
        <w:t>investor</w:t>
      </w:r>
      <w:r w:rsidRPr="002A01EF">
        <w:t xml:space="preserve">) is treated as owning a </w:t>
      </w:r>
      <w:r w:rsidR="002A01EF" w:rsidRPr="002A01EF">
        <w:rPr>
          <w:position w:val="6"/>
          <w:sz w:val="16"/>
        </w:rPr>
        <w:t>*</w:t>
      </w:r>
      <w:r w:rsidRPr="002A01EF">
        <w:t xml:space="preserve">membership interest (the </w:t>
      </w:r>
      <w:r w:rsidRPr="002A01EF">
        <w:rPr>
          <w:b/>
          <w:i/>
        </w:rPr>
        <w:t>roll</w:t>
      </w:r>
      <w:r w:rsidR="002A01EF">
        <w:rPr>
          <w:b/>
          <w:i/>
        </w:rPr>
        <w:noBreakHyphen/>
      </w:r>
      <w:r w:rsidRPr="002A01EF">
        <w:rPr>
          <w:b/>
          <w:i/>
        </w:rPr>
        <w:t>over interest</w:t>
      </w:r>
      <w:r w:rsidRPr="002A01EF">
        <w:t xml:space="preserve">) in the receiving trust at a time (the </w:t>
      </w:r>
      <w:r w:rsidRPr="002A01EF">
        <w:rPr>
          <w:b/>
          <w:i/>
        </w:rPr>
        <w:t>deeming time</w:t>
      </w:r>
      <w:r w:rsidRPr="002A01EF">
        <w:t>), if:</w:t>
      </w:r>
    </w:p>
    <w:p w:rsidR="00E45D1E" w:rsidRPr="002A01EF" w:rsidRDefault="00E45D1E" w:rsidP="00E45D1E">
      <w:pPr>
        <w:pStyle w:val="paragraph"/>
      </w:pPr>
      <w:r w:rsidRPr="002A01EF">
        <w:tab/>
        <w:t>(a)</w:t>
      </w:r>
      <w:r w:rsidRPr="002A01EF">
        <w:tab/>
        <w:t>the investor owned a membership interest in the transferring trust; and</w:t>
      </w:r>
    </w:p>
    <w:p w:rsidR="00E45D1E" w:rsidRPr="002A01EF" w:rsidRDefault="00E45D1E" w:rsidP="00E45D1E">
      <w:pPr>
        <w:pStyle w:val="paragraph"/>
      </w:pPr>
      <w:r w:rsidRPr="002A01EF">
        <w:tab/>
        <w:t>(b)</w:t>
      </w:r>
      <w:r w:rsidRPr="002A01EF">
        <w:tab/>
        <w:t xml:space="preserve">a trust is created, or a transfer happens, (the </w:t>
      </w:r>
      <w:r w:rsidRPr="002A01EF">
        <w:rPr>
          <w:b/>
          <w:i/>
        </w:rPr>
        <w:t>transaction</w:t>
      </w:r>
      <w:r w:rsidRPr="002A01EF">
        <w:t>) as mentioned in paragraph</w:t>
      </w:r>
      <w:r w:rsidR="002A01EF">
        <w:t> </w:t>
      </w:r>
      <w:r w:rsidRPr="002A01EF">
        <w:t>126</w:t>
      </w:r>
      <w:r w:rsidR="002A01EF">
        <w:noBreakHyphen/>
      </w:r>
      <w:r w:rsidRPr="002A01EF">
        <w:t xml:space="preserve">225(1)(a) in relation to </w:t>
      </w:r>
      <w:r w:rsidR="002A01EF" w:rsidRPr="002A01EF">
        <w:rPr>
          <w:position w:val="6"/>
          <w:sz w:val="16"/>
        </w:rPr>
        <w:t>*</w:t>
      </w:r>
      <w:r w:rsidRPr="002A01EF">
        <w:t>CGT assets of the transferring trust; and</w:t>
      </w:r>
    </w:p>
    <w:p w:rsidR="00E45D1E" w:rsidRPr="002A01EF" w:rsidRDefault="00E45D1E" w:rsidP="004B4A92">
      <w:pPr>
        <w:pStyle w:val="paragraph"/>
        <w:keepNext/>
        <w:keepLines/>
      </w:pPr>
      <w:r w:rsidRPr="002A01EF">
        <w:tab/>
        <w:t>(c)</w:t>
      </w:r>
      <w:r w:rsidRPr="002A01EF">
        <w:tab/>
        <w:t>because:</w:t>
      </w:r>
    </w:p>
    <w:p w:rsidR="00E45D1E" w:rsidRPr="002A01EF" w:rsidRDefault="00E45D1E" w:rsidP="00E45D1E">
      <w:pPr>
        <w:pStyle w:val="paragraphsub"/>
      </w:pPr>
      <w:r w:rsidRPr="002A01EF">
        <w:tab/>
        <w:t>(i)</w:t>
      </w:r>
      <w:r w:rsidRPr="002A01EF">
        <w:tab/>
        <w:t xml:space="preserve">a </w:t>
      </w:r>
      <w:r w:rsidR="002A01EF" w:rsidRPr="002A01EF">
        <w:rPr>
          <w:position w:val="6"/>
          <w:sz w:val="16"/>
        </w:rPr>
        <w:t>*</w:t>
      </w:r>
      <w:r w:rsidRPr="002A01EF">
        <w:t>foreign law impedes the ability of the receiving trust to issue or transfer the roll</w:t>
      </w:r>
      <w:r w:rsidR="002A01EF">
        <w:noBreakHyphen/>
      </w:r>
      <w:r w:rsidRPr="002A01EF">
        <w:t>over interest to the investor; or</w:t>
      </w:r>
    </w:p>
    <w:p w:rsidR="00E45D1E" w:rsidRPr="002A01EF" w:rsidRDefault="00E45D1E" w:rsidP="00E45D1E">
      <w:pPr>
        <w:pStyle w:val="paragraphsub"/>
      </w:pPr>
      <w:r w:rsidRPr="002A01EF">
        <w:tab/>
        <w:t>(ii)</w:t>
      </w:r>
      <w:r w:rsidRPr="002A01EF">
        <w:tab/>
        <w:t>it would be impractical or unreasonably onerous to determine whether a foreign law impedes the ability of the receiving trust to issue or transfer the roll</w:t>
      </w:r>
      <w:r w:rsidR="002A01EF">
        <w:noBreakHyphen/>
      </w:r>
      <w:r w:rsidRPr="002A01EF">
        <w:t>over interest to the investor;</w:t>
      </w:r>
    </w:p>
    <w:p w:rsidR="00E45D1E" w:rsidRPr="002A01EF" w:rsidRDefault="00E45D1E" w:rsidP="00E45D1E">
      <w:pPr>
        <w:pStyle w:val="paragraph"/>
      </w:pPr>
      <w:r w:rsidRPr="002A01EF">
        <w:tab/>
      </w:r>
      <w:r w:rsidRPr="002A01EF">
        <w:tab/>
        <w:t xml:space="preserve">it is </w:t>
      </w:r>
      <w:r w:rsidR="002A01EF" w:rsidRPr="002A01EF">
        <w:rPr>
          <w:position w:val="6"/>
          <w:sz w:val="16"/>
        </w:rPr>
        <w:t>*</w:t>
      </w:r>
      <w:r w:rsidRPr="002A01EF">
        <w:t>arranged that the receiving trust will issue or transfer the roll</w:t>
      </w:r>
      <w:r w:rsidR="002A01EF">
        <w:noBreakHyphen/>
      </w:r>
      <w:r w:rsidRPr="002A01EF">
        <w:t xml:space="preserve">over interest to another entity (the </w:t>
      </w:r>
      <w:r w:rsidRPr="002A01EF">
        <w:rPr>
          <w:b/>
          <w:i/>
        </w:rPr>
        <w:t>facility</w:t>
      </w:r>
      <w:r w:rsidRPr="002A01EF">
        <w:t>) under the transaction instead of to the investor; and</w:t>
      </w:r>
    </w:p>
    <w:p w:rsidR="00E45D1E" w:rsidRPr="002A01EF" w:rsidRDefault="00E45D1E" w:rsidP="00E45D1E">
      <w:pPr>
        <w:pStyle w:val="paragraph"/>
      </w:pPr>
      <w:r w:rsidRPr="002A01EF">
        <w:tab/>
        <w:t>(d)</w:t>
      </w:r>
      <w:r w:rsidRPr="002A01EF">
        <w:tab/>
        <w:t>in accordance with that arrangement and as a result of the transaction, the facility:</w:t>
      </w:r>
    </w:p>
    <w:p w:rsidR="00E45D1E" w:rsidRPr="002A01EF" w:rsidRDefault="00E45D1E" w:rsidP="00E45D1E">
      <w:pPr>
        <w:pStyle w:val="paragraphsub"/>
      </w:pPr>
      <w:r w:rsidRPr="002A01EF">
        <w:tab/>
        <w:t>(i)</w:t>
      </w:r>
      <w:r w:rsidRPr="002A01EF">
        <w:tab/>
        <w:t>becomes the owner of the roll</w:t>
      </w:r>
      <w:r w:rsidR="002A01EF">
        <w:noBreakHyphen/>
      </w:r>
      <w:r w:rsidRPr="002A01EF">
        <w:t>over interest; and</w:t>
      </w:r>
    </w:p>
    <w:p w:rsidR="00E45D1E" w:rsidRPr="002A01EF" w:rsidRDefault="00E45D1E" w:rsidP="00E45D1E">
      <w:pPr>
        <w:pStyle w:val="paragraphsub"/>
      </w:pPr>
      <w:r w:rsidRPr="002A01EF">
        <w:tab/>
        <w:t>(ii)</w:t>
      </w:r>
      <w:r w:rsidRPr="002A01EF">
        <w:tab/>
        <w:t>owns the roll</w:t>
      </w:r>
      <w:r w:rsidR="002A01EF">
        <w:noBreakHyphen/>
      </w:r>
      <w:r w:rsidRPr="002A01EF">
        <w:t>over interest at the deeming time; and</w:t>
      </w:r>
    </w:p>
    <w:p w:rsidR="00E45D1E" w:rsidRPr="002A01EF" w:rsidRDefault="00E45D1E" w:rsidP="00E45D1E">
      <w:pPr>
        <w:pStyle w:val="paragraph"/>
      </w:pPr>
      <w:r w:rsidRPr="002A01EF">
        <w:tab/>
        <w:t>(e)</w:t>
      </w:r>
      <w:r w:rsidRPr="002A01EF">
        <w:tab/>
        <w:t>under the arrangement, the investor is entitled to receive from the facility:</w:t>
      </w:r>
    </w:p>
    <w:p w:rsidR="00E45D1E" w:rsidRPr="002A01EF" w:rsidRDefault="00E45D1E" w:rsidP="00E45D1E">
      <w:pPr>
        <w:pStyle w:val="paragraphsub"/>
      </w:pPr>
      <w:r w:rsidRPr="002A01EF">
        <w:tab/>
        <w:t>(i)</w:t>
      </w:r>
      <w:r w:rsidRPr="002A01EF">
        <w:tab/>
        <w:t xml:space="preserve">an amount equivalent to the </w:t>
      </w:r>
      <w:r w:rsidR="002A01EF" w:rsidRPr="002A01EF">
        <w:rPr>
          <w:position w:val="6"/>
          <w:sz w:val="16"/>
        </w:rPr>
        <w:t>*</w:t>
      </w:r>
      <w:r w:rsidRPr="002A01EF">
        <w:t xml:space="preserve">capital proceeds of any </w:t>
      </w:r>
      <w:r w:rsidR="002A01EF" w:rsidRPr="002A01EF">
        <w:rPr>
          <w:position w:val="6"/>
          <w:sz w:val="16"/>
        </w:rPr>
        <w:t>*</w:t>
      </w:r>
      <w:r w:rsidRPr="002A01EF">
        <w:t>CGT event that happens in relation to the roll</w:t>
      </w:r>
      <w:r w:rsidR="002A01EF">
        <w:noBreakHyphen/>
      </w:r>
      <w:r w:rsidRPr="002A01EF">
        <w:t>over interest (less expenses); or</w:t>
      </w:r>
    </w:p>
    <w:p w:rsidR="00E45D1E" w:rsidRPr="002A01EF" w:rsidRDefault="00E45D1E" w:rsidP="00E45D1E">
      <w:pPr>
        <w:pStyle w:val="paragraphsub"/>
      </w:pPr>
      <w:r w:rsidRPr="002A01EF">
        <w:tab/>
        <w:t>(ii)</w:t>
      </w:r>
      <w:r w:rsidRPr="002A01EF">
        <w:tab/>
        <w:t>if a CGT event happens in relation to the roll</w:t>
      </w:r>
      <w:r w:rsidR="002A01EF">
        <w:noBreakHyphen/>
      </w:r>
      <w:r w:rsidRPr="002A01EF">
        <w:t>over interest together with CGT events happening in relation to other membership interests—an amount equivalent to the investor’s proportion of the total capital proceeds of the CGT events (less expenses).</w:t>
      </w:r>
    </w:p>
    <w:p w:rsidR="00E45D1E" w:rsidRPr="002A01EF" w:rsidRDefault="00E45D1E" w:rsidP="00E45D1E">
      <w:pPr>
        <w:pStyle w:val="subsection"/>
      </w:pPr>
      <w:r w:rsidRPr="002A01EF">
        <w:tab/>
        <w:t>(2)</w:t>
      </w:r>
      <w:r w:rsidRPr="002A01EF">
        <w:tab/>
        <w:t>The facility is treated as not owning the roll</w:t>
      </w:r>
      <w:r w:rsidR="002A01EF">
        <w:noBreakHyphen/>
      </w:r>
      <w:r w:rsidRPr="002A01EF">
        <w:t>over interest at the deeming time.</w:t>
      </w:r>
    </w:p>
    <w:p w:rsidR="001C4903" w:rsidRPr="002A01EF" w:rsidRDefault="001C4903" w:rsidP="00352D40">
      <w:pPr>
        <w:pStyle w:val="ActHead3"/>
        <w:pageBreakBefore/>
      </w:pPr>
      <w:bookmarkStart w:id="222" w:name="_Toc466376960"/>
      <w:r w:rsidRPr="002A01EF">
        <w:rPr>
          <w:rStyle w:val="CharDivNo"/>
        </w:rPr>
        <w:t>Division</w:t>
      </w:r>
      <w:r w:rsidR="002A01EF">
        <w:rPr>
          <w:rStyle w:val="CharDivNo"/>
        </w:rPr>
        <w:t> </w:t>
      </w:r>
      <w:r w:rsidRPr="002A01EF">
        <w:rPr>
          <w:rStyle w:val="CharDivNo"/>
        </w:rPr>
        <w:t>128</w:t>
      </w:r>
      <w:r w:rsidRPr="002A01EF">
        <w:t>—</w:t>
      </w:r>
      <w:r w:rsidRPr="002A01EF">
        <w:rPr>
          <w:rStyle w:val="CharDivText"/>
        </w:rPr>
        <w:t>Effect of death</w:t>
      </w:r>
      <w:bookmarkEnd w:id="222"/>
    </w:p>
    <w:p w:rsidR="001C4903" w:rsidRPr="002A01EF" w:rsidRDefault="001C4903" w:rsidP="001C4903">
      <w:pPr>
        <w:pStyle w:val="ActHead4"/>
      </w:pPr>
      <w:bookmarkStart w:id="223" w:name="_Toc466376961"/>
      <w:r w:rsidRPr="002A01EF">
        <w:t>Guide to Division</w:t>
      </w:r>
      <w:r w:rsidR="002A01EF">
        <w:t> </w:t>
      </w:r>
      <w:r w:rsidRPr="002A01EF">
        <w:t>128</w:t>
      </w:r>
      <w:bookmarkEnd w:id="223"/>
    </w:p>
    <w:p w:rsidR="001C4903" w:rsidRPr="002A01EF" w:rsidRDefault="001C4903" w:rsidP="001C4903">
      <w:pPr>
        <w:pStyle w:val="ActHead5"/>
      </w:pPr>
      <w:bookmarkStart w:id="224" w:name="_Toc466376962"/>
      <w:r w:rsidRPr="002A01EF">
        <w:rPr>
          <w:rStyle w:val="CharSectno"/>
        </w:rPr>
        <w:t>128</w:t>
      </w:r>
      <w:r w:rsidR="002A01EF">
        <w:rPr>
          <w:rStyle w:val="CharSectno"/>
        </w:rPr>
        <w:noBreakHyphen/>
      </w:r>
      <w:r w:rsidRPr="002A01EF">
        <w:rPr>
          <w:rStyle w:val="CharSectno"/>
        </w:rPr>
        <w:t>1</w:t>
      </w:r>
      <w:r w:rsidRPr="002A01EF">
        <w:t xml:space="preserve">  What this Division is about</w:t>
      </w:r>
      <w:bookmarkEnd w:id="224"/>
    </w:p>
    <w:p w:rsidR="001C4903" w:rsidRPr="002A01EF" w:rsidRDefault="001C4903" w:rsidP="001C4903">
      <w:pPr>
        <w:pStyle w:val="BoxText"/>
      </w:pPr>
      <w:r w:rsidRPr="002A01EF">
        <w:t>This Division sets out what happens when you die and a CGT asset you owned just before dying devolves to your legal personal representative or passes to a beneficiary in your estate.</w:t>
      </w:r>
    </w:p>
    <w:p w:rsidR="001C4903" w:rsidRPr="002A01EF" w:rsidRDefault="001C4903" w:rsidP="001C4903">
      <w:pPr>
        <w:pStyle w:val="BoxText"/>
        <w:spacing w:before="120"/>
      </w:pPr>
      <w:r w:rsidRPr="002A01EF">
        <w:t>It also contains rules about what happens when a joint tenant dies.</w:t>
      </w:r>
    </w:p>
    <w:p w:rsidR="001C4903" w:rsidRPr="002A01EF" w:rsidRDefault="001C4903" w:rsidP="001C4903">
      <w:pPr>
        <w:pStyle w:val="TofSectsGroupHeading"/>
      </w:pPr>
      <w:r w:rsidRPr="002A01EF">
        <w:t>General rules</w:t>
      </w:r>
    </w:p>
    <w:p w:rsidR="001C4903" w:rsidRPr="002A01EF" w:rsidRDefault="001C4903" w:rsidP="001C4903">
      <w:pPr>
        <w:pStyle w:val="TofSectsSection"/>
      </w:pPr>
      <w:r w:rsidRPr="002A01EF">
        <w:t>128</w:t>
      </w:r>
      <w:r w:rsidR="002A01EF">
        <w:noBreakHyphen/>
      </w:r>
      <w:r w:rsidRPr="002A01EF">
        <w:t>10</w:t>
      </w:r>
      <w:r w:rsidRPr="002A01EF">
        <w:tab/>
        <w:t>Capital gain or loss when you die is disregarded</w:t>
      </w:r>
    </w:p>
    <w:p w:rsidR="001C4903" w:rsidRPr="002A01EF" w:rsidRDefault="001C4903" w:rsidP="001C4903">
      <w:pPr>
        <w:pStyle w:val="TofSectsSection"/>
      </w:pPr>
      <w:r w:rsidRPr="002A01EF">
        <w:t>128</w:t>
      </w:r>
      <w:r w:rsidR="002A01EF">
        <w:noBreakHyphen/>
      </w:r>
      <w:r w:rsidRPr="002A01EF">
        <w:t>15</w:t>
      </w:r>
      <w:r w:rsidRPr="002A01EF">
        <w:tab/>
        <w:t>Effect on the legal personal representative or beneficiary</w:t>
      </w:r>
    </w:p>
    <w:p w:rsidR="001C4903" w:rsidRPr="002A01EF" w:rsidRDefault="001C4903" w:rsidP="001C4903">
      <w:pPr>
        <w:pStyle w:val="TofSectsSection"/>
      </w:pPr>
      <w:r w:rsidRPr="002A01EF">
        <w:t>128</w:t>
      </w:r>
      <w:r w:rsidR="002A01EF">
        <w:noBreakHyphen/>
      </w:r>
      <w:r w:rsidRPr="002A01EF">
        <w:t>20</w:t>
      </w:r>
      <w:r w:rsidRPr="002A01EF">
        <w:tab/>
        <w:t xml:space="preserve">When does an asset </w:t>
      </w:r>
      <w:r w:rsidRPr="002A01EF">
        <w:rPr>
          <w:i/>
        </w:rPr>
        <w:t xml:space="preserve">pass </w:t>
      </w:r>
      <w:r w:rsidRPr="002A01EF">
        <w:t>to a beneficiary?</w:t>
      </w:r>
    </w:p>
    <w:p w:rsidR="001C4903" w:rsidRPr="002A01EF" w:rsidRDefault="001C4903" w:rsidP="001C4903">
      <w:pPr>
        <w:pStyle w:val="TofSectsSection"/>
      </w:pPr>
      <w:r w:rsidRPr="002A01EF">
        <w:t>128</w:t>
      </w:r>
      <w:r w:rsidR="002A01EF">
        <w:noBreakHyphen/>
      </w:r>
      <w:r w:rsidRPr="002A01EF">
        <w:t>25</w:t>
      </w:r>
      <w:r w:rsidRPr="002A01EF">
        <w:tab/>
        <w:t>The beneficiary is a trustee of a superannuation fund etc.</w:t>
      </w:r>
    </w:p>
    <w:p w:rsidR="001C4903" w:rsidRPr="002A01EF" w:rsidRDefault="001C4903" w:rsidP="001C4903">
      <w:pPr>
        <w:pStyle w:val="TofSectsGroupHeading"/>
      </w:pPr>
      <w:r w:rsidRPr="002A01EF">
        <w:t>Special rules for joint tenants</w:t>
      </w:r>
    </w:p>
    <w:p w:rsidR="001C4903" w:rsidRPr="002A01EF" w:rsidRDefault="001C4903" w:rsidP="001C4903">
      <w:pPr>
        <w:pStyle w:val="TofSectsSection"/>
      </w:pPr>
      <w:r w:rsidRPr="002A01EF">
        <w:t>128</w:t>
      </w:r>
      <w:r w:rsidR="002A01EF">
        <w:noBreakHyphen/>
      </w:r>
      <w:r w:rsidRPr="002A01EF">
        <w:t>50</w:t>
      </w:r>
      <w:r w:rsidRPr="002A01EF">
        <w:tab/>
        <w:t>Joint tenants</w:t>
      </w:r>
    </w:p>
    <w:p w:rsidR="001C4903" w:rsidRPr="002A01EF" w:rsidRDefault="001C4903" w:rsidP="001C4903">
      <w:pPr>
        <w:pStyle w:val="ActHead4"/>
      </w:pPr>
      <w:bookmarkStart w:id="225" w:name="_Toc466376963"/>
      <w:r w:rsidRPr="002A01EF">
        <w:t>General rules</w:t>
      </w:r>
      <w:bookmarkEnd w:id="225"/>
    </w:p>
    <w:p w:rsidR="001C4903" w:rsidRPr="002A01EF" w:rsidRDefault="001C4903" w:rsidP="001C4903">
      <w:pPr>
        <w:pStyle w:val="ActHead5"/>
      </w:pPr>
      <w:bookmarkStart w:id="226" w:name="_Toc466376964"/>
      <w:r w:rsidRPr="002A01EF">
        <w:rPr>
          <w:rStyle w:val="CharSectno"/>
        </w:rPr>
        <w:t>128</w:t>
      </w:r>
      <w:r w:rsidR="002A01EF">
        <w:rPr>
          <w:rStyle w:val="CharSectno"/>
        </w:rPr>
        <w:noBreakHyphen/>
      </w:r>
      <w:r w:rsidRPr="002A01EF">
        <w:rPr>
          <w:rStyle w:val="CharSectno"/>
        </w:rPr>
        <w:t>10</w:t>
      </w:r>
      <w:r w:rsidRPr="002A01EF">
        <w:t xml:space="preserve">  Capital gain or loss when you die is disregarded</w:t>
      </w:r>
      <w:bookmarkEnd w:id="226"/>
    </w:p>
    <w:p w:rsidR="001C4903" w:rsidRPr="002A01EF" w:rsidRDefault="001C4903" w:rsidP="00892167">
      <w:pPr>
        <w:pStyle w:val="subsection"/>
      </w:pPr>
      <w:r w:rsidRPr="002A01EF">
        <w:tab/>
      </w:r>
      <w:r w:rsidRPr="002A01EF">
        <w:tab/>
        <w:t xml:space="preserve">When you die, a </w:t>
      </w:r>
      <w:r w:rsidR="002A01EF" w:rsidRPr="002A01EF">
        <w:rPr>
          <w:position w:val="6"/>
          <w:sz w:val="16"/>
        </w:rPr>
        <w:t>*</w:t>
      </w:r>
      <w:r w:rsidRPr="002A01EF">
        <w:t xml:space="preserve">capital gain or </w:t>
      </w:r>
      <w:r w:rsidR="002A01EF" w:rsidRPr="002A01EF">
        <w:rPr>
          <w:position w:val="6"/>
          <w:sz w:val="16"/>
        </w:rPr>
        <w:t>*</w:t>
      </w:r>
      <w:r w:rsidRPr="002A01EF">
        <w:t xml:space="preserve">capital loss from a </w:t>
      </w:r>
      <w:r w:rsidR="002A01EF" w:rsidRPr="002A01EF">
        <w:rPr>
          <w:position w:val="6"/>
          <w:sz w:val="16"/>
        </w:rPr>
        <w:t>*</w:t>
      </w:r>
      <w:r w:rsidRPr="002A01EF">
        <w:t xml:space="preserve">CGT event that results for a </w:t>
      </w:r>
      <w:r w:rsidR="002A01EF" w:rsidRPr="002A01EF">
        <w:rPr>
          <w:position w:val="6"/>
          <w:sz w:val="16"/>
        </w:rPr>
        <w:t>*</w:t>
      </w:r>
      <w:r w:rsidRPr="002A01EF">
        <w:t>CGT asset you owned just before dying is disregarded.</w:t>
      </w:r>
    </w:p>
    <w:p w:rsidR="001C4903" w:rsidRPr="002A01EF" w:rsidRDefault="001C4903" w:rsidP="001C4903">
      <w:pPr>
        <w:pStyle w:val="notetext"/>
      </w:pPr>
      <w:r w:rsidRPr="002A01EF">
        <w:t>Note 1:</w:t>
      </w:r>
      <w:r w:rsidRPr="002A01EF">
        <w:tab/>
        <w:t>Section</w:t>
      </w:r>
      <w:r w:rsidR="002A01EF">
        <w:t> </w:t>
      </w:r>
      <w:r w:rsidRPr="002A01EF">
        <w:t>104</w:t>
      </w:r>
      <w:r w:rsidR="002A01EF">
        <w:noBreakHyphen/>
      </w:r>
      <w:r w:rsidRPr="002A01EF">
        <w:t>215 sets out an exception to this rule if the CGT asset passes to a beneficiary in your estate who is:</w:t>
      </w:r>
    </w:p>
    <w:p w:rsidR="001C4903" w:rsidRPr="002A01EF" w:rsidRDefault="008065EE" w:rsidP="008065EE">
      <w:pPr>
        <w:pStyle w:val="notepara"/>
      </w:pPr>
      <w:r w:rsidRPr="002A01EF">
        <w:t>•</w:t>
      </w:r>
      <w:r w:rsidRPr="002A01EF">
        <w:tab/>
      </w:r>
      <w:r w:rsidR="001C4903" w:rsidRPr="002A01EF">
        <w:t>an exempt entity; or</w:t>
      </w:r>
    </w:p>
    <w:p w:rsidR="001C4903" w:rsidRPr="002A01EF" w:rsidRDefault="008065EE" w:rsidP="008065EE">
      <w:pPr>
        <w:pStyle w:val="notepara"/>
      </w:pPr>
      <w:r w:rsidRPr="002A01EF">
        <w:t>•</w:t>
      </w:r>
      <w:r w:rsidRPr="002A01EF">
        <w:tab/>
      </w:r>
      <w:r w:rsidR="001C4903" w:rsidRPr="002A01EF">
        <w:t>the trustee of a complying superannuation entity; or</w:t>
      </w:r>
    </w:p>
    <w:p w:rsidR="001C4903" w:rsidRPr="002A01EF" w:rsidRDefault="008065EE" w:rsidP="008065EE">
      <w:pPr>
        <w:pStyle w:val="notepara"/>
      </w:pPr>
      <w:r w:rsidRPr="002A01EF">
        <w:t>•</w:t>
      </w:r>
      <w:r w:rsidRPr="002A01EF">
        <w:tab/>
      </w:r>
      <w:r w:rsidR="001C4903" w:rsidRPr="002A01EF">
        <w:t>a foreign resident.</w:t>
      </w:r>
    </w:p>
    <w:p w:rsidR="001C4903" w:rsidRPr="002A01EF" w:rsidRDefault="001C4903" w:rsidP="001C4903">
      <w:pPr>
        <w:pStyle w:val="notetext"/>
        <w:numPr>
          <w:ilvl w:val="12"/>
          <w:numId w:val="0"/>
        </w:numPr>
        <w:ind w:left="1985" w:hanging="851"/>
      </w:pPr>
      <w:r w:rsidRPr="002A01EF">
        <w:t>Note 2:</w:t>
      </w:r>
      <w:r w:rsidRPr="002A01EF">
        <w:tab/>
        <w:t>There is a special indexation rule for deceased estates: see section</w:t>
      </w:r>
      <w:r w:rsidR="002A01EF">
        <w:t> </w:t>
      </w:r>
      <w:r w:rsidRPr="002A01EF">
        <w:t>114</w:t>
      </w:r>
      <w:r w:rsidR="002A01EF">
        <w:noBreakHyphen/>
      </w:r>
      <w:r w:rsidRPr="002A01EF">
        <w:t>10.</w:t>
      </w:r>
    </w:p>
    <w:p w:rsidR="001C4903" w:rsidRPr="002A01EF" w:rsidRDefault="001C4903" w:rsidP="001C4903">
      <w:pPr>
        <w:pStyle w:val="ActHead5"/>
      </w:pPr>
      <w:bookmarkStart w:id="227" w:name="_Toc466376965"/>
      <w:r w:rsidRPr="002A01EF">
        <w:rPr>
          <w:rStyle w:val="CharSectno"/>
        </w:rPr>
        <w:t>128</w:t>
      </w:r>
      <w:r w:rsidR="002A01EF">
        <w:rPr>
          <w:rStyle w:val="CharSectno"/>
        </w:rPr>
        <w:noBreakHyphen/>
      </w:r>
      <w:r w:rsidRPr="002A01EF">
        <w:rPr>
          <w:rStyle w:val="CharSectno"/>
        </w:rPr>
        <w:t>15</w:t>
      </w:r>
      <w:r w:rsidRPr="002A01EF">
        <w:t xml:space="preserve">  Effect on the legal personal representative or beneficiary</w:t>
      </w:r>
      <w:bookmarkEnd w:id="227"/>
    </w:p>
    <w:p w:rsidR="001C4903" w:rsidRPr="002A01EF" w:rsidRDefault="001C4903" w:rsidP="00892167">
      <w:pPr>
        <w:pStyle w:val="subsection"/>
      </w:pPr>
      <w:r w:rsidRPr="002A01EF">
        <w:tab/>
        <w:t>(1)</w:t>
      </w:r>
      <w:r w:rsidRPr="002A01EF">
        <w:tab/>
        <w:t xml:space="preserve">This section sets out what happens if a </w:t>
      </w:r>
      <w:r w:rsidR="002A01EF" w:rsidRPr="002A01EF">
        <w:rPr>
          <w:position w:val="6"/>
          <w:sz w:val="16"/>
        </w:rPr>
        <w:t>*</w:t>
      </w:r>
      <w:r w:rsidRPr="002A01EF">
        <w:t>CGT asset you owned just before dying:</w:t>
      </w:r>
    </w:p>
    <w:p w:rsidR="001C4903" w:rsidRPr="002A01EF" w:rsidRDefault="001C4903" w:rsidP="001C4903">
      <w:pPr>
        <w:pStyle w:val="paragraph"/>
        <w:numPr>
          <w:ilvl w:val="12"/>
          <w:numId w:val="0"/>
        </w:numPr>
        <w:ind w:left="1644" w:hanging="1644"/>
      </w:pPr>
      <w:r w:rsidRPr="002A01EF">
        <w:tab/>
        <w:t>(a)</w:t>
      </w:r>
      <w:r w:rsidRPr="002A01EF">
        <w:tab/>
        <w:t xml:space="preserve">devolves to your </w:t>
      </w:r>
      <w:r w:rsidR="002A01EF" w:rsidRPr="002A01EF">
        <w:rPr>
          <w:position w:val="6"/>
          <w:sz w:val="16"/>
        </w:rPr>
        <w:t>*</w:t>
      </w:r>
      <w:r w:rsidRPr="002A01EF">
        <w:t>legal personal representative; or</w:t>
      </w:r>
    </w:p>
    <w:p w:rsidR="001C4903" w:rsidRPr="002A01EF" w:rsidRDefault="001C4903" w:rsidP="001C4903">
      <w:pPr>
        <w:pStyle w:val="paragraph"/>
        <w:numPr>
          <w:ilvl w:val="12"/>
          <w:numId w:val="0"/>
        </w:numPr>
        <w:ind w:left="1644" w:hanging="1644"/>
      </w:pPr>
      <w:r w:rsidRPr="002A01EF">
        <w:tab/>
        <w:t>(b)</w:t>
      </w:r>
      <w:r w:rsidRPr="002A01EF">
        <w:tab/>
      </w:r>
      <w:r w:rsidR="002A01EF" w:rsidRPr="002A01EF">
        <w:rPr>
          <w:position w:val="6"/>
          <w:sz w:val="16"/>
        </w:rPr>
        <w:t>*</w:t>
      </w:r>
      <w:r w:rsidRPr="002A01EF">
        <w:t>passes to a beneficiary in your estate.</w:t>
      </w:r>
    </w:p>
    <w:p w:rsidR="00C212F6" w:rsidRPr="002A01EF" w:rsidRDefault="00C212F6" w:rsidP="00C212F6">
      <w:pPr>
        <w:pStyle w:val="notetext"/>
      </w:pPr>
      <w:r w:rsidRPr="002A01EF">
        <w:t>Note 1:</w:t>
      </w:r>
      <w:r w:rsidRPr="002A01EF">
        <w:tab/>
        <w:t>Section</w:t>
      </w:r>
      <w:r w:rsidR="002A01EF">
        <w:t> </w:t>
      </w:r>
      <w:r w:rsidRPr="002A01EF">
        <w:t>128</w:t>
      </w:r>
      <w:r w:rsidR="002A01EF">
        <w:noBreakHyphen/>
      </w:r>
      <w:r w:rsidRPr="002A01EF">
        <w:t>25 has different rules if the asset passes to a beneficiary in your estate who is the trustee of a complying superannuation entity.</w:t>
      </w:r>
    </w:p>
    <w:p w:rsidR="00C212F6" w:rsidRPr="002A01EF" w:rsidRDefault="00C212F6" w:rsidP="00C212F6">
      <w:pPr>
        <w:pStyle w:val="notetext"/>
      </w:pPr>
      <w:r w:rsidRPr="002A01EF">
        <w:t>Note 2:</w:t>
      </w:r>
      <w:r w:rsidRPr="002A01EF">
        <w:tab/>
        <w:t>If the beneficiary is an exempt entity, Division</w:t>
      </w:r>
      <w:r w:rsidR="002A01EF">
        <w:t> </w:t>
      </w:r>
      <w:r w:rsidRPr="002A01EF">
        <w:t xml:space="preserve">57 </w:t>
      </w:r>
      <w:r w:rsidR="00940214" w:rsidRPr="002A01EF">
        <w:t>in Schedule</w:t>
      </w:r>
      <w:r w:rsidR="002A01EF">
        <w:t> </w:t>
      </w:r>
      <w:r w:rsidR="00940214" w:rsidRPr="002A01EF">
        <w:t>2D</w:t>
      </w:r>
      <w:r w:rsidRPr="002A01EF">
        <w:t xml:space="preserve"> to the </w:t>
      </w:r>
      <w:r w:rsidRPr="002A01EF">
        <w:rPr>
          <w:i/>
        </w:rPr>
        <w:t>Income Tax Assessment Act 1936</w:t>
      </w:r>
      <w:r w:rsidRPr="002A01EF">
        <w:t xml:space="preserve"> has rules about exempt entities that become taxable. It sets out what the entity is taken to have purchased its assets for when it becomes taxable.</w:t>
      </w:r>
    </w:p>
    <w:p w:rsidR="00C212F6" w:rsidRPr="002A01EF" w:rsidRDefault="00C212F6" w:rsidP="00C212F6">
      <w:pPr>
        <w:pStyle w:val="notetext"/>
      </w:pPr>
      <w:r w:rsidRPr="002A01EF">
        <w:t>Note 3:</w:t>
      </w:r>
      <w:r w:rsidRPr="002A01EF">
        <w:tab/>
        <w:t>If the beneficiary is a foreign resident, Subdivision</w:t>
      </w:r>
      <w:r w:rsidR="002A01EF">
        <w:t> </w:t>
      </w:r>
      <w:r w:rsidRPr="002A01EF">
        <w:t>855</w:t>
      </w:r>
      <w:r w:rsidR="002A01EF">
        <w:noBreakHyphen/>
      </w:r>
      <w:r w:rsidRPr="002A01EF">
        <w:t>B sets out what happens if the beneficiary becomes an Australian resident. The beneficiary is taken to have acquired each asset owned just before becoming an Australian resident for the market value of the asset at that time.</w:t>
      </w:r>
    </w:p>
    <w:p w:rsidR="001C4903" w:rsidRPr="002A01EF" w:rsidRDefault="001C4903" w:rsidP="00892167">
      <w:pPr>
        <w:pStyle w:val="subsection"/>
      </w:pPr>
      <w:r w:rsidRPr="002A01EF">
        <w:tab/>
        <w:t>(2)</w:t>
      </w:r>
      <w:r w:rsidRPr="002A01EF">
        <w:tab/>
        <w:t xml:space="preserve">The </w:t>
      </w:r>
      <w:r w:rsidR="002A01EF" w:rsidRPr="002A01EF">
        <w:rPr>
          <w:position w:val="6"/>
          <w:sz w:val="16"/>
        </w:rPr>
        <w:t>*</w:t>
      </w:r>
      <w:r w:rsidRPr="002A01EF">
        <w:t xml:space="preserve">legal personal representative, or beneficiary, is taken to have </w:t>
      </w:r>
      <w:r w:rsidR="002A01EF" w:rsidRPr="002A01EF">
        <w:rPr>
          <w:position w:val="6"/>
          <w:sz w:val="16"/>
        </w:rPr>
        <w:t>*</w:t>
      </w:r>
      <w:r w:rsidRPr="002A01EF">
        <w:t>acquired the asset on the day you died.</w:t>
      </w:r>
    </w:p>
    <w:p w:rsidR="001C4903" w:rsidRPr="002A01EF" w:rsidRDefault="001C4903" w:rsidP="001C4903">
      <w:pPr>
        <w:pStyle w:val="SubsectionHead"/>
        <w:numPr>
          <w:ilvl w:val="12"/>
          <w:numId w:val="0"/>
        </w:numPr>
        <w:ind w:left="1134"/>
      </w:pPr>
      <w:r w:rsidRPr="002A01EF">
        <w:t xml:space="preserve">Special rule for legal personal representative </w:t>
      </w:r>
    </w:p>
    <w:p w:rsidR="001C4903" w:rsidRPr="002A01EF" w:rsidRDefault="001C4903" w:rsidP="00892167">
      <w:pPr>
        <w:pStyle w:val="subsection"/>
      </w:pPr>
      <w:r w:rsidRPr="002A01EF">
        <w:tab/>
        <w:t>(3)</w:t>
      </w:r>
      <w:r w:rsidRPr="002A01EF">
        <w:tab/>
        <w:t xml:space="preserve">Any </w:t>
      </w:r>
      <w:r w:rsidR="002A01EF" w:rsidRPr="002A01EF">
        <w:rPr>
          <w:position w:val="6"/>
          <w:sz w:val="16"/>
        </w:rPr>
        <w:t>*</w:t>
      </w:r>
      <w:r w:rsidRPr="002A01EF">
        <w:t xml:space="preserve">capital gain or </w:t>
      </w:r>
      <w:r w:rsidR="002A01EF" w:rsidRPr="002A01EF">
        <w:rPr>
          <w:position w:val="6"/>
          <w:sz w:val="16"/>
        </w:rPr>
        <w:t>*</w:t>
      </w:r>
      <w:r w:rsidRPr="002A01EF">
        <w:t xml:space="preserve">capital loss the </w:t>
      </w:r>
      <w:r w:rsidR="002A01EF" w:rsidRPr="002A01EF">
        <w:rPr>
          <w:position w:val="6"/>
          <w:sz w:val="16"/>
        </w:rPr>
        <w:t>*</w:t>
      </w:r>
      <w:r w:rsidRPr="002A01EF">
        <w:t xml:space="preserve">legal personal representative makes if the asset </w:t>
      </w:r>
      <w:r w:rsidR="002A01EF" w:rsidRPr="002A01EF">
        <w:rPr>
          <w:position w:val="6"/>
          <w:sz w:val="16"/>
        </w:rPr>
        <w:t>*</w:t>
      </w:r>
      <w:r w:rsidRPr="002A01EF">
        <w:t>passes to a beneficiary in your estate is disregarded.</w:t>
      </w:r>
    </w:p>
    <w:p w:rsidR="001C4903" w:rsidRPr="002A01EF" w:rsidRDefault="001C4903" w:rsidP="001C4903">
      <w:pPr>
        <w:pStyle w:val="SubsectionHead"/>
        <w:numPr>
          <w:ilvl w:val="12"/>
          <w:numId w:val="0"/>
        </w:numPr>
        <w:ind w:left="1134"/>
      </w:pPr>
      <w:r w:rsidRPr="002A01EF">
        <w:t>Cost base rules for both</w:t>
      </w:r>
    </w:p>
    <w:p w:rsidR="001C4903" w:rsidRPr="002A01EF" w:rsidRDefault="001C4903" w:rsidP="00892167">
      <w:pPr>
        <w:pStyle w:val="subsection"/>
      </w:pPr>
      <w:r w:rsidRPr="002A01EF">
        <w:tab/>
        <w:t>(4)</w:t>
      </w:r>
      <w:r w:rsidRPr="002A01EF">
        <w:tab/>
        <w:t xml:space="preserve">This table sets out the modifications to the </w:t>
      </w:r>
      <w:r w:rsidR="002A01EF" w:rsidRPr="002A01EF">
        <w:rPr>
          <w:position w:val="6"/>
          <w:sz w:val="16"/>
        </w:rPr>
        <w:t>*</w:t>
      </w:r>
      <w:r w:rsidRPr="002A01EF">
        <w:t xml:space="preserve">cost base and </w:t>
      </w:r>
      <w:r w:rsidR="002A01EF" w:rsidRPr="002A01EF">
        <w:rPr>
          <w:position w:val="6"/>
          <w:sz w:val="16"/>
        </w:rPr>
        <w:t>*</w:t>
      </w:r>
      <w:r w:rsidRPr="002A01EF">
        <w:t xml:space="preserve">reduced cost base of the </w:t>
      </w:r>
      <w:r w:rsidR="002A01EF" w:rsidRPr="002A01EF">
        <w:rPr>
          <w:position w:val="6"/>
          <w:sz w:val="16"/>
        </w:rPr>
        <w:t>*</w:t>
      </w:r>
      <w:r w:rsidRPr="002A01EF">
        <w:t xml:space="preserve">CGT asset in the hands of the </w:t>
      </w:r>
      <w:r w:rsidR="002A01EF" w:rsidRPr="002A01EF">
        <w:rPr>
          <w:position w:val="6"/>
          <w:sz w:val="16"/>
        </w:rPr>
        <w:t>*</w:t>
      </w:r>
      <w:r w:rsidRPr="002A01EF">
        <w:t>legal personal representative or beneficiary.</w:t>
      </w:r>
    </w:p>
    <w:p w:rsidR="001C4903" w:rsidRPr="002A01EF" w:rsidRDefault="001C4903" w:rsidP="00DB2A0E">
      <w:pPr>
        <w:pStyle w:val="Tabletext"/>
      </w:pPr>
    </w:p>
    <w:tbl>
      <w:tblPr>
        <w:tblW w:w="0" w:type="auto"/>
        <w:tblInd w:w="108" w:type="dxa"/>
        <w:tblLayout w:type="fixed"/>
        <w:tblLook w:val="0000" w:firstRow="0" w:lastRow="0" w:firstColumn="0" w:lastColumn="0" w:noHBand="0" w:noVBand="0"/>
      </w:tblPr>
      <w:tblGrid>
        <w:gridCol w:w="709"/>
        <w:gridCol w:w="2029"/>
        <w:gridCol w:w="2175"/>
        <w:gridCol w:w="2175"/>
      </w:tblGrid>
      <w:tr w:rsidR="001C4903" w:rsidRPr="002A01EF">
        <w:trPr>
          <w:cantSplit/>
          <w:tblHeader/>
        </w:trPr>
        <w:tc>
          <w:tcPr>
            <w:tcW w:w="7088" w:type="dxa"/>
            <w:gridSpan w:val="4"/>
            <w:tcBorders>
              <w:top w:val="single" w:sz="12" w:space="0" w:color="000000"/>
            </w:tcBorders>
          </w:tcPr>
          <w:p w:rsidR="001C4903" w:rsidRPr="002A01EF" w:rsidRDefault="001C4903" w:rsidP="005626F1">
            <w:pPr>
              <w:pStyle w:val="Tabletext"/>
              <w:keepNext/>
              <w:keepLines/>
            </w:pPr>
            <w:r w:rsidRPr="002A01EF">
              <w:rPr>
                <w:b/>
              </w:rPr>
              <w:t>Modifications to cost base and reduced cost base</w:t>
            </w:r>
          </w:p>
        </w:tc>
      </w:tr>
      <w:tr w:rsidR="001C4903" w:rsidRPr="002A01EF">
        <w:trPr>
          <w:cantSplit/>
          <w:tblHeader/>
        </w:trPr>
        <w:tc>
          <w:tcPr>
            <w:tcW w:w="709" w:type="dxa"/>
            <w:tcBorders>
              <w:top w:val="single" w:sz="6" w:space="0" w:color="auto"/>
              <w:bottom w:val="single" w:sz="12" w:space="0" w:color="auto"/>
            </w:tcBorders>
          </w:tcPr>
          <w:p w:rsidR="001C4903" w:rsidRPr="002A01EF" w:rsidRDefault="001C4903" w:rsidP="005626F1">
            <w:pPr>
              <w:pStyle w:val="Tabletext"/>
              <w:keepNext/>
              <w:keepLines/>
            </w:pPr>
            <w:r w:rsidRPr="002A01EF">
              <w:rPr>
                <w:b/>
              </w:rPr>
              <w:br/>
            </w:r>
            <w:r w:rsidRPr="002A01EF">
              <w:rPr>
                <w:b/>
              </w:rPr>
              <w:br/>
              <w:t>Item</w:t>
            </w:r>
          </w:p>
        </w:tc>
        <w:tc>
          <w:tcPr>
            <w:tcW w:w="2029" w:type="dxa"/>
            <w:tcBorders>
              <w:top w:val="single" w:sz="6" w:space="0" w:color="auto"/>
              <w:bottom w:val="single" w:sz="12" w:space="0" w:color="auto"/>
            </w:tcBorders>
          </w:tcPr>
          <w:p w:rsidR="001C4903" w:rsidRPr="002A01EF" w:rsidRDefault="001C4903" w:rsidP="005626F1">
            <w:pPr>
              <w:pStyle w:val="Tabletext"/>
              <w:keepNext/>
              <w:keepLines/>
            </w:pPr>
            <w:r w:rsidRPr="002A01EF">
              <w:rPr>
                <w:b/>
              </w:rPr>
              <w:br/>
              <w:t>For this kind of CGT asset:</w:t>
            </w:r>
          </w:p>
        </w:tc>
        <w:tc>
          <w:tcPr>
            <w:tcW w:w="2175" w:type="dxa"/>
            <w:tcBorders>
              <w:top w:val="single" w:sz="6" w:space="0" w:color="auto"/>
              <w:bottom w:val="single" w:sz="12" w:space="0" w:color="auto"/>
            </w:tcBorders>
          </w:tcPr>
          <w:p w:rsidR="001C4903" w:rsidRPr="002A01EF" w:rsidRDefault="001C4903" w:rsidP="005626F1">
            <w:pPr>
              <w:pStyle w:val="Tabletext"/>
              <w:keepNext/>
              <w:keepLines/>
            </w:pPr>
            <w:r w:rsidRPr="002A01EF">
              <w:rPr>
                <w:b/>
              </w:rPr>
              <w:br/>
              <w:t>The first element of the asset’s cost base is:</w:t>
            </w:r>
          </w:p>
        </w:tc>
        <w:tc>
          <w:tcPr>
            <w:tcW w:w="2175" w:type="dxa"/>
            <w:tcBorders>
              <w:top w:val="single" w:sz="6" w:space="0" w:color="auto"/>
              <w:bottom w:val="single" w:sz="12" w:space="0" w:color="auto"/>
            </w:tcBorders>
          </w:tcPr>
          <w:p w:rsidR="001C4903" w:rsidRPr="002A01EF" w:rsidRDefault="001C4903" w:rsidP="005626F1">
            <w:pPr>
              <w:pStyle w:val="Tabletext"/>
              <w:keepNext/>
              <w:keepLines/>
            </w:pPr>
            <w:r w:rsidRPr="002A01EF">
              <w:rPr>
                <w:b/>
              </w:rPr>
              <w:t>The first element of the asset’s reduced cost base is:</w:t>
            </w:r>
          </w:p>
        </w:tc>
      </w:tr>
      <w:tr w:rsidR="001C4903" w:rsidRPr="002A01EF">
        <w:trPr>
          <w:cantSplit/>
        </w:trPr>
        <w:tc>
          <w:tcPr>
            <w:tcW w:w="709" w:type="dxa"/>
            <w:tcBorders>
              <w:top w:val="single" w:sz="12" w:space="0" w:color="auto"/>
              <w:bottom w:val="single" w:sz="2" w:space="0" w:color="auto"/>
            </w:tcBorders>
            <w:shd w:val="clear" w:color="auto" w:fill="auto"/>
          </w:tcPr>
          <w:p w:rsidR="001C4903" w:rsidRPr="002A01EF" w:rsidRDefault="001C4903" w:rsidP="00DB2A0E">
            <w:pPr>
              <w:pStyle w:val="Tabletext"/>
            </w:pPr>
            <w:r w:rsidRPr="002A01EF">
              <w:t>1</w:t>
            </w:r>
          </w:p>
        </w:tc>
        <w:tc>
          <w:tcPr>
            <w:tcW w:w="2029" w:type="dxa"/>
            <w:tcBorders>
              <w:top w:val="single" w:sz="12" w:space="0" w:color="auto"/>
              <w:bottom w:val="single" w:sz="2" w:space="0" w:color="auto"/>
            </w:tcBorders>
            <w:shd w:val="clear" w:color="auto" w:fill="auto"/>
          </w:tcPr>
          <w:p w:rsidR="001C4903" w:rsidRPr="002A01EF" w:rsidRDefault="001C4903" w:rsidP="00DB2A0E">
            <w:pPr>
              <w:pStyle w:val="Tabletext"/>
            </w:pPr>
            <w:r w:rsidRPr="002A01EF">
              <w:t xml:space="preserve">One you </w:t>
            </w:r>
            <w:r w:rsidR="002A01EF" w:rsidRPr="002A01EF">
              <w:rPr>
                <w:position w:val="6"/>
                <w:sz w:val="16"/>
                <w:szCs w:val="16"/>
              </w:rPr>
              <w:t>*</w:t>
            </w:r>
            <w:r w:rsidRPr="002A01EF">
              <w:t>acquired on or after 20</w:t>
            </w:r>
            <w:r w:rsidR="002A01EF">
              <w:t> </w:t>
            </w:r>
            <w:r w:rsidRPr="002A01EF">
              <w:t xml:space="preserve">September 1985, except one covered by </w:t>
            </w:r>
            <w:r w:rsidR="00E93226" w:rsidRPr="002A01EF">
              <w:t>item</w:t>
            </w:r>
            <w:r w:rsidR="002A01EF">
              <w:t> </w:t>
            </w:r>
            <w:r w:rsidR="00E93226" w:rsidRPr="002A01EF">
              <w:t>2, 3</w:t>
            </w:r>
            <w:r w:rsidR="00851D4C" w:rsidRPr="002A01EF">
              <w:t>, 3A or 3B</w:t>
            </w:r>
          </w:p>
        </w:tc>
        <w:tc>
          <w:tcPr>
            <w:tcW w:w="2175" w:type="dxa"/>
            <w:tcBorders>
              <w:top w:val="single" w:sz="12" w:space="0" w:color="auto"/>
              <w:bottom w:val="single" w:sz="2" w:space="0" w:color="auto"/>
            </w:tcBorders>
            <w:shd w:val="clear" w:color="auto" w:fill="auto"/>
          </w:tcPr>
          <w:p w:rsidR="001C4903" w:rsidRPr="002A01EF" w:rsidRDefault="001C4903" w:rsidP="00DB2A0E">
            <w:pPr>
              <w:pStyle w:val="Tabletext"/>
            </w:pPr>
            <w:r w:rsidRPr="002A01EF">
              <w:t xml:space="preserve">the </w:t>
            </w:r>
            <w:r w:rsidR="002A01EF" w:rsidRPr="002A01EF">
              <w:rPr>
                <w:position w:val="6"/>
                <w:sz w:val="16"/>
                <w:szCs w:val="16"/>
              </w:rPr>
              <w:t>*</w:t>
            </w:r>
            <w:r w:rsidRPr="002A01EF">
              <w:t>cost base of the asset on the day you died</w:t>
            </w:r>
          </w:p>
        </w:tc>
        <w:tc>
          <w:tcPr>
            <w:tcW w:w="2175" w:type="dxa"/>
            <w:tcBorders>
              <w:top w:val="single" w:sz="12" w:space="0" w:color="auto"/>
              <w:bottom w:val="single" w:sz="2" w:space="0" w:color="auto"/>
            </w:tcBorders>
            <w:shd w:val="clear" w:color="auto" w:fill="auto"/>
          </w:tcPr>
          <w:p w:rsidR="001C4903" w:rsidRPr="002A01EF" w:rsidRDefault="001C4903" w:rsidP="00DB2A0E">
            <w:pPr>
              <w:pStyle w:val="Tabletext"/>
            </w:pPr>
            <w:r w:rsidRPr="002A01EF">
              <w:t xml:space="preserve">the </w:t>
            </w:r>
            <w:r w:rsidR="002A01EF" w:rsidRPr="002A01EF">
              <w:rPr>
                <w:position w:val="6"/>
                <w:sz w:val="16"/>
                <w:szCs w:val="16"/>
              </w:rPr>
              <w:t>*</w:t>
            </w:r>
            <w:r w:rsidRPr="002A01EF">
              <w:t>reduced cost base of the asset on the day you died</w:t>
            </w:r>
          </w:p>
        </w:tc>
      </w:tr>
      <w:tr w:rsidR="001C4903" w:rsidRPr="002A01EF">
        <w:trPr>
          <w:cantSplit/>
        </w:trPr>
        <w:tc>
          <w:tcPr>
            <w:tcW w:w="709"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2</w:t>
            </w:r>
          </w:p>
        </w:tc>
        <w:tc>
          <w:tcPr>
            <w:tcW w:w="2029"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 xml:space="preserve">One that was </w:t>
            </w:r>
            <w:r w:rsidR="002A01EF" w:rsidRPr="002A01EF">
              <w:rPr>
                <w:position w:val="6"/>
                <w:sz w:val="16"/>
                <w:szCs w:val="16"/>
              </w:rPr>
              <w:t>*</w:t>
            </w:r>
            <w:r w:rsidRPr="002A01EF">
              <w:t>trading stock in your hands just before you died</w:t>
            </w:r>
          </w:p>
        </w:tc>
        <w:tc>
          <w:tcPr>
            <w:tcW w:w="2175"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the amount worked out under section</w:t>
            </w:r>
            <w:r w:rsidR="002A01EF">
              <w:t> </w:t>
            </w:r>
            <w:r w:rsidRPr="002A01EF">
              <w:t>70</w:t>
            </w:r>
            <w:r w:rsidR="002A01EF">
              <w:noBreakHyphen/>
            </w:r>
            <w:r w:rsidRPr="002A01EF">
              <w:t>105</w:t>
            </w:r>
          </w:p>
        </w:tc>
        <w:tc>
          <w:tcPr>
            <w:tcW w:w="2175"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the amount worked out under section</w:t>
            </w:r>
            <w:r w:rsidR="002A01EF">
              <w:t> </w:t>
            </w:r>
            <w:r w:rsidRPr="002A01EF">
              <w:t>70</w:t>
            </w:r>
            <w:r w:rsidR="002A01EF">
              <w:noBreakHyphen/>
            </w:r>
            <w:r w:rsidRPr="002A01EF">
              <w:t>105</w:t>
            </w:r>
          </w:p>
        </w:tc>
      </w:tr>
      <w:tr w:rsidR="001C4903" w:rsidRPr="002A01EF">
        <w:trPr>
          <w:cantSplit/>
        </w:trPr>
        <w:tc>
          <w:tcPr>
            <w:tcW w:w="709"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3</w:t>
            </w:r>
          </w:p>
        </w:tc>
        <w:tc>
          <w:tcPr>
            <w:tcW w:w="2029"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 xml:space="preserve">A </w:t>
            </w:r>
            <w:r w:rsidR="002A01EF" w:rsidRPr="002A01EF">
              <w:rPr>
                <w:position w:val="6"/>
                <w:sz w:val="16"/>
                <w:szCs w:val="16"/>
              </w:rPr>
              <w:t>*</w:t>
            </w:r>
            <w:r w:rsidRPr="002A01EF">
              <w:t xml:space="preserve">dwelling that was your main residence just before you died, and was not then being used for the </w:t>
            </w:r>
            <w:r w:rsidR="002A01EF" w:rsidRPr="002A01EF">
              <w:rPr>
                <w:position w:val="6"/>
                <w:sz w:val="16"/>
                <w:szCs w:val="16"/>
              </w:rPr>
              <w:t>*</w:t>
            </w:r>
            <w:r w:rsidRPr="002A01EF">
              <w:t>purpose of producing assessable income</w:t>
            </w:r>
          </w:p>
        </w:tc>
        <w:tc>
          <w:tcPr>
            <w:tcW w:w="2175"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 xml:space="preserve">the </w:t>
            </w:r>
            <w:r w:rsidR="002A01EF" w:rsidRPr="002A01EF">
              <w:rPr>
                <w:position w:val="6"/>
                <w:sz w:val="16"/>
              </w:rPr>
              <w:t>*</w:t>
            </w:r>
            <w:r w:rsidR="00A62A51" w:rsidRPr="002A01EF">
              <w:t>market value</w:t>
            </w:r>
            <w:r w:rsidRPr="002A01EF">
              <w:t xml:space="preserve"> of the </w:t>
            </w:r>
            <w:r w:rsidR="002A01EF" w:rsidRPr="002A01EF">
              <w:rPr>
                <w:position w:val="6"/>
                <w:sz w:val="16"/>
                <w:szCs w:val="16"/>
              </w:rPr>
              <w:t>*</w:t>
            </w:r>
            <w:r w:rsidRPr="002A01EF">
              <w:t>dwelling on the day you died</w:t>
            </w:r>
          </w:p>
        </w:tc>
        <w:tc>
          <w:tcPr>
            <w:tcW w:w="2175"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 xml:space="preserve">the market value of the </w:t>
            </w:r>
            <w:r w:rsidR="002A01EF" w:rsidRPr="002A01EF">
              <w:rPr>
                <w:position w:val="6"/>
                <w:sz w:val="16"/>
                <w:szCs w:val="16"/>
              </w:rPr>
              <w:t>*</w:t>
            </w:r>
            <w:r w:rsidRPr="002A01EF">
              <w:t>dwelling on the day you died</w:t>
            </w:r>
          </w:p>
        </w:tc>
      </w:tr>
      <w:tr w:rsidR="007D5A63" w:rsidRPr="002A01EF">
        <w:trPr>
          <w:cantSplit/>
        </w:trPr>
        <w:tc>
          <w:tcPr>
            <w:tcW w:w="709" w:type="dxa"/>
            <w:tcBorders>
              <w:top w:val="single" w:sz="2" w:space="0" w:color="auto"/>
              <w:bottom w:val="single" w:sz="2" w:space="0" w:color="auto"/>
            </w:tcBorders>
            <w:shd w:val="clear" w:color="auto" w:fill="auto"/>
          </w:tcPr>
          <w:p w:rsidR="007D5A63" w:rsidRPr="002A01EF" w:rsidRDefault="007D5A63" w:rsidP="00DB2A0E">
            <w:pPr>
              <w:pStyle w:val="Tabletext"/>
            </w:pPr>
            <w:r w:rsidRPr="002A01EF">
              <w:t>3A</w:t>
            </w:r>
          </w:p>
        </w:tc>
        <w:tc>
          <w:tcPr>
            <w:tcW w:w="2029" w:type="dxa"/>
            <w:tcBorders>
              <w:top w:val="single" w:sz="2" w:space="0" w:color="auto"/>
              <w:bottom w:val="single" w:sz="2" w:space="0" w:color="auto"/>
            </w:tcBorders>
            <w:shd w:val="clear" w:color="auto" w:fill="auto"/>
          </w:tcPr>
          <w:p w:rsidR="007D5A63" w:rsidRPr="002A01EF" w:rsidRDefault="007D5A63" w:rsidP="00DB2A0E">
            <w:pPr>
              <w:pStyle w:val="Tabletext"/>
            </w:pPr>
            <w:r w:rsidRPr="002A01EF">
              <w:t xml:space="preserve">If you were a foreign resident just before you died—an asset that was not </w:t>
            </w:r>
            <w:r w:rsidR="002A01EF" w:rsidRPr="002A01EF">
              <w:rPr>
                <w:position w:val="6"/>
                <w:sz w:val="16"/>
              </w:rPr>
              <w:t>*</w:t>
            </w:r>
            <w:r w:rsidRPr="002A01EF">
              <w:t>taxable Australian property just before you died, except one covered by item</w:t>
            </w:r>
            <w:r w:rsidR="002A01EF">
              <w:t> </w:t>
            </w:r>
            <w:r w:rsidRPr="002A01EF">
              <w:t>2</w:t>
            </w:r>
          </w:p>
        </w:tc>
        <w:tc>
          <w:tcPr>
            <w:tcW w:w="2175" w:type="dxa"/>
            <w:tcBorders>
              <w:top w:val="single" w:sz="2" w:space="0" w:color="auto"/>
              <w:bottom w:val="single" w:sz="2" w:space="0" w:color="auto"/>
            </w:tcBorders>
            <w:shd w:val="clear" w:color="auto" w:fill="auto"/>
          </w:tcPr>
          <w:p w:rsidR="007D5A63" w:rsidRPr="002A01EF" w:rsidRDefault="007D5A63" w:rsidP="00DB2A0E">
            <w:pPr>
              <w:pStyle w:val="Tabletext"/>
            </w:pPr>
            <w:r w:rsidRPr="002A01EF">
              <w:t xml:space="preserve">the </w:t>
            </w:r>
            <w:r w:rsidR="002A01EF" w:rsidRPr="002A01EF">
              <w:rPr>
                <w:position w:val="6"/>
                <w:sz w:val="16"/>
                <w:szCs w:val="16"/>
              </w:rPr>
              <w:t>*</w:t>
            </w:r>
            <w:r w:rsidRPr="002A01EF">
              <w:t>market value of the asset on the day you died</w:t>
            </w:r>
          </w:p>
        </w:tc>
        <w:tc>
          <w:tcPr>
            <w:tcW w:w="2175" w:type="dxa"/>
            <w:tcBorders>
              <w:top w:val="single" w:sz="2" w:space="0" w:color="auto"/>
              <w:bottom w:val="single" w:sz="2" w:space="0" w:color="auto"/>
            </w:tcBorders>
            <w:shd w:val="clear" w:color="auto" w:fill="auto"/>
          </w:tcPr>
          <w:p w:rsidR="007D5A63" w:rsidRPr="002A01EF" w:rsidRDefault="007D5A63" w:rsidP="00DB2A0E">
            <w:pPr>
              <w:pStyle w:val="Tabletext"/>
            </w:pPr>
            <w:r w:rsidRPr="002A01EF">
              <w:t>the market value of the asset on the day you died</w:t>
            </w:r>
          </w:p>
        </w:tc>
      </w:tr>
      <w:tr w:rsidR="00D55D71" w:rsidRPr="002A01EF" w:rsidTr="00D968D5">
        <w:tc>
          <w:tcPr>
            <w:tcW w:w="709" w:type="dxa"/>
            <w:shd w:val="clear" w:color="auto" w:fill="auto"/>
          </w:tcPr>
          <w:p w:rsidR="00D55D71" w:rsidRPr="002A01EF" w:rsidRDefault="00D55D71" w:rsidP="00D968D5">
            <w:pPr>
              <w:pStyle w:val="Tabletext"/>
            </w:pPr>
            <w:r w:rsidRPr="002A01EF">
              <w:t>3B</w:t>
            </w:r>
          </w:p>
        </w:tc>
        <w:tc>
          <w:tcPr>
            <w:tcW w:w="2029" w:type="dxa"/>
            <w:shd w:val="clear" w:color="auto" w:fill="auto"/>
          </w:tcPr>
          <w:p w:rsidR="00D55D71" w:rsidRPr="002A01EF" w:rsidRDefault="00D55D71" w:rsidP="00D968D5">
            <w:pPr>
              <w:pStyle w:val="Tabletext"/>
            </w:pPr>
            <w:r w:rsidRPr="002A01EF">
              <w:t xml:space="preserve">One that </w:t>
            </w:r>
            <w:r w:rsidR="002A01EF" w:rsidRPr="002A01EF">
              <w:rPr>
                <w:position w:val="6"/>
                <w:sz w:val="16"/>
              </w:rPr>
              <w:t>*</w:t>
            </w:r>
            <w:r w:rsidRPr="002A01EF">
              <w:t xml:space="preserve">passes to a trustee of a </w:t>
            </w:r>
            <w:r w:rsidR="002A01EF" w:rsidRPr="002A01EF">
              <w:rPr>
                <w:position w:val="6"/>
                <w:sz w:val="16"/>
              </w:rPr>
              <w:t>*</w:t>
            </w:r>
            <w:r w:rsidRPr="002A01EF">
              <w:t>special disability trust</w:t>
            </w:r>
          </w:p>
        </w:tc>
        <w:tc>
          <w:tcPr>
            <w:tcW w:w="2175" w:type="dxa"/>
            <w:shd w:val="clear" w:color="auto" w:fill="auto"/>
          </w:tcPr>
          <w:p w:rsidR="00D55D71" w:rsidRPr="002A01EF" w:rsidRDefault="00D55D71" w:rsidP="00D968D5">
            <w:pPr>
              <w:pStyle w:val="Tabletext"/>
            </w:pPr>
            <w:r w:rsidRPr="002A01EF">
              <w:t xml:space="preserve">the </w:t>
            </w:r>
            <w:r w:rsidR="002A01EF" w:rsidRPr="002A01EF">
              <w:rPr>
                <w:position w:val="6"/>
                <w:sz w:val="16"/>
                <w:szCs w:val="16"/>
              </w:rPr>
              <w:t>*</w:t>
            </w:r>
            <w:r w:rsidRPr="002A01EF">
              <w:t>market value of the asset on the day you died</w:t>
            </w:r>
          </w:p>
        </w:tc>
        <w:tc>
          <w:tcPr>
            <w:tcW w:w="2175" w:type="dxa"/>
            <w:shd w:val="clear" w:color="auto" w:fill="auto"/>
          </w:tcPr>
          <w:p w:rsidR="00D55D71" w:rsidRPr="002A01EF" w:rsidRDefault="00D55D71" w:rsidP="00D968D5">
            <w:pPr>
              <w:pStyle w:val="Tabletext"/>
            </w:pPr>
            <w:r w:rsidRPr="002A01EF">
              <w:t>the market value of the asset on the day you died</w:t>
            </w:r>
          </w:p>
        </w:tc>
      </w:tr>
      <w:tr w:rsidR="001C4903" w:rsidRPr="002A01EF">
        <w:trPr>
          <w:cantSplit/>
        </w:trPr>
        <w:tc>
          <w:tcPr>
            <w:tcW w:w="709" w:type="dxa"/>
            <w:tcBorders>
              <w:top w:val="single" w:sz="2" w:space="0" w:color="auto"/>
              <w:bottom w:val="single" w:sz="12" w:space="0" w:color="000000"/>
            </w:tcBorders>
          </w:tcPr>
          <w:p w:rsidR="001C4903" w:rsidRPr="002A01EF" w:rsidRDefault="001C4903" w:rsidP="00DB2A0E">
            <w:pPr>
              <w:pStyle w:val="Tabletext"/>
            </w:pPr>
            <w:r w:rsidRPr="002A01EF">
              <w:t>4</w:t>
            </w:r>
          </w:p>
        </w:tc>
        <w:tc>
          <w:tcPr>
            <w:tcW w:w="2029" w:type="dxa"/>
            <w:tcBorders>
              <w:top w:val="single" w:sz="2" w:space="0" w:color="auto"/>
              <w:bottom w:val="single" w:sz="12" w:space="0" w:color="000000"/>
            </w:tcBorders>
          </w:tcPr>
          <w:p w:rsidR="001C4903" w:rsidRPr="002A01EF" w:rsidRDefault="001C4903" w:rsidP="00DB2A0E">
            <w:pPr>
              <w:pStyle w:val="Tabletext"/>
            </w:pPr>
            <w:r w:rsidRPr="002A01EF">
              <w:t xml:space="preserve">One you </w:t>
            </w:r>
            <w:r w:rsidR="002A01EF" w:rsidRPr="002A01EF">
              <w:rPr>
                <w:position w:val="6"/>
                <w:sz w:val="16"/>
                <w:szCs w:val="16"/>
              </w:rPr>
              <w:t>*</w:t>
            </w:r>
            <w:r w:rsidRPr="002A01EF">
              <w:t>acquired before 20</w:t>
            </w:r>
            <w:r w:rsidR="002A01EF">
              <w:t> </w:t>
            </w:r>
            <w:r w:rsidRPr="002A01EF">
              <w:t>September 1985</w:t>
            </w:r>
          </w:p>
        </w:tc>
        <w:tc>
          <w:tcPr>
            <w:tcW w:w="2175" w:type="dxa"/>
            <w:tcBorders>
              <w:top w:val="single" w:sz="2" w:space="0" w:color="auto"/>
              <w:bottom w:val="single" w:sz="12" w:space="0" w:color="000000"/>
            </w:tcBorders>
          </w:tcPr>
          <w:p w:rsidR="001C4903" w:rsidRPr="002A01EF" w:rsidRDefault="001C4903" w:rsidP="00DB2A0E">
            <w:pPr>
              <w:pStyle w:val="Tabletext"/>
            </w:pPr>
            <w:r w:rsidRPr="002A01EF">
              <w:t xml:space="preserve">the </w:t>
            </w:r>
            <w:r w:rsidR="002A01EF" w:rsidRPr="002A01EF">
              <w:rPr>
                <w:position w:val="6"/>
                <w:sz w:val="16"/>
                <w:szCs w:val="16"/>
              </w:rPr>
              <w:t>*</w:t>
            </w:r>
            <w:r w:rsidRPr="002A01EF">
              <w:t>market value of the asset on the day you died</w:t>
            </w:r>
          </w:p>
        </w:tc>
        <w:tc>
          <w:tcPr>
            <w:tcW w:w="2175" w:type="dxa"/>
            <w:tcBorders>
              <w:top w:val="single" w:sz="2" w:space="0" w:color="auto"/>
              <w:bottom w:val="single" w:sz="12" w:space="0" w:color="000000"/>
            </w:tcBorders>
          </w:tcPr>
          <w:p w:rsidR="001C4903" w:rsidRPr="002A01EF" w:rsidRDefault="001C4903" w:rsidP="00DB2A0E">
            <w:pPr>
              <w:pStyle w:val="Tabletext"/>
            </w:pPr>
            <w:r w:rsidRPr="002A01EF">
              <w:t xml:space="preserve">the </w:t>
            </w:r>
            <w:r w:rsidR="00D82DC0" w:rsidRPr="002A01EF">
              <w:t>market value</w:t>
            </w:r>
            <w:r w:rsidRPr="002A01EF">
              <w:t xml:space="preserve"> of the asset on the day you died</w:t>
            </w:r>
          </w:p>
        </w:tc>
      </w:tr>
    </w:tbl>
    <w:p w:rsidR="001C4903" w:rsidRPr="002A01EF" w:rsidRDefault="001C4903" w:rsidP="001C4903">
      <w:pPr>
        <w:pStyle w:val="notetext"/>
        <w:numPr>
          <w:ilvl w:val="12"/>
          <w:numId w:val="0"/>
        </w:numPr>
        <w:ind w:left="1985" w:hanging="851"/>
      </w:pPr>
      <w:r w:rsidRPr="002A01EF">
        <w:t>Note 1:</w:t>
      </w:r>
      <w:r w:rsidRPr="002A01EF">
        <w:tab/>
        <w:t>Section</w:t>
      </w:r>
      <w:r w:rsidR="002A01EF">
        <w:t> </w:t>
      </w:r>
      <w:r w:rsidRPr="002A01EF">
        <w:t>70</w:t>
      </w:r>
      <w:r w:rsidR="002A01EF">
        <w:noBreakHyphen/>
      </w:r>
      <w:r w:rsidRPr="002A01EF">
        <w:t>105 has a general rule that the person on whom the trading stock devolves is taken to have bought it for its market value. There are some exceptions though.</w:t>
      </w:r>
    </w:p>
    <w:p w:rsidR="001C4903" w:rsidRPr="002A01EF" w:rsidRDefault="001C4903" w:rsidP="001C4903">
      <w:pPr>
        <w:pStyle w:val="notetext"/>
        <w:numPr>
          <w:ilvl w:val="12"/>
          <w:numId w:val="0"/>
        </w:numPr>
        <w:ind w:left="1985" w:hanging="851"/>
      </w:pPr>
      <w:r w:rsidRPr="002A01EF">
        <w:t>Note 2:</w:t>
      </w:r>
      <w:r w:rsidRPr="002A01EF">
        <w:tab/>
        <w:t>Subdivision</w:t>
      </w:r>
      <w:r w:rsidR="002A01EF">
        <w:t> </w:t>
      </w:r>
      <w:r w:rsidRPr="002A01EF">
        <w:t>118</w:t>
      </w:r>
      <w:r w:rsidR="002A01EF">
        <w:noBreakHyphen/>
      </w:r>
      <w:r w:rsidRPr="002A01EF">
        <w:t>B contains other rules about dwellings acquired through deceased estates.</w:t>
      </w:r>
    </w:p>
    <w:p w:rsidR="001C4903" w:rsidRPr="002A01EF" w:rsidRDefault="001C4903" w:rsidP="001C4903">
      <w:pPr>
        <w:pStyle w:val="notetext"/>
        <w:numPr>
          <w:ilvl w:val="12"/>
          <w:numId w:val="0"/>
        </w:numPr>
        <w:ind w:left="1985" w:hanging="851"/>
      </w:pPr>
      <w:r w:rsidRPr="002A01EF">
        <w:t>Note 3:</w:t>
      </w:r>
      <w:r w:rsidRPr="002A01EF">
        <w:tab/>
        <w:t>The rule in item</w:t>
      </w:r>
      <w:r w:rsidR="002A01EF">
        <w:t> </w:t>
      </w:r>
      <w:r w:rsidRPr="002A01EF">
        <w:t xml:space="preserve">3 in the table does not apply to a dwelling that devolved to your legal personal representative, or passed to a beneficiary in your estate, on or before </w:t>
      </w:r>
      <w:smartTag w:uri="urn:schemas-microsoft-com:office:smarttags" w:element="PlaceType">
        <w:smartTagPr>
          <w:attr w:name="Minute" w:val="30"/>
          <w:attr w:name="Hour" w:val="19"/>
        </w:smartTagPr>
        <w:r w:rsidRPr="002A01EF">
          <w:t>7.30 pm</w:t>
        </w:r>
      </w:smartTag>
      <w:r w:rsidRPr="002A01EF">
        <w:t xml:space="preserve"> on 20</w:t>
      </w:r>
      <w:r w:rsidR="002A01EF">
        <w:t> </w:t>
      </w:r>
      <w:r w:rsidRPr="002A01EF">
        <w:t>August 1996: see section</w:t>
      </w:r>
      <w:r w:rsidR="002A01EF">
        <w:t> </w:t>
      </w:r>
      <w:r w:rsidRPr="002A01EF">
        <w:t>128</w:t>
      </w:r>
      <w:r w:rsidR="002A01EF">
        <w:noBreakHyphen/>
      </w:r>
      <w:r w:rsidRPr="002A01EF">
        <w:t xml:space="preserve">15 of the </w:t>
      </w:r>
      <w:r w:rsidRPr="002A01EF">
        <w:rPr>
          <w:i/>
        </w:rPr>
        <w:t>Income Tax (Transitional Provisions) Act 1997</w:t>
      </w:r>
      <w:r w:rsidRPr="002A01EF">
        <w:t>.</w:t>
      </w:r>
    </w:p>
    <w:p w:rsidR="001C4903" w:rsidRPr="002A01EF" w:rsidRDefault="001C4903" w:rsidP="001C4903">
      <w:pPr>
        <w:pStyle w:val="SubsectionHead"/>
        <w:numPr>
          <w:ilvl w:val="12"/>
          <w:numId w:val="0"/>
        </w:numPr>
        <w:ind w:left="1134"/>
      </w:pPr>
      <w:r w:rsidRPr="002A01EF">
        <w:t>Further rule for a beneficiary</w:t>
      </w:r>
    </w:p>
    <w:p w:rsidR="001C4903" w:rsidRPr="002A01EF" w:rsidRDefault="001C4903" w:rsidP="00892167">
      <w:pPr>
        <w:pStyle w:val="subsection"/>
      </w:pPr>
      <w:r w:rsidRPr="002A01EF">
        <w:tab/>
        <w:t>(5)</w:t>
      </w:r>
      <w:r w:rsidRPr="002A01EF">
        <w:tab/>
        <w:t xml:space="preserve">A beneficiary can include in the </w:t>
      </w:r>
      <w:r w:rsidR="002A01EF" w:rsidRPr="002A01EF">
        <w:rPr>
          <w:position w:val="6"/>
          <w:sz w:val="16"/>
        </w:rPr>
        <w:t>*</w:t>
      </w:r>
      <w:r w:rsidRPr="002A01EF">
        <w:t xml:space="preserve">cost base or </w:t>
      </w:r>
      <w:r w:rsidR="002A01EF" w:rsidRPr="002A01EF">
        <w:rPr>
          <w:position w:val="6"/>
          <w:sz w:val="16"/>
        </w:rPr>
        <w:t>*</w:t>
      </w:r>
      <w:r w:rsidRPr="002A01EF">
        <w:t xml:space="preserve">reduced cost base of the asset any expenditure that the </w:t>
      </w:r>
      <w:r w:rsidR="002A01EF" w:rsidRPr="002A01EF">
        <w:rPr>
          <w:position w:val="6"/>
          <w:sz w:val="16"/>
        </w:rPr>
        <w:t>*</w:t>
      </w:r>
      <w:r w:rsidRPr="002A01EF">
        <w:t xml:space="preserve">legal personal representative </w:t>
      </w:r>
      <w:r w:rsidRPr="002A01EF">
        <w:rPr>
          <w:i/>
        </w:rPr>
        <w:t>would</w:t>
      </w:r>
      <w:r w:rsidRPr="002A01EF">
        <w:t xml:space="preserve"> have been able to include at the time the asset </w:t>
      </w:r>
      <w:r w:rsidR="002A01EF" w:rsidRPr="002A01EF">
        <w:rPr>
          <w:position w:val="6"/>
          <w:sz w:val="16"/>
        </w:rPr>
        <w:t>*</w:t>
      </w:r>
      <w:r w:rsidRPr="002A01EF">
        <w:t>passes to the beneficiary. The beneficiary can include the expenditure on the day the representative incurred it.</w:t>
      </w:r>
    </w:p>
    <w:p w:rsidR="001C4903" w:rsidRPr="002A01EF" w:rsidRDefault="001C4903" w:rsidP="001C4903">
      <w:pPr>
        <w:pStyle w:val="notetext"/>
        <w:numPr>
          <w:ilvl w:val="12"/>
          <w:numId w:val="0"/>
        </w:numPr>
        <w:ind w:left="1985" w:hanging="851"/>
      </w:pPr>
      <w:r w:rsidRPr="002A01EF">
        <w:t>Example:</w:t>
      </w:r>
      <w:r w:rsidRPr="002A01EF">
        <w:tab/>
        <w:t>You die on 1</w:t>
      </w:r>
      <w:r w:rsidR="002A01EF">
        <w:t> </w:t>
      </w:r>
      <w:r w:rsidRPr="002A01EF">
        <w:t>May 1995 owning land. On 15</w:t>
      </w:r>
      <w:r w:rsidR="002A01EF">
        <w:t> </w:t>
      </w:r>
      <w:r w:rsidRPr="002A01EF">
        <w:t>June 1995 your legal personal representative pays $500 council rates for the land.</w:t>
      </w:r>
    </w:p>
    <w:p w:rsidR="001C4903" w:rsidRPr="002A01EF" w:rsidRDefault="001C4903" w:rsidP="001C4903">
      <w:pPr>
        <w:pStyle w:val="notetext"/>
        <w:keepNext/>
        <w:numPr>
          <w:ilvl w:val="12"/>
          <w:numId w:val="0"/>
        </w:numPr>
        <w:ind w:left="1985" w:hanging="851"/>
      </w:pPr>
      <w:r w:rsidRPr="002A01EF">
        <w:tab/>
        <w:t>On 31</w:t>
      </w:r>
      <w:r w:rsidR="002A01EF">
        <w:t> </w:t>
      </w:r>
      <w:r w:rsidRPr="002A01EF">
        <w:t>July 1995 your representative transfers it to a beneficiary in your estate, who is taken to have acquired it on 1</w:t>
      </w:r>
      <w:r w:rsidR="002A01EF">
        <w:t> </w:t>
      </w:r>
      <w:r w:rsidRPr="002A01EF">
        <w:t>May 1995.</w:t>
      </w:r>
    </w:p>
    <w:p w:rsidR="001C4903" w:rsidRPr="002A01EF" w:rsidRDefault="001C4903" w:rsidP="001C4903">
      <w:pPr>
        <w:pStyle w:val="notetext"/>
        <w:numPr>
          <w:ilvl w:val="12"/>
          <w:numId w:val="0"/>
        </w:numPr>
        <w:ind w:left="1985" w:hanging="851"/>
      </w:pPr>
      <w:r w:rsidRPr="002A01EF">
        <w:tab/>
        <w:t>The beneficiary can include the $500 in the third element of the cost base of the land. It is included on 15</w:t>
      </w:r>
      <w:r w:rsidR="002A01EF">
        <w:t> </w:t>
      </w:r>
      <w:r w:rsidRPr="002A01EF">
        <w:t>June 1995.</w:t>
      </w:r>
    </w:p>
    <w:p w:rsidR="001C4903" w:rsidRPr="002A01EF" w:rsidRDefault="001C4903" w:rsidP="001C4903">
      <w:pPr>
        <w:pStyle w:val="SubsectionHead"/>
        <w:numPr>
          <w:ilvl w:val="12"/>
          <w:numId w:val="0"/>
        </w:numPr>
        <w:ind w:left="1134"/>
      </w:pPr>
      <w:r w:rsidRPr="002A01EF">
        <w:t>Collectables and personal use assets</w:t>
      </w:r>
    </w:p>
    <w:p w:rsidR="001C4903" w:rsidRPr="002A01EF" w:rsidRDefault="001C4903" w:rsidP="00892167">
      <w:pPr>
        <w:pStyle w:val="subsection"/>
      </w:pPr>
      <w:r w:rsidRPr="002A01EF">
        <w:tab/>
        <w:t>(6)</w:t>
      </w:r>
      <w:r w:rsidRPr="002A01EF">
        <w:tab/>
        <w:t xml:space="preserve">The </w:t>
      </w:r>
      <w:r w:rsidR="002A01EF" w:rsidRPr="002A01EF">
        <w:rPr>
          <w:position w:val="6"/>
          <w:sz w:val="16"/>
        </w:rPr>
        <w:t>*</w:t>
      </w:r>
      <w:r w:rsidRPr="002A01EF">
        <w:t xml:space="preserve">legal personal representative or beneficiary is taken to have </w:t>
      </w:r>
      <w:r w:rsidR="002A01EF" w:rsidRPr="002A01EF">
        <w:rPr>
          <w:position w:val="6"/>
          <w:sz w:val="16"/>
        </w:rPr>
        <w:t>*</w:t>
      </w:r>
      <w:r w:rsidRPr="002A01EF">
        <w:t xml:space="preserve">acquired a </w:t>
      </w:r>
      <w:r w:rsidR="002A01EF" w:rsidRPr="002A01EF">
        <w:rPr>
          <w:position w:val="6"/>
          <w:sz w:val="16"/>
        </w:rPr>
        <w:t>*</w:t>
      </w:r>
      <w:r w:rsidRPr="002A01EF">
        <w:t xml:space="preserve">collectable or a </w:t>
      </w:r>
      <w:r w:rsidR="002A01EF" w:rsidRPr="002A01EF">
        <w:rPr>
          <w:position w:val="6"/>
          <w:sz w:val="16"/>
        </w:rPr>
        <w:t>*</w:t>
      </w:r>
      <w:r w:rsidRPr="002A01EF">
        <w:t>personal use asset if:</w:t>
      </w:r>
    </w:p>
    <w:p w:rsidR="001C4903" w:rsidRPr="002A01EF" w:rsidRDefault="001C4903" w:rsidP="001C4903">
      <w:pPr>
        <w:pStyle w:val="paragraph"/>
        <w:numPr>
          <w:ilvl w:val="12"/>
          <w:numId w:val="0"/>
        </w:numPr>
        <w:ind w:left="1644" w:hanging="1644"/>
      </w:pPr>
      <w:r w:rsidRPr="002A01EF">
        <w:tab/>
        <w:t>(a)</w:t>
      </w:r>
      <w:r w:rsidRPr="002A01EF">
        <w:tab/>
        <w:t>you acquired it on or after 20</w:t>
      </w:r>
      <w:r w:rsidR="002A01EF">
        <w:t> </w:t>
      </w:r>
      <w:r w:rsidRPr="002A01EF">
        <w:t>September 1985; and</w:t>
      </w:r>
    </w:p>
    <w:p w:rsidR="001C4903" w:rsidRPr="002A01EF" w:rsidRDefault="001C4903" w:rsidP="001C4903">
      <w:pPr>
        <w:pStyle w:val="paragraph"/>
        <w:numPr>
          <w:ilvl w:val="12"/>
          <w:numId w:val="0"/>
        </w:numPr>
        <w:ind w:left="1644" w:hanging="1644"/>
      </w:pPr>
      <w:r w:rsidRPr="002A01EF">
        <w:tab/>
        <w:t>(b)</w:t>
      </w:r>
      <w:r w:rsidRPr="002A01EF">
        <w:tab/>
        <w:t xml:space="preserve">it was a </w:t>
      </w:r>
      <w:r w:rsidR="002A01EF" w:rsidRPr="002A01EF">
        <w:rPr>
          <w:position w:val="6"/>
          <w:sz w:val="16"/>
        </w:rPr>
        <w:t>*</w:t>
      </w:r>
      <w:r w:rsidRPr="002A01EF">
        <w:t xml:space="preserve">collectable or a </w:t>
      </w:r>
      <w:r w:rsidR="002A01EF" w:rsidRPr="002A01EF">
        <w:rPr>
          <w:position w:val="6"/>
          <w:sz w:val="16"/>
        </w:rPr>
        <w:t>*</w:t>
      </w:r>
      <w:r w:rsidRPr="002A01EF">
        <w:t>personal use asset (as appropriate) in your hands when you died.</w:t>
      </w:r>
    </w:p>
    <w:p w:rsidR="001C4903" w:rsidRPr="002A01EF" w:rsidRDefault="001C4903" w:rsidP="001C4903">
      <w:pPr>
        <w:pStyle w:val="notetext"/>
        <w:numPr>
          <w:ilvl w:val="12"/>
          <w:numId w:val="0"/>
        </w:numPr>
        <w:ind w:left="1985" w:hanging="851"/>
      </w:pPr>
      <w:r w:rsidRPr="002A01EF">
        <w:t>Note 1:</w:t>
      </w:r>
      <w:r w:rsidRPr="002A01EF">
        <w:tab/>
        <w:t>Capital losses from collectables can be used only to reduce capital gains from collectables: see section</w:t>
      </w:r>
      <w:r w:rsidR="002A01EF">
        <w:t> </w:t>
      </w:r>
      <w:r w:rsidRPr="002A01EF">
        <w:t>108</w:t>
      </w:r>
      <w:r w:rsidR="002A01EF">
        <w:noBreakHyphen/>
      </w:r>
      <w:r w:rsidRPr="002A01EF">
        <w:t>10.</w:t>
      </w:r>
    </w:p>
    <w:p w:rsidR="001C4903" w:rsidRPr="002A01EF" w:rsidRDefault="001C4903" w:rsidP="001C4903">
      <w:pPr>
        <w:pStyle w:val="notetext"/>
        <w:numPr>
          <w:ilvl w:val="12"/>
          <w:numId w:val="0"/>
        </w:numPr>
        <w:ind w:left="1985" w:hanging="851"/>
      </w:pPr>
      <w:r w:rsidRPr="002A01EF">
        <w:t>Note 2:</w:t>
      </w:r>
      <w:r w:rsidRPr="002A01EF">
        <w:tab/>
        <w:t>Capital losses from personal use assets are disregarded: see section</w:t>
      </w:r>
      <w:r w:rsidR="002A01EF">
        <w:t> </w:t>
      </w:r>
      <w:r w:rsidRPr="002A01EF">
        <w:t>108</w:t>
      </w:r>
      <w:r w:rsidR="002A01EF">
        <w:noBreakHyphen/>
      </w:r>
      <w:r w:rsidRPr="002A01EF">
        <w:t>20.</w:t>
      </w:r>
    </w:p>
    <w:p w:rsidR="001C4903" w:rsidRPr="002A01EF" w:rsidRDefault="001C4903" w:rsidP="001C4903">
      <w:pPr>
        <w:pStyle w:val="ActHead5"/>
      </w:pPr>
      <w:bookmarkStart w:id="228" w:name="_Toc466376966"/>
      <w:r w:rsidRPr="002A01EF">
        <w:rPr>
          <w:rStyle w:val="CharSectno"/>
        </w:rPr>
        <w:t>128</w:t>
      </w:r>
      <w:r w:rsidR="002A01EF">
        <w:rPr>
          <w:rStyle w:val="CharSectno"/>
        </w:rPr>
        <w:noBreakHyphen/>
      </w:r>
      <w:r w:rsidRPr="002A01EF">
        <w:rPr>
          <w:rStyle w:val="CharSectno"/>
        </w:rPr>
        <w:t>20</w:t>
      </w:r>
      <w:r w:rsidRPr="002A01EF">
        <w:t xml:space="preserve">  When does an asset </w:t>
      </w:r>
      <w:r w:rsidRPr="002A01EF">
        <w:rPr>
          <w:i/>
        </w:rPr>
        <w:t xml:space="preserve">pass </w:t>
      </w:r>
      <w:r w:rsidRPr="002A01EF">
        <w:t>to a beneficiary?</w:t>
      </w:r>
      <w:bookmarkEnd w:id="228"/>
    </w:p>
    <w:p w:rsidR="001C4903" w:rsidRPr="002A01EF" w:rsidRDefault="001C4903" w:rsidP="00892167">
      <w:pPr>
        <w:pStyle w:val="subsection"/>
      </w:pPr>
      <w:r w:rsidRPr="002A01EF">
        <w:tab/>
        <w:t>(1)</w:t>
      </w:r>
      <w:r w:rsidRPr="002A01EF">
        <w:tab/>
        <w:t xml:space="preserve">A </w:t>
      </w:r>
      <w:r w:rsidR="002A01EF" w:rsidRPr="002A01EF">
        <w:rPr>
          <w:position w:val="6"/>
          <w:sz w:val="16"/>
        </w:rPr>
        <w:t>*</w:t>
      </w:r>
      <w:r w:rsidRPr="002A01EF">
        <w:t xml:space="preserve">CGT asset </w:t>
      </w:r>
      <w:r w:rsidRPr="002A01EF">
        <w:rPr>
          <w:b/>
          <w:i/>
        </w:rPr>
        <w:t xml:space="preserve">passes </w:t>
      </w:r>
      <w:r w:rsidRPr="002A01EF">
        <w:t>to a beneficiary in your estate if the beneficiary becomes the owner of the asset:</w:t>
      </w:r>
    </w:p>
    <w:p w:rsidR="001C4903" w:rsidRPr="002A01EF" w:rsidRDefault="001C4903" w:rsidP="001C4903">
      <w:pPr>
        <w:pStyle w:val="paragraph"/>
        <w:numPr>
          <w:ilvl w:val="12"/>
          <w:numId w:val="0"/>
        </w:numPr>
        <w:ind w:left="1644" w:hanging="1644"/>
      </w:pPr>
      <w:r w:rsidRPr="002A01EF">
        <w:tab/>
        <w:t>(a)</w:t>
      </w:r>
      <w:r w:rsidRPr="002A01EF">
        <w:tab/>
        <w:t>under your will, or that will as varied by a court order; or</w:t>
      </w:r>
    </w:p>
    <w:p w:rsidR="001C4903" w:rsidRPr="002A01EF" w:rsidRDefault="001C4903" w:rsidP="001C4903">
      <w:pPr>
        <w:pStyle w:val="paragraph"/>
        <w:numPr>
          <w:ilvl w:val="12"/>
          <w:numId w:val="0"/>
        </w:numPr>
        <w:ind w:left="1644" w:hanging="1644"/>
      </w:pPr>
      <w:r w:rsidRPr="002A01EF">
        <w:tab/>
        <w:t>(b)</w:t>
      </w:r>
      <w:r w:rsidRPr="002A01EF">
        <w:tab/>
        <w:t>by operation of an intestacy law, or such a law as varied by a court order; or</w:t>
      </w:r>
    </w:p>
    <w:p w:rsidR="001C4903" w:rsidRPr="002A01EF" w:rsidRDefault="001C4903" w:rsidP="001C4903">
      <w:pPr>
        <w:pStyle w:val="paragraph"/>
        <w:numPr>
          <w:ilvl w:val="12"/>
          <w:numId w:val="0"/>
        </w:numPr>
        <w:ind w:left="1644" w:hanging="1644"/>
      </w:pPr>
      <w:r w:rsidRPr="002A01EF">
        <w:tab/>
        <w:t>(c)</w:t>
      </w:r>
      <w:r w:rsidRPr="002A01EF">
        <w:tab/>
        <w:t>because it is appropriated to the beneficiary by your legal personal representative in satisfaction of a pecuniary legacy or some other interest or share in your estate; or</w:t>
      </w:r>
    </w:p>
    <w:p w:rsidR="001C4903" w:rsidRPr="002A01EF" w:rsidRDefault="001C4903" w:rsidP="001C4903">
      <w:pPr>
        <w:pStyle w:val="paragraph"/>
        <w:numPr>
          <w:ilvl w:val="12"/>
          <w:numId w:val="0"/>
        </w:numPr>
        <w:ind w:left="1644" w:hanging="1644"/>
      </w:pPr>
      <w:r w:rsidRPr="002A01EF">
        <w:tab/>
        <w:t>(d)</w:t>
      </w:r>
      <w:r w:rsidRPr="002A01EF">
        <w:tab/>
        <w:t>under a deed of arrangement if:</w:t>
      </w:r>
    </w:p>
    <w:p w:rsidR="001C4903" w:rsidRPr="002A01EF" w:rsidRDefault="001C4903" w:rsidP="001C4903">
      <w:pPr>
        <w:pStyle w:val="paragraphsub"/>
        <w:numPr>
          <w:ilvl w:val="12"/>
          <w:numId w:val="0"/>
        </w:numPr>
        <w:ind w:left="2098" w:hanging="2098"/>
      </w:pPr>
      <w:r w:rsidRPr="002A01EF">
        <w:tab/>
        <w:t>(i)</w:t>
      </w:r>
      <w:r w:rsidRPr="002A01EF">
        <w:tab/>
        <w:t>the beneficiary entered into the deed to settle a claim to participate in the distribution of your estate; and</w:t>
      </w:r>
    </w:p>
    <w:p w:rsidR="001C4903" w:rsidRPr="002A01EF" w:rsidRDefault="001C4903" w:rsidP="001C4903">
      <w:pPr>
        <w:pStyle w:val="paragraphsub"/>
        <w:numPr>
          <w:ilvl w:val="12"/>
          <w:numId w:val="0"/>
        </w:numPr>
        <w:ind w:left="2098" w:hanging="2098"/>
      </w:pPr>
      <w:r w:rsidRPr="002A01EF">
        <w:tab/>
        <w:t>(ii)</w:t>
      </w:r>
      <w:r w:rsidRPr="002A01EF">
        <w:tab/>
        <w:t xml:space="preserve">any consideration given by the beneficiary for the asset consisted only of the variation or waiver of a claim to one or more other </w:t>
      </w:r>
      <w:r w:rsidR="002A01EF" w:rsidRPr="002A01EF">
        <w:rPr>
          <w:position w:val="6"/>
          <w:sz w:val="16"/>
        </w:rPr>
        <w:t>*</w:t>
      </w:r>
      <w:r w:rsidRPr="002A01EF">
        <w:t>CGT assets that formed part of your estate.</w:t>
      </w:r>
    </w:p>
    <w:p w:rsidR="001C4903" w:rsidRPr="002A01EF" w:rsidRDefault="001C4903" w:rsidP="00892167">
      <w:pPr>
        <w:pStyle w:val="subsection"/>
      </w:pPr>
      <w:r w:rsidRPr="002A01EF">
        <w:tab/>
      </w:r>
      <w:r w:rsidRPr="002A01EF">
        <w:tab/>
        <w:t xml:space="preserve">(It does not matter whether the asset is transmitted directly to the beneficiary or is transferred to the beneficiary by your </w:t>
      </w:r>
      <w:r w:rsidR="002A01EF" w:rsidRPr="002A01EF">
        <w:rPr>
          <w:position w:val="6"/>
          <w:sz w:val="16"/>
        </w:rPr>
        <w:t>*</w:t>
      </w:r>
      <w:r w:rsidRPr="002A01EF">
        <w:t>legal personal representative.)</w:t>
      </w:r>
    </w:p>
    <w:p w:rsidR="001C4903" w:rsidRPr="002A01EF" w:rsidRDefault="001C4903" w:rsidP="00892167">
      <w:pPr>
        <w:pStyle w:val="subsection"/>
      </w:pPr>
      <w:r w:rsidRPr="002A01EF">
        <w:tab/>
        <w:t>(2)</w:t>
      </w:r>
      <w:r w:rsidRPr="002A01EF">
        <w:tab/>
        <w:t xml:space="preserve">A </w:t>
      </w:r>
      <w:r w:rsidR="002A01EF" w:rsidRPr="002A01EF">
        <w:rPr>
          <w:position w:val="6"/>
          <w:sz w:val="16"/>
        </w:rPr>
        <w:t>*</w:t>
      </w:r>
      <w:r w:rsidRPr="002A01EF">
        <w:t xml:space="preserve">CGT asset does </w:t>
      </w:r>
      <w:r w:rsidRPr="002A01EF">
        <w:rPr>
          <w:i/>
        </w:rPr>
        <w:t xml:space="preserve">not </w:t>
      </w:r>
      <w:r w:rsidRPr="002A01EF">
        <w:rPr>
          <w:b/>
          <w:i/>
        </w:rPr>
        <w:t xml:space="preserve">pass </w:t>
      </w:r>
      <w:r w:rsidRPr="002A01EF">
        <w:t xml:space="preserve">to a beneficiary in your estate if the beneficiary becomes the owner of the asset because your </w:t>
      </w:r>
      <w:r w:rsidR="002A01EF" w:rsidRPr="002A01EF">
        <w:rPr>
          <w:position w:val="6"/>
          <w:sz w:val="16"/>
        </w:rPr>
        <w:t>*</w:t>
      </w:r>
      <w:r w:rsidRPr="002A01EF">
        <w:t>legal personal representative transfers it under a power of sale.</w:t>
      </w:r>
    </w:p>
    <w:p w:rsidR="001C4903" w:rsidRPr="002A01EF" w:rsidRDefault="001C4903" w:rsidP="001C4903">
      <w:pPr>
        <w:pStyle w:val="ActHead5"/>
      </w:pPr>
      <w:bookmarkStart w:id="229" w:name="_Toc466376967"/>
      <w:r w:rsidRPr="002A01EF">
        <w:rPr>
          <w:rStyle w:val="CharSectno"/>
        </w:rPr>
        <w:t>128</w:t>
      </w:r>
      <w:r w:rsidR="002A01EF">
        <w:rPr>
          <w:rStyle w:val="CharSectno"/>
        </w:rPr>
        <w:noBreakHyphen/>
      </w:r>
      <w:r w:rsidRPr="002A01EF">
        <w:rPr>
          <w:rStyle w:val="CharSectno"/>
        </w:rPr>
        <w:t>25</w:t>
      </w:r>
      <w:r w:rsidRPr="002A01EF">
        <w:t xml:space="preserve">  The beneficiary is a trustee of a superannuation fund etc.</w:t>
      </w:r>
      <w:bookmarkEnd w:id="229"/>
    </w:p>
    <w:p w:rsidR="001C4903" w:rsidRPr="002A01EF" w:rsidRDefault="001C4903" w:rsidP="00892167">
      <w:pPr>
        <w:pStyle w:val="subsection"/>
      </w:pPr>
      <w:r w:rsidRPr="002A01EF">
        <w:tab/>
        <w:t>(1)</w:t>
      </w:r>
      <w:r w:rsidRPr="002A01EF">
        <w:tab/>
        <w:t xml:space="preserve">This section has rules about </w:t>
      </w:r>
      <w:r w:rsidR="002A01EF" w:rsidRPr="002A01EF">
        <w:rPr>
          <w:position w:val="6"/>
          <w:sz w:val="16"/>
        </w:rPr>
        <w:t>*</w:t>
      </w:r>
      <w:r w:rsidRPr="002A01EF">
        <w:t xml:space="preserve">cost base and </w:t>
      </w:r>
      <w:r w:rsidR="002A01EF" w:rsidRPr="002A01EF">
        <w:rPr>
          <w:position w:val="6"/>
          <w:sz w:val="16"/>
        </w:rPr>
        <w:t>*</w:t>
      </w:r>
      <w:r w:rsidRPr="002A01EF">
        <w:t xml:space="preserve">reduced cost base that are relevant if you die and a </w:t>
      </w:r>
      <w:r w:rsidR="002A01EF" w:rsidRPr="002A01EF">
        <w:rPr>
          <w:position w:val="6"/>
          <w:sz w:val="16"/>
        </w:rPr>
        <w:t>*</w:t>
      </w:r>
      <w:r w:rsidRPr="002A01EF">
        <w:t xml:space="preserve">CGT asset you owned just before dying </w:t>
      </w:r>
      <w:r w:rsidR="002A01EF" w:rsidRPr="002A01EF">
        <w:rPr>
          <w:position w:val="6"/>
          <w:sz w:val="16"/>
        </w:rPr>
        <w:t>*</w:t>
      </w:r>
      <w:r w:rsidRPr="002A01EF">
        <w:t xml:space="preserve">passes to a beneficiary in your estate who (when the asset passes) is the trustee of a </w:t>
      </w:r>
      <w:r w:rsidR="002A01EF" w:rsidRPr="002A01EF">
        <w:rPr>
          <w:position w:val="6"/>
          <w:sz w:val="16"/>
        </w:rPr>
        <w:t>*</w:t>
      </w:r>
      <w:r w:rsidRPr="002A01EF">
        <w:t>complying superannuation entity.</w:t>
      </w:r>
    </w:p>
    <w:p w:rsidR="001C4903" w:rsidRPr="002A01EF" w:rsidRDefault="001C4903" w:rsidP="001C4903">
      <w:pPr>
        <w:pStyle w:val="notetext"/>
        <w:numPr>
          <w:ilvl w:val="12"/>
          <w:numId w:val="0"/>
        </w:numPr>
        <w:ind w:left="1985" w:hanging="851"/>
      </w:pPr>
      <w:r w:rsidRPr="002A01EF">
        <w:t>Note:</w:t>
      </w:r>
      <w:r w:rsidRPr="002A01EF">
        <w:tab/>
        <w:t>A capital gain or loss is also made: see section</w:t>
      </w:r>
      <w:r w:rsidR="002A01EF">
        <w:t> </w:t>
      </w:r>
      <w:r w:rsidRPr="002A01EF">
        <w:t>104</w:t>
      </w:r>
      <w:r w:rsidR="002A01EF">
        <w:noBreakHyphen/>
      </w:r>
      <w:r w:rsidRPr="002A01EF">
        <w:t>215.</w:t>
      </w:r>
    </w:p>
    <w:p w:rsidR="001C4903" w:rsidRPr="002A01EF" w:rsidRDefault="001C4903" w:rsidP="00892167">
      <w:pPr>
        <w:pStyle w:val="subsection"/>
      </w:pPr>
      <w:r w:rsidRPr="002A01EF">
        <w:tab/>
        <w:t>(2)</w:t>
      </w:r>
      <w:r w:rsidRPr="002A01EF">
        <w:tab/>
        <w:t xml:space="preserve">The beneficiary is taken to have </w:t>
      </w:r>
      <w:r w:rsidR="002A01EF" w:rsidRPr="002A01EF">
        <w:rPr>
          <w:position w:val="6"/>
          <w:sz w:val="16"/>
        </w:rPr>
        <w:t>*</w:t>
      </w:r>
      <w:r w:rsidRPr="002A01EF">
        <w:t xml:space="preserve">acquired the asset on the day you died. The first element of the </w:t>
      </w:r>
      <w:r w:rsidR="002A01EF" w:rsidRPr="002A01EF">
        <w:rPr>
          <w:position w:val="6"/>
          <w:sz w:val="16"/>
        </w:rPr>
        <w:t>*</w:t>
      </w:r>
      <w:r w:rsidRPr="002A01EF">
        <w:t xml:space="preserve">cost base and </w:t>
      </w:r>
      <w:r w:rsidR="002A01EF" w:rsidRPr="002A01EF">
        <w:rPr>
          <w:position w:val="6"/>
          <w:sz w:val="16"/>
        </w:rPr>
        <w:t>*</w:t>
      </w:r>
      <w:r w:rsidRPr="002A01EF">
        <w:t xml:space="preserve">reduced cost base of the asset is its </w:t>
      </w:r>
      <w:r w:rsidR="002A01EF" w:rsidRPr="002A01EF">
        <w:rPr>
          <w:position w:val="6"/>
          <w:sz w:val="16"/>
        </w:rPr>
        <w:t>*</w:t>
      </w:r>
      <w:r w:rsidRPr="002A01EF">
        <w:t>market value on that day.</w:t>
      </w:r>
    </w:p>
    <w:p w:rsidR="001C4903" w:rsidRPr="002A01EF" w:rsidRDefault="001C4903" w:rsidP="00892167">
      <w:pPr>
        <w:pStyle w:val="subsection"/>
      </w:pPr>
      <w:r w:rsidRPr="002A01EF">
        <w:tab/>
        <w:t>(3)</w:t>
      </w:r>
      <w:r w:rsidRPr="002A01EF">
        <w:tab/>
        <w:t xml:space="preserve">The beneficiary can include in the </w:t>
      </w:r>
      <w:r w:rsidR="002A01EF" w:rsidRPr="002A01EF">
        <w:rPr>
          <w:position w:val="6"/>
          <w:sz w:val="16"/>
        </w:rPr>
        <w:t>*</w:t>
      </w:r>
      <w:r w:rsidRPr="002A01EF">
        <w:t xml:space="preserve">cost base or </w:t>
      </w:r>
      <w:r w:rsidR="002A01EF" w:rsidRPr="002A01EF">
        <w:rPr>
          <w:position w:val="6"/>
          <w:sz w:val="16"/>
        </w:rPr>
        <w:t>*</w:t>
      </w:r>
      <w:r w:rsidRPr="002A01EF">
        <w:t xml:space="preserve">reduced cost base of the asset any expenditure that your </w:t>
      </w:r>
      <w:r w:rsidR="002A01EF" w:rsidRPr="002A01EF">
        <w:rPr>
          <w:position w:val="6"/>
          <w:sz w:val="16"/>
        </w:rPr>
        <w:t>*</w:t>
      </w:r>
      <w:r w:rsidRPr="002A01EF">
        <w:t xml:space="preserve">legal personal representative </w:t>
      </w:r>
      <w:r w:rsidRPr="002A01EF">
        <w:rPr>
          <w:i/>
        </w:rPr>
        <w:t>would</w:t>
      </w:r>
      <w:r w:rsidRPr="002A01EF">
        <w:t xml:space="preserve"> have been able to include at the time the asset </w:t>
      </w:r>
      <w:r w:rsidR="002A01EF" w:rsidRPr="002A01EF">
        <w:rPr>
          <w:position w:val="6"/>
          <w:sz w:val="16"/>
        </w:rPr>
        <w:t>*</w:t>
      </w:r>
      <w:r w:rsidRPr="002A01EF">
        <w:t>passes to the beneficiary. The beneficiary can include the expenditure on the day the representative incurred it.</w:t>
      </w:r>
    </w:p>
    <w:p w:rsidR="001C4903" w:rsidRPr="002A01EF" w:rsidRDefault="001C4903" w:rsidP="001C4903">
      <w:pPr>
        <w:pStyle w:val="ActHead4"/>
      </w:pPr>
      <w:bookmarkStart w:id="230" w:name="_Toc466376968"/>
      <w:r w:rsidRPr="002A01EF">
        <w:t>Special rules for joint tenants</w:t>
      </w:r>
      <w:bookmarkEnd w:id="230"/>
    </w:p>
    <w:p w:rsidR="001C4903" w:rsidRPr="002A01EF" w:rsidRDefault="001C4903" w:rsidP="001C4903">
      <w:pPr>
        <w:pStyle w:val="ActHead5"/>
      </w:pPr>
      <w:bookmarkStart w:id="231" w:name="_Toc466376969"/>
      <w:r w:rsidRPr="002A01EF">
        <w:rPr>
          <w:rStyle w:val="CharSectno"/>
        </w:rPr>
        <w:t>128</w:t>
      </w:r>
      <w:r w:rsidR="002A01EF">
        <w:rPr>
          <w:rStyle w:val="CharSectno"/>
        </w:rPr>
        <w:noBreakHyphen/>
      </w:r>
      <w:r w:rsidRPr="002A01EF">
        <w:rPr>
          <w:rStyle w:val="CharSectno"/>
        </w:rPr>
        <w:t>50</w:t>
      </w:r>
      <w:r w:rsidRPr="002A01EF">
        <w:t xml:space="preserve">  Joint tenants</w:t>
      </w:r>
      <w:bookmarkEnd w:id="231"/>
    </w:p>
    <w:p w:rsidR="001C4903" w:rsidRPr="002A01EF" w:rsidRDefault="001C4903" w:rsidP="00892167">
      <w:pPr>
        <w:pStyle w:val="subsection"/>
      </w:pPr>
      <w:r w:rsidRPr="002A01EF">
        <w:tab/>
        <w:t>(1)</w:t>
      </w:r>
      <w:r w:rsidRPr="002A01EF">
        <w:tab/>
        <w:t xml:space="preserve">This section has rules that are relevant if a </w:t>
      </w:r>
      <w:r w:rsidR="002A01EF" w:rsidRPr="002A01EF">
        <w:rPr>
          <w:position w:val="6"/>
          <w:sz w:val="16"/>
        </w:rPr>
        <w:t>*</w:t>
      </w:r>
      <w:r w:rsidRPr="002A01EF">
        <w:t>CGT asset is owned by joint tenants and one of them dies.</w:t>
      </w:r>
    </w:p>
    <w:p w:rsidR="001C4903" w:rsidRPr="002A01EF" w:rsidRDefault="001C4903" w:rsidP="00892167">
      <w:pPr>
        <w:pStyle w:val="subsection"/>
      </w:pPr>
      <w:r w:rsidRPr="002A01EF">
        <w:tab/>
        <w:t>(2)</w:t>
      </w:r>
      <w:r w:rsidRPr="002A01EF">
        <w:tab/>
        <w:t xml:space="preserve">The survivor is taken to have </w:t>
      </w:r>
      <w:r w:rsidR="002A01EF" w:rsidRPr="002A01EF">
        <w:rPr>
          <w:position w:val="6"/>
          <w:sz w:val="16"/>
        </w:rPr>
        <w:t>*</w:t>
      </w:r>
      <w:r w:rsidRPr="002A01EF">
        <w:t>acquired (on the day the individual died) the individual’s interest in the asset. If there are 2 or more survivors, they are taken to have acquired that interest in equal shares.</w:t>
      </w:r>
    </w:p>
    <w:p w:rsidR="001C4903" w:rsidRPr="002A01EF" w:rsidRDefault="001C4903" w:rsidP="001C4903">
      <w:pPr>
        <w:pStyle w:val="notetext"/>
        <w:numPr>
          <w:ilvl w:val="12"/>
          <w:numId w:val="0"/>
        </w:numPr>
        <w:ind w:left="1985" w:hanging="851"/>
      </w:pPr>
      <w:r w:rsidRPr="002A01EF">
        <w:t>Note:</w:t>
      </w:r>
      <w:r w:rsidRPr="002A01EF">
        <w:tab/>
        <w:t>Joint tenants are treated as owning a CGT asset in equal shares: see section</w:t>
      </w:r>
      <w:r w:rsidR="002A01EF">
        <w:t> </w:t>
      </w:r>
      <w:r w:rsidRPr="002A01EF">
        <w:t>108</w:t>
      </w:r>
      <w:r w:rsidR="002A01EF">
        <w:noBreakHyphen/>
      </w:r>
      <w:r w:rsidRPr="002A01EF">
        <w:t>7.</w:t>
      </w:r>
    </w:p>
    <w:p w:rsidR="001C4903" w:rsidRPr="002A01EF" w:rsidRDefault="001C4903" w:rsidP="00892167">
      <w:pPr>
        <w:pStyle w:val="subsection"/>
      </w:pPr>
      <w:r w:rsidRPr="002A01EF">
        <w:tab/>
        <w:t>(3)</w:t>
      </w:r>
      <w:r w:rsidRPr="002A01EF">
        <w:tab/>
        <w:t xml:space="preserve">If the individual who died </w:t>
      </w:r>
      <w:r w:rsidR="002A01EF" w:rsidRPr="002A01EF">
        <w:rPr>
          <w:position w:val="6"/>
          <w:sz w:val="16"/>
        </w:rPr>
        <w:t>*</w:t>
      </w:r>
      <w:r w:rsidRPr="002A01EF">
        <w:t>acquired his or her interest in the asset on or after 20</w:t>
      </w:r>
      <w:r w:rsidR="002A01EF">
        <w:t> </w:t>
      </w:r>
      <w:r w:rsidRPr="002A01EF">
        <w:t xml:space="preserve">September 1985, the first element of the </w:t>
      </w:r>
      <w:r w:rsidR="002A01EF" w:rsidRPr="002A01EF">
        <w:rPr>
          <w:position w:val="6"/>
          <w:sz w:val="16"/>
        </w:rPr>
        <w:t>*</w:t>
      </w:r>
      <w:r w:rsidRPr="002A01EF">
        <w:t xml:space="preserve">cost base of the interest </w:t>
      </w:r>
      <w:r w:rsidRPr="002A01EF">
        <w:rPr>
          <w:i/>
        </w:rPr>
        <w:t xml:space="preserve">each </w:t>
      </w:r>
      <w:r w:rsidRPr="002A01EF">
        <w:t>survivor is taken to have acquired is:</w:t>
      </w:r>
    </w:p>
    <w:p w:rsidR="001C4903" w:rsidRPr="002A01EF" w:rsidRDefault="009631B9" w:rsidP="00892167">
      <w:pPr>
        <w:pStyle w:val="Formula"/>
      </w:pPr>
      <w:r w:rsidRPr="002A01EF">
        <w:rPr>
          <w:noProof/>
        </w:rPr>
        <w:drawing>
          <wp:inline distT="0" distB="0" distL="0" distR="0" wp14:anchorId="1F0C5BAA" wp14:editId="382554A9">
            <wp:extent cx="2667000" cy="6572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667000" cy="657225"/>
                    </a:xfrm>
                    <a:prstGeom prst="rect">
                      <a:avLst/>
                    </a:prstGeom>
                    <a:noFill/>
                    <a:ln>
                      <a:noFill/>
                    </a:ln>
                  </pic:spPr>
                </pic:pic>
              </a:graphicData>
            </a:graphic>
          </wp:inline>
        </w:drawing>
      </w:r>
    </w:p>
    <w:p w:rsidR="001C4903" w:rsidRPr="002A01EF" w:rsidRDefault="001C4903" w:rsidP="00892167">
      <w:pPr>
        <w:pStyle w:val="subsection"/>
      </w:pPr>
      <w:r w:rsidRPr="002A01EF">
        <w:tab/>
      </w:r>
      <w:r w:rsidRPr="002A01EF">
        <w:tab/>
        <w:t xml:space="preserve">The first element of the </w:t>
      </w:r>
      <w:r w:rsidR="002A01EF" w:rsidRPr="002A01EF">
        <w:rPr>
          <w:position w:val="6"/>
          <w:sz w:val="16"/>
        </w:rPr>
        <w:t>*</w:t>
      </w:r>
      <w:r w:rsidRPr="002A01EF">
        <w:t xml:space="preserve">reduced cost base of the interest each survivor is taken to have </w:t>
      </w:r>
      <w:r w:rsidR="002A01EF" w:rsidRPr="002A01EF">
        <w:rPr>
          <w:position w:val="6"/>
          <w:sz w:val="16"/>
        </w:rPr>
        <w:t>*</w:t>
      </w:r>
      <w:r w:rsidRPr="002A01EF">
        <w:t>acquired is worked out similarly.</w:t>
      </w:r>
    </w:p>
    <w:p w:rsidR="001C4903" w:rsidRPr="002A01EF" w:rsidRDefault="001C4903" w:rsidP="001C4903">
      <w:pPr>
        <w:pStyle w:val="notetext"/>
        <w:numPr>
          <w:ilvl w:val="12"/>
          <w:numId w:val="0"/>
        </w:numPr>
        <w:ind w:left="1985" w:hanging="851"/>
      </w:pPr>
      <w:r w:rsidRPr="002A01EF">
        <w:t>Example:</w:t>
      </w:r>
      <w:r w:rsidRPr="002A01EF">
        <w:tab/>
        <w:t>In 1999</w:t>
      </w:r>
      <w:r w:rsidR="002A01EF">
        <w:t> </w:t>
      </w:r>
      <w:r w:rsidRPr="002A01EF">
        <w:t>2 individuals buy land for $50,000 as joint tenants. Each one is taken to have a 50% interest in it. On 1</w:t>
      </w:r>
      <w:r w:rsidR="002A01EF">
        <w:t> </w:t>
      </w:r>
      <w:r w:rsidRPr="002A01EF">
        <w:t>May 2001 one of them dies.</w:t>
      </w:r>
    </w:p>
    <w:p w:rsidR="001C4903" w:rsidRPr="002A01EF" w:rsidRDefault="001C4903" w:rsidP="001C4903">
      <w:pPr>
        <w:pStyle w:val="notetext"/>
        <w:numPr>
          <w:ilvl w:val="12"/>
          <w:numId w:val="0"/>
        </w:numPr>
        <w:ind w:left="1985" w:hanging="851"/>
      </w:pPr>
      <w:r w:rsidRPr="002A01EF">
        <w:tab/>
        <w:t>The survivor is taken to have acquired the interest of the individual who died on 1</w:t>
      </w:r>
      <w:r w:rsidR="002A01EF">
        <w:t> </w:t>
      </w:r>
      <w:r w:rsidRPr="002A01EF">
        <w:t>May 2001. If the cost base of that interest on that day is $27,000, the survivor is taken to have acquired that interest for that amount.</w:t>
      </w:r>
    </w:p>
    <w:p w:rsidR="001C4903" w:rsidRPr="002A01EF" w:rsidRDefault="001C4903" w:rsidP="00892167">
      <w:pPr>
        <w:pStyle w:val="subsection"/>
      </w:pPr>
      <w:r w:rsidRPr="002A01EF">
        <w:tab/>
        <w:t>(4)</w:t>
      </w:r>
      <w:r w:rsidRPr="002A01EF">
        <w:tab/>
        <w:t xml:space="preserve">If the individual who died </w:t>
      </w:r>
      <w:r w:rsidR="002A01EF" w:rsidRPr="002A01EF">
        <w:rPr>
          <w:position w:val="6"/>
          <w:sz w:val="16"/>
        </w:rPr>
        <w:t>*</w:t>
      </w:r>
      <w:r w:rsidRPr="002A01EF">
        <w:t>acquired his or her interest in the asset before 20</w:t>
      </w:r>
      <w:r w:rsidR="002A01EF">
        <w:t> </w:t>
      </w:r>
      <w:r w:rsidRPr="002A01EF">
        <w:t xml:space="preserve">September 1985, the first element of the </w:t>
      </w:r>
      <w:r w:rsidR="002A01EF" w:rsidRPr="002A01EF">
        <w:rPr>
          <w:position w:val="6"/>
          <w:sz w:val="16"/>
        </w:rPr>
        <w:t>*</w:t>
      </w:r>
      <w:r w:rsidRPr="002A01EF">
        <w:t xml:space="preserve">cost base and </w:t>
      </w:r>
      <w:r w:rsidR="002A01EF" w:rsidRPr="002A01EF">
        <w:rPr>
          <w:position w:val="6"/>
          <w:sz w:val="16"/>
        </w:rPr>
        <w:t>*</w:t>
      </w:r>
      <w:r w:rsidRPr="002A01EF">
        <w:t xml:space="preserve">reduced cost base of the interest </w:t>
      </w:r>
      <w:r w:rsidRPr="002A01EF">
        <w:rPr>
          <w:i/>
        </w:rPr>
        <w:t xml:space="preserve">each </w:t>
      </w:r>
      <w:r w:rsidRPr="002A01EF">
        <w:t>survivor is taken to have acquired is:</w:t>
      </w:r>
    </w:p>
    <w:p w:rsidR="001C4903" w:rsidRPr="002A01EF" w:rsidRDefault="009631B9" w:rsidP="00892167">
      <w:pPr>
        <w:pStyle w:val="Formula"/>
      </w:pPr>
      <w:r w:rsidRPr="002A01EF">
        <w:rPr>
          <w:noProof/>
        </w:rPr>
        <w:drawing>
          <wp:inline distT="0" distB="0" distL="0" distR="0" wp14:anchorId="4AF5439C" wp14:editId="3E2F9435">
            <wp:extent cx="2895600" cy="6572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895600" cy="657225"/>
                    </a:xfrm>
                    <a:prstGeom prst="rect">
                      <a:avLst/>
                    </a:prstGeom>
                    <a:noFill/>
                    <a:ln>
                      <a:noFill/>
                    </a:ln>
                  </pic:spPr>
                </pic:pic>
              </a:graphicData>
            </a:graphic>
          </wp:inline>
        </w:drawing>
      </w:r>
    </w:p>
    <w:p w:rsidR="001C4903" w:rsidRPr="002A01EF" w:rsidRDefault="001C4903" w:rsidP="001C4903">
      <w:pPr>
        <w:pStyle w:val="notetext"/>
        <w:numPr>
          <w:ilvl w:val="12"/>
          <w:numId w:val="0"/>
        </w:numPr>
        <w:ind w:left="1985" w:hanging="851"/>
      </w:pPr>
      <w:r w:rsidRPr="002A01EF">
        <w:t>Note:</w:t>
      </w:r>
      <w:r w:rsidRPr="002A01EF">
        <w:tab/>
        <w:t>There is a special indexation rule for surviving joint tenants: see section</w:t>
      </w:r>
      <w:r w:rsidR="002A01EF">
        <w:t> </w:t>
      </w:r>
      <w:r w:rsidRPr="002A01EF">
        <w:t>114</w:t>
      </w:r>
      <w:r w:rsidR="002A01EF">
        <w:noBreakHyphen/>
      </w:r>
      <w:r w:rsidRPr="002A01EF">
        <w:t>10.</w:t>
      </w:r>
    </w:p>
    <w:p w:rsidR="001C4903" w:rsidRPr="002A01EF" w:rsidRDefault="001C4903" w:rsidP="00352D40">
      <w:pPr>
        <w:pStyle w:val="ActHead3"/>
        <w:pageBreakBefore/>
      </w:pPr>
      <w:bookmarkStart w:id="232" w:name="_Toc466376970"/>
      <w:r w:rsidRPr="002A01EF">
        <w:rPr>
          <w:rStyle w:val="CharDivNo"/>
        </w:rPr>
        <w:t>Division</w:t>
      </w:r>
      <w:r w:rsidR="002A01EF">
        <w:rPr>
          <w:rStyle w:val="CharDivNo"/>
        </w:rPr>
        <w:t> </w:t>
      </w:r>
      <w:r w:rsidRPr="002A01EF">
        <w:rPr>
          <w:rStyle w:val="CharDivNo"/>
        </w:rPr>
        <w:t>130</w:t>
      </w:r>
      <w:r w:rsidRPr="002A01EF">
        <w:t>—</w:t>
      </w:r>
      <w:r w:rsidRPr="002A01EF">
        <w:rPr>
          <w:rStyle w:val="CharDivText"/>
        </w:rPr>
        <w:t>Investments</w:t>
      </w:r>
      <w:bookmarkEnd w:id="232"/>
    </w:p>
    <w:p w:rsidR="001C4903" w:rsidRPr="002A01EF" w:rsidRDefault="001C4903" w:rsidP="001C4903">
      <w:pPr>
        <w:pStyle w:val="TofSectsHeading"/>
        <w:numPr>
          <w:ilvl w:val="12"/>
          <w:numId w:val="0"/>
        </w:numPr>
      </w:pPr>
      <w:r w:rsidRPr="002A01EF">
        <w:t>Table of Subdivisions</w:t>
      </w:r>
    </w:p>
    <w:p w:rsidR="001C4903" w:rsidRPr="002A01EF" w:rsidRDefault="001C4903" w:rsidP="001C4903">
      <w:pPr>
        <w:pStyle w:val="TofSectsSubdiv"/>
        <w:numPr>
          <w:ilvl w:val="12"/>
          <w:numId w:val="0"/>
        </w:numPr>
        <w:ind w:left="1588" w:hanging="794"/>
      </w:pPr>
      <w:r w:rsidRPr="002A01EF">
        <w:tab/>
        <w:t>Guide to Division</w:t>
      </w:r>
      <w:r w:rsidR="002A01EF">
        <w:t> </w:t>
      </w:r>
      <w:r w:rsidRPr="002A01EF">
        <w:t>130</w:t>
      </w:r>
    </w:p>
    <w:p w:rsidR="001C4903" w:rsidRPr="002A01EF" w:rsidRDefault="001C4903" w:rsidP="001C4903">
      <w:pPr>
        <w:pStyle w:val="TofSectsSubdiv"/>
        <w:numPr>
          <w:ilvl w:val="12"/>
          <w:numId w:val="0"/>
        </w:numPr>
        <w:ind w:left="1588" w:hanging="794"/>
      </w:pPr>
      <w:r w:rsidRPr="002A01EF">
        <w:t>130</w:t>
      </w:r>
      <w:r w:rsidR="002A01EF">
        <w:noBreakHyphen/>
      </w:r>
      <w:r w:rsidRPr="002A01EF">
        <w:t>A</w:t>
      </w:r>
      <w:r w:rsidRPr="002A01EF">
        <w:tab/>
        <w:t>Bonus shares and units</w:t>
      </w:r>
    </w:p>
    <w:p w:rsidR="001C4903" w:rsidRPr="002A01EF" w:rsidRDefault="001C4903" w:rsidP="001C4903">
      <w:pPr>
        <w:pStyle w:val="TofSectsSubdiv"/>
        <w:numPr>
          <w:ilvl w:val="12"/>
          <w:numId w:val="0"/>
        </w:numPr>
        <w:ind w:left="1588" w:hanging="794"/>
      </w:pPr>
      <w:r w:rsidRPr="002A01EF">
        <w:t>130</w:t>
      </w:r>
      <w:r w:rsidR="002A01EF">
        <w:noBreakHyphen/>
      </w:r>
      <w:r w:rsidRPr="002A01EF">
        <w:t>B</w:t>
      </w:r>
      <w:r w:rsidRPr="002A01EF">
        <w:tab/>
        <w:t>Rights</w:t>
      </w:r>
    </w:p>
    <w:p w:rsidR="001C4903" w:rsidRPr="002A01EF" w:rsidRDefault="001C4903" w:rsidP="001C4903">
      <w:pPr>
        <w:pStyle w:val="TofSectsSubdiv"/>
        <w:numPr>
          <w:ilvl w:val="12"/>
          <w:numId w:val="0"/>
        </w:numPr>
        <w:ind w:left="1588" w:hanging="794"/>
      </w:pPr>
      <w:r w:rsidRPr="002A01EF">
        <w:t>130</w:t>
      </w:r>
      <w:r w:rsidR="002A01EF">
        <w:noBreakHyphen/>
      </w:r>
      <w:r w:rsidRPr="002A01EF">
        <w:t>C</w:t>
      </w:r>
      <w:r w:rsidRPr="002A01EF">
        <w:tab/>
        <w:t>Convertible interests</w:t>
      </w:r>
    </w:p>
    <w:p w:rsidR="001C4903" w:rsidRPr="002A01EF" w:rsidRDefault="001C4903" w:rsidP="001C4903">
      <w:pPr>
        <w:pStyle w:val="TofSectsSubdiv"/>
        <w:numPr>
          <w:ilvl w:val="12"/>
          <w:numId w:val="0"/>
        </w:numPr>
        <w:ind w:left="1588" w:hanging="794"/>
      </w:pPr>
      <w:r w:rsidRPr="002A01EF">
        <w:t>130</w:t>
      </w:r>
      <w:r w:rsidR="002A01EF">
        <w:noBreakHyphen/>
      </w:r>
      <w:r w:rsidRPr="002A01EF">
        <w:t>D</w:t>
      </w:r>
      <w:r w:rsidRPr="002A01EF">
        <w:tab/>
        <w:t>Employee share schemes</w:t>
      </w:r>
    </w:p>
    <w:p w:rsidR="001C4903" w:rsidRPr="002A01EF" w:rsidRDefault="001C4903" w:rsidP="001C4903">
      <w:pPr>
        <w:pStyle w:val="TofSectsSubdiv"/>
        <w:numPr>
          <w:ilvl w:val="12"/>
          <w:numId w:val="0"/>
        </w:numPr>
        <w:ind w:left="1588" w:hanging="794"/>
      </w:pPr>
      <w:r w:rsidRPr="002A01EF">
        <w:t>130</w:t>
      </w:r>
      <w:r w:rsidR="002A01EF">
        <w:noBreakHyphen/>
      </w:r>
      <w:r w:rsidRPr="002A01EF">
        <w:t>E</w:t>
      </w:r>
      <w:r w:rsidRPr="002A01EF">
        <w:tab/>
        <w:t>Exchangeable interests</w:t>
      </w:r>
    </w:p>
    <w:p w:rsidR="001C4903" w:rsidRPr="002A01EF" w:rsidRDefault="001C4903" w:rsidP="001C4903">
      <w:pPr>
        <w:pStyle w:val="ActHead4"/>
      </w:pPr>
      <w:bookmarkStart w:id="233" w:name="_Toc466376971"/>
      <w:r w:rsidRPr="002A01EF">
        <w:t>Guide to Division</w:t>
      </w:r>
      <w:r w:rsidR="002A01EF">
        <w:t> </w:t>
      </w:r>
      <w:r w:rsidRPr="002A01EF">
        <w:t>130</w:t>
      </w:r>
      <w:bookmarkEnd w:id="233"/>
    </w:p>
    <w:p w:rsidR="001C4903" w:rsidRPr="002A01EF" w:rsidRDefault="001C4903" w:rsidP="001C4903">
      <w:pPr>
        <w:pStyle w:val="ActHead5"/>
      </w:pPr>
      <w:bookmarkStart w:id="234" w:name="_Toc466376972"/>
      <w:r w:rsidRPr="002A01EF">
        <w:rPr>
          <w:rStyle w:val="CharSectno"/>
        </w:rPr>
        <w:t>130</w:t>
      </w:r>
      <w:r w:rsidR="002A01EF">
        <w:rPr>
          <w:rStyle w:val="CharSectno"/>
        </w:rPr>
        <w:noBreakHyphen/>
      </w:r>
      <w:r w:rsidRPr="002A01EF">
        <w:rPr>
          <w:rStyle w:val="CharSectno"/>
        </w:rPr>
        <w:t>1</w:t>
      </w:r>
      <w:r w:rsidRPr="002A01EF">
        <w:t xml:space="preserve">  What this Division is about</w:t>
      </w:r>
      <w:bookmarkEnd w:id="234"/>
    </w:p>
    <w:p w:rsidR="001C4903" w:rsidRPr="002A01EF" w:rsidRDefault="001C4903" w:rsidP="001C4903">
      <w:pPr>
        <w:pStyle w:val="BoxText"/>
        <w:keepNext/>
        <w:numPr>
          <w:ilvl w:val="12"/>
          <w:numId w:val="0"/>
        </w:numPr>
        <w:spacing w:before="120"/>
        <w:ind w:left="1134"/>
      </w:pPr>
      <w:r w:rsidRPr="002A01EF">
        <w:t>This Division sets out the rules for these kinds of investments:</w:t>
      </w:r>
    </w:p>
    <w:p w:rsidR="001C4903" w:rsidRPr="002A01EF" w:rsidRDefault="001C4903" w:rsidP="001C4903">
      <w:pPr>
        <w:pStyle w:val="BoxList"/>
      </w:pPr>
      <w:r w:rsidRPr="002A01EF">
        <w:t>•</w:t>
      </w:r>
      <w:r w:rsidRPr="002A01EF">
        <w:tab/>
        <w:t>bonus shares and units; and</w:t>
      </w:r>
    </w:p>
    <w:p w:rsidR="001C4903" w:rsidRPr="002A01EF" w:rsidRDefault="001C4903" w:rsidP="001C4903">
      <w:pPr>
        <w:pStyle w:val="BoxList"/>
      </w:pPr>
      <w:r w:rsidRPr="002A01EF">
        <w:t>•</w:t>
      </w:r>
      <w:r w:rsidRPr="002A01EF">
        <w:tab/>
        <w:t>rights; and</w:t>
      </w:r>
    </w:p>
    <w:p w:rsidR="001C4903" w:rsidRPr="002A01EF" w:rsidRDefault="001C4903" w:rsidP="001C4903">
      <w:pPr>
        <w:pStyle w:val="BoxList"/>
      </w:pPr>
      <w:r w:rsidRPr="002A01EF">
        <w:t>•</w:t>
      </w:r>
      <w:r w:rsidRPr="002A01EF">
        <w:tab/>
        <w:t>convertible interests; and</w:t>
      </w:r>
    </w:p>
    <w:p w:rsidR="001C4903" w:rsidRPr="002A01EF" w:rsidRDefault="001C4903" w:rsidP="001C4903">
      <w:pPr>
        <w:pStyle w:val="BoxList"/>
      </w:pPr>
      <w:r w:rsidRPr="002A01EF">
        <w:t>•</w:t>
      </w:r>
      <w:r w:rsidRPr="002A01EF">
        <w:tab/>
        <w:t>shares acquired under an employee share scheme; and</w:t>
      </w:r>
    </w:p>
    <w:p w:rsidR="001C4903" w:rsidRPr="002A01EF" w:rsidRDefault="001C4903" w:rsidP="001C4903">
      <w:pPr>
        <w:pStyle w:val="BoxList"/>
      </w:pPr>
      <w:r w:rsidRPr="002A01EF">
        <w:t>•</w:t>
      </w:r>
      <w:r w:rsidRPr="002A01EF">
        <w:tab/>
        <w:t>exchangeable interests.</w:t>
      </w:r>
    </w:p>
    <w:p w:rsidR="001C4903" w:rsidRPr="002A01EF" w:rsidRDefault="001C4903" w:rsidP="001C4903">
      <w:pPr>
        <w:pStyle w:val="BoxText"/>
        <w:numPr>
          <w:ilvl w:val="12"/>
          <w:numId w:val="0"/>
        </w:numPr>
        <w:spacing w:before="120"/>
        <w:ind w:left="1134"/>
      </w:pPr>
      <w:r w:rsidRPr="002A01EF">
        <w:t>Most are about modifying the cost base and reduced cost base of a CGT asset.</w:t>
      </w:r>
    </w:p>
    <w:p w:rsidR="001C4903" w:rsidRPr="002A01EF" w:rsidRDefault="001C4903" w:rsidP="00EA48FA">
      <w:pPr>
        <w:pStyle w:val="ActHead4"/>
      </w:pPr>
      <w:bookmarkStart w:id="235" w:name="_Toc466376973"/>
      <w:r w:rsidRPr="002A01EF">
        <w:rPr>
          <w:rStyle w:val="CharSubdNo"/>
        </w:rPr>
        <w:t>Subdivision</w:t>
      </w:r>
      <w:r w:rsidR="002A01EF">
        <w:rPr>
          <w:rStyle w:val="CharSubdNo"/>
        </w:rPr>
        <w:t> </w:t>
      </w:r>
      <w:r w:rsidRPr="002A01EF">
        <w:rPr>
          <w:rStyle w:val="CharSubdNo"/>
        </w:rPr>
        <w:t>130</w:t>
      </w:r>
      <w:r w:rsidR="002A01EF">
        <w:rPr>
          <w:rStyle w:val="CharSubdNo"/>
        </w:rPr>
        <w:noBreakHyphen/>
      </w:r>
      <w:r w:rsidRPr="002A01EF">
        <w:rPr>
          <w:rStyle w:val="CharSubdNo"/>
        </w:rPr>
        <w:t>A</w:t>
      </w:r>
      <w:r w:rsidRPr="002A01EF">
        <w:t>—</w:t>
      </w:r>
      <w:r w:rsidRPr="002A01EF">
        <w:rPr>
          <w:rStyle w:val="CharSubdText"/>
        </w:rPr>
        <w:t>Bonus shares and units</w:t>
      </w:r>
      <w:bookmarkEnd w:id="235"/>
    </w:p>
    <w:p w:rsidR="001C4903" w:rsidRPr="002A01EF" w:rsidRDefault="001C4903" w:rsidP="00EA48FA">
      <w:pPr>
        <w:pStyle w:val="ActHead4"/>
      </w:pPr>
      <w:bookmarkStart w:id="236" w:name="_Toc466376974"/>
      <w:r w:rsidRPr="002A01EF">
        <w:t>Guide to Subdivision</w:t>
      </w:r>
      <w:r w:rsidR="002A01EF">
        <w:t> </w:t>
      </w:r>
      <w:r w:rsidRPr="002A01EF">
        <w:t>130</w:t>
      </w:r>
      <w:r w:rsidR="002A01EF">
        <w:noBreakHyphen/>
      </w:r>
      <w:r w:rsidRPr="002A01EF">
        <w:t>A</w:t>
      </w:r>
      <w:bookmarkEnd w:id="236"/>
    </w:p>
    <w:p w:rsidR="001C4903" w:rsidRPr="002A01EF" w:rsidRDefault="001C4903" w:rsidP="00EA48FA">
      <w:pPr>
        <w:pStyle w:val="TofSectsHeading"/>
        <w:keepNext/>
        <w:numPr>
          <w:ilvl w:val="12"/>
          <w:numId w:val="0"/>
        </w:numPr>
      </w:pPr>
      <w:r w:rsidRPr="002A01EF">
        <w:t>Table of sections</w:t>
      </w:r>
    </w:p>
    <w:p w:rsidR="001C4903" w:rsidRPr="002A01EF" w:rsidRDefault="001C4903" w:rsidP="002906C5">
      <w:pPr>
        <w:pStyle w:val="TofSectsSection"/>
        <w:keepLines w:val="0"/>
        <w:numPr>
          <w:ilvl w:val="12"/>
          <w:numId w:val="0"/>
        </w:numPr>
        <w:ind w:left="1588" w:hanging="794"/>
      </w:pPr>
      <w:r w:rsidRPr="002A01EF">
        <w:t>130</w:t>
      </w:r>
      <w:r w:rsidR="002A01EF">
        <w:noBreakHyphen/>
      </w:r>
      <w:r w:rsidRPr="002A01EF">
        <w:t>15</w:t>
      </w:r>
      <w:r w:rsidRPr="002A01EF">
        <w:tab/>
        <w:t>Acquisition time and cost base of bonus equities</w:t>
      </w:r>
    </w:p>
    <w:p w:rsidR="001C4903" w:rsidRPr="002A01EF" w:rsidRDefault="001C4903" w:rsidP="002906C5">
      <w:pPr>
        <w:pStyle w:val="TofSectsGroupHeading"/>
        <w:keepNext/>
        <w:numPr>
          <w:ilvl w:val="12"/>
          <w:numId w:val="0"/>
        </w:numPr>
        <w:ind w:left="794"/>
      </w:pPr>
      <w:r w:rsidRPr="002A01EF">
        <w:t>Operative provisions</w:t>
      </w:r>
    </w:p>
    <w:p w:rsidR="001C4903" w:rsidRPr="002A01EF" w:rsidRDefault="001C4903" w:rsidP="001C4903">
      <w:pPr>
        <w:pStyle w:val="TofSectsSection"/>
        <w:numPr>
          <w:ilvl w:val="12"/>
          <w:numId w:val="0"/>
        </w:numPr>
        <w:ind w:left="1588" w:hanging="794"/>
      </w:pPr>
      <w:r w:rsidRPr="002A01EF">
        <w:t>130</w:t>
      </w:r>
      <w:r w:rsidR="002A01EF">
        <w:noBreakHyphen/>
      </w:r>
      <w:r w:rsidRPr="002A01EF">
        <w:t>20</w:t>
      </w:r>
      <w:r w:rsidRPr="002A01EF">
        <w:tab/>
        <w:t>Issue of bonus shares or units</w:t>
      </w:r>
    </w:p>
    <w:p w:rsidR="009C0A94" w:rsidRPr="002A01EF" w:rsidRDefault="001C4903" w:rsidP="009C0A94">
      <w:pPr>
        <w:pStyle w:val="ActHead5"/>
      </w:pPr>
      <w:bookmarkStart w:id="237" w:name="_Toc466376975"/>
      <w:r w:rsidRPr="002A01EF">
        <w:rPr>
          <w:rStyle w:val="CharSectno"/>
        </w:rPr>
        <w:t>130</w:t>
      </w:r>
      <w:r w:rsidR="002A01EF">
        <w:rPr>
          <w:rStyle w:val="CharSectno"/>
        </w:rPr>
        <w:noBreakHyphen/>
      </w:r>
      <w:r w:rsidRPr="002A01EF">
        <w:rPr>
          <w:rStyle w:val="CharSectno"/>
        </w:rPr>
        <w:t>15</w:t>
      </w:r>
      <w:r w:rsidRPr="002A01EF">
        <w:t xml:space="preserve">  Acquisition time and cost base of bonus equities</w:t>
      </w:r>
      <w:bookmarkEnd w:id="237"/>
    </w:p>
    <w:p w:rsidR="001C4903" w:rsidRPr="002A01EF" w:rsidRDefault="001C4903" w:rsidP="009C0A94">
      <w:pPr>
        <w:numPr>
          <w:ilvl w:val="12"/>
          <w:numId w:val="0"/>
        </w:numPr>
        <w:spacing w:before="120"/>
        <w:rPr>
          <w:sz w:val="16"/>
          <w:szCs w:val="16"/>
        </w:rPr>
      </w:pPr>
      <w:r w:rsidRPr="002A01EF">
        <w:rPr>
          <w:sz w:val="16"/>
          <w:szCs w:val="16"/>
        </w:rPr>
        <w:object w:dxaOrig="12735" w:dyaOrig="11048">
          <v:shape id="_x0000_i1026" type="#_x0000_t75" style="width:382.5pt;height:310.5pt" o:ole="" fillcolor="window">
            <v:imagedata r:id="rId51" o:title=""/>
          </v:shape>
          <o:OLEObject Type="Embed" ProgID="FlowCharter7.Document" ShapeID="_x0000_i1026" DrawAspect="Content" ObjectID="_1540193688" r:id="rId52"/>
        </w:object>
      </w:r>
    </w:p>
    <w:p w:rsidR="00C57CB0" w:rsidRPr="002A01EF" w:rsidRDefault="009631B9" w:rsidP="00C57CB0">
      <w:pPr>
        <w:rPr>
          <w:szCs w:val="22"/>
        </w:rPr>
      </w:pPr>
      <w:r w:rsidRPr="002A01EF">
        <w:rPr>
          <w:noProof/>
          <w:szCs w:val="22"/>
          <w:lang w:eastAsia="en-AU"/>
        </w:rPr>
        <mc:AlternateContent>
          <mc:Choice Requires="wpc">
            <w:drawing>
              <wp:inline distT="0" distB="0" distL="0" distR="0" wp14:anchorId="42559B9B" wp14:editId="693F67CA">
                <wp:extent cx="4632960" cy="3952875"/>
                <wp:effectExtent l="0" t="0" r="0" b="0"/>
                <wp:docPr id="45"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AutoShape 4"/>
                        <wps:cNvSpPr>
                          <a:spLocks noChangeArrowheads="1"/>
                        </wps:cNvSpPr>
                        <wps:spPr bwMode="auto">
                          <a:xfrm>
                            <a:off x="416182" y="359819"/>
                            <a:ext cx="3239335" cy="504186"/>
                          </a:xfrm>
                          <a:prstGeom prst="flowChartProcess">
                            <a:avLst/>
                          </a:prstGeom>
                          <a:solidFill>
                            <a:srgbClr val="FFFFFF"/>
                          </a:solidFill>
                          <a:ln w="9525">
                            <a:solidFill>
                              <a:srgbClr val="000000"/>
                            </a:solidFill>
                            <a:miter lim="800000"/>
                            <a:headEnd/>
                            <a:tailEnd/>
                          </a:ln>
                        </wps:spPr>
                        <wps:txbx>
                          <w:txbxContent>
                            <w:p w:rsidR="00966096" w:rsidRPr="003D4CBC" w:rsidRDefault="00966096" w:rsidP="00C57CB0">
                              <w:pPr>
                                <w:spacing w:before="120" w:after="120" w:line="240" w:lineRule="auto"/>
                                <w:jc w:val="center"/>
                                <w:rPr>
                                  <w:sz w:val="18"/>
                                  <w:szCs w:val="18"/>
                                </w:rPr>
                              </w:pPr>
                              <w:r w:rsidRPr="003D4CBC">
                                <w:rPr>
                                  <w:sz w:val="18"/>
                                  <w:szCs w:val="18"/>
                                </w:rPr>
                                <w:t>Is the bonus equity issued to you a dividend or otherwise assessable?</w:t>
                              </w:r>
                            </w:p>
                          </w:txbxContent>
                        </wps:txbx>
                        <wps:bodyPr rot="0" vert="horz" wrap="square" lIns="91440" tIns="45720" rIns="91440" bIns="45720" anchor="t" anchorCtr="0" upright="1">
                          <a:noAutofit/>
                        </wps:bodyPr>
                      </wps:wsp>
                      <wps:wsp>
                        <wps:cNvPr id="33" name="AutoShape 5"/>
                        <wps:cNvSpPr>
                          <a:spLocks noChangeArrowheads="1"/>
                        </wps:cNvSpPr>
                        <wps:spPr bwMode="auto">
                          <a:xfrm>
                            <a:off x="117234" y="1368923"/>
                            <a:ext cx="1872088" cy="1980102"/>
                          </a:xfrm>
                          <a:prstGeom prst="flowChartProcess">
                            <a:avLst/>
                          </a:prstGeom>
                          <a:solidFill>
                            <a:srgbClr val="FFFFFF"/>
                          </a:solidFill>
                          <a:ln w="9525">
                            <a:solidFill>
                              <a:srgbClr val="000000"/>
                            </a:solidFill>
                            <a:miter lim="800000"/>
                            <a:headEnd/>
                            <a:tailEnd/>
                          </a:ln>
                        </wps:spPr>
                        <wps:txbx>
                          <w:txbxContent>
                            <w:p w:rsidR="00966096" w:rsidRPr="0003471F" w:rsidRDefault="00966096" w:rsidP="00C57CB0">
                              <w:pPr>
                                <w:spacing w:line="240" w:lineRule="auto"/>
                                <w:rPr>
                                  <w:sz w:val="18"/>
                                  <w:szCs w:val="18"/>
                                </w:rPr>
                              </w:pPr>
                              <w:r w:rsidRPr="0003471F">
                                <w:rPr>
                                  <w:b/>
                                  <w:sz w:val="18"/>
                                  <w:szCs w:val="18"/>
                                </w:rPr>
                                <w:t xml:space="preserve">.  </w:t>
                              </w:r>
                              <w:r>
                                <w:rPr>
                                  <w:sz w:val="18"/>
                                  <w:szCs w:val="18"/>
                                </w:rPr>
                                <w:t>Acquisition date</w:t>
                              </w:r>
                            </w:p>
                            <w:p w:rsidR="00966096" w:rsidRPr="0003471F" w:rsidRDefault="00966096" w:rsidP="00C57CB0">
                              <w:pPr>
                                <w:spacing w:line="240" w:lineRule="auto"/>
                                <w:ind w:left="142"/>
                                <w:rPr>
                                  <w:sz w:val="18"/>
                                  <w:szCs w:val="18"/>
                                </w:rPr>
                              </w:pPr>
                              <w:r>
                                <w:rPr>
                                  <w:sz w:val="18"/>
                                  <w:szCs w:val="18"/>
                                </w:rPr>
                                <w:t>= date original equities acquired</w:t>
                              </w:r>
                            </w:p>
                            <w:p w:rsidR="00966096" w:rsidRPr="0003471F" w:rsidRDefault="00966096" w:rsidP="00C57CB0">
                              <w:pPr>
                                <w:spacing w:line="240" w:lineRule="auto"/>
                                <w:ind w:left="142"/>
                                <w:rPr>
                                  <w:sz w:val="18"/>
                                  <w:szCs w:val="18"/>
                                </w:rPr>
                              </w:pPr>
                              <w:r w:rsidRPr="0003471F">
                                <w:rPr>
                                  <w:b/>
                                  <w:sz w:val="18"/>
                                  <w:szCs w:val="18"/>
                                </w:rPr>
                                <w:t>[</w:t>
                              </w:r>
                              <w:r w:rsidRPr="0003471F">
                                <w:rPr>
                                  <w:b/>
                                  <w:i/>
                                  <w:sz w:val="18"/>
                                  <w:szCs w:val="18"/>
                                </w:rPr>
                                <w:t>130-20(3) item 1</w:t>
                              </w:r>
                              <w:r w:rsidRPr="0003471F">
                                <w:rPr>
                                  <w:b/>
                                  <w:sz w:val="18"/>
                                  <w:szCs w:val="18"/>
                                </w:rPr>
                                <w:t>]</w:t>
                              </w:r>
                            </w:p>
                            <w:p w:rsidR="00966096" w:rsidRPr="0003471F" w:rsidRDefault="00966096" w:rsidP="00C57CB0">
                              <w:pPr>
                                <w:spacing w:line="240" w:lineRule="auto"/>
                                <w:rPr>
                                  <w:sz w:val="18"/>
                                  <w:szCs w:val="18"/>
                                </w:rPr>
                              </w:pPr>
                            </w:p>
                            <w:p w:rsidR="00966096" w:rsidRPr="0003471F" w:rsidRDefault="00966096" w:rsidP="00C57CB0">
                              <w:pPr>
                                <w:spacing w:line="240" w:lineRule="auto"/>
                                <w:rPr>
                                  <w:sz w:val="18"/>
                                  <w:szCs w:val="18"/>
                                </w:rPr>
                              </w:pPr>
                              <w:r w:rsidRPr="0003471F">
                                <w:rPr>
                                  <w:b/>
                                  <w:sz w:val="18"/>
                                  <w:szCs w:val="18"/>
                                </w:rPr>
                                <w:t xml:space="preserve">.  </w:t>
                              </w:r>
                              <w:r w:rsidRPr="0003471F">
                                <w:rPr>
                                  <w:sz w:val="18"/>
                                  <w:szCs w:val="18"/>
                                </w:rPr>
                                <w:t>Cost base = cost of original</w:t>
                              </w:r>
                            </w:p>
                            <w:p w:rsidR="00966096" w:rsidRPr="0003471F" w:rsidRDefault="00966096" w:rsidP="00C57CB0">
                              <w:pPr>
                                <w:spacing w:line="240" w:lineRule="auto"/>
                                <w:ind w:left="142"/>
                                <w:rPr>
                                  <w:sz w:val="18"/>
                                  <w:szCs w:val="18"/>
                                </w:rPr>
                              </w:pPr>
                              <w:r w:rsidRPr="0003471F">
                                <w:rPr>
                                  <w:sz w:val="18"/>
                                  <w:szCs w:val="18"/>
                                </w:rPr>
                                <w:t>equities spread over original</w:t>
                              </w:r>
                            </w:p>
                            <w:p w:rsidR="00966096" w:rsidRPr="0003471F" w:rsidRDefault="00966096" w:rsidP="00C57CB0">
                              <w:pPr>
                                <w:spacing w:line="240" w:lineRule="auto"/>
                                <w:ind w:left="142"/>
                                <w:rPr>
                                  <w:sz w:val="18"/>
                                  <w:szCs w:val="18"/>
                                </w:rPr>
                              </w:pPr>
                              <w:r w:rsidRPr="0003471F">
                                <w:rPr>
                                  <w:sz w:val="18"/>
                                  <w:szCs w:val="18"/>
                                </w:rPr>
                                <w:t>and bonus equities</w:t>
                              </w:r>
                            </w:p>
                            <w:p w:rsidR="00966096" w:rsidRPr="0003471F" w:rsidRDefault="00966096" w:rsidP="00C57CB0">
                              <w:pPr>
                                <w:spacing w:line="240" w:lineRule="auto"/>
                                <w:ind w:left="142"/>
                                <w:rPr>
                                  <w:sz w:val="18"/>
                                  <w:szCs w:val="18"/>
                                </w:rPr>
                              </w:pPr>
                              <w:r w:rsidRPr="0003471F">
                                <w:rPr>
                                  <w:b/>
                                  <w:sz w:val="18"/>
                                  <w:szCs w:val="18"/>
                                </w:rPr>
                                <w:t>[</w:t>
                              </w:r>
                              <w:r w:rsidRPr="0003471F">
                                <w:rPr>
                                  <w:b/>
                                  <w:i/>
                                  <w:sz w:val="18"/>
                                  <w:szCs w:val="18"/>
                                </w:rPr>
                                <w:t>130-20(3) item 1</w:t>
                              </w:r>
                              <w:r w:rsidRPr="0003471F">
                                <w:rPr>
                                  <w:b/>
                                  <w:sz w:val="18"/>
                                  <w:szCs w:val="18"/>
                                </w:rPr>
                                <w:t>]</w:t>
                              </w:r>
                            </w:p>
                            <w:p w:rsidR="00966096" w:rsidRPr="0003471F" w:rsidRDefault="00966096" w:rsidP="00C57CB0">
                              <w:pPr>
                                <w:spacing w:line="240" w:lineRule="auto"/>
                                <w:rPr>
                                  <w:sz w:val="18"/>
                                  <w:szCs w:val="18"/>
                                </w:rPr>
                              </w:pPr>
                            </w:p>
                            <w:p w:rsidR="00966096" w:rsidRPr="0003471F" w:rsidRDefault="00966096" w:rsidP="00C57CB0">
                              <w:pPr>
                                <w:spacing w:line="240" w:lineRule="auto"/>
                                <w:ind w:firstLine="142"/>
                                <w:rPr>
                                  <w:sz w:val="18"/>
                                  <w:szCs w:val="18"/>
                                </w:rPr>
                              </w:pPr>
                              <w:r w:rsidRPr="0003471F">
                                <w:rPr>
                                  <w:sz w:val="18"/>
                                  <w:szCs w:val="18"/>
                                </w:rPr>
                                <w:t>add any calls on bonus equities</w:t>
                              </w:r>
                            </w:p>
                            <w:p w:rsidR="00966096" w:rsidRPr="0003471F" w:rsidRDefault="00966096" w:rsidP="00C57CB0">
                              <w:pPr>
                                <w:spacing w:line="240" w:lineRule="auto"/>
                                <w:ind w:left="142"/>
                                <w:rPr>
                                  <w:b/>
                                  <w:sz w:val="18"/>
                                  <w:szCs w:val="18"/>
                                </w:rPr>
                              </w:pPr>
                              <w:r w:rsidRPr="0003471F">
                                <w:rPr>
                                  <w:b/>
                                  <w:sz w:val="18"/>
                                  <w:szCs w:val="18"/>
                                </w:rPr>
                                <w:t>[</w:t>
                              </w:r>
                              <w:r w:rsidRPr="0003471F">
                                <w:rPr>
                                  <w:b/>
                                  <w:i/>
                                  <w:sz w:val="18"/>
                                  <w:szCs w:val="18"/>
                                </w:rPr>
                                <w:t>130-20(3)</w:t>
                              </w:r>
                              <w:r w:rsidRPr="0003471F">
                                <w:rPr>
                                  <w:b/>
                                  <w:sz w:val="18"/>
                                  <w:szCs w:val="18"/>
                                </w:rPr>
                                <w:t>]</w:t>
                              </w:r>
                            </w:p>
                          </w:txbxContent>
                        </wps:txbx>
                        <wps:bodyPr rot="0" vert="horz" wrap="square" lIns="91440" tIns="90000" rIns="91440" bIns="45720" anchor="t" anchorCtr="0" upright="1">
                          <a:noAutofit/>
                        </wps:bodyPr>
                      </wps:wsp>
                      <wps:wsp>
                        <wps:cNvPr id="39" name="Line 6"/>
                        <wps:cNvCnPr/>
                        <wps:spPr bwMode="auto">
                          <a:xfrm>
                            <a:off x="1189930" y="800248"/>
                            <a:ext cx="7327" cy="5716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7"/>
                        <wps:cNvCnPr/>
                        <wps:spPr bwMode="auto">
                          <a:xfrm>
                            <a:off x="2752079" y="867669"/>
                            <a:ext cx="7327" cy="496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8"/>
                        <wps:cNvSpPr txBox="1">
                          <a:spLocks noChangeArrowheads="1"/>
                        </wps:cNvSpPr>
                        <wps:spPr bwMode="auto">
                          <a:xfrm>
                            <a:off x="918825" y="18321"/>
                            <a:ext cx="2289003" cy="2506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6096" w:rsidRPr="00875EF4" w:rsidRDefault="00966096" w:rsidP="00C57CB0">
                              <w:pPr>
                                <w:jc w:val="center"/>
                                <w:rPr>
                                  <w:szCs w:val="22"/>
                                </w:rPr>
                              </w:pPr>
                              <w:r w:rsidRPr="00875EF4">
                                <w:rPr>
                                  <w:szCs w:val="22"/>
                                </w:rPr>
                                <w:t xml:space="preserve">Original equities acquired </w:t>
                              </w:r>
                              <w:r w:rsidRPr="00762751">
                                <w:rPr>
                                  <w:i/>
                                  <w:szCs w:val="22"/>
                                </w:rPr>
                                <w:t>post</w:t>
                              </w:r>
                              <w:r w:rsidRPr="00875EF4">
                                <w:rPr>
                                  <w:szCs w:val="22"/>
                                </w:rPr>
                                <w:t xml:space="preserve"> CGT</w:t>
                              </w:r>
                            </w:p>
                          </w:txbxContent>
                        </wps:txbx>
                        <wps:bodyPr rot="0" vert="horz" wrap="square" lIns="91440" tIns="45720" rIns="91440" bIns="45720" anchor="t" anchorCtr="0" upright="1">
                          <a:noAutofit/>
                        </wps:bodyPr>
                      </wps:wsp>
                      <wps:wsp>
                        <wps:cNvPr id="42" name="Text Box 9"/>
                        <wps:cNvSpPr txBox="1">
                          <a:spLocks noChangeArrowheads="1"/>
                        </wps:cNvSpPr>
                        <wps:spPr bwMode="auto">
                          <a:xfrm>
                            <a:off x="830899" y="1001043"/>
                            <a:ext cx="415450" cy="270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096" w:rsidRPr="003D4CBC" w:rsidRDefault="00966096" w:rsidP="00C57CB0">
                              <w:pPr>
                                <w:rPr>
                                  <w:sz w:val="18"/>
                                  <w:szCs w:val="18"/>
                                </w:rPr>
                              </w:pPr>
                              <w:r w:rsidRPr="003D4CBC">
                                <w:rPr>
                                  <w:sz w:val="18"/>
                                  <w:szCs w:val="18"/>
                                </w:rPr>
                                <w:t>No</w:t>
                              </w:r>
                            </w:p>
                          </w:txbxContent>
                        </wps:txbx>
                        <wps:bodyPr rot="0" vert="horz" wrap="square" lIns="91440" tIns="45720" rIns="91440" bIns="45720" anchor="t" anchorCtr="0" upright="1">
                          <a:noAutofit/>
                        </wps:bodyPr>
                      </wps:wsp>
                      <wps:wsp>
                        <wps:cNvPr id="43" name="Text Box 10"/>
                        <wps:cNvSpPr txBox="1">
                          <a:spLocks noChangeArrowheads="1"/>
                        </wps:cNvSpPr>
                        <wps:spPr bwMode="auto">
                          <a:xfrm>
                            <a:off x="2735227" y="1001043"/>
                            <a:ext cx="413984" cy="270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096" w:rsidRPr="00E26EDE" w:rsidRDefault="00966096" w:rsidP="00C57CB0">
                              <w:pPr>
                                <w:rPr>
                                  <w:sz w:val="19"/>
                                  <w:szCs w:val="19"/>
                                </w:rPr>
                              </w:pPr>
                              <w:r w:rsidRPr="00E26EDE">
                                <w:rPr>
                                  <w:sz w:val="19"/>
                                  <w:szCs w:val="19"/>
                                </w:rPr>
                                <w:t>Yes</w:t>
                              </w:r>
                            </w:p>
                          </w:txbxContent>
                        </wps:txbx>
                        <wps:bodyPr rot="0" vert="horz" wrap="square" lIns="91440" tIns="45720" rIns="91440" bIns="45720" anchor="t" anchorCtr="0" upright="1">
                          <a:noAutofit/>
                        </wps:bodyPr>
                      </wps:wsp>
                      <wps:wsp>
                        <wps:cNvPr id="44" name="AutoShape 11"/>
                        <wps:cNvSpPr>
                          <a:spLocks noChangeArrowheads="1"/>
                        </wps:cNvSpPr>
                        <wps:spPr bwMode="auto">
                          <a:xfrm>
                            <a:off x="2206206" y="1367457"/>
                            <a:ext cx="1872088" cy="1980102"/>
                          </a:xfrm>
                          <a:prstGeom prst="flowChartProcess">
                            <a:avLst/>
                          </a:prstGeom>
                          <a:solidFill>
                            <a:srgbClr val="FFFFFF"/>
                          </a:solidFill>
                          <a:ln w="9525">
                            <a:solidFill>
                              <a:srgbClr val="000000"/>
                            </a:solidFill>
                            <a:miter lim="800000"/>
                            <a:headEnd/>
                            <a:tailEnd/>
                          </a:ln>
                        </wps:spPr>
                        <wps:txbx>
                          <w:txbxContent>
                            <w:p w:rsidR="00966096" w:rsidRPr="0003471F" w:rsidRDefault="00966096" w:rsidP="00C57CB0">
                              <w:pPr>
                                <w:spacing w:line="240" w:lineRule="auto"/>
                                <w:rPr>
                                  <w:sz w:val="18"/>
                                  <w:szCs w:val="18"/>
                                </w:rPr>
                              </w:pPr>
                              <w:r w:rsidRPr="0003471F">
                                <w:rPr>
                                  <w:b/>
                                  <w:sz w:val="18"/>
                                  <w:szCs w:val="18"/>
                                </w:rPr>
                                <w:t xml:space="preserve">.  </w:t>
                              </w:r>
                              <w:r>
                                <w:rPr>
                                  <w:sz w:val="18"/>
                                  <w:szCs w:val="18"/>
                                </w:rPr>
                                <w:t>Acquisition date</w:t>
                              </w:r>
                            </w:p>
                            <w:p w:rsidR="00966096" w:rsidRPr="0003471F" w:rsidRDefault="00966096" w:rsidP="00C57CB0">
                              <w:pPr>
                                <w:spacing w:line="240" w:lineRule="auto"/>
                                <w:ind w:left="142"/>
                                <w:rPr>
                                  <w:sz w:val="18"/>
                                  <w:szCs w:val="18"/>
                                </w:rPr>
                              </w:pPr>
                              <w:r>
                                <w:rPr>
                                  <w:sz w:val="18"/>
                                  <w:szCs w:val="18"/>
                                </w:rPr>
                                <w:t>= date of issue of bonus equities</w:t>
                              </w:r>
                            </w:p>
                            <w:p w:rsidR="00966096" w:rsidRPr="0003471F" w:rsidRDefault="00966096" w:rsidP="00C57CB0">
                              <w:pPr>
                                <w:spacing w:line="240" w:lineRule="auto"/>
                                <w:ind w:left="142"/>
                                <w:rPr>
                                  <w:sz w:val="18"/>
                                  <w:szCs w:val="18"/>
                                </w:rPr>
                              </w:pPr>
                              <w:r w:rsidRPr="0003471F">
                                <w:rPr>
                                  <w:b/>
                                  <w:sz w:val="18"/>
                                  <w:szCs w:val="18"/>
                                </w:rPr>
                                <w:t>[</w:t>
                              </w:r>
                              <w:r w:rsidRPr="0003471F">
                                <w:rPr>
                                  <w:b/>
                                  <w:i/>
                                  <w:sz w:val="18"/>
                                  <w:szCs w:val="18"/>
                                </w:rPr>
                                <w:t>130-20(</w:t>
                              </w:r>
                              <w:r>
                                <w:rPr>
                                  <w:b/>
                                  <w:i/>
                                  <w:sz w:val="18"/>
                                  <w:szCs w:val="18"/>
                                </w:rPr>
                                <w:t>2)</w:t>
                              </w:r>
                              <w:r w:rsidRPr="0003471F">
                                <w:rPr>
                                  <w:b/>
                                  <w:sz w:val="18"/>
                                  <w:szCs w:val="18"/>
                                </w:rPr>
                                <w:t>]</w:t>
                              </w:r>
                            </w:p>
                            <w:p w:rsidR="00966096" w:rsidRPr="0003471F" w:rsidRDefault="00966096" w:rsidP="00C57CB0">
                              <w:pPr>
                                <w:spacing w:line="240" w:lineRule="auto"/>
                                <w:rPr>
                                  <w:sz w:val="18"/>
                                  <w:szCs w:val="18"/>
                                </w:rPr>
                              </w:pPr>
                            </w:p>
                            <w:p w:rsidR="00966096" w:rsidRPr="0003471F" w:rsidRDefault="00966096" w:rsidP="00C57CB0">
                              <w:pPr>
                                <w:spacing w:line="240" w:lineRule="auto"/>
                                <w:ind w:left="142" w:hanging="142"/>
                                <w:rPr>
                                  <w:sz w:val="18"/>
                                  <w:szCs w:val="18"/>
                                </w:rPr>
                              </w:pPr>
                              <w:r w:rsidRPr="0003471F">
                                <w:rPr>
                                  <w:b/>
                                  <w:sz w:val="18"/>
                                  <w:szCs w:val="18"/>
                                </w:rPr>
                                <w:t xml:space="preserve">.  </w:t>
                              </w:r>
                              <w:r w:rsidRPr="0003471F">
                                <w:rPr>
                                  <w:sz w:val="18"/>
                                  <w:szCs w:val="18"/>
                                </w:rPr>
                                <w:t>Cost base = the amount of the dividend or the amount assessable</w:t>
                              </w:r>
                            </w:p>
                            <w:p w:rsidR="00966096" w:rsidRPr="0003471F" w:rsidRDefault="00966096" w:rsidP="00C57CB0">
                              <w:pPr>
                                <w:spacing w:line="240" w:lineRule="auto"/>
                                <w:ind w:firstLine="142"/>
                                <w:rPr>
                                  <w:sz w:val="18"/>
                                  <w:szCs w:val="18"/>
                                </w:rPr>
                              </w:pPr>
                              <w:r w:rsidRPr="0003471F">
                                <w:rPr>
                                  <w:b/>
                                  <w:sz w:val="18"/>
                                  <w:szCs w:val="18"/>
                                </w:rPr>
                                <w:t>[</w:t>
                              </w:r>
                              <w:r w:rsidRPr="0003471F">
                                <w:rPr>
                                  <w:b/>
                                  <w:i/>
                                  <w:sz w:val="18"/>
                                  <w:szCs w:val="18"/>
                                </w:rPr>
                                <w:t>130-20(2)</w:t>
                              </w:r>
                              <w:r w:rsidRPr="0003471F">
                                <w:rPr>
                                  <w:b/>
                                  <w:sz w:val="18"/>
                                  <w:szCs w:val="18"/>
                                </w:rPr>
                                <w:t>]</w:t>
                              </w:r>
                            </w:p>
                            <w:p w:rsidR="00966096" w:rsidRPr="0003471F" w:rsidRDefault="00966096" w:rsidP="00C57CB0">
                              <w:pPr>
                                <w:spacing w:line="240" w:lineRule="auto"/>
                                <w:rPr>
                                  <w:sz w:val="18"/>
                                  <w:szCs w:val="18"/>
                                </w:rPr>
                              </w:pPr>
                            </w:p>
                            <w:p w:rsidR="00966096" w:rsidRPr="0003471F" w:rsidRDefault="00966096" w:rsidP="00C57CB0">
                              <w:pPr>
                                <w:spacing w:line="240" w:lineRule="auto"/>
                                <w:ind w:firstLine="142"/>
                                <w:rPr>
                                  <w:sz w:val="18"/>
                                  <w:szCs w:val="18"/>
                                </w:rPr>
                              </w:pPr>
                              <w:r w:rsidRPr="0003471F">
                                <w:rPr>
                                  <w:sz w:val="18"/>
                                  <w:szCs w:val="18"/>
                                </w:rPr>
                                <w:t>add any calls on bonus equities</w:t>
                              </w:r>
                            </w:p>
                            <w:p w:rsidR="00966096" w:rsidRPr="0003471F" w:rsidRDefault="00966096" w:rsidP="00C57CB0">
                              <w:pPr>
                                <w:spacing w:line="240" w:lineRule="auto"/>
                                <w:ind w:left="142"/>
                                <w:rPr>
                                  <w:b/>
                                  <w:sz w:val="18"/>
                                  <w:szCs w:val="18"/>
                                </w:rPr>
                              </w:pPr>
                              <w:r w:rsidRPr="0003471F">
                                <w:rPr>
                                  <w:b/>
                                  <w:sz w:val="18"/>
                                  <w:szCs w:val="18"/>
                                </w:rPr>
                                <w:t>[</w:t>
                              </w:r>
                              <w:r w:rsidRPr="0003471F">
                                <w:rPr>
                                  <w:b/>
                                  <w:i/>
                                  <w:sz w:val="18"/>
                                  <w:szCs w:val="18"/>
                                </w:rPr>
                                <w:t>130-20(2)</w:t>
                              </w:r>
                              <w:r w:rsidRPr="0003471F">
                                <w:rPr>
                                  <w:b/>
                                  <w:sz w:val="18"/>
                                  <w:szCs w:val="18"/>
                                </w:rPr>
                                <w:t>]</w:t>
                              </w:r>
                            </w:p>
                          </w:txbxContent>
                        </wps:txbx>
                        <wps:bodyPr rot="0" vert="horz" wrap="square" lIns="91440" tIns="90000" rIns="91440" bIns="45720" anchor="t" anchorCtr="0" upright="1">
                          <a:noAutofit/>
                        </wps:bodyPr>
                      </wps:wsp>
                    </wpc:wpc>
                  </a:graphicData>
                </a:graphic>
              </wp:inline>
            </w:drawing>
          </mc:Choice>
          <mc:Fallback>
            <w:pict>
              <v:group id="Canvas 2" o:spid="_x0000_s1026" editas="canvas" style="width:364.8pt;height:311.25pt;mso-position-horizontal-relative:char;mso-position-vertical-relative:line" coordsize="46329,39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">
                <v:shape id="_x0000_s1027" type="#_x0000_t75" style="position:absolute;width:46329;height:39528;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4161;top:3598;width:32394;height:5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gBCMMA&#10;AADaAAAADwAAAGRycy9kb3ducmV2LnhtbESPT4vCMBTE78J+h/AWvIim/lmRahQRKnrwYNeLt2fz&#10;ti3bvJQm1vrtzcKCx2HmN8OsNp2pREuNKy0rGI8iEMSZ1SXnCi7fyXABwnlkjZVlUvAkB5v1R2+F&#10;sbYPPlOb+lyEEnYxKii8r2MpXVaQQTeyNXHwfmxj0AfZ5FI3+AjlppKTKJpLgyWHhQJr2hWU/aZ3&#10;o2CyGKR7PiWH2e2oE/waX9vB9KhU/7PbLkF46vw7/E8fdODg70q4AX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gBCMMAAADaAAAADwAAAAAAAAAAAAAAAACYAgAAZHJzL2Rv&#10;d25yZXYueG1sUEsFBgAAAAAEAAQA9QAAAIgDAAAAAA==&#10;">
                  <v:textbox>
                    <w:txbxContent>
                      <w:p w:rsidR="00966096" w:rsidRPr="003D4CBC" w:rsidRDefault="00966096" w:rsidP="00C57CB0">
                        <w:pPr>
                          <w:spacing w:before="120" w:after="120" w:line="240" w:lineRule="auto"/>
                          <w:jc w:val="center"/>
                          <w:rPr>
                            <w:sz w:val="18"/>
                            <w:szCs w:val="18"/>
                          </w:rPr>
                        </w:pPr>
                        <w:r w:rsidRPr="003D4CBC">
                          <w:rPr>
                            <w:sz w:val="18"/>
                            <w:szCs w:val="18"/>
                          </w:rPr>
                          <w:t>Is the bonus equity issued to you a dividend or otherwise assessable?</w:t>
                        </w:r>
                      </w:p>
                    </w:txbxContent>
                  </v:textbox>
                </v:shape>
                <v:shape id="AutoShape 5" o:spid="_x0000_s1029" type="#_x0000_t109" style="position:absolute;left:1172;top:13689;width:18721;height:19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AVicAA&#10;AADbAAAADwAAAGRycy9kb3ducmV2LnhtbESPQWsCMRSE74L/ITyhN81aQWQ1ShUKPfTi6g94JM/d&#10;pZuXNUk36783hYLHYWa+YXaH0XZiIB9axwqWiwIEsXam5VrB9fI534AIEdlg55gUPCjAYT+d7LA0&#10;LvGZhirWIkM4lKigibEvpQy6IYth4Xri7N2ctxiz9LU0HlOG206+F8VaWmw5LzTY06kh/VP9WgV6&#10;SBc+ra+kEy2/fZWOdJdnpd5m48cWRKQxvsL/7S+jYLWCvy/5B8j9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pAVicAAAADbAAAADwAAAAAAAAAAAAAAAACYAgAAZHJzL2Rvd25y&#10;ZXYueG1sUEsFBgAAAAAEAAQA9QAAAIUDAAAAAA==&#10;">
                  <v:textbox inset=",2.5mm">
                    <w:txbxContent>
                      <w:p w:rsidR="00966096" w:rsidRPr="0003471F" w:rsidRDefault="00966096" w:rsidP="00C57CB0">
                        <w:pPr>
                          <w:spacing w:line="240" w:lineRule="auto"/>
                          <w:rPr>
                            <w:sz w:val="18"/>
                            <w:szCs w:val="18"/>
                          </w:rPr>
                        </w:pPr>
                        <w:r w:rsidRPr="0003471F">
                          <w:rPr>
                            <w:b/>
                            <w:sz w:val="18"/>
                            <w:szCs w:val="18"/>
                          </w:rPr>
                          <w:t xml:space="preserve">.  </w:t>
                        </w:r>
                        <w:r>
                          <w:rPr>
                            <w:sz w:val="18"/>
                            <w:szCs w:val="18"/>
                          </w:rPr>
                          <w:t>Acquisition date</w:t>
                        </w:r>
                      </w:p>
                      <w:p w:rsidR="00966096" w:rsidRPr="0003471F" w:rsidRDefault="00966096" w:rsidP="00C57CB0">
                        <w:pPr>
                          <w:spacing w:line="240" w:lineRule="auto"/>
                          <w:ind w:left="142"/>
                          <w:rPr>
                            <w:sz w:val="18"/>
                            <w:szCs w:val="18"/>
                          </w:rPr>
                        </w:pPr>
                        <w:r>
                          <w:rPr>
                            <w:sz w:val="18"/>
                            <w:szCs w:val="18"/>
                          </w:rPr>
                          <w:t>= date original equities acquired</w:t>
                        </w:r>
                      </w:p>
                      <w:p w:rsidR="00966096" w:rsidRPr="0003471F" w:rsidRDefault="00966096" w:rsidP="00C57CB0">
                        <w:pPr>
                          <w:spacing w:line="240" w:lineRule="auto"/>
                          <w:ind w:left="142"/>
                          <w:rPr>
                            <w:sz w:val="18"/>
                            <w:szCs w:val="18"/>
                          </w:rPr>
                        </w:pPr>
                        <w:r w:rsidRPr="0003471F">
                          <w:rPr>
                            <w:b/>
                            <w:sz w:val="18"/>
                            <w:szCs w:val="18"/>
                          </w:rPr>
                          <w:t>[</w:t>
                        </w:r>
                        <w:r w:rsidRPr="0003471F">
                          <w:rPr>
                            <w:b/>
                            <w:i/>
                            <w:sz w:val="18"/>
                            <w:szCs w:val="18"/>
                          </w:rPr>
                          <w:t>130-20(3) item 1</w:t>
                        </w:r>
                        <w:r w:rsidRPr="0003471F">
                          <w:rPr>
                            <w:b/>
                            <w:sz w:val="18"/>
                            <w:szCs w:val="18"/>
                          </w:rPr>
                          <w:t>]</w:t>
                        </w:r>
                      </w:p>
                      <w:p w:rsidR="00966096" w:rsidRPr="0003471F" w:rsidRDefault="00966096" w:rsidP="00C57CB0">
                        <w:pPr>
                          <w:spacing w:line="240" w:lineRule="auto"/>
                          <w:rPr>
                            <w:sz w:val="18"/>
                            <w:szCs w:val="18"/>
                          </w:rPr>
                        </w:pPr>
                      </w:p>
                      <w:p w:rsidR="00966096" w:rsidRPr="0003471F" w:rsidRDefault="00966096" w:rsidP="00C57CB0">
                        <w:pPr>
                          <w:spacing w:line="240" w:lineRule="auto"/>
                          <w:rPr>
                            <w:sz w:val="18"/>
                            <w:szCs w:val="18"/>
                          </w:rPr>
                        </w:pPr>
                        <w:r w:rsidRPr="0003471F">
                          <w:rPr>
                            <w:b/>
                            <w:sz w:val="18"/>
                            <w:szCs w:val="18"/>
                          </w:rPr>
                          <w:t xml:space="preserve">.  </w:t>
                        </w:r>
                        <w:r w:rsidRPr="0003471F">
                          <w:rPr>
                            <w:sz w:val="18"/>
                            <w:szCs w:val="18"/>
                          </w:rPr>
                          <w:t>Cost base = cost of original</w:t>
                        </w:r>
                      </w:p>
                      <w:p w:rsidR="00966096" w:rsidRPr="0003471F" w:rsidRDefault="00966096" w:rsidP="00C57CB0">
                        <w:pPr>
                          <w:spacing w:line="240" w:lineRule="auto"/>
                          <w:ind w:left="142"/>
                          <w:rPr>
                            <w:sz w:val="18"/>
                            <w:szCs w:val="18"/>
                          </w:rPr>
                        </w:pPr>
                        <w:r w:rsidRPr="0003471F">
                          <w:rPr>
                            <w:sz w:val="18"/>
                            <w:szCs w:val="18"/>
                          </w:rPr>
                          <w:t>equities spread over original</w:t>
                        </w:r>
                      </w:p>
                      <w:p w:rsidR="00966096" w:rsidRPr="0003471F" w:rsidRDefault="00966096" w:rsidP="00C57CB0">
                        <w:pPr>
                          <w:spacing w:line="240" w:lineRule="auto"/>
                          <w:ind w:left="142"/>
                          <w:rPr>
                            <w:sz w:val="18"/>
                            <w:szCs w:val="18"/>
                          </w:rPr>
                        </w:pPr>
                        <w:r w:rsidRPr="0003471F">
                          <w:rPr>
                            <w:sz w:val="18"/>
                            <w:szCs w:val="18"/>
                          </w:rPr>
                          <w:t>and bonus equities</w:t>
                        </w:r>
                      </w:p>
                      <w:p w:rsidR="00966096" w:rsidRPr="0003471F" w:rsidRDefault="00966096" w:rsidP="00C57CB0">
                        <w:pPr>
                          <w:spacing w:line="240" w:lineRule="auto"/>
                          <w:ind w:left="142"/>
                          <w:rPr>
                            <w:sz w:val="18"/>
                            <w:szCs w:val="18"/>
                          </w:rPr>
                        </w:pPr>
                        <w:r w:rsidRPr="0003471F">
                          <w:rPr>
                            <w:b/>
                            <w:sz w:val="18"/>
                            <w:szCs w:val="18"/>
                          </w:rPr>
                          <w:t>[</w:t>
                        </w:r>
                        <w:r w:rsidRPr="0003471F">
                          <w:rPr>
                            <w:b/>
                            <w:i/>
                            <w:sz w:val="18"/>
                            <w:szCs w:val="18"/>
                          </w:rPr>
                          <w:t>130-20(3) item 1</w:t>
                        </w:r>
                        <w:r w:rsidRPr="0003471F">
                          <w:rPr>
                            <w:b/>
                            <w:sz w:val="18"/>
                            <w:szCs w:val="18"/>
                          </w:rPr>
                          <w:t>]</w:t>
                        </w:r>
                      </w:p>
                      <w:p w:rsidR="00966096" w:rsidRPr="0003471F" w:rsidRDefault="00966096" w:rsidP="00C57CB0">
                        <w:pPr>
                          <w:spacing w:line="240" w:lineRule="auto"/>
                          <w:rPr>
                            <w:sz w:val="18"/>
                            <w:szCs w:val="18"/>
                          </w:rPr>
                        </w:pPr>
                      </w:p>
                      <w:p w:rsidR="00966096" w:rsidRPr="0003471F" w:rsidRDefault="00966096" w:rsidP="00C57CB0">
                        <w:pPr>
                          <w:spacing w:line="240" w:lineRule="auto"/>
                          <w:ind w:firstLine="142"/>
                          <w:rPr>
                            <w:sz w:val="18"/>
                            <w:szCs w:val="18"/>
                          </w:rPr>
                        </w:pPr>
                        <w:r w:rsidRPr="0003471F">
                          <w:rPr>
                            <w:sz w:val="18"/>
                            <w:szCs w:val="18"/>
                          </w:rPr>
                          <w:t>add any calls on bonus equities</w:t>
                        </w:r>
                      </w:p>
                      <w:p w:rsidR="00966096" w:rsidRPr="0003471F" w:rsidRDefault="00966096" w:rsidP="00C57CB0">
                        <w:pPr>
                          <w:spacing w:line="240" w:lineRule="auto"/>
                          <w:ind w:left="142"/>
                          <w:rPr>
                            <w:b/>
                            <w:sz w:val="18"/>
                            <w:szCs w:val="18"/>
                          </w:rPr>
                        </w:pPr>
                        <w:r w:rsidRPr="0003471F">
                          <w:rPr>
                            <w:b/>
                            <w:sz w:val="18"/>
                            <w:szCs w:val="18"/>
                          </w:rPr>
                          <w:t>[</w:t>
                        </w:r>
                        <w:r w:rsidRPr="0003471F">
                          <w:rPr>
                            <w:b/>
                            <w:i/>
                            <w:sz w:val="18"/>
                            <w:szCs w:val="18"/>
                          </w:rPr>
                          <w:t>130-20(3)</w:t>
                        </w:r>
                        <w:r w:rsidRPr="0003471F">
                          <w:rPr>
                            <w:b/>
                            <w:sz w:val="18"/>
                            <w:szCs w:val="18"/>
                          </w:rPr>
                          <w:t>]</w:t>
                        </w:r>
                      </w:p>
                    </w:txbxContent>
                  </v:textbox>
                </v:shape>
                <v:line id="Line 6" o:spid="_x0000_s1030" style="position:absolute;visibility:visible;mso-wrap-style:square" from="11899,8002" to="11972,13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line id="Line 7" o:spid="_x0000_s1031" style="position:absolute;visibility:visible;mso-wrap-style:square" from="27520,8676" to="27594,13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shapetype id="_x0000_t202" coordsize="21600,21600" o:spt="202" path="m,l,21600r21600,l21600,xe">
                  <v:stroke joinstyle="miter"/>
                  <v:path gradientshapeok="t" o:connecttype="rect"/>
                </v:shapetype>
                <v:shape id="Text Box 8" o:spid="_x0000_s1032" type="#_x0000_t202" style="position:absolute;left:9188;top:183;width:22890;height:2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5x+8QA&#10;AADbAAAADwAAAGRycy9kb3ducmV2LnhtbESPzWrDMBCE74W8g9hALyWWU9z8OJFNWmjJNT8PsLY2&#10;tom1MpYa229fFQo9DjPzDbPPR9OKB/WusaxgGcUgiEurG64UXC+fiw0I55E1tpZJwUQO8mz2tMdU&#10;24FP9Dj7SgQIuxQV1N53qZSurMmgi2xHHLyb7Q36IPtK6h6HADetfI3jlTTYcFiosaOPmsr7+dso&#10;uB2Hl7ftUHz56/qUrN6xWRd2Uup5Ph52IDyN/j/81z5qBckSfr+EHy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ecfvEAAAA2wAAAA8AAAAAAAAAAAAAAAAAmAIAAGRycy9k&#10;b3ducmV2LnhtbFBLBQYAAAAABAAEAPUAAACJAwAAAAA=&#10;" stroked="f">
                  <v:textbox>
                    <w:txbxContent>
                      <w:p w:rsidR="00966096" w:rsidRPr="00875EF4" w:rsidRDefault="00966096" w:rsidP="00C57CB0">
                        <w:pPr>
                          <w:jc w:val="center"/>
                          <w:rPr>
                            <w:szCs w:val="22"/>
                          </w:rPr>
                        </w:pPr>
                        <w:r w:rsidRPr="00875EF4">
                          <w:rPr>
                            <w:szCs w:val="22"/>
                          </w:rPr>
                          <w:t xml:space="preserve">Original equities acquired </w:t>
                        </w:r>
                        <w:r w:rsidRPr="00762751">
                          <w:rPr>
                            <w:i/>
                            <w:szCs w:val="22"/>
                          </w:rPr>
                          <w:t>post</w:t>
                        </w:r>
                        <w:r w:rsidRPr="00875EF4">
                          <w:rPr>
                            <w:szCs w:val="22"/>
                          </w:rPr>
                          <w:t xml:space="preserve"> CGT</w:t>
                        </w:r>
                      </w:p>
                    </w:txbxContent>
                  </v:textbox>
                </v:shape>
                <v:shape id="Text Box 9" o:spid="_x0000_s1033" type="#_x0000_t202" style="position:absolute;left:8308;top:10010;width:4155;height:2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966096" w:rsidRPr="003D4CBC" w:rsidRDefault="00966096" w:rsidP="00C57CB0">
                        <w:pPr>
                          <w:rPr>
                            <w:sz w:val="18"/>
                            <w:szCs w:val="18"/>
                          </w:rPr>
                        </w:pPr>
                        <w:r w:rsidRPr="003D4CBC">
                          <w:rPr>
                            <w:sz w:val="18"/>
                            <w:szCs w:val="18"/>
                          </w:rPr>
                          <w:t>No</w:t>
                        </w:r>
                      </w:p>
                    </w:txbxContent>
                  </v:textbox>
                </v:shape>
                <v:shape id="Text Box 10" o:spid="_x0000_s1034" type="#_x0000_t202" style="position:absolute;left:27352;top:10010;width:4140;height:2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966096" w:rsidRPr="00E26EDE" w:rsidRDefault="00966096" w:rsidP="00C57CB0">
                        <w:pPr>
                          <w:rPr>
                            <w:sz w:val="19"/>
                            <w:szCs w:val="19"/>
                          </w:rPr>
                        </w:pPr>
                        <w:r w:rsidRPr="00E26EDE">
                          <w:rPr>
                            <w:sz w:val="19"/>
                            <w:szCs w:val="19"/>
                          </w:rPr>
                          <w:t>Yes</w:t>
                        </w:r>
                      </w:p>
                    </w:txbxContent>
                  </v:textbox>
                </v:shape>
                <v:shape id="AutoShape 11" o:spid="_x0000_s1035" type="#_x0000_t109" style="position:absolute;left:22062;top:13674;width:18720;height:19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gMAA&#10;AADbAAAADwAAAGRycy9kb3ducmV2LnhtbESPQWsCMRSE74L/ITyhN81aRGQ1ShUKPfTi6g94JM/d&#10;pZuXNUk36783hYLHYWa+YXaH0XZiIB9axwqWiwIEsXam5VrB9fI534AIEdlg55gUPCjAYT+d7LA0&#10;LvGZhirWIkM4lKigibEvpQy6IYth4Xri7N2ctxiz9LU0HlOG206+F8VaWmw5LzTY06kh/VP9WgV6&#10;SBc+ra+kEy2/fZWOdJdnpd5m48cWRKQxvsL/7S+jYLWCvy/5B8j9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X/+gMAAAADbAAAADwAAAAAAAAAAAAAAAACYAgAAZHJzL2Rvd25y&#10;ZXYueG1sUEsFBgAAAAAEAAQA9QAAAIUDAAAAAA==&#10;">
                  <v:textbox inset=",2.5mm">
                    <w:txbxContent>
                      <w:p w:rsidR="00966096" w:rsidRPr="0003471F" w:rsidRDefault="00966096" w:rsidP="00C57CB0">
                        <w:pPr>
                          <w:spacing w:line="240" w:lineRule="auto"/>
                          <w:rPr>
                            <w:sz w:val="18"/>
                            <w:szCs w:val="18"/>
                          </w:rPr>
                        </w:pPr>
                        <w:r w:rsidRPr="0003471F">
                          <w:rPr>
                            <w:b/>
                            <w:sz w:val="18"/>
                            <w:szCs w:val="18"/>
                          </w:rPr>
                          <w:t xml:space="preserve">.  </w:t>
                        </w:r>
                        <w:r>
                          <w:rPr>
                            <w:sz w:val="18"/>
                            <w:szCs w:val="18"/>
                          </w:rPr>
                          <w:t>Acquisition date</w:t>
                        </w:r>
                      </w:p>
                      <w:p w:rsidR="00966096" w:rsidRPr="0003471F" w:rsidRDefault="00966096" w:rsidP="00C57CB0">
                        <w:pPr>
                          <w:spacing w:line="240" w:lineRule="auto"/>
                          <w:ind w:left="142"/>
                          <w:rPr>
                            <w:sz w:val="18"/>
                            <w:szCs w:val="18"/>
                          </w:rPr>
                        </w:pPr>
                        <w:r>
                          <w:rPr>
                            <w:sz w:val="18"/>
                            <w:szCs w:val="18"/>
                          </w:rPr>
                          <w:t>= date of issue of bonus equities</w:t>
                        </w:r>
                      </w:p>
                      <w:p w:rsidR="00966096" w:rsidRPr="0003471F" w:rsidRDefault="00966096" w:rsidP="00C57CB0">
                        <w:pPr>
                          <w:spacing w:line="240" w:lineRule="auto"/>
                          <w:ind w:left="142"/>
                          <w:rPr>
                            <w:sz w:val="18"/>
                            <w:szCs w:val="18"/>
                          </w:rPr>
                        </w:pPr>
                        <w:r w:rsidRPr="0003471F">
                          <w:rPr>
                            <w:b/>
                            <w:sz w:val="18"/>
                            <w:szCs w:val="18"/>
                          </w:rPr>
                          <w:t>[</w:t>
                        </w:r>
                        <w:r w:rsidRPr="0003471F">
                          <w:rPr>
                            <w:b/>
                            <w:i/>
                            <w:sz w:val="18"/>
                            <w:szCs w:val="18"/>
                          </w:rPr>
                          <w:t>130-20(</w:t>
                        </w:r>
                        <w:r>
                          <w:rPr>
                            <w:b/>
                            <w:i/>
                            <w:sz w:val="18"/>
                            <w:szCs w:val="18"/>
                          </w:rPr>
                          <w:t>2)</w:t>
                        </w:r>
                        <w:r w:rsidRPr="0003471F">
                          <w:rPr>
                            <w:b/>
                            <w:sz w:val="18"/>
                            <w:szCs w:val="18"/>
                          </w:rPr>
                          <w:t>]</w:t>
                        </w:r>
                      </w:p>
                      <w:p w:rsidR="00966096" w:rsidRPr="0003471F" w:rsidRDefault="00966096" w:rsidP="00C57CB0">
                        <w:pPr>
                          <w:spacing w:line="240" w:lineRule="auto"/>
                          <w:rPr>
                            <w:sz w:val="18"/>
                            <w:szCs w:val="18"/>
                          </w:rPr>
                        </w:pPr>
                      </w:p>
                      <w:p w:rsidR="00966096" w:rsidRPr="0003471F" w:rsidRDefault="00966096" w:rsidP="00C57CB0">
                        <w:pPr>
                          <w:spacing w:line="240" w:lineRule="auto"/>
                          <w:ind w:left="142" w:hanging="142"/>
                          <w:rPr>
                            <w:sz w:val="18"/>
                            <w:szCs w:val="18"/>
                          </w:rPr>
                        </w:pPr>
                        <w:r w:rsidRPr="0003471F">
                          <w:rPr>
                            <w:b/>
                            <w:sz w:val="18"/>
                            <w:szCs w:val="18"/>
                          </w:rPr>
                          <w:t xml:space="preserve">.  </w:t>
                        </w:r>
                        <w:r w:rsidRPr="0003471F">
                          <w:rPr>
                            <w:sz w:val="18"/>
                            <w:szCs w:val="18"/>
                          </w:rPr>
                          <w:t>Cost base = the amount of the dividend or the amount assessable</w:t>
                        </w:r>
                      </w:p>
                      <w:p w:rsidR="00966096" w:rsidRPr="0003471F" w:rsidRDefault="00966096" w:rsidP="00C57CB0">
                        <w:pPr>
                          <w:spacing w:line="240" w:lineRule="auto"/>
                          <w:ind w:firstLine="142"/>
                          <w:rPr>
                            <w:sz w:val="18"/>
                            <w:szCs w:val="18"/>
                          </w:rPr>
                        </w:pPr>
                        <w:r w:rsidRPr="0003471F">
                          <w:rPr>
                            <w:b/>
                            <w:sz w:val="18"/>
                            <w:szCs w:val="18"/>
                          </w:rPr>
                          <w:t>[</w:t>
                        </w:r>
                        <w:r w:rsidRPr="0003471F">
                          <w:rPr>
                            <w:b/>
                            <w:i/>
                            <w:sz w:val="18"/>
                            <w:szCs w:val="18"/>
                          </w:rPr>
                          <w:t>130-20(2)</w:t>
                        </w:r>
                        <w:r w:rsidRPr="0003471F">
                          <w:rPr>
                            <w:b/>
                            <w:sz w:val="18"/>
                            <w:szCs w:val="18"/>
                          </w:rPr>
                          <w:t>]</w:t>
                        </w:r>
                      </w:p>
                      <w:p w:rsidR="00966096" w:rsidRPr="0003471F" w:rsidRDefault="00966096" w:rsidP="00C57CB0">
                        <w:pPr>
                          <w:spacing w:line="240" w:lineRule="auto"/>
                          <w:rPr>
                            <w:sz w:val="18"/>
                            <w:szCs w:val="18"/>
                          </w:rPr>
                        </w:pPr>
                      </w:p>
                      <w:p w:rsidR="00966096" w:rsidRPr="0003471F" w:rsidRDefault="00966096" w:rsidP="00C57CB0">
                        <w:pPr>
                          <w:spacing w:line="240" w:lineRule="auto"/>
                          <w:ind w:firstLine="142"/>
                          <w:rPr>
                            <w:sz w:val="18"/>
                            <w:szCs w:val="18"/>
                          </w:rPr>
                        </w:pPr>
                        <w:r w:rsidRPr="0003471F">
                          <w:rPr>
                            <w:sz w:val="18"/>
                            <w:szCs w:val="18"/>
                          </w:rPr>
                          <w:t>add any calls on bonus equities</w:t>
                        </w:r>
                      </w:p>
                      <w:p w:rsidR="00966096" w:rsidRPr="0003471F" w:rsidRDefault="00966096" w:rsidP="00C57CB0">
                        <w:pPr>
                          <w:spacing w:line="240" w:lineRule="auto"/>
                          <w:ind w:left="142"/>
                          <w:rPr>
                            <w:b/>
                            <w:sz w:val="18"/>
                            <w:szCs w:val="18"/>
                          </w:rPr>
                        </w:pPr>
                        <w:r w:rsidRPr="0003471F">
                          <w:rPr>
                            <w:b/>
                            <w:sz w:val="18"/>
                            <w:szCs w:val="18"/>
                          </w:rPr>
                          <w:t>[</w:t>
                        </w:r>
                        <w:r w:rsidRPr="0003471F">
                          <w:rPr>
                            <w:b/>
                            <w:i/>
                            <w:sz w:val="18"/>
                            <w:szCs w:val="18"/>
                          </w:rPr>
                          <w:t>130-20(2)</w:t>
                        </w:r>
                        <w:r w:rsidRPr="0003471F">
                          <w:rPr>
                            <w:b/>
                            <w:sz w:val="18"/>
                            <w:szCs w:val="18"/>
                          </w:rPr>
                          <w:t>]</w:t>
                        </w:r>
                      </w:p>
                    </w:txbxContent>
                  </v:textbox>
                </v:shape>
                <w10:anchorlock/>
              </v:group>
            </w:pict>
          </mc:Fallback>
        </mc:AlternateContent>
      </w:r>
    </w:p>
    <w:p w:rsidR="001C4903" w:rsidRPr="002A01EF" w:rsidRDefault="001C4903" w:rsidP="001C4903">
      <w:pPr>
        <w:pStyle w:val="ActHead4"/>
      </w:pPr>
      <w:bookmarkStart w:id="238" w:name="_Toc466376976"/>
      <w:r w:rsidRPr="002A01EF">
        <w:t>Operative provisions</w:t>
      </w:r>
      <w:bookmarkEnd w:id="238"/>
    </w:p>
    <w:p w:rsidR="001C4903" w:rsidRPr="002A01EF" w:rsidRDefault="001C4903" w:rsidP="001C4903">
      <w:pPr>
        <w:pStyle w:val="ActHead5"/>
      </w:pPr>
      <w:bookmarkStart w:id="239" w:name="_Toc466376977"/>
      <w:r w:rsidRPr="002A01EF">
        <w:rPr>
          <w:rStyle w:val="CharSectno"/>
        </w:rPr>
        <w:t>130</w:t>
      </w:r>
      <w:r w:rsidR="002A01EF">
        <w:rPr>
          <w:rStyle w:val="CharSectno"/>
        </w:rPr>
        <w:noBreakHyphen/>
      </w:r>
      <w:r w:rsidRPr="002A01EF">
        <w:rPr>
          <w:rStyle w:val="CharSectno"/>
        </w:rPr>
        <w:t>20</w:t>
      </w:r>
      <w:r w:rsidRPr="002A01EF">
        <w:t xml:space="preserve">  Issue of bonus shares or units</w:t>
      </w:r>
      <w:bookmarkEnd w:id="239"/>
      <w:r w:rsidRPr="002A01EF">
        <w:t xml:space="preserve"> </w:t>
      </w:r>
    </w:p>
    <w:p w:rsidR="001C4903" w:rsidRPr="002A01EF" w:rsidRDefault="001C4903" w:rsidP="00892167">
      <w:pPr>
        <w:pStyle w:val="subsection"/>
      </w:pPr>
      <w:r w:rsidRPr="002A01EF">
        <w:tab/>
        <w:t>(1)</w:t>
      </w:r>
      <w:r w:rsidRPr="002A01EF">
        <w:tab/>
        <w:t>This section sets out what happens if:</w:t>
      </w:r>
    </w:p>
    <w:p w:rsidR="001C4903" w:rsidRPr="002A01EF" w:rsidRDefault="001C4903" w:rsidP="001C4903">
      <w:pPr>
        <w:pStyle w:val="paragraph"/>
        <w:numPr>
          <w:ilvl w:val="12"/>
          <w:numId w:val="0"/>
        </w:numPr>
        <w:ind w:left="1644" w:hanging="1644"/>
      </w:pPr>
      <w:r w:rsidRPr="002A01EF">
        <w:tab/>
        <w:t>(a)</w:t>
      </w:r>
      <w:r w:rsidRPr="002A01EF">
        <w:tab/>
        <w:t xml:space="preserve">you own </w:t>
      </w:r>
      <w:r w:rsidR="002A01EF" w:rsidRPr="002A01EF">
        <w:rPr>
          <w:position w:val="6"/>
          <w:sz w:val="16"/>
        </w:rPr>
        <w:t>*</w:t>
      </w:r>
      <w:r w:rsidRPr="002A01EF">
        <w:t xml:space="preserve">shares in a company or units in a unit trust (the </w:t>
      </w:r>
      <w:r w:rsidRPr="002A01EF">
        <w:rPr>
          <w:b/>
          <w:i/>
        </w:rPr>
        <w:t>original equities</w:t>
      </w:r>
      <w:r w:rsidRPr="002A01EF">
        <w:t>); and</w:t>
      </w:r>
    </w:p>
    <w:p w:rsidR="001C4903" w:rsidRPr="002A01EF" w:rsidRDefault="001C4903" w:rsidP="001C4903">
      <w:pPr>
        <w:pStyle w:val="paragraph"/>
        <w:numPr>
          <w:ilvl w:val="12"/>
          <w:numId w:val="0"/>
        </w:numPr>
        <w:ind w:left="1644" w:hanging="1644"/>
      </w:pPr>
      <w:r w:rsidRPr="002A01EF">
        <w:tab/>
        <w:t>(b)</w:t>
      </w:r>
      <w:r w:rsidRPr="002A01EF">
        <w:tab/>
        <w:t xml:space="preserve">the company issues other shares, or the trustee issues other units, (the </w:t>
      </w:r>
      <w:r w:rsidRPr="002A01EF">
        <w:rPr>
          <w:b/>
          <w:i/>
        </w:rPr>
        <w:t>bonus equities</w:t>
      </w:r>
      <w:r w:rsidRPr="002A01EF">
        <w:t>) to you in relation to the original equities.</w:t>
      </w:r>
    </w:p>
    <w:p w:rsidR="001C4903" w:rsidRPr="002A01EF" w:rsidRDefault="001C4903" w:rsidP="00CE4ACB">
      <w:pPr>
        <w:pStyle w:val="subsection"/>
        <w:keepNext/>
      </w:pPr>
      <w:r w:rsidRPr="002A01EF">
        <w:tab/>
        <w:t>(2)</w:t>
      </w:r>
      <w:r w:rsidRPr="002A01EF">
        <w:tab/>
        <w:t xml:space="preserve">The first element of your </w:t>
      </w:r>
      <w:r w:rsidR="002A01EF" w:rsidRPr="002A01EF">
        <w:rPr>
          <w:position w:val="6"/>
          <w:sz w:val="16"/>
        </w:rPr>
        <w:t>*</w:t>
      </w:r>
      <w:r w:rsidRPr="002A01EF">
        <w:t xml:space="preserve">cost base and </w:t>
      </w:r>
      <w:r w:rsidR="002A01EF" w:rsidRPr="002A01EF">
        <w:rPr>
          <w:position w:val="6"/>
          <w:sz w:val="16"/>
        </w:rPr>
        <w:t>*</w:t>
      </w:r>
      <w:r w:rsidRPr="002A01EF">
        <w:t>reduced cost base for the bonus equities includes:</w:t>
      </w:r>
    </w:p>
    <w:p w:rsidR="001C4903" w:rsidRPr="002A01EF" w:rsidRDefault="001C4903" w:rsidP="001C4903">
      <w:pPr>
        <w:pStyle w:val="paragraph"/>
        <w:numPr>
          <w:ilvl w:val="12"/>
          <w:numId w:val="0"/>
        </w:numPr>
        <w:ind w:left="1644" w:hanging="1644"/>
      </w:pPr>
      <w:r w:rsidRPr="002A01EF">
        <w:tab/>
        <w:t>(a)</w:t>
      </w:r>
      <w:r w:rsidRPr="002A01EF">
        <w:tab/>
        <w:t xml:space="preserve">for </w:t>
      </w:r>
      <w:r w:rsidR="002A01EF" w:rsidRPr="002A01EF">
        <w:rPr>
          <w:position w:val="6"/>
          <w:sz w:val="16"/>
        </w:rPr>
        <w:t>*</w:t>
      </w:r>
      <w:r w:rsidRPr="002A01EF">
        <w:t xml:space="preserve">shares—any part of the shares that are a </w:t>
      </w:r>
      <w:r w:rsidR="002A01EF" w:rsidRPr="002A01EF">
        <w:rPr>
          <w:position w:val="6"/>
          <w:sz w:val="16"/>
        </w:rPr>
        <w:t>*</w:t>
      </w:r>
      <w:r w:rsidRPr="002A01EF">
        <w:t>dividend (or taken to be a dividend under subsection</w:t>
      </w:r>
      <w:r w:rsidR="002A01EF">
        <w:t> </w:t>
      </w:r>
      <w:r w:rsidRPr="002A01EF">
        <w:t xml:space="preserve">45(2) or 45C(1) of the </w:t>
      </w:r>
      <w:r w:rsidRPr="002A01EF">
        <w:rPr>
          <w:i/>
        </w:rPr>
        <w:t>Income Tax Assessment Act 1936</w:t>
      </w:r>
      <w:r w:rsidRPr="002A01EF">
        <w:t>); and</w:t>
      </w:r>
    </w:p>
    <w:p w:rsidR="001C4903" w:rsidRPr="002A01EF" w:rsidRDefault="001C4903" w:rsidP="001C4903">
      <w:pPr>
        <w:pStyle w:val="paragraph"/>
        <w:numPr>
          <w:ilvl w:val="12"/>
          <w:numId w:val="0"/>
        </w:numPr>
        <w:ind w:left="1644" w:hanging="1644"/>
      </w:pPr>
      <w:r w:rsidRPr="002A01EF">
        <w:tab/>
        <w:t>(b)</w:t>
      </w:r>
      <w:r w:rsidRPr="002A01EF">
        <w:tab/>
        <w:t>for units—any part of the other units that are or will be included in your assessable income.</w:t>
      </w:r>
    </w:p>
    <w:p w:rsidR="001C4903" w:rsidRPr="002A01EF" w:rsidRDefault="001C4903" w:rsidP="00892167">
      <w:pPr>
        <w:pStyle w:val="subsection2"/>
      </w:pPr>
      <w:r w:rsidRPr="002A01EF">
        <w:t xml:space="preserve">You are taken to have </w:t>
      </w:r>
      <w:r w:rsidR="002A01EF" w:rsidRPr="002A01EF">
        <w:rPr>
          <w:position w:val="6"/>
          <w:sz w:val="16"/>
        </w:rPr>
        <w:t>*</w:t>
      </w:r>
      <w:r w:rsidRPr="002A01EF">
        <w:t>acquired the bonus equities when they were issued.</w:t>
      </w:r>
    </w:p>
    <w:p w:rsidR="001C4903" w:rsidRPr="002A01EF" w:rsidRDefault="001C4903" w:rsidP="001C4903">
      <w:pPr>
        <w:pStyle w:val="notetext"/>
        <w:numPr>
          <w:ilvl w:val="12"/>
          <w:numId w:val="0"/>
        </w:numPr>
        <w:ind w:left="1985" w:hanging="851"/>
      </w:pPr>
      <w:r w:rsidRPr="002A01EF">
        <w:t>Note 1:</w:t>
      </w:r>
      <w:r w:rsidRPr="002A01EF">
        <w:tab/>
        <w:t>There are special indexation rules for cost base modifications: see Division</w:t>
      </w:r>
      <w:r w:rsidR="002A01EF">
        <w:t> </w:t>
      </w:r>
      <w:r w:rsidRPr="002A01EF">
        <w:t>114.</w:t>
      </w:r>
    </w:p>
    <w:p w:rsidR="001C4903" w:rsidRPr="002A01EF" w:rsidRDefault="001C4903" w:rsidP="001C4903">
      <w:pPr>
        <w:pStyle w:val="notetext"/>
        <w:numPr>
          <w:ilvl w:val="12"/>
          <w:numId w:val="0"/>
        </w:numPr>
        <w:ind w:left="1985" w:hanging="851"/>
      </w:pPr>
      <w:r w:rsidRPr="002A01EF">
        <w:t>Note 2:</w:t>
      </w:r>
      <w:r w:rsidRPr="002A01EF">
        <w:tab/>
        <w:t>The amounts of calls you pay on partly</w:t>
      </w:r>
      <w:r w:rsidR="002A01EF">
        <w:noBreakHyphen/>
      </w:r>
      <w:r w:rsidRPr="002A01EF">
        <w:t>paid equities will also form part of the first element of their cost base and reduced cost base.</w:t>
      </w:r>
    </w:p>
    <w:p w:rsidR="001C4903" w:rsidRPr="002A01EF" w:rsidRDefault="001C4903" w:rsidP="001C4903">
      <w:pPr>
        <w:pStyle w:val="notetext"/>
        <w:numPr>
          <w:ilvl w:val="12"/>
          <w:numId w:val="0"/>
        </w:numPr>
        <w:ind w:left="1985" w:hanging="851"/>
      </w:pPr>
      <w:r w:rsidRPr="002A01EF">
        <w:t>Note 3:</w:t>
      </w:r>
      <w:r w:rsidRPr="002A01EF">
        <w:tab/>
        <w:t>There is a special rule for shares issued on or before 30</w:t>
      </w:r>
      <w:r w:rsidR="002A01EF">
        <w:t> </w:t>
      </w:r>
      <w:r w:rsidRPr="002A01EF">
        <w:t>June 1987: see subsection</w:t>
      </w:r>
      <w:r w:rsidR="002A01EF">
        <w:t> </w:t>
      </w:r>
      <w:r w:rsidRPr="002A01EF">
        <w:t>130</w:t>
      </w:r>
      <w:r w:rsidR="002A01EF">
        <w:noBreakHyphen/>
      </w:r>
      <w:r w:rsidRPr="002A01EF">
        <w:t xml:space="preserve">20(2) of the </w:t>
      </w:r>
      <w:r w:rsidRPr="002A01EF">
        <w:rPr>
          <w:i/>
        </w:rPr>
        <w:t>Income Tax (Transitional Provisions) Act 1997</w:t>
      </w:r>
      <w:r w:rsidRPr="002A01EF">
        <w:t>.</w:t>
      </w:r>
    </w:p>
    <w:p w:rsidR="001C4903" w:rsidRPr="002A01EF" w:rsidRDefault="001C4903" w:rsidP="001C4903">
      <w:pPr>
        <w:pStyle w:val="notetext"/>
        <w:numPr>
          <w:ilvl w:val="12"/>
          <w:numId w:val="0"/>
        </w:numPr>
        <w:ind w:left="1985" w:hanging="851"/>
      </w:pPr>
      <w:r w:rsidRPr="002A01EF">
        <w:t>Note 4:</w:t>
      </w:r>
      <w:r w:rsidRPr="002A01EF">
        <w:tab/>
        <w:t>Certain capital distributions are taken to be dividends under subsections</w:t>
      </w:r>
      <w:r w:rsidR="002A01EF">
        <w:t> </w:t>
      </w:r>
      <w:r w:rsidRPr="002A01EF">
        <w:t>45(2) and 45C(1) if a company has entered into a capital streaming or dividend substitution arrangement.</w:t>
      </w:r>
    </w:p>
    <w:p w:rsidR="001C4903" w:rsidRPr="002A01EF" w:rsidRDefault="001C4903" w:rsidP="00892167">
      <w:pPr>
        <w:pStyle w:val="subsection"/>
      </w:pPr>
      <w:r w:rsidRPr="002A01EF">
        <w:tab/>
        <w:t>(3)</w:t>
      </w:r>
      <w:r w:rsidRPr="002A01EF">
        <w:tab/>
        <w:t>This table sets out what happens if:</w:t>
      </w:r>
    </w:p>
    <w:p w:rsidR="001C4903" w:rsidRPr="002A01EF" w:rsidRDefault="001C4903" w:rsidP="001C4903">
      <w:pPr>
        <w:pStyle w:val="paragraph"/>
        <w:numPr>
          <w:ilvl w:val="12"/>
          <w:numId w:val="0"/>
        </w:numPr>
        <w:ind w:left="1644" w:hanging="1644"/>
      </w:pPr>
      <w:r w:rsidRPr="002A01EF">
        <w:tab/>
        <w:t>(a)</w:t>
      </w:r>
      <w:r w:rsidRPr="002A01EF">
        <w:tab/>
        <w:t xml:space="preserve">none of the shares are a </w:t>
      </w:r>
      <w:r w:rsidR="002A01EF" w:rsidRPr="002A01EF">
        <w:rPr>
          <w:position w:val="6"/>
          <w:sz w:val="16"/>
        </w:rPr>
        <w:t>*</w:t>
      </w:r>
      <w:r w:rsidRPr="002A01EF">
        <w:t>dividend (or taken to be a dividend under subsection</w:t>
      </w:r>
      <w:r w:rsidR="002A01EF">
        <w:t> </w:t>
      </w:r>
      <w:r w:rsidRPr="002A01EF">
        <w:t xml:space="preserve">45(2) or 45C(1) of the </w:t>
      </w:r>
      <w:r w:rsidRPr="002A01EF">
        <w:rPr>
          <w:i/>
        </w:rPr>
        <w:t>Income Tax Assessment Act 1936</w:t>
      </w:r>
      <w:r w:rsidRPr="002A01EF">
        <w:t>); or</w:t>
      </w:r>
    </w:p>
    <w:p w:rsidR="001C4903" w:rsidRPr="002A01EF" w:rsidRDefault="001C4903" w:rsidP="001C4903">
      <w:pPr>
        <w:pStyle w:val="paragraph"/>
        <w:numPr>
          <w:ilvl w:val="12"/>
          <w:numId w:val="0"/>
        </w:numPr>
        <w:ind w:left="1644" w:hanging="1644"/>
      </w:pPr>
      <w:r w:rsidRPr="002A01EF">
        <w:tab/>
        <w:t>(b)</w:t>
      </w:r>
      <w:r w:rsidRPr="002A01EF">
        <w:tab/>
        <w:t>none of the other units are or will be included in your assessable income.</w:t>
      </w:r>
    </w:p>
    <w:p w:rsidR="001C4903" w:rsidRPr="002A01EF" w:rsidRDefault="001C4903" w:rsidP="001C4903">
      <w:pPr>
        <w:pStyle w:val="notetext"/>
        <w:numPr>
          <w:ilvl w:val="12"/>
          <w:numId w:val="0"/>
        </w:numPr>
        <w:ind w:left="1985" w:hanging="851"/>
      </w:pPr>
      <w:r w:rsidRPr="002A01EF">
        <w:t>Note:</w:t>
      </w:r>
      <w:r w:rsidRPr="002A01EF">
        <w:tab/>
        <w:t>Certain capital distributions are taken to be dividends under subsections</w:t>
      </w:r>
      <w:r w:rsidR="002A01EF">
        <w:t> </w:t>
      </w:r>
      <w:r w:rsidRPr="002A01EF">
        <w:t>45(2) and 45C(1) if a company has entered into a capital streaming or dividend substitution arrangement.</w:t>
      </w:r>
    </w:p>
    <w:p w:rsidR="001C4903" w:rsidRPr="002A01EF" w:rsidRDefault="001C4903" w:rsidP="00600D65">
      <w:pPr>
        <w:pStyle w:val="Tabletext"/>
        <w:keepNext/>
      </w:pPr>
    </w:p>
    <w:tbl>
      <w:tblPr>
        <w:tblW w:w="0" w:type="auto"/>
        <w:tblInd w:w="108" w:type="dxa"/>
        <w:tblLayout w:type="fixed"/>
        <w:tblLook w:val="0000" w:firstRow="0" w:lastRow="0" w:firstColumn="0" w:lastColumn="0" w:noHBand="0" w:noVBand="0"/>
      </w:tblPr>
      <w:tblGrid>
        <w:gridCol w:w="709"/>
        <w:gridCol w:w="1843"/>
        <w:gridCol w:w="2406"/>
        <w:gridCol w:w="2272"/>
      </w:tblGrid>
      <w:tr w:rsidR="001C4903" w:rsidRPr="002A01EF">
        <w:trPr>
          <w:cantSplit/>
          <w:tblHeader/>
        </w:trPr>
        <w:tc>
          <w:tcPr>
            <w:tcW w:w="7230" w:type="dxa"/>
            <w:gridSpan w:val="4"/>
            <w:tcBorders>
              <w:top w:val="single" w:sz="12" w:space="0" w:color="000000"/>
              <w:bottom w:val="single" w:sz="6" w:space="0" w:color="000000"/>
            </w:tcBorders>
          </w:tcPr>
          <w:p w:rsidR="001C4903" w:rsidRPr="002A01EF" w:rsidRDefault="001C4903" w:rsidP="00600D65">
            <w:pPr>
              <w:pStyle w:val="Tabletext"/>
              <w:keepNext/>
            </w:pPr>
            <w:r w:rsidRPr="002A01EF">
              <w:rPr>
                <w:b/>
              </w:rPr>
              <w:t>Modifications where neither a dividend nor assessable</w:t>
            </w:r>
          </w:p>
        </w:tc>
      </w:tr>
      <w:tr w:rsidR="001C4903" w:rsidRPr="002A01EF">
        <w:trPr>
          <w:cantSplit/>
          <w:tblHeader/>
        </w:trPr>
        <w:tc>
          <w:tcPr>
            <w:tcW w:w="709" w:type="dxa"/>
            <w:tcBorders>
              <w:top w:val="single" w:sz="6" w:space="0" w:color="000000"/>
              <w:bottom w:val="single" w:sz="12" w:space="0" w:color="000000"/>
            </w:tcBorders>
          </w:tcPr>
          <w:p w:rsidR="001C4903" w:rsidRPr="002A01EF" w:rsidRDefault="001C4903" w:rsidP="00600D65">
            <w:pPr>
              <w:pStyle w:val="Tabletext"/>
              <w:keepNext/>
            </w:pPr>
            <w:r w:rsidRPr="002A01EF">
              <w:rPr>
                <w:b/>
              </w:rPr>
              <w:br/>
            </w:r>
            <w:r w:rsidRPr="002A01EF">
              <w:rPr>
                <w:b/>
              </w:rPr>
              <w:br/>
              <w:t>Item</w:t>
            </w:r>
          </w:p>
        </w:tc>
        <w:tc>
          <w:tcPr>
            <w:tcW w:w="1843" w:type="dxa"/>
            <w:tcBorders>
              <w:top w:val="single" w:sz="6" w:space="0" w:color="000000"/>
              <w:bottom w:val="single" w:sz="12" w:space="0" w:color="000000"/>
            </w:tcBorders>
          </w:tcPr>
          <w:p w:rsidR="001C4903" w:rsidRPr="002A01EF" w:rsidRDefault="001C4903" w:rsidP="00600D65">
            <w:pPr>
              <w:pStyle w:val="Tabletext"/>
              <w:keepNext/>
            </w:pPr>
            <w:r w:rsidRPr="002A01EF">
              <w:rPr>
                <w:b/>
              </w:rPr>
              <w:br/>
            </w:r>
            <w:r w:rsidRPr="002A01EF">
              <w:rPr>
                <w:b/>
              </w:rPr>
              <w:br/>
              <w:t>In this situation:</w:t>
            </w:r>
          </w:p>
        </w:tc>
        <w:tc>
          <w:tcPr>
            <w:tcW w:w="2406" w:type="dxa"/>
            <w:tcBorders>
              <w:top w:val="single" w:sz="6" w:space="0" w:color="000000"/>
              <w:bottom w:val="single" w:sz="12" w:space="0" w:color="000000"/>
            </w:tcBorders>
          </w:tcPr>
          <w:p w:rsidR="001C4903" w:rsidRPr="002A01EF" w:rsidRDefault="001C4903" w:rsidP="00600D65">
            <w:pPr>
              <w:pStyle w:val="Tabletext"/>
              <w:keepNext/>
            </w:pPr>
            <w:r w:rsidRPr="002A01EF">
              <w:rPr>
                <w:b/>
              </w:rPr>
              <w:t xml:space="preserve">You are taken to have </w:t>
            </w:r>
            <w:r w:rsidR="002A01EF" w:rsidRPr="002A01EF">
              <w:rPr>
                <w:b/>
                <w:position w:val="6"/>
                <w:sz w:val="16"/>
              </w:rPr>
              <w:t>*</w:t>
            </w:r>
            <w:r w:rsidRPr="002A01EF">
              <w:rPr>
                <w:b/>
              </w:rPr>
              <w:t>acquired the bonus equities when:</w:t>
            </w:r>
          </w:p>
        </w:tc>
        <w:tc>
          <w:tcPr>
            <w:tcW w:w="2271" w:type="dxa"/>
            <w:tcBorders>
              <w:top w:val="single" w:sz="6" w:space="0" w:color="000000"/>
              <w:bottom w:val="single" w:sz="12" w:space="0" w:color="000000"/>
            </w:tcBorders>
          </w:tcPr>
          <w:p w:rsidR="001C4903" w:rsidRPr="002A01EF" w:rsidRDefault="001C4903" w:rsidP="00600D65">
            <w:pPr>
              <w:pStyle w:val="Tabletext"/>
              <w:keepNext/>
            </w:pPr>
            <w:r w:rsidRPr="002A01EF">
              <w:rPr>
                <w:b/>
              </w:rPr>
              <w:br/>
            </w:r>
            <w:r w:rsidRPr="002A01EF">
              <w:rPr>
                <w:b/>
              </w:rPr>
              <w:br/>
              <w:t>There is this effect:</w:t>
            </w:r>
          </w:p>
        </w:tc>
      </w:tr>
      <w:tr w:rsidR="001C4903" w:rsidRPr="002A01EF">
        <w:trPr>
          <w:cantSplit/>
        </w:trPr>
        <w:tc>
          <w:tcPr>
            <w:tcW w:w="709" w:type="dxa"/>
            <w:tcBorders>
              <w:top w:val="single" w:sz="12" w:space="0" w:color="000000"/>
              <w:bottom w:val="single" w:sz="2" w:space="0" w:color="auto"/>
            </w:tcBorders>
            <w:shd w:val="clear" w:color="auto" w:fill="auto"/>
          </w:tcPr>
          <w:p w:rsidR="001C4903" w:rsidRPr="002A01EF" w:rsidRDefault="001C4903" w:rsidP="00DB2A0E">
            <w:pPr>
              <w:pStyle w:val="Tabletext"/>
            </w:pPr>
            <w:r w:rsidRPr="002A01EF">
              <w:t>1</w:t>
            </w:r>
          </w:p>
        </w:tc>
        <w:tc>
          <w:tcPr>
            <w:tcW w:w="1843" w:type="dxa"/>
            <w:tcBorders>
              <w:top w:val="single" w:sz="12" w:space="0" w:color="000000"/>
              <w:bottom w:val="single" w:sz="2" w:space="0" w:color="auto"/>
            </w:tcBorders>
            <w:shd w:val="clear" w:color="auto" w:fill="auto"/>
          </w:tcPr>
          <w:p w:rsidR="001C4903" w:rsidRPr="002A01EF" w:rsidRDefault="001C4903" w:rsidP="00DB2A0E">
            <w:pPr>
              <w:pStyle w:val="Tabletext"/>
            </w:pPr>
            <w:r w:rsidRPr="002A01EF">
              <w:t xml:space="preserve">You </w:t>
            </w:r>
            <w:r w:rsidR="002A01EF" w:rsidRPr="002A01EF">
              <w:rPr>
                <w:position w:val="6"/>
                <w:sz w:val="16"/>
                <w:szCs w:val="16"/>
              </w:rPr>
              <w:t>*</w:t>
            </w:r>
            <w:r w:rsidRPr="002A01EF">
              <w:t>acquire the original equities on or after 20</w:t>
            </w:r>
            <w:r w:rsidR="002A01EF">
              <w:t> </w:t>
            </w:r>
            <w:r w:rsidRPr="002A01EF">
              <w:t>September 1985</w:t>
            </w:r>
          </w:p>
        </w:tc>
        <w:tc>
          <w:tcPr>
            <w:tcW w:w="2406" w:type="dxa"/>
            <w:tcBorders>
              <w:top w:val="single" w:sz="12" w:space="0" w:color="000000"/>
              <w:bottom w:val="single" w:sz="2" w:space="0" w:color="auto"/>
            </w:tcBorders>
            <w:shd w:val="clear" w:color="auto" w:fill="auto"/>
          </w:tcPr>
          <w:p w:rsidR="001C4903" w:rsidRPr="002A01EF" w:rsidRDefault="001C4903" w:rsidP="00DB2A0E">
            <w:pPr>
              <w:pStyle w:val="Tabletext"/>
            </w:pPr>
            <w:r w:rsidRPr="002A01EF">
              <w:t xml:space="preserve">You </w:t>
            </w:r>
            <w:r w:rsidR="002A01EF" w:rsidRPr="002A01EF">
              <w:rPr>
                <w:position w:val="6"/>
                <w:sz w:val="16"/>
                <w:szCs w:val="16"/>
              </w:rPr>
              <w:t>*</w:t>
            </w:r>
            <w:r w:rsidRPr="002A01EF">
              <w:t>acquired the original equities</w:t>
            </w:r>
          </w:p>
        </w:tc>
        <w:tc>
          <w:tcPr>
            <w:tcW w:w="2272" w:type="dxa"/>
            <w:tcBorders>
              <w:top w:val="single" w:sz="12" w:space="0" w:color="000000"/>
              <w:bottom w:val="single" w:sz="2" w:space="0" w:color="auto"/>
            </w:tcBorders>
            <w:shd w:val="clear" w:color="auto" w:fill="auto"/>
          </w:tcPr>
          <w:p w:rsidR="001C4903" w:rsidRPr="002A01EF" w:rsidRDefault="001C4903" w:rsidP="00DB2A0E">
            <w:pPr>
              <w:pStyle w:val="Tabletext"/>
            </w:pPr>
            <w:r w:rsidRPr="002A01EF">
              <w:t xml:space="preserve">You apportion the first element of your </w:t>
            </w:r>
            <w:r w:rsidR="002A01EF" w:rsidRPr="002A01EF">
              <w:rPr>
                <w:position w:val="6"/>
                <w:sz w:val="16"/>
                <w:szCs w:val="16"/>
              </w:rPr>
              <w:t>*</w:t>
            </w:r>
            <w:r w:rsidRPr="002A01EF">
              <w:t xml:space="preserve">cost base and </w:t>
            </w:r>
            <w:r w:rsidR="002A01EF" w:rsidRPr="002A01EF">
              <w:rPr>
                <w:position w:val="6"/>
                <w:sz w:val="16"/>
                <w:szCs w:val="16"/>
              </w:rPr>
              <w:t>*</w:t>
            </w:r>
            <w:r w:rsidRPr="002A01EF">
              <w:t>reduced cost base for the original equities in a reasonable way over both the original and bonus equities</w:t>
            </w:r>
          </w:p>
        </w:tc>
      </w:tr>
      <w:tr w:rsidR="001C4903" w:rsidRPr="002A01EF">
        <w:trPr>
          <w:cantSplit/>
        </w:trPr>
        <w:tc>
          <w:tcPr>
            <w:tcW w:w="709"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2</w:t>
            </w:r>
          </w:p>
        </w:tc>
        <w:tc>
          <w:tcPr>
            <w:tcW w:w="1843"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 xml:space="preserve">You </w:t>
            </w:r>
            <w:r w:rsidR="002A01EF" w:rsidRPr="002A01EF">
              <w:rPr>
                <w:position w:val="6"/>
                <w:sz w:val="16"/>
                <w:szCs w:val="16"/>
              </w:rPr>
              <w:t>*</w:t>
            </w:r>
            <w:r w:rsidRPr="002A01EF">
              <w:t>acquire the original equities before 20</w:t>
            </w:r>
            <w:r w:rsidR="002A01EF">
              <w:t> </w:t>
            </w:r>
            <w:r w:rsidRPr="002A01EF">
              <w:t>September 1985 and an amount has been paid for the bonus equities that you were required to pay</w:t>
            </w:r>
          </w:p>
        </w:tc>
        <w:tc>
          <w:tcPr>
            <w:tcW w:w="2406"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The liability to pay the amount arose</w:t>
            </w:r>
          </w:p>
        </w:tc>
        <w:tc>
          <w:tcPr>
            <w:tcW w:w="2272"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 xml:space="preserve">The first element of your </w:t>
            </w:r>
            <w:r w:rsidR="002A01EF" w:rsidRPr="002A01EF">
              <w:rPr>
                <w:position w:val="6"/>
                <w:sz w:val="16"/>
                <w:szCs w:val="16"/>
              </w:rPr>
              <w:t>*</w:t>
            </w:r>
            <w:r w:rsidRPr="002A01EF">
              <w:t xml:space="preserve">cost base and </w:t>
            </w:r>
            <w:r w:rsidR="002A01EF" w:rsidRPr="002A01EF">
              <w:rPr>
                <w:position w:val="6"/>
                <w:sz w:val="16"/>
                <w:szCs w:val="16"/>
              </w:rPr>
              <w:t>*</w:t>
            </w:r>
            <w:r w:rsidRPr="002A01EF">
              <w:t xml:space="preserve">reduced cost base for the bonus equities includes their </w:t>
            </w:r>
            <w:r w:rsidR="002A01EF" w:rsidRPr="002A01EF">
              <w:rPr>
                <w:position w:val="6"/>
                <w:sz w:val="16"/>
              </w:rPr>
              <w:t>*</w:t>
            </w:r>
            <w:r w:rsidR="0051247E" w:rsidRPr="002A01EF">
              <w:t>market value</w:t>
            </w:r>
            <w:r w:rsidRPr="002A01EF">
              <w:t xml:space="preserve"> just before that time</w:t>
            </w:r>
          </w:p>
        </w:tc>
      </w:tr>
      <w:tr w:rsidR="001C4903" w:rsidRPr="002A01EF">
        <w:trPr>
          <w:cantSplit/>
        </w:trPr>
        <w:tc>
          <w:tcPr>
            <w:tcW w:w="709"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3</w:t>
            </w:r>
          </w:p>
        </w:tc>
        <w:tc>
          <w:tcPr>
            <w:tcW w:w="1843"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 xml:space="preserve">You </w:t>
            </w:r>
            <w:r w:rsidR="002A01EF" w:rsidRPr="002A01EF">
              <w:rPr>
                <w:position w:val="6"/>
                <w:sz w:val="16"/>
                <w:szCs w:val="16"/>
              </w:rPr>
              <w:t>*</w:t>
            </w:r>
            <w:r w:rsidRPr="002A01EF">
              <w:t>acquire the original equities before 20</w:t>
            </w:r>
            <w:r w:rsidR="002A01EF">
              <w:t> </w:t>
            </w:r>
            <w:r w:rsidRPr="002A01EF">
              <w:t>September 1985 and the bonus equities are fully paid</w:t>
            </w:r>
          </w:p>
        </w:tc>
        <w:tc>
          <w:tcPr>
            <w:tcW w:w="2406"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 xml:space="preserve">You </w:t>
            </w:r>
            <w:r w:rsidR="002A01EF" w:rsidRPr="002A01EF">
              <w:rPr>
                <w:position w:val="6"/>
                <w:sz w:val="16"/>
                <w:szCs w:val="16"/>
              </w:rPr>
              <w:t>*</w:t>
            </w:r>
            <w:r w:rsidRPr="002A01EF">
              <w:t>acquired the original equities</w:t>
            </w:r>
          </w:p>
        </w:tc>
        <w:tc>
          <w:tcPr>
            <w:tcW w:w="2272"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 xml:space="preserve">Any </w:t>
            </w:r>
            <w:r w:rsidR="002A01EF" w:rsidRPr="002A01EF">
              <w:rPr>
                <w:position w:val="6"/>
                <w:sz w:val="16"/>
                <w:szCs w:val="16"/>
              </w:rPr>
              <w:t>*</w:t>
            </w:r>
            <w:r w:rsidRPr="002A01EF">
              <w:t xml:space="preserve">capital gain or </w:t>
            </w:r>
            <w:r w:rsidR="002A01EF" w:rsidRPr="002A01EF">
              <w:rPr>
                <w:position w:val="6"/>
                <w:sz w:val="16"/>
                <w:szCs w:val="16"/>
              </w:rPr>
              <w:t>*</w:t>
            </w:r>
            <w:r w:rsidRPr="002A01EF">
              <w:t>capital loss you make from the bonus equities is disregarded</w:t>
            </w:r>
          </w:p>
        </w:tc>
      </w:tr>
      <w:tr w:rsidR="001C4903" w:rsidRPr="002A01EF">
        <w:trPr>
          <w:cantSplit/>
        </w:trPr>
        <w:tc>
          <w:tcPr>
            <w:tcW w:w="709" w:type="dxa"/>
            <w:tcBorders>
              <w:top w:val="single" w:sz="2" w:space="0" w:color="auto"/>
              <w:bottom w:val="single" w:sz="12" w:space="0" w:color="000000"/>
            </w:tcBorders>
          </w:tcPr>
          <w:p w:rsidR="001C4903" w:rsidRPr="002A01EF" w:rsidRDefault="001C4903" w:rsidP="00DB2A0E">
            <w:pPr>
              <w:pStyle w:val="Tabletext"/>
            </w:pPr>
            <w:r w:rsidRPr="002A01EF">
              <w:t>4</w:t>
            </w:r>
          </w:p>
        </w:tc>
        <w:tc>
          <w:tcPr>
            <w:tcW w:w="1843" w:type="dxa"/>
            <w:tcBorders>
              <w:top w:val="single" w:sz="2" w:space="0" w:color="auto"/>
              <w:bottom w:val="single" w:sz="12" w:space="0" w:color="000000"/>
            </w:tcBorders>
          </w:tcPr>
          <w:p w:rsidR="001C4903" w:rsidRPr="002A01EF" w:rsidRDefault="001C4903" w:rsidP="00DB2A0E">
            <w:pPr>
              <w:pStyle w:val="Tabletext"/>
            </w:pPr>
            <w:r w:rsidRPr="002A01EF">
              <w:t xml:space="preserve">You </w:t>
            </w:r>
            <w:r w:rsidR="002A01EF" w:rsidRPr="002A01EF">
              <w:rPr>
                <w:position w:val="6"/>
                <w:sz w:val="16"/>
                <w:szCs w:val="16"/>
              </w:rPr>
              <w:t>*</w:t>
            </w:r>
            <w:r w:rsidRPr="002A01EF">
              <w:t>acquire the original equities before 20</w:t>
            </w:r>
            <w:r w:rsidR="002A01EF">
              <w:t> </w:t>
            </w:r>
            <w:r w:rsidRPr="002A01EF">
              <w:t>September 1985 and the bonus equities are partly paid but no amount has been paid since the issue of the bonus equities</w:t>
            </w:r>
          </w:p>
        </w:tc>
        <w:tc>
          <w:tcPr>
            <w:tcW w:w="2406" w:type="dxa"/>
            <w:tcBorders>
              <w:top w:val="single" w:sz="2" w:space="0" w:color="auto"/>
              <w:bottom w:val="single" w:sz="12" w:space="0" w:color="000000"/>
            </w:tcBorders>
          </w:tcPr>
          <w:p w:rsidR="001C4903" w:rsidRPr="002A01EF" w:rsidRDefault="001C4903" w:rsidP="00DB2A0E">
            <w:pPr>
              <w:pStyle w:val="Tabletext"/>
            </w:pPr>
            <w:r w:rsidRPr="002A01EF">
              <w:t xml:space="preserve">You </w:t>
            </w:r>
            <w:r w:rsidR="002A01EF" w:rsidRPr="002A01EF">
              <w:rPr>
                <w:position w:val="6"/>
                <w:sz w:val="16"/>
                <w:szCs w:val="16"/>
              </w:rPr>
              <w:t>*</w:t>
            </w:r>
            <w:r w:rsidRPr="002A01EF">
              <w:t>acquired the original equities</w:t>
            </w:r>
          </w:p>
        </w:tc>
        <w:tc>
          <w:tcPr>
            <w:tcW w:w="2272" w:type="dxa"/>
            <w:tcBorders>
              <w:top w:val="single" w:sz="2" w:space="0" w:color="auto"/>
              <w:bottom w:val="single" w:sz="12" w:space="0" w:color="000000"/>
            </w:tcBorders>
          </w:tcPr>
          <w:p w:rsidR="001C4903" w:rsidRPr="002A01EF" w:rsidRDefault="001C4903" w:rsidP="00DB2A0E">
            <w:pPr>
              <w:pStyle w:val="Tabletext"/>
            </w:pPr>
            <w:r w:rsidRPr="002A01EF">
              <w:t xml:space="preserve">Any </w:t>
            </w:r>
            <w:r w:rsidR="002A01EF" w:rsidRPr="002A01EF">
              <w:rPr>
                <w:position w:val="6"/>
                <w:sz w:val="16"/>
                <w:szCs w:val="16"/>
              </w:rPr>
              <w:t>*</w:t>
            </w:r>
            <w:r w:rsidRPr="002A01EF">
              <w:t xml:space="preserve">capital gain or </w:t>
            </w:r>
            <w:r w:rsidR="002A01EF" w:rsidRPr="002A01EF">
              <w:rPr>
                <w:position w:val="6"/>
                <w:sz w:val="16"/>
                <w:szCs w:val="16"/>
              </w:rPr>
              <w:t>*</w:t>
            </w:r>
            <w:r w:rsidRPr="002A01EF">
              <w:t>capital loss you make from the bonus equities is disregarded</w:t>
            </w:r>
          </w:p>
        </w:tc>
      </w:tr>
    </w:tbl>
    <w:p w:rsidR="001C4903" w:rsidRPr="002A01EF" w:rsidRDefault="001C4903" w:rsidP="00892167">
      <w:pPr>
        <w:pStyle w:val="subsection"/>
      </w:pPr>
      <w:r w:rsidRPr="002A01EF">
        <w:tab/>
      </w:r>
      <w:r w:rsidRPr="002A01EF">
        <w:tab/>
        <w:t>The amount paid or payable can include giving property: see section</w:t>
      </w:r>
      <w:r w:rsidR="002A01EF">
        <w:t> </w:t>
      </w:r>
      <w:r w:rsidRPr="002A01EF">
        <w:t>103</w:t>
      </w:r>
      <w:r w:rsidR="002A01EF">
        <w:noBreakHyphen/>
      </w:r>
      <w:r w:rsidRPr="002A01EF">
        <w:t>5.</w:t>
      </w:r>
    </w:p>
    <w:p w:rsidR="001C4903" w:rsidRPr="002A01EF" w:rsidRDefault="001C4903" w:rsidP="001C4903">
      <w:pPr>
        <w:pStyle w:val="notetext"/>
        <w:numPr>
          <w:ilvl w:val="12"/>
          <w:numId w:val="0"/>
        </w:numPr>
        <w:ind w:left="1985" w:hanging="851"/>
      </w:pPr>
      <w:r w:rsidRPr="002A01EF">
        <w:t>Note 1:</w:t>
      </w:r>
      <w:r w:rsidRPr="002A01EF">
        <w:tab/>
        <w:t>The amounts of calls you pay on partly</w:t>
      </w:r>
      <w:r w:rsidR="002A01EF">
        <w:noBreakHyphen/>
      </w:r>
      <w:r w:rsidRPr="002A01EF">
        <w:t>paid equities will also form part of the first element of their cost base and reduced cost base.</w:t>
      </w:r>
    </w:p>
    <w:p w:rsidR="001C4903" w:rsidRPr="002A01EF" w:rsidRDefault="001C4903" w:rsidP="001C4903">
      <w:pPr>
        <w:pStyle w:val="notetext"/>
        <w:numPr>
          <w:ilvl w:val="12"/>
          <w:numId w:val="0"/>
        </w:numPr>
        <w:ind w:left="1985" w:hanging="851"/>
      </w:pPr>
      <w:r w:rsidRPr="002A01EF">
        <w:t>Note 2:</w:t>
      </w:r>
      <w:r w:rsidRPr="002A01EF">
        <w:tab/>
        <w:t>There is a special rule for bonus equities issued on or before 1 pm on 10</w:t>
      </w:r>
      <w:r w:rsidR="002A01EF">
        <w:t> </w:t>
      </w:r>
      <w:r w:rsidRPr="002A01EF">
        <w:t>December 1986 that affects item</w:t>
      </w:r>
      <w:r w:rsidR="002A01EF">
        <w:t> </w:t>
      </w:r>
      <w:r w:rsidRPr="002A01EF">
        <w:t>2 of the table: see subsection</w:t>
      </w:r>
      <w:r w:rsidR="002A01EF">
        <w:t> </w:t>
      </w:r>
      <w:r w:rsidRPr="002A01EF">
        <w:t>130</w:t>
      </w:r>
      <w:r w:rsidR="002A01EF">
        <w:noBreakHyphen/>
      </w:r>
      <w:r w:rsidRPr="002A01EF">
        <w:t xml:space="preserve">20(3) of the </w:t>
      </w:r>
      <w:r w:rsidRPr="002A01EF">
        <w:rPr>
          <w:i/>
        </w:rPr>
        <w:t>Income Tax (Transitional Provisions) Act 1997</w:t>
      </w:r>
      <w:r w:rsidRPr="002A01EF">
        <w:t>.</w:t>
      </w:r>
    </w:p>
    <w:p w:rsidR="001C4903" w:rsidRPr="002A01EF" w:rsidRDefault="001C4903" w:rsidP="00892167">
      <w:pPr>
        <w:pStyle w:val="subsection"/>
      </w:pPr>
      <w:r w:rsidRPr="002A01EF">
        <w:tab/>
        <w:t>(3A)</w:t>
      </w:r>
      <w:r w:rsidRPr="002A01EF">
        <w:tab/>
        <w:t xml:space="preserve">If only a part of a capital benefit that is bonus equities is a </w:t>
      </w:r>
      <w:r w:rsidR="002A01EF" w:rsidRPr="002A01EF">
        <w:rPr>
          <w:position w:val="6"/>
          <w:sz w:val="16"/>
        </w:rPr>
        <w:t>*</w:t>
      </w:r>
      <w:r w:rsidRPr="002A01EF">
        <w:t>dividend, or is taken to be a dividend under subsection</w:t>
      </w:r>
      <w:r w:rsidR="002A01EF">
        <w:t> </w:t>
      </w:r>
      <w:r w:rsidRPr="002A01EF">
        <w:t xml:space="preserve">45(2) or 45C(1) of the </w:t>
      </w:r>
      <w:r w:rsidRPr="002A01EF">
        <w:rPr>
          <w:i/>
        </w:rPr>
        <w:t>Income Tax Assessment Act 1936</w:t>
      </w:r>
      <w:r w:rsidRPr="002A01EF">
        <w:t xml:space="preserve">, you apportion the first element of your </w:t>
      </w:r>
      <w:r w:rsidR="002A01EF" w:rsidRPr="002A01EF">
        <w:rPr>
          <w:position w:val="6"/>
          <w:sz w:val="16"/>
        </w:rPr>
        <w:t>*</w:t>
      </w:r>
      <w:r w:rsidRPr="002A01EF">
        <w:t xml:space="preserve">cost base and </w:t>
      </w:r>
      <w:r w:rsidR="002A01EF" w:rsidRPr="002A01EF">
        <w:rPr>
          <w:position w:val="6"/>
          <w:sz w:val="16"/>
        </w:rPr>
        <w:t>*</w:t>
      </w:r>
      <w:r w:rsidRPr="002A01EF">
        <w:t>reduced cost base for the original equities in a reasonable way over both the original equities and the bonus equities.</w:t>
      </w:r>
    </w:p>
    <w:p w:rsidR="00583B7B" w:rsidRPr="002A01EF" w:rsidRDefault="00583B7B" w:rsidP="00583B7B">
      <w:pPr>
        <w:pStyle w:val="subsection"/>
      </w:pPr>
      <w:r w:rsidRPr="002A01EF">
        <w:tab/>
        <w:t>(4)</w:t>
      </w:r>
      <w:r w:rsidRPr="002A01EF">
        <w:tab/>
        <w:t>The modifications in this section are not made if, for the income year in which the bonus equities are issued, the unit trust is a public trading trust within the meaning of section</w:t>
      </w:r>
      <w:r w:rsidR="002A01EF">
        <w:t> </w:t>
      </w:r>
      <w:r w:rsidRPr="002A01EF">
        <w:t xml:space="preserve">102R of the </w:t>
      </w:r>
      <w:r w:rsidRPr="002A01EF">
        <w:rPr>
          <w:i/>
        </w:rPr>
        <w:t>Income Tax Assessment Act 1936</w:t>
      </w:r>
      <w:r w:rsidRPr="002A01EF">
        <w:t>.</w:t>
      </w:r>
    </w:p>
    <w:p w:rsidR="00583B7B" w:rsidRPr="002A01EF" w:rsidRDefault="00583B7B" w:rsidP="00583B7B">
      <w:pPr>
        <w:pStyle w:val="notetext"/>
      </w:pPr>
      <w:r w:rsidRPr="002A01EF">
        <w:t>Note:</w:t>
      </w:r>
      <w:r w:rsidRPr="002A01EF">
        <w:tab/>
        <w:t>Subsection</w:t>
      </w:r>
      <w:r w:rsidR="002A01EF">
        <w:t> </w:t>
      </w:r>
      <w:r w:rsidRPr="002A01EF">
        <w:t xml:space="preserve">26BC(9E) of the </w:t>
      </w:r>
      <w:r w:rsidRPr="002A01EF">
        <w:rPr>
          <w:i/>
        </w:rPr>
        <w:t>Income Tax Assessment Act 1936</w:t>
      </w:r>
      <w:r w:rsidRPr="002A01EF">
        <w:t xml:space="preserve"> (about securities lending arrangements) modifies the operation of this section.</w:t>
      </w:r>
    </w:p>
    <w:p w:rsidR="001C4903" w:rsidRPr="002A01EF" w:rsidRDefault="001C4903" w:rsidP="001C4903">
      <w:pPr>
        <w:pStyle w:val="ActHead4"/>
      </w:pPr>
      <w:bookmarkStart w:id="240" w:name="_Toc466376978"/>
      <w:r w:rsidRPr="002A01EF">
        <w:rPr>
          <w:rStyle w:val="CharSubdNo"/>
        </w:rPr>
        <w:t>Subdivision</w:t>
      </w:r>
      <w:r w:rsidR="002A01EF">
        <w:rPr>
          <w:rStyle w:val="CharSubdNo"/>
        </w:rPr>
        <w:t> </w:t>
      </w:r>
      <w:r w:rsidRPr="002A01EF">
        <w:rPr>
          <w:rStyle w:val="CharSubdNo"/>
        </w:rPr>
        <w:t>130</w:t>
      </w:r>
      <w:r w:rsidR="002A01EF">
        <w:rPr>
          <w:rStyle w:val="CharSubdNo"/>
        </w:rPr>
        <w:noBreakHyphen/>
      </w:r>
      <w:r w:rsidRPr="002A01EF">
        <w:rPr>
          <w:rStyle w:val="CharSubdNo"/>
        </w:rPr>
        <w:t>B</w:t>
      </w:r>
      <w:r w:rsidRPr="002A01EF">
        <w:t>—</w:t>
      </w:r>
      <w:r w:rsidRPr="002A01EF">
        <w:rPr>
          <w:rStyle w:val="CharSubdText"/>
        </w:rPr>
        <w:t>Rights</w:t>
      </w:r>
      <w:bookmarkEnd w:id="240"/>
    </w:p>
    <w:p w:rsidR="001C4903" w:rsidRPr="002A01EF" w:rsidRDefault="001C4903" w:rsidP="001C4903">
      <w:pPr>
        <w:pStyle w:val="TofSectsHeading"/>
        <w:numPr>
          <w:ilvl w:val="12"/>
          <w:numId w:val="0"/>
        </w:numPr>
      </w:pPr>
      <w:r w:rsidRPr="002A01EF">
        <w:t>Table of sections</w:t>
      </w:r>
    </w:p>
    <w:p w:rsidR="001C4903" w:rsidRPr="002A01EF" w:rsidRDefault="001C4903" w:rsidP="001C4903">
      <w:pPr>
        <w:pStyle w:val="TofSectsSection"/>
        <w:numPr>
          <w:ilvl w:val="12"/>
          <w:numId w:val="0"/>
        </w:numPr>
        <w:ind w:left="1588" w:hanging="794"/>
      </w:pPr>
      <w:r w:rsidRPr="002A01EF">
        <w:t>130</w:t>
      </w:r>
      <w:r w:rsidR="002A01EF">
        <w:noBreakHyphen/>
      </w:r>
      <w:r w:rsidRPr="002A01EF">
        <w:t>40</w:t>
      </w:r>
      <w:r w:rsidRPr="002A01EF">
        <w:tab/>
        <w:t>Exercise of rights</w:t>
      </w:r>
    </w:p>
    <w:p w:rsidR="001C4903" w:rsidRPr="002A01EF" w:rsidRDefault="001C4903" w:rsidP="001C4903">
      <w:pPr>
        <w:pStyle w:val="TofSectsSection"/>
        <w:numPr>
          <w:ilvl w:val="12"/>
          <w:numId w:val="0"/>
        </w:numPr>
        <w:ind w:left="1588" w:hanging="794"/>
      </w:pPr>
      <w:r w:rsidRPr="002A01EF">
        <w:t>130</w:t>
      </w:r>
      <w:r w:rsidR="002A01EF">
        <w:noBreakHyphen/>
      </w:r>
      <w:r w:rsidRPr="002A01EF">
        <w:t>45</w:t>
      </w:r>
      <w:r w:rsidRPr="002A01EF">
        <w:tab/>
        <w:t>Timing rules</w:t>
      </w:r>
    </w:p>
    <w:p w:rsidR="001C4903" w:rsidRPr="002A01EF" w:rsidRDefault="001C4903" w:rsidP="001C4903">
      <w:pPr>
        <w:pStyle w:val="TofSectsSection"/>
        <w:numPr>
          <w:ilvl w:val="12"/>
          <w:numId w:val="0"/>
        </w:numPr>
        <w:ind w:left="1588" w:hanging="794"/>
      </w:pPr>
      <w:r w:rsidRPr="002A01EF">
        <w:t>130</w:t>
      </w:r>
      <w:r w:rsidR="002A01EF">
        <w:noBreakHyphen/>
      </w:r>
      <w:r w:rsidRPr="002A01EF">
        <w:t>50</w:t>
      </w:r>
      <w:r w:rsidRPr="002A01EF">
        <w:tab/>
        <w:t>Application to options</w:t>
      </w:r>
    </w:p>
    <w:p w:rsidR="001C4903" w:rsidRPr="002A01EF" w:rsidRDefault="001C4903" w:rsidP="00A7296F">
      <w:pPr>
        <w:pStyle w:val="ActHead5"/>
      </w:pPr>
      <w:bookmarkStart w:id="241" w:name="_Toc466376979"/>
      <w:r w:rsidRPr="002A01EF">
        <w:rPr>
          <w:rStyle w:val="CharSectno"/>
        </w:rPr>
        <w:t>130</w:t>
      </w:r>
      <w:r w:rsidR="002A01EF">
        <w:rPr>
          <w:rStyle w:val="CharSectno"/>
        </w:rPr>
        <w:noBreakHyphen/>
      </w:r>
      <w:r w:rsidRPr="002A01EF">
        <w:rPr>
          <w:rStyle w:val="CharSectno"/>
        </w:rPr>
        <w:t>40</w:t>
      </w:r>
      <w:r w:rsidRPr="002A01EF">
        <w:t xml:space="preserve">  Exercise of rights</w:t>
      </w:r>
      <w:bookmarkEnd w:id="241"/>
    </w:p>
    <w:p w:rsidR="001C4903" w:rsidRPr="002A01EF" w:rsidRDefault="001C4903" w:rsidP="00A7296F">
      <w:pPr>
        <w:pStyle w:val="subsection"/>
        <w:keepNext/>
        <w:keepLines/>
      </w:pPr>
      <w:r w:rsidRPr="002A01EF">
        <w:tab/>
        <w:t>(1)</w:t>
      </w:r>
      <w:r w:rsidRPr="002A01EF">
        <w:tab/>
        <w:t xml:space="preserve">The table in this section sets out the modifications to the rules about </w:t>
      </w:r>
      <w:r w:rsidR="002A01EF" w:rsidRPr="002A01EF">
        <w:rPr>
          <w:position w:val="6"/>
          <w:sz w:val="16"/>
        </w:rPr>
        <w:t>*</w:t>
      </w:r>
      <w:r w:rsidRPr="002A01EF">
        <w:t xml:space="preserve">cost base and </w:t>
      </w:r>
      <w:r w:rsidR="002A01EF" w:rsidRPr="002A01EF">
        <w:rPr>
          <w:position w:val="6"/>
          <w:sz w:val="16"/>
        </w:rPr>
        <w:t>*</w:t>
      </w:r>
      <w:r w:rsidRPr="002A01EF">
        <w:t xml:space="preserve">reduced cost base that happen if you exercise rights to </w:t>
      </w:r>
      <w:r w:rsidR="002A01EF" w:rsidRPr="002A01EF">
        <w:rPr>
          <w:position w:val="6"/>
          <w:sz w:val="16"/>
        </w:rPr>
        <w:t>*</w:t>
      </w:r>
      <w:r w:rsidRPr="002A01EF">
        <w:t>acquire:</w:t>
      </w:r>
    </w:p>
    <w:p w:rsidR="001C4903" w:rsidRPr="002A01EF" w:rsidRDefault="001C4903" w:rsidP="00A7296F">
      <w:pPr>
        <w:pStyle w:val="paragraph"/>
        <w:keepNext/>
        <w:keepLines/>
        <w:numPr>
          <w:ilvl w:val="12"/>
          <w:numId w:val="0"/>
        </w:numPr>
        <w:ind w:left="1644" w:hanging="1644"/>
      </w:pPr>
      <w:r w:rsidRPr="002A01EF">
        <w:tab/>
        <w:t>(a)</w:t>
      </w:r>
      <w:r w:rsidRPr="002A01EF">
        <w:tab/>
      </w:r>
      <w:r w:rsidR="002A01EF" w:rsidRPr="002A01EF">
        <w:rPr>
          <w:position w:val="6"/>
          <w:sz w:val="16"/>
        </w:rPr>
        <w:t>*</w:t>
      </w:r>
      <w:r w:rsidRPr="002A01EF">
        <w:t>shares, or options to acquire shares, in a company; or</w:t>
      </w:r>
    </w:p>
    <w:p w:rsidR="001C4903" w:rsidRPr="002A01EF" w:rsidRDefault="001C4903" w:rsidP="001C4903">
      <w:pPr>
        <w:pStyle w:val="paragraph"/>
        <w:keepNext/>
        <w:numPr>
          <w:ilvl w:val="12"/>
          <w:numId w:val="0"/>
        </w:numPr>
        <w:ind w:left="1644" w:hanging="1644"/>
      </w:pPr>
      <w:r w:rsidRPr="002A01EF">
        <w:tab/>
        <w:t>(b)</w:t>
      </w:r>
      <w:r w:rsidRPr="002A01EF">
        <w:tab/>
        <w:t>units, or options to acquire units, in a unit trust.</w:t>
      </w:r>
    </w:p>
    <w:p w:rsidR="008B2CCD" w:rsidRPr="002A01EF" w:rsidRDefault="008B2CCD" w:rsidP="008B2CCD">
      <w:pPr>
        <w:pStyle w:val="notetext"/>
      </w:pPr>
      <w:r w:rsidRPr="002A01EF">
        <w:t>Note:</w:t>
      </w:r>
      <w:r w:rsidRPr="002A01EF">
        <w:tab/>
        <w:t>For rights acquired under employee share schemes, see Division</w:t>
      </w:r>
      <w:r w:rsidR="002A01EF">
        <w:t> </w:t>
      </w:r>
      <w:r w:rsidRPr="002A01EF">
        <w:t>83A, Subdivision</w:t>
      </w:r>
      <w:r w:rsidR="002A01EF">
        <w:t> </w:t>
      </w:r>
      <w:r w:rsidRPr="002A01EF">
        <w:t>130</w:t>
      </w:r>
      <w:r w:rsidR="002A01EF">
        <w:noBreakHyphen/>
      </w:r>
      <w:r w:rsidRPr="002A01EF">
        <w:t>D and Division</w:t>
      </w:r>
      <w:r w:rsidR="002A01EF">
        <w:t> </w:t>
      </w:r>
      <w:r w:rsidRPr="002A01EF">
        <w:t>134.</w:t>
      </w:r>
    </w:p>
    <w:p w:rsidR="001C4903" w:rsidRPr="002A01EF" w:rsidRDefault="001C4903" w:rsidP="00892167">
      <w:pPr>
        <w:pStyle w:val="subsection"/>
      </w:pPr>
      <w:r w:rsidRPr="002A01EF">
        <w:tab/>
        <w:t>(2)</w:t>
      </w:r>
      <w:r w:rsidRPr="002A01EF">
        <w:tab/>
        <w:t>The modifications happen only if:</w:t>
      </w:r>
    </w:p>
    <w:p w:rsidR="001C4903" w:rsidRPr="002A01EF" w:rsidRDefault="001C4903" w:rsidP="001C4903">
      <w:pPr>
        <w:pStyle w:val="paragraph"/>
        <w:numPr>
          <w:ilvl w:val="12"/>
          <w:numId w:val="0"/>
        </w:numPr>
        <w:ind w:left="1644" w:hanging="1644"/>
      </w:pPr>
      <w:r w:rsidRPr="002A01EF">
        <w:tab/>
        <w:t>(a)</w:t>
      </w:r>
      <w:r w:rsidRPr="002A01EF">
        <w:tab/>
        <w:t xml:space="preserve">you did not pay for the rights and the condition in </w:t>
      </w:r>
      <w:r w:rsidR="002A01EF">
        <w:t>subsection (</w:t>
      </w:r>
      <w:r w:rsidRPr="002A01EF">
        <w:t>3) is satisfied; or</w:t>
      </w:r>
    </w:p>
    <w:p w:rsidR="001C4903" w:rsidRPr="002A01EF" w:rsidRDefault="001C4903" w:rsidP="001C4903">
      <w:pPr>
        <w:pStyle w:val="paragraph"/>
        <w:numPr>
          <w:ilvl w:val="12"/>
          <w:numId w:val="0"/>
        </w:numPr>
        <w:ind w:left="1644" w:hanging="1644"/>
      </w:pPr>
      <w:r w:rsidRPr="002A01EF">
        <w:tab/>
        <w:t>(b)</w:t>
      </w:r>
      <w:r w:rsidRPr="002A01EF">
        <w:tab/>
        <w:t xml:space="preserve">the condition in </w:t>
      </w:r>
      <w:r w:rsidR="002A01EF">
        <w:t>subsection (</w:t>
      </w:r>
      <w:r w:rsidRPr="002A01EF">
        <w:t>4) is satisfied.</w:t>
      </w:r>
    </w:p>
    <w:p w:rsidR="001C4903" w:rsidRPr="002A01EF" w:rsidRDefault="001C4903" w:rsidP="0078103B">
      <w:pPr>
        <w:pStyle w:val="subsection2"/>
      </w:pPr>
      <w:r w:rsidRPr="002A01EF">
        <w:t>The payment can include giving property: see section</w:t>
      </w:r>
      <w:r w:rsidR="002A01EF">
        <w:t> </w:t>
      </w:r>
      <w:r w:rsidRPr="002A01EF">
        <w:t>103</w:t>
      </w:r>
      <w:r w:rsidR="002A01EF">
        <w:noBreakHyphen/>
      </w:r>
      <w:r w:rsidRPr="002A01EF">
        <w:t>5.</w:t>
      </w:r>
    </w:p>
    <w:p w:rsidR="001C4903" w:rsidRPr="002A01EF" w:rsidRDefault="001C4903" w:rsidP="00892167">
      <w:pPr>
        <w:pStyle w:val="subsection"/>
      </w:pPr>
      <w:r w:rsidRPr="002A01EF">
        <w:tab/>
        <w:t>(3)</w:t>
      </w:r>
      <w:r w:rsidRPr="002A01EF">
        <w:tab/>
        <w:t>When you were issued the rights, you must:</w:t>
      </w:r>
    </w:p>
    <w:p w:rsidR="001C4903" w:rsidRPr="002A01EF" w:rsidRDefault="001C4903" w:rsidP="001C4903">
      <w:pPr>
        <w:pStyle w:val="paragraph"/>
        <w:numPr>
          <w:ilvl w:val="12"/>
          <w:numId w:val="0"/>
        </w:numPr>
        <w:ind w:left="1644" w:hanging="1644"/>
      </w:pPr>
      <w:r w:rsidRPr="002A01EF">
        <w:tab/>
        <w:t>(a)</w:t>
      </w:r>
      <w:r w:rsidRPr="002A01EF">
        <w:tab/>
        <w:t xml:space="preserve">already own shares in, or </w:t>
      </w:r>
      <w:r w:rsidR="002A01EF" w:rsidRPr="002A01EF">
        <w:rPr>
          <w:position w:val="6"/>
          <w:sz w:val="16"/>
        </w:rPr>
        <w:t>*</w:t>
      </w:r>
      <w:r w:rsidRPr="002A01EF">
        <w:t xml:space="preserve">convertible interests issued by, the company or a company that is a member of the same </w:t>
      </w:r>
      <w:r w:rsidR="002A01EF" w:rsidRPr="002A01EF">
        <w:rPr>
          <w:position w:val="6"/>
          <w:sz w:val="16"/>
        </w:rPr>
        <w:t>*</w:t>
      </w:r>
      <w:r w:rsidRPr="002A01EF">
        <w:t>wholly</w:t>
      </w:r>
      <w:r w:rsidR="002A01EF">
        <w:noBreakHyphen/>
      </w:r>
      <w:r w:rsidRPr="002A01EF">
        <w:t xml:space="preserve">owned group (the </w:t>
      </w:r>
      <w:r w:rsidRPr="002A01EF">
        <w:rPr>
          <w:b/>
          <w:i/>
        </w:rPr>
        <w:t>original shares or interests</w:t>
      </w:r>
      <w:r w:rsidRPr="002A01EF">
        <w:t>); or</w:t>
      </w:r>
    </w:p>
    <w:p w:rsidR="001C4903" w:rsidRPr="002A01EF" w:rsidRDefault="001C4903" w:rsidP="001C4903">
      <w:pPr>
        <w:pStyle w:val="paragraph"/>
        <w:numPr>
          <w:ilvl w:val="12"/>
          <w:numId w:val="0"/>
        </w:numPr>
        <w:ind w:left="1644" w:hanging="1644"/>
      </w:pPr>
      <w:r w:rsidRPr="002A01EF">
        <w:tab/>
        <w:t>(b)</w:t>
      </w:r>
      <w:r w:rsidRPr="002A01EF">
        <w:tab/>
        <w:t xml:space="preserve">already own units in, or convertible interests issued by the trustee of, the unit trust (the </w:t>
      </w:r>
      <w:r w:rsidRPr="002A01EF">
        <w:rPr>
          <w:b/>
          <w:i/>
        </w:rPr>
        <w:t>original units or interests</w:t>
      </w:r>
      <w:r w:rsidRPr="002A01EF">
        <w:t>).</w:t>
      </w:r>
    </w:p>
    <w:p w:rsidR="001C4903" w:rsidRPr="002A01EF" w:rsidRDefault="001C4903" w:rsidP="00892167">
      <w:pPr>
        <w:pStyle w:val="subsection"/>
      </w:pPr>
      <w:r w:rsidRPr="002A01EF">
        <w:tab/>
        <w:t>(4)</w:t>
      </w:r>
      <w:r w:rsidRPr="002A01EF">
        <w:tab/>
        <w:t xml:space="preserve">You must have </w:t>
      </w:r>
      <w:r w:rsidR="002A01EF" w:rsidRPr="002A01EF">
        <w:rPr>
          <w:position w:val="6"/>
          <w:sz w:val="16"/>
        </w:rPr>
        <w:t>*</w:t>
      </w:r>
      <w:r w:rsidRPr="002A01EF">
        <w:t xml:space="preserve">acquired the rights from an entity that already owned shares, units or convertible interests of the kind referred to in </w:t>
      </w:r>
      <w:r w:rsidR="002A01EF">
        <w:t>subsection (</w:t>
      </w:r>
      <w:r w:rsidRPr="002A01EF">
        <w:t>3).</w:t>
      </w:r>
    </w:p>
    <w:p w:rsidR="001C4903" w:rsidRPr="002A01EF" w:rsidRDefault="001C4903" w:rsidP="00892167">
      <w:pPr>
        <w:pStyle w:val="subsection"/>
      </w:pPr>
      <w:r w:rsidRPr="002A01EF">
        <w:tab/>
        <w:t>(5)</w:t>
      </w:r>
      <w:r w:rsidRPr="002A01EF">
        <w:tab/>
        <w:t xml:space="preserve">The company that is a member of the same </w:t>
      </w:r>
      <w:r w:rsidR="002A01EF" w:rsidRPr="002A01EF">
        <w:rPr>
          <w:position w:val="6"/>
          <w:sz w:val="16"/>
        </w:rPr>
        <w:t>*</w:t>
      </w:r>
      <w:r w:rsidRPr="002A01EF">
        <w:t>wholly</w:t>
      </w:r>
      <w:r w:rsidR="002A01EF">
        <w:noBreakHyphen/>
      </w:r>
      <w:r w:rsidRPr="002A01EF">
        <w:t xml:space="preserve">owned group mentioned in </w:t>
      </w:r>
      <w:r w:rsidR="002A01EF">
        <w:t>paragraph (</w:t>
      </w:r>
      <w:r w:rsidRPr="002A01EF">
        <w:t>3)(a) includes a company that would cease to be a member of that group by the exercise of the rights.</w:t>
      </w:r>
    </w:p>
    <w:p w:rsidR="001C4903" w:rsidRPr="002A01EF" w:rsidRDefault="001C4903" w:rsidP="003E1C93">
      <w:pPr>
        <w:pStyle w:val="subsection"/>
      </w:pPr>
      <w:r w:rsidRPr="002A01EF">
        <w:tab/>
        <w:t>(6)</w:t>
      </w:r>
      <w:r w:rsidRPr="002A01EF">
        <w:tab/>
        <w:t xml:space="preserve">The rights to </w:t>
      </w:r>
      <w:r w:rsidR="002A01EF" w:rsidRPr="002A01EF">
        <w:rPr>
          <w:position w:val="6"/>
          <w:sz w:val="16"/>
        </w:rPr>
        <w:t>*</w:t>
      </w:r>
      <w:r w:rsidRPr="002A01EF">
        <w:t>acquire units or to acquire an option to acquire units in a unit trust must have been issued by the trustee after 28</w:t>
      </w:r>
      <w:r w:rsidR="002A01EF">
        <w:t> </w:t>
      </w:r>
      <w:r w:rsidRPr="002A01EF">
        <w:t>January 1988.</w:t>
      </w:r>
    </w:p>
    <w:p w:rsidR="001C4903" w:rsidRPr="002A01EF" w:rsidRDefault="001C4903" w:rsidP="003E1C93">
      <w:pPr>
        <w:pStyle w:val="Tabletext"/>
        <w:keepNext/>
        <w:keepLines/>
      </w:pPr>
    </w:p>
    <w:tbl>
      <w:tblPr>
        <w:tblW w:w="0" w:type="auto"/>
        <w:tblInd w:w="817" w:type="dxa"/>
        <w:tblLayout w:type="fixed"/>
        <w:tblLook w:val="0000" w:firstRow="0" w:lastRow="0" w:firstColumn="0" w:lastColumn="0" w:noHBand="0" w:noVBand="0"/>
      </w:tblPr>
      <w:tblGrid>
        <w:gridCol w:w="709"/>
        <w:gridCol w:w="2268"/>
        <w:gridCol w:w="3118"/>
      </w:tblGrid>
      <w:tr w:rsidR="001C4903" w:rsidRPr="002A01EF">
        <w:trPr>
          <w:cantSplit/>
          <w:tblHeader/>
        </w:trPr>
        <w:tc>
          <w:tcPr>
            <w:tcW w:w="6095" w:type="dxa"/>
            <w:gridSpan w:val="3"/>
            <w:tcBorders>
              <w:top w:val="single" w:sz="12" w:space="0" w:color="auto"/>
              <w:bottom w:val="single" w:sz="6" w:space="0" w:color="auto"/>
            </w:tcBorders>
            <w:shd w:val="clear" w:color="auto" w:fill="auto"/>
          </w:tcPr>
          <w:p w:rsidR="001C4903" w:rsidRPr="002A01EF" w:rsidRDefault="001C4903" w:rsidP="003E1C93">
            <w:pPr>
              <w:pStyle w:val="Tabletext"/>
              <w:keepNext/>
              <w:keepLines/>
              <w:rPr>
                <w:b/>
              </w:rPr>
            </w:pPr>
            <w:r w:rsidRPr="002A01EF">
              <w:rPr>
                <w:b/>
              </w:rPr>
              <w:t>Modifications on exercise of rights</w:t>
            </w:r>
          </w:p>
        </w:tc>
      </w:tr>
      <w:tr w:rsidR="001C4903" w:rsidRPr="002A01EF">
        <w:trPr>
          <w:cantSplit/>
          <w:tblHeader/>
        </w:trPr>
        <w:tc>
          <w:tcPr>
            <w:tcW w:w="709" w:type="dxa"/>
            <w:tcBorders>
              <w:top w:val="single" w:sz="6" w:space="0" w:color="auto"/>
              <w:bottom w:val="single" w:sz="12" w:space="0" w:color="auto"/>
            </w:tcBorders>
            <w:shd w:val="clear" w:color="auto" w:fill="auto"/>
          </w:tcPr>
          <w:p w:rsidR="001C4903" w:rsidRPr="002A01EF" w:rsidRDefault="001C4903" w:rsidP="003E1C93">
            <w:pPr>
              <w:pStyle w:val="Tabletext"/>
              <w:keepNext/>
              <w:keepLines/>
              <w:rPr>
                <w:b/>
              </w:rPr>
            </w:pPr>
            <w:r w:rsidRPr="002A01EF">
              <w:rPr>
                <w:b/>
              </w:rPr>
              <w:t>Item</w:t>
            </w:r>
          </w:p>
        </w:tc>
        <w:tc>
          <w:tcPr>
            <w:tcW w:w="2268" w:type="dxa"/>
            <w:tcBorders>
              <w:top w:val="single" w:sz="6" w:space="0" w:color="auto"/>
              <w:bottom w:val="single" w:sz="12" w:space="0" w:color="auto"/>
            </w:tcBorders>
            <w:shd w:val="clear" w:color="auto" w:fill="auto"/>
          </w:tcPr>
          <w:p w:rsidR="001C4903" w:rsidRPr="002A01EF" w:rsidRDefault="001C4903" w:rsidP="003E1C93">
            <w:pPr>
              <w:pStyle w:val="Tabletext"/>
              <w:keepNext/>
              <w:keepLines/>
              <w:rPr>
                <w:b/>
              </w:rPr>
            </w:pPr>
            <w:r w:rsidRPr="002A01EF">
              <w:rPr>
                <w:b/>
              </w:rPr>
              <w:t>In this situation:</w:t>
            </w:r>
          </w:p>
        </w:tc>
        <w:tc>
          <w:tcPr>
            <w:tcW w:w="3118" w:type="dxa"/>
            <w:tcBorders>
              <w:top w:val="single" w:sz="6" w:space="0" w:color="auto"/>
              <w:bottom w:val="single" w:sz="12" w:space="0" w:color="auto"/>
            </w:tcBorders>
            <w:shd w:val="clear" w:color="auto" w:fill="auto"/>
          </w:tcPr>
          <w:p w:rsidR="001C4903" w:rsidRPr="002A01EF" w:rsidRDefault="001C4903" w:rsidP="003E1C93">
            <w:pPr>
              <w:pStyle w:val="Tabletext"/>
              <w:keepNext/>
              <w:keepLines/>
              <w:rPr>
                <w:b/>
              </w:rPr>
            </w:pPr>
            <w:r w:rsidRPr="002A01EF">
              <w:rPr>
                <w:b/>
              </w:rPr>
              <w:t>The modification is...</w:t>
            </w:r>
          </w:p>
        </w:tc>
      </w:tr>
      <w:tr w:rsidR="001C4903" w:rsidRPr="002A01EF">
        <w:trPr>
          <w:cantSplit/>
        </w:trPr>
        <w:tc>
          <w:tcPr>
            <w:tcW w:w="709" w:type="dxa"/>
            <w:tcBorders>
              <w:top w:val="single" w:sz="12" w:space="0" w:color="auto"/>
              <w:bottom w:val="single" w:sz="2" w:space="0" w:color="auto"/>
            </w:tcBorders>
            <w:shd w:val="clear" w:color="auto" w:fill="auto"/>
          </w:tcPr>
          <w:p w:rsidR="001C4903" w:rsidRPr="002A01EF" w:rsidRDefault="001C4903" w:rsidP="003E1C93">
            <w:pPr>
              <w:pStyle w:val="Tabletext"/>
            </w:pPr>
            <w:r w:rsidRPr="002A01EF">
              <w:t>1</w:t>
            </w:r>
          </w:p>
        </w:tc>
        <w:tc>
          <w:tcPr>
            <w:tcW w:w="2268" w:type="dxa"/>
            <w:tcBorders>
              <w:top w:val="single" w:sz="12" w:space="0" w:color="auto"/>
              <w:bottom w:val="single" w:sz="2" w:space="0" w:color="auto"/>
            </w:tcBorders>
            <w:shd w:val="clear" w:color="auto" w:fill="auto"/>
          </w:tcPr>
          <w:p w:rsidR="001C4903" w:rsidRPr="002A01EF" w:rsidRDefault="001C4903" w:rsidP="003E1C93">
            <w:pPr>
              <w:pStyle w:val="Tabletext"/>
            </w:pPr>
            <w:r w:rsidRPr="002A01EF">
              <w:t xml:space="preserve">You exercise rights issued to you to </w:t>
            </w:r>
            <w:r w:rsidR="002A01EF" w:rsidRPr="002A01EF">
              <w:rPr>
                <w:position w:val="6"/>
                <w:sz w:val="16"/>
                <w:szCs w:val="16"/>
              </w:rPr>
              <w:t>*</w:t>
            </w:r>
            <w:r w:rsidRPr="002A01EF">
              <w:t xml:space="preserve">acquire the </w:t>
            </w:r>
            <w:r w:rsidR="002A01EF" w:rsidRPr="002A01EF">
              <w:rPr>
                <w:position w:val="6"/>
                <w:sz w:val="16"/>
                <w:szCs w:val="16"/>
              </w:rPr>
              <w:t>*</w:t>
            </w:r>
            <w:r w:rsidRPr="002A01EF">
              <w:t>shares, units or options.</w:t>
            </w:r>
          </w:p>
        </w:tc>
        <w:tc>
          <w:tcPr>
            <w:tcW w:w="3118" w:type="dxa"/>
            <w:tcBorders>
              <w:top w:val="single" w:sz="12" w:space="0" w:color="auto"/>
              <w:bottom w:val="single" w:sz="2" w:space="0" w:color="auto"/>
            </w:tcBorders>
            <w:shd w:val="clear" w:color="auto" w:fill="auto"/>
          </w:tcPr>
          <w:p w:rsidR="001C4903" w:rsidRPr="002A01EF" w:rsidRDefault="001C4903" w:rsidP="003E1C93">
            <w:pPr>
              <w:pStyle w:val="Tabletext"/>
            </w:pPr>
            <w:r w:rsidRPr="002A01EF">
              <w:t xml:space="preserve">The first element of your </w:t>
            </w:r>
            <w:r w:rsidR="002A01EF" w:rsidRPr="002A01EF">
              <w:rPr>
                <w:position w:val="6"/>
                <w:sz w:val="16"/>
                <w:szCs w:val="16"/>
              </w:rPr>
              <w:t>*</w:t>
            </w:r>
            <w:r w:rsidRPr="002A01EF">
              <w:t>cost base for the shares, units or options is the sum of:</w:t>
            </w:r>
          </w:p>
          <w:p w:rsidR="001C4903" w:rsidRPr="002A01EF" w:rsidRDefault="001C4903" w:rsidP="003E1C93">
            <w:pPr>
              <w:pStyle w:val="Tablea"/>
            </w:pPr>
            <w:r w:rsidRPr="002A01EF">
              <w:t>(a) the cost base of the rights at the time of exercise; and</w:t>
            </w:r>
          </w:p>
          <w:p w:rsidR="001C4903" w:rsidRPr="002A01EF" w:rsidRDefault="001C4903" w:rsidP="003E1C93">
            <w:pPr>
              <w:pStyle w:val="Tablea"/>
            </w:pPr>
            <w:r w:rsidRPr="002A01EF">
              <w:t xml:space="preserve">(b) any amount paid to exercise the rights, except to the extent that the amount is represented in the </w:t>
            </w:r>
            <w:r w:rsidR="002A01EF">
              <w:t>paragraph (</w:t>
            </w:r>
            <w:r w:rsidRPr="002A01EF">
              <w:t>a) amount; and</w:t>
            </w:r>
          </w:p>
          <w:p w:rsidR="001C4903" w:rsidRPr="002A01EF" w:rsidRDefault="001C4903" w:rsidP="003E1C93">
            <w:pPr>
              <w:pStyle w:val="Tablea"/>
            </w:pPr>
            <w:r w:rsidRPr="002A01EF">
              <w:t xml:space="preserve">(c) all the amounts to be added under </w:t>
            </w:r>
            <w:r w:rsidR="002A01EF">
              <w:t>subsection (</w:t>
            </w:r>
            <w:r w:rsidRPr="002A01EF">
              <w:t>6A).</w:t>
            </w:r>
          </w:p>
          <w:p w:rsidR="001C4903" w:rsidRPr="002A01EF" w:rsidRDefault="001C4903" w:rsidP="003E1C93">
            <w:pPr>
              <w:pStyle w:val="Tabletext"/>
            </w:pPr>
            <w:r w:rsidRPr="002A01EF">
              <w:t xml:space="preserve">The first element of their </w:t>
            </w:r>
            <w:r w:rsidR="002A01EF" w:rsidRPr="002A01EF">
              <w:rPr>
                <w:position w:val="6"/>
                <w:sz w:val="16"/>
                <w:szCs w:val="16"/>
              </w:rPr>
              <w:t>*</w:t>
            </w:r>
            <w:r w:rsidRPr="002A01EF">
              <w:t>reduced cost base is worked out similarly.</w:t>
            </w:r>
          </w:p>
        </w:tc>
      </w:tr>
      <w:tr w:rsidR="001C4903" w:rsidRPr="002A01EF">
        <w:trPr>
          <w:cantSplit/>
        </w:trPr>
        <w:tc>
          <w:tcPr>
            <w:tcW w:w="709"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2</w:t>
            </w:r>
          </w:p>
        </w:tc>
        <w:tc>
          <w:tcPr>
            <w:tcW w:w="2268"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 xml:space="preserve">You exercise rights you </w:t>
            </w:r>
            <w:r w:rsidR="002A01EF" w:rsidRPr="002A01EF">
              <w:rPr>
                <w:position w:val="6"/>
                <w:sz w:val="16"/>
                <w:szCs w:val="16"/>
              </w:rPr>
              <w:t>*</w:t>
            </w:r>
            <w:r w:rsidRPr="002A01EF">
              <w:t xml:space="preserve">acquired from another entity to acquire the </w:t>
            </w:r>
            <w:r w:rsidR="002A01EF" w:rsidRPr="002A01EF">
              <w:rPr>
                <w:position w:val="6"/>
                <w:sz w:val="16"/>
                <w:szCs w:val="16"/>
              </w:rPr>
              <w:t>*</w:t>
            </w:r>
            <w:r w:rsidRPr="002A01EF">
              <w:t>shares, units or options.</w:t>
            </w:r>
          </w:p>
        </w:tc>
        <w:tc>
          <w:tcPr>
            <w:tcW w:w="3118"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 xml:space="preserve">The first element of your </w:t>
            </w:r>
            <w:r w:rsidR="002A01EF" w:rsidRPr="002A01EF">
              <w:rPr>
                <w:position w:val="6"/>
                <w:sz w:val="16"/>
                <w:szCs w:val="16"/>
              </w:rPr>
              <w:t>*</w:t>
            </w:r>
            <w:r w:rsidRPr="002A01EF">
              <w:t>cost base for the shares, units or options is the sum of:</w:t>
            </w:r>
          </w:p>
          <w:p w:rsidR="001C4903" w:rsidRPr="002A01EF" w:rsidRDefault="001C4903" w:rsidP="001C4903">
            <w:pPr>
              <w:pStyle w:val="Tablea"/>
            </w:pPr>
            <w:r w:rsidRPr="002A01EF">
              <w:t>(a) the cost base of the rights at the time of exercise; and</w:t>
            </w:r>
          </w:p>
          <w:p w:rsidR="001C4903" w:rsidRPr="002A01EF" w:rsidRDefault="001C4903" w:rsidP="001C4903">
            <w:pPr>
              <w:pStyle w:val="Tablea"/>
            </w:pPr>
            <w:r w:rsidRPr="002A01EF">
              <w:t xml:space="preserve">(b) any amount paid to exercise the rights, except to the extent that the amount is represented in the </w:t>
            </w:r>
            <w:r w:rsidR="002A01EF">
              <w:t>paragraph (</w:t>
            </w:r>
            <w:r w:rsidRPr="002A01EF">
              <w:t>a) amount; and</w:t>
            </w:r>
          </w:p>
          <w:p w:rsidR="001C4903" w:rsidRPr="002A01EF" w:rsidRDefault="001C4903" w:rsidP="001C4903">
            <w:pPr>
              <w:pStyle w:val="Tablea"/>
            </w:pPr>
            <w:r w:rsidRPr="002A01EF">
              <w:t xml:space="preserve">(c) all the amounts to be added under </w:t>
            </w:r>
            <w:r w:rsidR="002A01EF">
              <w:t>subsection (</w:t>
            </w:r>
            <w:r w:rsidRPr="002A01EF">
              <w:t>6A).</w:t>
            </w:r>
          </w:p>
          <w:p w:rsidR="001C4903" w:rsidRPr="002A01EF" w:rsidRDefault="001C4903" w:rsidP="00DB2A0E">
            <w:pPr>
              <w:pStyle w:val="Tabletext"/>
            </w:pPr>
            <w:r w:rsidRPr="002A01EF">
              <w:t xml:space="preserve">The first element of their </w:t>
            </w:r>
            <w:r w:rsidR="002A01EF" w:rsidRPr="002A01EF">
              <w:rPr>
                <w:position w:val="6"/>
                <w:sz w:val="16"/>
                <w:szCs w:val="16"/>
              </w:rPr>
              <w:t>*</w:t>
            </w:r>
            <w:r w:rsidRPr="002A01EF">
              <w:t>reduced cost base is worked out similarly.</w:t>
            </w:r>
          </w:p>
        </w:tc>
      </w:tr>
      <w:tr w:rsidR="001C4903" w:rsidRPr="002A01EF">
        <w:trPr>
          <w:cantSplit/>
        </w:trPr>
        <w:tc>
          <w:tcPr>
            <w:tcW w:w="709" w:type="dxa"/>
            <w:tcBorders>
              <w:top w:val="single" w:sz="2" w:space="0" w:color="auto"/>
              <w:bottom w:val="single" w:sz="12" w:space="0" w:color="auto"/>
            </w:tcBorders>
            <w:shd w:val="clear" w:color="auto" w:fill="auto"/>
          </w:tcPr>
          <w:p w:rsidR="001C4903" w:rsidRPr="002A01EF" w:rsidRDefault="001C4903" w:rsidP="00DB2A0E">
            <w:pPr>
              <w:pStyle w:val="Tabletext"/>
            </w:pPr>
            <w:r w:rsidRPr="002A01EF">
              <w:t>3</w:t>
            </w:r>
          </w:p>
        </w:tc>
        <w:tc>
          <w:tcPr>
            <w:tcW w:w="2268" w:type="dxa"/>
            <w:tcBorders>
              <w:top w:val="single" w:sz="2" w:space="0" w:color="auto"/>
              <w:bottom w:val="single" w:sz="12" w:space="0" w:color="auto"/>
            </w:tcBorders>
            <w:shd w:val="clear" w:color="auto" w:fill="auto"/>
          </w:tcPr>
          <w:p w:rsidR="001C4903" w:rsidRPr="002A01EF" w:rsidRDefault="001C4903" w:rsidP="00DB2A0E">
            <w:pPr>
              <w:pStyle w:val="Tabletext"/>
            </w:pPr>
            <w:r w:rsidRPr="002A01EF">
              <w:t xml:space="preserve">You exercise rights issued to you to </w:t>
            </w:r>
            <w:r w:rsidR="002A01EF" w:rsidRPr="002A01EF">
              <w:rPr>
                <w:position w:val="6"/>
                <w:sz w:val="16"/>
                <w:szCs w:val="16"/>
              </w:rPr>
              <w:t>*</w:t>
            </w:r>
            <w:r w:rsidRPr="002A01EF">
              <w:t xml:space="preserve">acquire the </w:t>
            </w:r>
            <w:r w:rsidR="002A01EF" w:rsidRPr="002A01EF">
              <w:rPr>
                <w:position w:val="6"/>
                <w:sz w:val="16"/>
                <w:szCs w:val="16"/>
              </w:rPr>
              <w:t>*</w:t>
            </w:r>
            <w:r w:rsidRPr="002A01EF">
              <w:t xml:space="preserve">shares, units or options, and you acquired the original shares or </w:t>
            </w:r>
            <w:r w:rsidR="002A01EF" w:rsidRPr="002A01EF">
              <w:rPr>
                <w:position w:val="6"/>
                <w:sz w:val="16"/>
                <w:szCs w:val="16"/>
              </w:rPr>
              <w:t>*</w:t>
            </w:r>
            <w:r w:rsidRPr="002A01EF">
              <w:t>convertible interests, or the original units or convertible interests, before 20</w:t>
            </w:r>
            <w:r w:rsidR="002A01EF">
              <w:t> </w:t>
            </w:r>
            <w:r w:rsidRPr="002A01EF">
              <w:t>September 1985.</w:t>
            </w:r>
          </w:p>
        </w:tc>
        <w:tc>
          <w:tcPr>
            <w:tcW w:w="3118" w:type="dxa"/>
            <w:tcBorders>
              <w:top w:val="single" w:sz="2" w:space="0" w:color="auto"/>
              <w:bottom w:val="single" w:sz="12" w:space="0" w:color="auto"/>
            </w:tcBorders>
            <w:shd w:val="clear" w:color="auto" w:fill="auto"/>
          </w:tcPr>
          <w:p w:rsidR="001C4903" w:rsidRPr="002A01EF" w:rsidRDefault="001C4903" w:rsidP="00DB2A0E">
            <w:pPr>
              <w:pStyle w:val="Tabletext"/>
            </w:pPr>
            <w:r w:rsidRPr="002A01EF">
              <w:t xml:space="preserve">The first element of your </w:t>
            </w:r>
            <w:r w:rsidR="002A01EF" w:rsidRPr="002A01EF">
              <w:rPr>
                <w:position w:val="6"/>
                <w:sz w:val="16"/>
                <w:szCs w:val="16"/>
              </w:rPr>
              <w:t>*</w:t>
            </w:r>
            <w:r w:rsidRPr="002A01EF">
              <w:t>cost base for the shares, units or options is the sum of:</w:t>
            </w:r>
          </w:p>
          <w:p w:rsidR="001C4903" w:rsidRPr="002A01EF" w:rsidRDefault="001C4903" w:rsidP="001C4903">
            <w:pPr>
              <w:pStyle w:val="Tablea"/>
            </w:pPr>
            <w:r w:rsidRPr="002A01EF">
              <w:t xml:space="preserve">(a) the </w:t>
            </w:r>
            <w:r w:rsidR="002A01EF" w:rsidRPr="002A01EF">
              <w:rPr>
                <w:position w:val="6"/>
                <w:sz w:val="16"/>
                <w:szCs w:val="16"/>
              </w:rPr>
              <w:t>*</w:t>
            </w:r>
            <w:r w:rsidRPr="002A01EF">
              <w:t>market value of the rights when they were exercised; and</w:t>
            </w:r>
          </w:p>
          <w:p w:rsidR="001C4903" w:rsidRPr="002A01EF" w:rsidRDefault="001C4903" w:rsidP="001C4903">
            <w:pPr>
              <w:pStyle w:val="Tablea"/>
            </w:pPr>
            <w:r w:rsidRPr="002A01EF">
              <w:t xml:space="preserve">(b) any amount paid to exercise the rights, except to the extent that the amount is represented in the </w:t>
            </w:r>
            <w:r w:rsidR="002A01EF">
              <w:t>paragraph (</w:t>
            </w:r>
            <w:r w:rsidRPr="002A01EF">
              <w:t>a) amount; and</w:t>
            </w:r>
          </w:p>
          <w:p w:rsidR="001C4903" w:rsidRPr="002A01EF" w:rsidRDefault="001C4903" w:rsidP="001C4903">
            <w:pPr>
              <w:pStyle w:val="Tablea"/>
            </w:pPr>
            <w:r w:rsidRPr="002A01EF">
              <w:t xml:space="preserve">(c) all the amounts to be added under </w:t>
            </w:r>
            <w:r w:rsidR="002A01EF">
              <w:t>subsection (</w:t>
            </w:r>
            <w:r w:rsidRPr="002A01EF">
              <w:t>6A).</w:t>
            </w:r>
          </w:p>
          <w:p w:rsidR="001C4903" w:rsidRPr="002A01EF" w:rsidRDefault="001C4903" w:rsidP="00DB2A0E">
            <w:pPr>
              <w:pStyle w:val="Tabletext"/>
            </w:pPr>
            <w:r w:rsidRPr="002A01EF">
              <w:t xml:space="preserve">The first element of their </w:t>
            </w:r>
            <w:r w:rsidR="002A01EF" w:rsidRPr="002A01EF">
              <w:rPr>
                <w:position w:val="6"/>
                <w:sz w:val="16"/>
                <w:szCs w:val="16"/>
              </w:rPr>
              <w:t>*</w:t>
            </w:r>
            <w:r w:rsidRPr="002A01EF">
              <w:t>reduced cost base is worked out similarly.</w:t>
            </w:r>
          </w:p>
        </w:tc>
      </w:tr>
    </w:tbl>
    <w:p w:rsidR="001C4903" w:rsidRPr="002A01EF" w:rsidRDefault="001C4903" w:rsidP="00892167">
      <w:pPr>
        <w:pStyle w:val="subsection"/>
      </w:pPr>
      <w:r w:rsidRPr="002A01EF">
        <w:tab/>
        <w:t>(6A)</w:t>
      </w:r>
      <w:r w:rsidRPr="002A01EF">
        <w:tab/>
        <w:t xml:space="preserve">An amount is to be added under this subsection if a </w:t>
      </w:r>
      <w:r w:rsidR="002A01EF" w:rsidRPr="002A01EF">
        <w:rPr>
          <w:position w:val="6"/>
          <w:sz w:val="16"/>
        </w:rPr>
        <w:t>*</w:t>
      </w:r>
      <w:r w:rsidRPr="002A01EF">
        <w:t>capital gain made from the right has been reduced under section</w:t>
      </w:r>
      <w:r w:rsidR="002A01EF">
        <w:t> </w:t>
      </w:r>
      <w:r w:rsidRPr="002A01EF">
        <w:t>118</w:t>
      </w:r>
      <w:r w:rsidR="002A01EF">
        <w:noBreakHyphen/>
      </w:r>
      <w:r w:rsidRPr="002A01EF">
        <w:t xml:space="preserve">20. This is so even though a capital gain that is made on exercise is disregarded under </w:t>
      </w:r>
      <w:r w:rsidR="002A01EF">
        <w:t>subsection (</w:t>
      </w:r>
      <w:r w:rsidRPr="002A01EF">
        <w:t>7). The amount to be added is the amount of the reduction.</w:t>
      </w:r>
    </w:p>
    <w:p w:rsidR="001C4903" w:rsidRPr="002A01EF" w:rsidRDefault="001C4903" w:rsidP="001C4903">
      <w:pPr>
        <w:pStyle w:val="notetext"/>
      </w:pPr>
      <w:r w:rsidRPr="002A01EF">
        <w:t>Note:</w:t>
      </w:r>
      <w:r w:rsidRPr="002A01EF">
        <w:tab/>
        <w:t>For example, a capital gain made on the exercise of the right under section</w:t>
      </w:r>
      <w:r w:rsidR="002A01EF">
        <w:t> </w:t>
      </w:r>
      <w:r w:rsidRPr="002A01EF">
        <w:t>118</w:t>
      </w:r>
      <w:r w:rsidR="002A01EF">
        <w:noBreakHyphen/>
      </w:r>
      <w:r w:rsidRPr="002A01EF">
        <w:t>20</w:t>
      </w:r>
      <w:r w:rsidR="00675501" w:rsidRPr="002A01EF">
        <w:t> </w:t>
      </w:r>
      <w:r w:rsidRPr="002A01EF">
        <w:t>may be reduced because an amount is included in the owner’s assessable income under subsection</w:t>
      </w:r>
      <w:r w:rsidR="002A01EF">
        <w:t> </w:t>
      </w:r>
      <w:r w:rsidRPr="002A01EF">
        <w:t xml:space="preserve">26BB(2) of the </w:t>
      </w:r>
      <w:r w:rsidRPr="002A01EF">
        <w:rPr>
          <w:i/>
        </w:rPr>
        <w:t>Income Tax Assessment Act 1936</w:t>
      </w:r>
      <w:r w:rsidRPr="002A01EF">
        <w:t xml:space="preserve"> (about assessing a gain on disposal or redemption of a traditional security) or section</w:t>
      </w:r>
      <w:r w:rsidR="002A01EF">
        <w:t> </w:t>
      </w:r>
      <w:r w:rsidRPr="002A01EF">
        <w:t>159GS of that Act (about balancing adjustments on transfer of a qualifying security).</w:t>
      </w:r>
    </w:p>
    <w:p w:rsidR="001C4903" w:rsidRPr="002A01EF" w:rsidRDefault="001C4903" w:rsidP="00892167">
      <w:pPr>
        <w:pStyle w:val="subsection"/>
      </w:pPr>
      <w:r w:rsidRPr="002A01EF">
        <w:tab/>
        <w:t>(7)</w:t>
      </w:r>
      <w:r w:rsidRPr="002A01EF">
        <w:tab/>
        <w:t xml:space="preserve">A </w:t>
      </w:r>
      <w:r w:rsidR="002A01EF" w:rsidRPr="002A01EF">
        <w:rPr>
          <w:position w:val="6"/>
          <w:sz w:val="16"/>
        </w:rPr>
        <w:t>*</w:t>
      </w:r>
      <w:r w:rsidRPr="002A01EF">
        <w:t xml:space="preserve">capital gain or </w:t>
      </w:r>
      <w:r w:rsidR="002A01EF" w:rsidRPr="002A01EF">
        <w:rPr>
          <w:position w:val="6"/>
          <w:sz w:val="16"/>
        </w:rPr>
        <w:t>*</w:t>
      </w:r>
      <w:r w:rsidRPr="002A01EF">
        <w:t>capital loss you make from the exercise of the rights is disregarded.</w:t>
      </w:r>
    </w:p>
    <w:p w:rsidR="001C4903" w:rsidRPr="002A01EF" w:rsidRDefault="001C4903" w:rsidP="001C4903">
      <w:pPr>
        <w:pStyle w:val="notetext"/>
        <w:numPr>
          <w:ilvl w:val="12"/>
          <w:numId w:val="0"/>
        </w:numPr>
        <w:ind w:left="1985" w:hanging="851"/>
      </w:pPr>
      <w:r w:rsidRPr="002A01EF">
        <w:t>Note 1:</w:t>
      </w:r>
      <w:r w:rsidRPr="002A01EF">
        <w:tab/>
        <w:t>The exercise of the rights would be an example of CGT event C2 (about a CGT asset ending).</w:t>
      </w:r>
    </w:p>
    <w:p w:rsidR="001C4903" w:rsidRPr="002A01EF" w:rsidRDefault="001C4903" w:rsidP="001C4903">
      <w:pPr>
        <w:pStyle w:val="notetext"/>
        <w:numPr>
          <w:ilvl w:val="12"/>
          <w:numId w:val="0"/>
        </w:numPr>
        <w:ind w:left="1985" w:hanging="851"/>
      </w:pPr>
      <w:r w:rsidRPr="002A01EF">
        <w:t>Note 2:</w:t>
      </w:r>
      <w:r w:rsidRPr="002A01EF">
        <w:tab/>
        <w:t>There are transitional rules for some rights: see section</w:t>
      </w:r>
      <w:r w:rsidR="002A01EF">
        <w:t> </w:t>
      </w:r>
      <w:r w:rsidRPr="002A01EF">
        <w:t>130</w:t>
      </w:r>
      <w:r w:rsidR="002A01EF">
        <w:noBreakHyphen/>
      </w:r>
      <w:r w:rsidRPr="002A01EF">
        <w:t xml:space="preserve">40 of the </w:t>
      </w:r>
      <w:r w:rsidRPr="002A01EF">
        <w:rPr>
          <w:i/>
        </w:rPr>
        <w:t>Income Tax (Transitional Provisions) Act 1997</w:t>
      </w:r>
      <w:r w:rsidRPr="002A01EF">
        <w:t>.</w:t>
      </w:r>
    </w:p>
    <w:p w:rsidR="001C4903" w:rsidRPr="002A01EF" w:rsidRDefault="001C4903" w:rsidP="001C4903">
      <w:pPr>
        <w:pStyle w:val="notetext"/>
        <w:numPr>
          <w:ilvl w:val="12"/>
          <w:numId w:val="0"/>
        </w:numPr>
        <w:ind w:left="1985" w:hanging="851"/>
      </w:pPr>
      <w:r w:rsidRPr="002A01EF">
        <w:t>Note 3:</w:t>
      </w:r>
      <w:r w:rsidRPr="002A01EF">
        <w:tab/>
        <w:t>The effect of this Subdivision is modified in 2 cases by sections</w:t>
      </w:r>
      <w:r w:rsidR="002A01EF">
        <w:t> </w:t>
      </w:r>
      <w:r w:rsidRPr="002A01EF">
        <w:t>102AAZBA (about non</w:t>
      </w:r>
      <w:r w:rsidR="002A01EF">
        <w:noBreakHyphen/>
      </w:r>
      <w:r w:rsidRPr="002A01EF">
        <w:t xml:space="preserve">resident trusts) and 414 (about CFC’s) of the </w:t>
      </w:r>
      <w:r w:rsidRPr="002A01EF">
        <w:rPr>
          <w:i/>
        </w:rPr>
        <w:t>Income Tax Assessment Act 1936</w:t>
      </w:r>
      <w:r w:rsidRPr="002A01EF">
        <w:t>.</w:t>
      </w:r>
    </w:p>
    <w:p w:rsidR="001C4903" w:rsidRPr="002A01EF" w:rsidRDefault="001C4903" w:rsidP="001C4903">
      <w:pPr>
        <w:pStyle w:val="ActHead5"/>
      </w:pPr>
      <w:bookmarkStart w:id="242" w:name="_Toc466376980"/>
      <w:r w:rsidRPr="002A01EF">
        <w:rPr>
          <w:rStyle w:val="CharSectno"/>
        </w:rPr>
        <w:t>130</w:t>
      </w:r>
      <w:r w:rsidR="002A01EF">
        <w:rPr>
          <w:rStyle w:val="CharSectno"/>
        </w:rPr>
        <w:noBreakHyphen/>
      </w:r>
      <w:r w:rsidRPr="002A01EF">
        <w:rPr>
          <w:rStyle w:val="CharSectno"/>
        </w:rPr>
        <w:t>45</w:t>
      </w:r>
      <w:r w:rsidRPr="002A01EF">
        <w:t xml:space="preserve">  Timing rules</w:t>
      </w:r>
      <w:bookmarkEnd w:id="242"/>
    </w:p>
    <w:p w:rsidR="001C4903" w:rsidRPr="002A01EF" w:rsidRDefault="001C4903" w:rsidP="001C4903">
      <w:pPr>
        <w:pStyle w:val="SubsectionHead"/>
        <w:numPr>
          <w:ilvl w:val="12"/>
          <w:numId w:val="0"/>
        </w:numPr>
        <w:ind w:left="1134"/>
      </w:pPr>
      <w:r w:rsidRPr="002A01EF">
        <w:t>Acquisition of rights</w:t>
      </w:r>
    </w:p>
    <w:p w:rsidR="001C4903" w:rsidRPr="002A01EF" w:rsidRDefault="001C4903" w:rsidP="00892167">
      <w:pPr>
        <w:pStyle w:val="subsection"/>
      </w:pPr>
      <w:r w:rsidRPr="002A01EF">
        <w:tab/>
        <w:t>(1)</w:t>
      </w:r>
      <w:r w:rsidRPr="002A01EF">
        <w:tab/>
        <w:t xml:space="preserve">If you </w:t>
      </w:r>
      <w:r w:rsidR="002A01EF" w:rsidRPr="002A01EF">
        <w:rPr>
          <w:position w:val="6"/>
          <w:sz w:val="16"/>
        </w:rPr>
        <w:t>*</w:t>
      </w:r>
      <w:r w:rsidRPr="002A01EF">
        <w:t>acquired the rights from the company or trustee, you are taken to have acquired the rights when you acquired the original shares or interests or the original units or interests.</w:t>
      </w:r>
    </w:p>
    <w:p w:rsidR="001C4903" w:rsidRPr="002A01EF" w:rsidRDefault="001C4903" w:rsidP="001C4903">
      <w:pPr>
        <w:pStyle w:val="SubsectionHead"/>
        <w:numPr>
          <w:ilvl w:val="12"/>
          <w:numId w:val="0"/>
        </w:numPr>
        <w:ind w:left="1134"/>
      </w:pPr>
      <w:r w:rsidRPr="002A01EF">
        <w:t>Acquisition of shares, units or options on exercise of rights</w:t>
      </w:r>
    </w:p>
    <w:p w:rsidR="001C4903" w:rsidRPr="002A01EF" w:rsidRDefault="001C4903" w:rsidP="00892167">
      <w:pPr>
        <w:pStyle w:val="subsection"/>
      </w:pPr>
      <w:r w:rsidRPr="002A01EF">
        <w:tab/>
        <w:t>(2)</w:t>
      </w:r>
      <w:r w:rsidRPr="002A01EF">
        <w:tab/>
        <w:t xml:space="preserve">You are taken to have </w:t>
      </w:r>
      <w:r w:rsidR="002A01EF" w:rsidRPr="002A01EF">
        <w:rPr>
          <w:position w:val="6"/>
          <w:sz w:val="16"/>
        </w:rPr>
        <w:t>*</w:t>
      </w:r>
      <w:r w:rsidRPr="002A01EF">
        <w:t xml:space="preserve">acquired the new </w:t>
      </w:r>
      <w:r w:rsidR="002A01EF" w:rsidRPr="002A01EF">
        <w:rPr>
          <w:position w:val="6"/>
          <w:sz w:val="16"/>
        </w:rPr>
        <w:t>*</w:t>
      </w:r>
      <w:r w:rsidRPr="002A01EF">
        <w:t>shares, units or options when you exercise the rights.</w:t>
      </w:r>
    </w:p>
    <w:p w:rsidR="001C4903" w:rsidRPr="002A01EF" w:rsidRDefault="001C4903" w:rsidP="001C4903">
      <w:pPr>
        <w:pStyle w:val="ActHead5"/>
      </w:pPr>
      <w:bookmarkStart w:id="243" w:name="_Toc466376981"/>
      <w:r w:rsidRPr="002A01EF">
        <w:rPr>
          <w:rStyle w:val="CharSectno"/>
        </w:rPr>
        <w:t>130</w:t>
      </w:r>
      <w:r w:rsidR="002A01EF">
        <w:rPr>
          <w:rStyle w:val="CharSectno"/>
        </w:rPr>
        <w:noBreakHyphen/>
      </w:r>
      <w:r w:rsidRPr="002A01EF">
        <w:rPr>
          <w:rStyle w:val="CharSectno"/>
        </w:rPr>
        <w:t>50</w:t>
      </w:r>
      <w:r w:rsidRPr="002A01EF">
        <w:t xml:space="preserve">  Application to options</w:t>
      </w:r>
      <w:bookmarkEnd w:id="243"/>
    </w:p>
    <w:p w:rsidR="001C4903" w:rsidRPr="002A01EF" w:rsidRDefault="001C4903" w:rsidP="00892167">
      <w:pPr>
        <w:pStyle w:val="subsection"/>
      </w:pPr>
      <w:r w:rsidRPr="002A01EF">
        <w:tab/>
      </w:r>
      <w:r w:rsidRPr="002A01EF">
        <w:tab/>
        <w:t>This Subdivision applies to options in the same way that it applies to rights.</w:t>
      </w:r>
    </w:p>
    <w:p w:rsidR="001C4903" w:rsidRPr="002A01EF" w:rsidRDefault="001C4903" w:rsidP="001C4903">
      <w:pPr>
        <w:pStyle w:val="ActHead4"/>
      </w:pPr>
      <w:bookmarkStart w:id="244" w:name="_Toc466376982"/>
      <w:r w:rsidRPr="002A01EF">
        <w:rPr>
          <w:rStyle w:val="CharSubdNo"/>
        </w:rPr>
        <w:t>Subdivision</w:t>
      </w:r>
      <w:r w:rsidR="002A01EF">
        <w:rPr>
          <w:rStyle w:val="CharSubdNo"/>
        </w:rPr>
        <w:t> </w:t>
      </w:r>
      <w:r w:rsidRPr="002A01EF">
        <w:rPr>
          <w:rStyle w:val="CharSubdNo"/>
        </w:rPr>
        <w:t>130</w:t>
      </w:r>
      <w:r w:rsidR="002A01EF">
        <w:rPr>
          <w:rStyle w:val="CharSubdNo"/>
        </w:rPr>
        <w:noBreakHyphen/>
      </w:r>
      <w:r w:rsidRPr="002A01EF">
        <w:rPr>
          <w:rStyle w:val="CharSubdNo"/>
        </w:rPr>
        <w:t>C</w:t>
      </w:r>
      <w:r w:rsidRPr="002A01EF">
        <w:t>—</w:t>
      </w:r>
      <w:r w:rsidRPr="002A01EF">
        <w:rPr>
          <w:rStyle w:val="CharSubdText"/>
        </w:rPr>
        <w:t>Convertible interests</w:t>
      </w:r>
      <w:bookmarkEnd w:id="244"/>
    </w:p>
    <w:p w:rsidR="001C4903" w:rsidRPr="002A01EF" w:rsidRDefault="001C4903" w:rsidP="001C4903">
      <w:pPr>
        <w:pStyle w:val="ActHead5"/>
      </w:pPr>
      <w:bookmarkStart w:id="245" w:name="_Toc466376983"/>
      <w:r w:rsidRPr="002A01EF">
        <w:rPr>
          <w:rStyle w:val="CharSectno"/>
        </w:rPr>
        <w:t>130</w:t>
      </w:r>
      <w:r w:rsidR="002A01EF">
        <w:rPr>
          <w:rStyle w:val="CharSectno"/>
        </w:rPr>
        <w:noBreakHyphen/>
      </w:r>
      <w:r w:rsidRPr="002A01EF">
        <w:rPr>
          <w:rStyle w:val="CharSectno"/>
        </w:rPr>
        <w:t>60</w:t>
      </w:r>
      <w:r w:rsidRPr="002A01EF">
        <w:t xml:space="preserve">  Shares or units acquired by converting a convertible interest</w:t>
      </w:r>
      <w:bookmarkEnd w:id="245"/>
    </w:p>
    <w:p w:rsidR="001C4903" w:rsidRPr="002A01EF" w:rsidRDefault="001C4903" w:rsidP="00892167">
      <w:pPr>
        <w:pStyle w:val="subsection"/>
      </w:pPr>
      <w:r w:rsidRPr="002A01EF">
        <w:tab/>
        <w:t>(1)</w:t>
      </w:r>
      <w:r w:rsidRPr="002A01EF">
        <w:tab/>
        <w:t xml:space="preserve">This table sets out the modification to the rules about </w:t>
      </w:r>
      <w:r w:rsidR="002A01EF" w:rsidRPr="002A01EF">
        <w:rPr>
          <w:position w:val="6"/>
          <w:sz w:val="16"/>
        </w:rPr>
        <w:t>*</w:t>
      </w:r>
      <w:r w:rsidRPr="002A01EF">
        <w:t xml:space="preserve">cost base and </w:t>
      </w:r>
      <w:r w:rsidR="002A01EF" w:rsidRPr="002A01EF">
        <w:rPr>
          <w:position w:val="6"/>
          <w:sz w:val="16"/>
        </w:rPr>
        <w:t>*</w:t>
      </w:r>
      <w:r w:rsidRPr="002A01EF">
        <w:t xml:space="preserve">reduced cost base that happens if you </w:t>
      </w:r>
      <w:r w:rsidR="002A01EF" w:rsidRPr="002A01EF">
        <w:rPr>
          <w:position w:val="6"/>
          <w:sz w:val="16"/>
        </w:rPr>
        <w:t>*</w:t>
      </w:r>
      <w:r w:rsidRPr="002A01EF">
        <w:t xml:space="preserve">acquire </w:t>
      </w:r>
      <w:r w:rsidR="002A01EF" w:rsidRPr="002A01EF">
        <w:rPr>
          <w:position w:val="6"/>
          <w:sz w:val="16"/>
        </w:rPr>
        <w:t>*</w:t>
      </w:r>
      <w:r w:rsidRPr="002A01EF">
        <w:t xml:space="preserve">shares, or units in a unit trust, by converting a </w:t>
      </w:r>
      <w:r w:rsidR="002A01EF" w:rsidRPr="002A01EF">
        <w:rPr>
          <w:position w:val="6"/>
          <w:sz w:val="16"/>
        </w:rPr>
        <w:t>*</w:t>
      </w:r>
      <w:r w:rsidRPr="002A01EF">
        <w:t>convertible interest.</w:t>
      </w:r>
    </w:p>
    <w:p w:rsidR="001C4903" w:rsidRPr="002A01EF" w:rsidRDefault="001C4903" w:rsidP="00E431D0">
      <w:pPr>
        <w:pStyle w:val="Tabletext"/>
        <w:keepNext/>
        <w:keepLines/>
      </w:pPr>
    </w:p>
    <w:tbl>
      <w:tblPr>
        <w:tblW w:w="0" w:type="auto"/>
        <w:tblInd w:w="817" w:type="dxa"/>
        <w:tblLayout w:type="fixed"/>
        <w:tblLook w:val="0000" w:firstRow="0" w:lastRow="0" w:firstColumn="0" w:lastColumn="0" w:noHBand="0" w:noVBand="0"/>
      </w:tblPr>
      <w:tblGrid>
        <w:gridCol w:w="709"/>
        <w:gridCol w:w="2268"/>
        <w:gridCol w:w="3118"/>
      </w:tblGrid>
      <w:tr w:rsidR="001C4903" w:rsidRPr="002A01EF">
        <w:trPr>
          <w:cantSplit/>
          <w:tblHeader/>
        </w:trPr>
        <w:tc>
          <w:tcPr>
            <w:tcW w:w="6095" w:type="dxa"/>
            <w:gridSpan w:val="3"/>
            <w:tcBorders>
              <w:top w:val="single" w:sz="12" w:space="0" w:color="auto"/>
              <w:bottom w:val="single" w:sz="6" w:space="0" w:color="auto"/>
            </w:tcBorders>
            <w:shd w:val="clear" w:color="auto" w:fill="auto"/>
          </w:tcPr>
          <w:p w:rsidR="001C4903" w:rsidRPr="002A01EF" w:rsidRDefault="001C4903" w:rsidP="00E431D0">
            <w:pPr>
              <w:pStyle w:val="Tabletext"/>
              <w:keepNext/>
              <w:keepLines/>
              <w:rPr>
                <w:b/>
              </w:rPr>
            </w:pPr>
            <w:r w:rsidRPr="002A01EF">
              <w:rPr>
                <w:b/>
              </w:rPr>
              <w:t>Conversion of a convertible interest</w:t>
            </w:r>
          </w:p>
        </w:tc>
      </w:tr>
      <w:tr w:rsidR="001C4903" w:rsidRPr="002A01EF">
        <w:trPr>
          <w:cantSplit/>
          <w:tblHeader/>
        </w:trPr>
        <w:tc>
          <w:tcPr>
            <w:tcW w:w="709" w:type="dxa"/>
            <w:tcBorders>
              <w:top w:val="single" w:sz="6" w:space="0" w:color="auto"/>
              <w:bottom w:val="single" w:sz="12" w:space="0" w:color="auto"/>
            </w:tcBorders>
            <w:shd w:val="clear" w:color="auto" w:fill="auto"/>
          </w:tcPr>
          <w:p w:rsidR="001C4903" w:rsidRPr="002A01EF" w:rsidRDefault="001C4903" w:rsidP="00E431D0">
            <w:pPr>
              <w:pStyle w:val="Tabletext"/>
              <w:keepNext/>
              <w:keepLines/>
              <w:rPr>
                <w:b/>
              </w:rPr>
            </w:pPr>
            <w:r w:rsidRPr="002A01EF">
              <w:rPr>
                <w:b/>
              </w:rPr>
              <w:t>Item</w:t>
            </w:r>
          </w:p>
        </w:tc>
        <w:tc>
          <w:tcPr>
            <w:tcW w:w="2268" w:type="dxa"/>
            <w:tcBorders>
              <w:top w:val="single" w:sz="6" w:space="0" w:color="auto"/>
              <w:bottom w:val="single" w:sz="12" w:space="0" w:color="auto"/>
            </w:tcBorders>
            <w:shd w:val="clear" w:color="auto" w:fill="auto"/>
          </w:tcPr>
          <w:p w:rsidR="001C4903" w:rsidRPr="002A01EF" w:rsidRDefault="001C4903" w:rsidP="00E431D0">
            <w:pPr>
              <w:pStyle w:val="Tabletext"/>
              <w:keepNext/>
              <w:keepLines/>
              <w:rPr>
                <w:b/>
              </w:rPr>
            </w:pPr>
            <w:r w:rsidRPr="002A01EF">
              <w:rPr>
                <w:b/>
              </w:rPr>
              <w:t>In this situation:</w:t>
            </w:r>
          </w:p>
        </w:tc>
        <w:tc>
          <w:tcPr>
            <w:tcW w:w="3118" w:type="dxa"/>
            <w:tcBorders>
              <w:top w:val="single" w:sz="6" w:space="0" w:color="auto"/>
              <w:bottom w:val="single" w:sz="12" w:space="0" w:color="auto"/>
            </w:tcBorders>
            <w:shd w:val="clear" w:color="auto" w:fill="auto"/>
          </w:tcPr>
          <w:p w:rsidR="001C4903" w:rsidRPr="002A01EF" w:rsidRDefault="001C4903" w:rsidP="00E431D0">
            <w:pPr>
              <w:pStyle w:val="Tabletext"/>
              <w:keepNext/>
              <w:keepLines/>
              <w:rPr>
                <w:b/>
              </w:rPr>
            </w:pPr>
            <w:r w:rsidRPr="002A01EF">
              <w:rPr>
                <w:b/>
              </w:rPr>
              <w:t>The modification is...</w:t>
            </w:r>
          </w:p>
        </w:tc>
      </w:tr>
      <w:tr w:rsidR="001C4903" w:rsidRPr="002A01EF">
        <w:trPr>
          <w:cantSplit/>
        </w:trPr>
        <w:tc>
          <w:tcPr>
            <w:tcW w:w="709" w:type="dxa"/>
            <w:tcBorders>
              <w:top w:val="single" w:sz="12" w:space="0" w:color="auto"/>
              <w:bottom w:val="single" w:sz="2" w:space="0" w:color="auto"/>
            </w:tcBorders>
            <w:shd w:val="clear" w:color="auto" w:fill="auto"/>
          </w:tcPr>
          <w:p w:rsidR="001C4903" w:rsidRPr="002A01EF" w:rsidRDefault="001C4903" w:rsidP="00E431D0">
            <w:pPr>
              <w:pStyle w:val="Tabletext"/>
            </w:pPr>
            <w:r w:rsidRPr="002A01EF">
              <w:t>1</w:t>
            </w:r>
          </w:p>
        </w:tc>
        <w:tc>
          <w:tcPr>
            <w:tcW w:w="2268" w:type="dxa"/>
            <w:tcBorders>
              <w:top w:val="single" w:sz="12" w:space="0" w:color="auto"/>
              <w:bottom w:val="single" w:sz="2" w:space="0" w:color="auto"/>
            </w:tcBorders>
            <w:shd w:val="clear" w:color="auto" w:fill="auto"/>
          </w:tcPr>
          <w:p w:rsidR="001C4903" w:rsidRPr="002A01EF" w:rsidRDefault="001C4903" w:rsidP="00E431D0">
            <w:pPr>
              <w:pStyle w:val="Tabletext"/>
            </w:pPr>
            <w:r w:rsidRPr="002A01EF">
              <w:t xml:space="preserve">You </w:t>
            </w:r>
            <w:r w:rsidR="002A01EF" w:rsidRPr="002A01EF">
              <w:rPr>
                <w:position w:val="6"/>
                <w:sz w:val="16"/>
                <w:szCs w:val="16"/>
              </w:rPr>
              <w:t>*</w:t>
            </w:r>
            <w:r w:rsidRPr="002A01EF">
              <w:t xml:space="preserve">acquire </w:t>
            </w:r>
            <w:r w:rsidR="002A01EF" w:rsidRPr="002A01EF">
              <w:rPr>
                <w:position w:val="6"/>
                <w:sz w:val="16"/>
                <w:szCs w:val="16"/>
              </w:rPr>
              <w:t>*</w:t>
            </w:r>
            <w:r w:rsidRPr="002A01EF">
              <w:t xml:space="preserve">shares or units in a unit trust by converting a </w:t>
            </w:r>
            <w:r w:rsidR="002A01EF" w:rsidRPr="002A01EF">
              <w:rPr>
                <w:position w:val="6"/>
                <w:sz w:val="16"/>
                <w:szCs w:val="16"/>
              </w:rPr>
              <w:t>*</w:t>
            </w:r>
            <w:r w:rsidRPr="002A01EF">
              <w:t xml:space="preserve">convertible interest that is a </w:t>
            </w:r>
            <w:r w:rsidR="002A01EF" w:rsidRPr="002A01EF">
              <w:rPr>
                <w:position w:val="6"/>
                <w:sz w:val="16"/>
                <w:szCs w:val="16"/>
              </w:rPr>
              <w:t>*</w:t>
            </w:r>
            <w:r w:rsidRPr="002A01EF">
              <w:t>traditional security.</w:t>
            </w:r>
          </w:p>
        </w:tc>
        <w:tc>
          <w:tcPr>
            <w:tcW w:w="3118" w:type="dxa"/>
            <w:tcBorders>
              <w:top w:val="single" w:sz="12" w:space="0" w:color="auto"/>
              <w:bottom w:val="single" w:sz="2" w:space="0" w:color="auto"/>
            </w:tcBorders>
            <w:shd w:val="clear" w:color="auto" w:fill="auto"/>
          </w:tcPr>
          <w:p w:rsidR="001C4903" w:rsidRPr="002A01EF" w:rsidRDefault="001C4903" w:rsidP="00E431D0">
            <w:pPr>
              <w:pStyle w:val="Tabletext"/>
            </w:pPr>
            <w:r w:rsidRPr="002A01EF">
              <w:t xml:space="preserve">The first element of the </w:t>
            </w:r>
            <w:r w:rsidR="002A01EF" w:rsidRPr="002A01EF">
              <w:rPr>
                <w:position w:val="6"/>
                <w:sz w:val="16"/>
                <w:szCs w:val="16"/>
              </w:rPr>
              <w:t>*</w:t>
            </w:r>
            <w:r w:rsidRPr="002A01EF">
              <w:t>cost base of the shares or units is the sum of:</w:t>
            </w:r>
          </w:p>
          <w:p w:rsidR="001C4903" w:rsidRPr="002A01EF" w:rsidRDefault="001C4903" w:rsidP="00E431D0">
            <w:pPr>
              <w:pStyle w:val="Tablea"/>
            </w:pPr>
            <w:r w:rsidRPr="002A01EF">
              <w:t>(a) the cost base of the convertible interest at the time of conversion; and</w:t>
            </w:r>
          </w:p>
          <w:p w:rsidR="001C4903" w:rsidRPr="002A01EF" w:rsidRDefault="001C4903" w:rsidP="00E431D0">
            <w:pPr>
              <w:pStyle w:val="Tablea"/>
            </w:pPr>
            <w:r w:rsidRPr="002A01EF">
              <w:t xml:space="preserve">(b) any amount paid to convert the convertible interest, except to the extent that the amount is represented in the </w:t>
            </w:r>
            <w:r w:rsidR="002A01EF">
              <w:t>paragraph (</w:t>
            </w:r>
            <w:r w:rsidRPr="002A01EF">
              <w:t>a) amount; and</w:t>
            </w:r>
          </w:p>
          <w:p w:rsidR="001C4903" w:rsidRPr="002A01EF" w:rsidRDefault="001C4903" w:rsidP="00E431D0">
            <w:pPr>
              <w:pStyle w:val="Tablea"/>
            </w:pPr>
            <w:r w:rsidRPr="002A01EF">
              <w:t xml:space="preserve">(c) all the amounts to be added under </w:t>
            </w:r>
            <w:r w:rsidR="002A01EF">
              <w:t>subsection (</w:t>
            </w:r>
            <w:r w:rsidRPr="002A01EF">
              <w:t>1A).</w:t>
            </w:r>
          </w:p>
          <w:p w:rsidR="001C4903" w:rsidRPr="002A01EF" w:rsidRDefault="001C4903" w:rsidP="00E431D0">
            <w:pPr>
              <w:pStyle w:val="Tabletext"/>
            </w:pPr>
            <w:r w:rsidRPr="002A01EF">
              <w:t xml:space="preserve">The first element of their </w:t>
            </w:r>
            <w:r w:rsidR="002A01EF" w:rsidRPr="002A01EF">
              <w:rPr>
                <w:position w:val="6"/>
                <w:sz w:val="16"/>
                <w:szCs w:val="16"/>
              </w:rPr>
              <w:t>*</w:t>
            </w:r>
            <w:r w:rsidRPr="002A01EF">
              <w:t>reduced cost base is worked out similarly.</w:t>
            </w:r>
          </w:p>
        </w:tc>
      </w:tr>
      <w:tr w:rsidR="001C4903" w:rsidRPr="002A01EF">
        <w:trPr>
          <w:cantSplit/>
        </w:trPr>
        <w:tc>
          <w:tcPr>
            <w:tcW w:w="709"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2</w:t>
            </w:r>
          </w:p>
        </w:tc>
        <w:tc>
          <w:tcPr>
            <w:tcW w:w="2268"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 xml:space="preserve">You </w:t>
            </w:r>
            <w:r w:rsidR="002A01EF" w:rsidRPr="002A01EF">
              <w:rPr>
                <w:position w:val="6"/>
                <w:sz w:val="16"/>
                <w:szCs w:val="16"/>
              </w:rPr>
              <w:t>*</w:t>
            </w:r>
            <w:r w:rsidRPr="002A01EF">
              <w:t xml:space="preserve">acquire </w:t>
            </w:r>
            <w:r w:rsidR="002A01EF" w:rsidRPr="002A01EF">
              <w:rPr>
                <w:position w:val="6"/>
                <w:sz w:val="16"/>
                <w:szCs w:val="16"/>
              </w:rPr>
              <w:t>*</w:t>
            </w:r>
            <w:r w:rsidRPr="002A01EF">
              <w:t xml:space="preserve">shares (except shares acquired under an </w:t>
            </w:r>
            <w:r w:rsidR="002A01EF" w:rsidRPr="002A01EF">
              <w:rPr>
                <w:position w:val="6"/>
                <w:sz w:val="16"/>
                <w:szCs w:val="16"/>
              </w:rPr>
              <w:t>*</w:t>
            </w:r>
            <w:r w:rsidRPr="002A01EF">
              <w:t xml:space="preserve">employee share scheme) by converting a </w:t>
            </w:r>
            <w:r w:rsidR="002A01EF" w:rsidRPr="002A01EF">
              <w:rPr>
                <w:position w:val="6"/>
                <w:sz w:val="16"/>
                <w:szCs w:val="16"/>
              </w:rPr>
              <w:t>*</w:t>
            </w:r>
            <w:r w:rsidRPr="002A01EF">
              <w:t xml:space="preserve">convertible interest that is not a </w:t>
            </w:r>
            <w:r w:rsidR="002A01EF" w:rsidRPr="002A01EF">
              <w:rPr>
                <w:position w:val="6"/>
                <w:sz w:val="16"/>
                <w:szCs w:val="16"/>
              </w:rPr>
              <w:t>*</w:t>
            </w:r>
            <w:r w:rsidRPr="002A01EF">
              <w:t>traditional security.</w:t>
            </w:r>
          </w:p>
        </w:tc>
        <w:tc>
          <w:tcPr>
            <w:tcW w:w="3118"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 xml:space="preserve">The first element of the </w:t>
            </w:r>
            <w:r w:rsidR="002A01EF" w:rsidRPr="002A01EF">
              <w:rPr>
                <w:position w:val="6"/>
                <w:sz w:val="16"/>
                <w:szCs w:val="16"/>
              </w:rPr>
              <w:t>*</w:t>
            </w:r>
            <w:r w:rsidRPr="002A01EF">
              <w:t>cost base of the shares is the sum of:</w:t>
            </w:r>
          </w:p>
          <w:p w:rsidR="001C4903" w:rsidRPr="002A01EF" w:rsidRDefault="001C4903" w:rsidP="001C4903">
            <w:pPr>
              <w:pStyle w:val="Tablea"/>
            </w:pPr>
            <w:r w:rsidRPr="002A01EF">
              <w:t>(a) the cost base of the convertible interest at the time of conversion; and</w:t>
            </w:r>
          </w:p>
          <w:p w:rsidR="001C4903" w:rsidRPr="002A01EF" w:rsidRDefault="001C4903" w:rsidP="001C4903">
            <w:pPr>
              <w:pStyle w:val="Tablea"/>
            </w:pPr>
            <w:r w:rsidRPr="002A01EF">
              <w:t xml:space="preserve">(b) any amount paid to convert the convertible interest, except to the extent that the amount is represented in the </w:t>
            </w:r>
            <w:r w:rsidR="002A01EF">
              <w:t>paragraph (</w:t>
            </w:r>
            <w:r w:rsidRPr="002A01EF">
              <w:t>a) amount; and</w:t>
            </w:r>
          </w:p>
          <w:p w:rsidR="001C4903" w:rsidRPr="002A01EF" w:rsidRDefault="001C4903" w:rsidP="001C4903">
            <w:pPr>
              <w:pStyle w:val="Tablea"/>
            </w:pPr>
            <w:r w:rsidRPr="002A01EF">
              <w:t xml:space="preserve">(c) all the amounts to be added under </w:t>
            </w:r>
            <w:r w:rsidR="002A01EF">
              <w:t>subsection (</w:t>
            </w:r>
            <w:r w:rsidRPr="002A01EF">
              <w:t>1A).</w:t>
            </w:r>
          </w:p>
          <w:p w:rsidR="001C4903" w:rsidRPr="002A01EF" w:rsidRDefault="001C4903" w:rsidP="00DB2A0E">
            <w:pPr>
              <w:pStyle w:val="Tabletext"/>
            </w:pPr>
            <w:r w:rsidRPr="002A01EF">
              <w:t xml:space="preserve">The first element of their </w:t>
            </w:r>
            <w:r w:rsidR="002A01EF" w:rsidRPr="002A01EF">
              <w:rPr>
                <w:position w:val="6"/>
                <w:sz w:val="16"/>
                <w:szCs w:val="16"/>
              </w:rPr>
              <w:t>*</w:t>
            </w:r>
            <w:r w:rsidRPr="002A01EF">
              <w:t>reduced cost base is worked out similarly.</w:t>
            </w:r>
          </w:p>
        </w:tc>
      </w:tr>
      <w:tr w:rsidR="001C4903" w:rsidRPr="002A01EF">
        <w:trPr>
          <w:cantSplit/>
        </w:trPr>
        <w:tc>
          <w:tcPr>
            <w:tcW w:w="709" w:type="dxa"/>
            <w:tcBorders>
              <w:top w:val="single" w:sz="2" w:space="0" w:color="auto"/>
              <w:bottom w:val="single" w:sz="12" w:space="0" w:color="auto"/>
            </w:tcBorders>
            <w:shd w:val="clear" w:color="auto" w:fill="auto"/>
          </w:tcPr>
          <w:p w:rsidR="001C4903" w:rsidRPr="002A01EF" w:rsidRDefault="001C4903" w:rsidP="00DB2A0E">
            <w:pPr>
              <w:pStyle w:val="Tabletext"/>
            </w:pPr>
            <w:r w:rsidRPr="002A01EF">
              <w:t>3</w:t>
            </w:r>
          </w:p>
        </w:tc>
        <w:tc>
          <w:tcPr>
            <w:tcW w:w="2268" w:type="dxa"/>
            <w:tcBorders>
              <w:top w:val="single" w:sz="2" w:space="0" w:color="auto"/>
              <w:bottom w:val="single" w:sz="12" w:space="0" w:color="auto"/>
            </w:tcBorders>
            <w:shd w:val="clear" w:color="auto" w:fill="auto"/>
          </w:tcPr>
          <w:p w:rsidR="001C4903" w:rsidRPr="002A01EF" w:rsidRDefault="001C4903" w:rsidP="00DB2A0E">
            <w:pPr>
              <w:pStyle w:val="Tabletext"/>
            </w:pPr>
            <w:r w:rsidRPr="002A01EF">
              <w:t xml:space="preserve">You </w:t>
            </w:r>
            <w:r w:rsidR="002A01EF" w:rsidRPr="002A01EF">
              <w:rPr>
                <w:position w:val="6"/>
                <w:sz w:val="16"/>
                <w:szCs w:val="16"/>
              </w:rPr>
              <w:t>*</w:t>
            </w:r>
            <w:r w:rsidRPr="002A01EF">
              <w:t xml:space="preserve">acquire units in a unit trust by converting a </w:t>
            </w:r>
            <w:r w:rsidR="002A01EF" w:rsidRPr="002A01EF">
              <w:rPr>
                <w:position w:val="6"/>
                <w:sz w:val="16"/>
                <w:szCs w:val="16"/>
              </w:rPr>
              <w:t>*</w:t>
            </w:r>
            <w:r w:rsidRPr="002A01EF">
              <w:t xml:space="preserve">convertible interest (except one that is a </w:t>
            </w:r>
            <w:r w:rsidR="002A01EF" w:rsidRPr="002A01EF">
              <w:rPr>
                <w:position w:val="6"/>
                <w:sz w:val="16"/>
                <w:szCs w:val="16"/>
              </w:rPr>
              <w:t>*</w:t>
            </w:r>
            <w:r w:rsidRPr="002A01EF">
              <w:t>traditional security) that was issued by the trustee of the unit trust after 28</w:t>
            </w:r>
            <w:r w:rsidR="002A01EF">
              <w:t> </w:t>
            </w:r>
            <w:r w:rsidRPr="002A01EF">
              <w:t>January 1988.</w:t>
            </w:r>
          </w:p>
        </w:tc>
        <w:tc>
          <w:tcPr>
            <w:tcW w:w="3118" w:type="dxa"/>
            <w:tcBorders>
              <w:top w:val="single" w:sz="2" w:space="0" w:color="auto"/>
              <w:bottom w:val="single" w:sz="12" w:space="0" w:color="auto"/>
            </w:tcBorders>
            <w:shd w:val="clear" w:color="auto" w:fill="auto"/>
          </w:tcPr>
          <w:p w:rsidR="001C4903" w:rsidRPr="002A01EF" w:rsidRDefault="001C4903" w:rsidP="00DB2A0E">
            <w:pPr>
              <w:pStyle w:val="Tabletext"/>
            </w:pPr>
            <w:r w:rsidRPr="002A01EF">
              <w:t xml:space="preserve">The first element of the </w:t>
            </w:r>
            <w:r w:rsidR="002A01EF" w:rsidRPr="002A01EF">
              <w:rPr>
                <w:position w:val="6"/>
                <w:sz w:val="16"/>
                <w:szCs w:val="16"/>
              </w:rPr>
              <w:t>*</w:t>
            </w:r>
            <w:r w:rsidRPr="002A01EF">
              <w:t>cost base of the units is the sum of:</w:t>
            </w:r>
          </w:p>
          <w:p w:rsidR="001C4903" w:rsidRPr="002A01EF" w:rsidRDefault="001C4903" w:rsidP="001C4903">
            <w:pPr>
              <w:pStyle w:val="Tablea"/>
            </w:pPr>
            <w:r w:rsidRPr="002A01EF">
              <w:t>(a) the cost base of the convertible interest at the time of conversion; and</w:t>
            </w:r>
          </w:p>
          <w:p w:rsidR="001C4903" w:rsidRPr="002A01EF" w:rsidRDefault="001C4903" w:rsidP="001C4903">
            <w:pPr>
              <w:pStyle w:val="Tablea"/>
            </w:pPr>
            <w:r w:rsidRPr="002A01EF">
              <w:t xml:space="preserve">(b) any amount paid to convert the convertible interest, except to the extent that the amount is represented in the </w:t>
            </w:r>
            <w:r w:rsidR="002A01EF">
              <w:t>paragraph (</w:t>
            </w:r>
            <w:r w:rsidRPr="002A01EF">
              <w:t>a) amount; and</w:t>
            </w:r>
          </w:p>
          <w:p w:rsidR="001C4903" w:rsidRPr="002A01EF" w:rsidRDefault="001C4903" w:rsidP="001C4903">
            <w:pPr>
              <w:pStyle w:val="Tablea"/>
            </w:pPr>
            <w:r w:rsidRPr="002A01EF">
              <w:t xml:space="preserve">(c) all the amounts to be added under </w:t>
            </w:r>
            <w:r w:rsidR="002A01EF">
              <w:t>subsection (</w:t>
            </w:r>
            <w:r w:rsidRPr="002A01EF">
              <w:t>1A).</w:t>
            </w:r>
          </w:p>
          <w:p w:rsidR="001C4903" w:rsidRPr="002A01EF" w:rsidRDefault="001C4903" w:rsidP="00DB2A0E">
            <w:pPr>
              <w:pStyle w:val="Tabletext"/>
            </w:pPr>
            <w:r w:rsidRPr="002A01EF">
              <w:t xml:space="preserve">The first element of their </w:t>
            </w:r>
            <w:r w:rsidR="002A01EF" w:rsidRPr="002A01EF">
              <w:rPr>
                <w:position w:val="6"/>
                <w:sz w:val="16"/>
                <w:szCs w:val="16"/>
              </w:rPr>
              <w:t>*</w:t>
            </w:r>
            <w:r w:rsidRPr="002A01EF">
              <w:t>reduced cost base is worked out similarly.</w:t>
            </w:r>
          </w:p>
        </w:tc>
      </w:tr>
    </w:tbl>
    <w:p w:rsidR="001C4903" w:rsidRPr="002A01EF" w:rsidRDefault="001C4903" w:rsidP="00861F8C">
      <w:pPr>
        <w:pStyle w:val="subsection"/>
      </w:pPr>
      <w:r w:rsidRPr="002A01EF">
        <w:tab/>
        <w:t>(1A)</w:t>
      </w:r>
      <w:r w:rsidRPr="002A01EF">
        <w:tab/>
        <w:t xml:space="preserve">An amount is to be added under this subsection if a </w:t>
      </w:r>
      <w:r w:rsidR="002A01EF" w:rsidRPr="002A01EF">
        <w:rPr>
          <w:position w:val="6"/>
          <w:sz w:val="16"/>
        </w:rPr>
        <w:t>*</w:t>
      </w:r>
      <w:r w:rsidRPr="002A01EF">
        <w:t xml:space="preserve">capital gain from the </w:t>
      </w:r>
      <w:r w:rsidR="002A01EF" w:rsidRPr="002A01EF">
        <w:rPr>
          <w:position w:val="6"/>
          <w:sz w:val="16"/>
        </w:rPr>
        <w:t>*</w:t>
      </w:r>
      <w:r w:rsidRPr="002A01EF">
        <w:t>convertible interest has been reduced under section</w:t>
      </w:r>
      <w:r w:rsidR="002A01EF">
        <w:t> </w:t>
      </w:r>
      <w:r w:rsidRPr="002A01EF">
        <w:t>118</w:t>
      </w:r>
      <w:r w:rsidR="002A01EF">
        <w:noBreakHyphen/>
      </w:r>
      <w:r w:rsidRPr="002A01EF">
        <w:t xml:space="preserve">20. This is so even though a capital gain that is made on conversion is disregarded under </w:t>
      </w:r>
      <w:r w:rsidR="002A01EF">
        <w:t>subsection (</w:t>
      </w:r>
      <w:r w:rsidRPr="002A01EF">
        <w:t>3). The amount to be added is the amount of the reduction.</w:t>
      </w:r>
    </w:p>
    <w:p w:rsidR="001C4903" w:rsidRPr="002A01EF" w:rsidRDefault="001C4903" w:rsidP="001C4903">
      <w:pPr>
        <w:pStyle w:val="notetext"/>
      </w:pPr>
      <w:r w:rsidRPr="002A01EF">
        <w:t>Note:</w:t>
      </w:r>
      <w:r w:rsidRPr="002A01EF">
        <w:tab/>
        <w:t>For example, a capital gain made on the conversion under section</w:t>
      </w:r>
      <w:r w:rsidR="002A01EF">
        <w:t> </w:t>
      </w:r>
      <w:r w:rsidRPr="002A01EF">
        <w:t>118</w:t>
      </w:r>
      <w:r w:rsidR="002A01EF">
        <w:noBreakHyphen/>
      </w:r>
      <w:r w:rsidRPr="002A01EF">
        <w:t>20</w:t>
      </w:r>
      <w:r w:rsidR="00675501" w:rsidRPr="002A01EF">
        <w:t> </w:t>
      </w:r>
      <w:r w:rsidRPr="002A01EF">
        <w:t>may be reduced because an amount is included in the owner’s assessable income under subsection</w:t>
      </w:r>
      <w:r w:rsidR="002A01EF">
        <w:t> </w:t>
      </w:r>
      <w:r w:rsidRPr="002A01EF">
        <w:t xml:space="preserve">26BB(2) of the </w:t>
      </w:r>
      <w:r w:rsidRPr="002A01EF">
        <w:rPr>
          <w:i/>
        </w:rPr>
        <w:t>Income Tax Assessment Act 1936</w:t>
      </w:r>
      <w:r w:rsidRPr="002A01EF">
        <w:t xml:space="preserve"> (about assessing a gain on disposal or redemption of a traditional security) or section</w:t>
      </w:r>
      <w:r w:rsidR="002A01EF">
        <w:t> </w:t>
      </w:r>
      <w:r w:rsidRPr="002A01EF">
        <w:t>159GS of that Act (about balancing adjustments on transfer of a qualifying security).</w:t>
      </w:r>
    </w:p>
    <w:p w:rsidR="001C4903" w:rsidRPr="002A01EF" w:rsidRDefault="001C4903" w:rsidP="00861F8C">
      <w:pPr>
        <w:pStyle w:val="subsection"/>
      </w:pPr>
      <w:r w:rsidRPr="002A01EF">
        <w:tab/>
        <w:t>(1B)</w:t>
      </w:r>
      <w:r w:rsidRPr="002A01EF">
        <w:tab/>
        <w:t>The payment to convert the convertible interest can include giving property (see section</w:t>
      </w:r>
      <w:r w:rsidR="002A01EF">
        <w:t> </w:t>
      </w:r>
      <w:r w:rsidRPr="002A01EF">
        <w:t>103</w:t>
      </w:r>
      <w:r w:rsidR="002A01EF">
        <w:noBreakHyphen/>
      </w:r>
      <w:r w:rsidRPr="002A01EF">
        <w:t>5).</w:t>
      </w:r>
    </w:p>
    <w:p w:rsidR="001C4903" w:rsidRPr="002A01EF" w:rsidRDefault="001C4903" w:rsidP="00861F8C">
      <w:pPr>
        <w:pStyle w:val="subsection"/>
      </w:pPr>
      <w:r w:rsidRPr="002A01EF">
        <w:tab/>
        <w:t>(2)</w:t>
      </w:r>
      <w:r w:rsidRPr="002A01EF">
        <w:tab/>
        <w:t xml:space="preserve">You are taken to have </w:t>
      </w:r>
      <w:r w:rsidR="002A01EF" w:rsidRPr="002A01EF">
        <w:rPr>
          <w:position w:val="6"/>
          <w:sz w:val="16"/>
        </w:rPr>
        <w:t>*</w:t>
      </w:r>
      <w:r w:rsidRPr="002A01EF">
        <w:t>acquired the shares or units when the conversion of the convertible interest happened.</w:t>
      </w:r>
    </w:p>
    <w:p w:rsidR="001C4903" w:rsidRPr="002A01EF" w:rsidRDefault="001C4903" w:rsidP="00861F8C">
      <w:pPr>
        <w:pStyle w:val="subsection"/>
      </w:pPr>
      <w:r w:rsidRPr="002A01EF">
        <w:tab/>
        <w:t>(3)</w:t>
      </w:r>
      <w:r w:rsidRPr="002A01EF">
        <w:tab/>
        <w:t xml:space="preserve">A </w:t>
      </w:r>
      <w:r w:rsidR="002A01EF" w:rsidRPr="002A01EF">
        <w:rPr>
          <w:position w:val="6"/>
          <w:sz w:val="16"/>
        </w:rPr>
        <w:t>*</w:t>
      </w:r>
      <w:r w:rsidRPr="002A01EF">
        <w:t xml:space="preserve">capital gain or </w:t>
      </w:r>
      <w:r w:rsidR="002A01EF" w:rsidRPr="002A01EF">
        <w:rPr>
          <w:position w:val="6"/>
          <w:sz w:val="16"/>
        </w:rPr>
        <w:t>*</w:t>
      </w:r>
      <w:r w:rsidRPr="002A01EF">
        <w:t>capital loss you make from converting the convertible interest is disregarded.</w:t>
      </w:r>
    </w:p>
    <w:p w:rsidR="001C4903" w:rsidRPr="002A01EF" w:rsidRDefault="001C4903" w:rsidP="001C4903">
      <w:pPr>
        <w:pStyle w:val="notetext"/>
        <w:numPr>
          <w:ilvl w:val="12"/>
          <w:numId w:val="0"/>
        </w:numPr>
        <w:ind w:left="1985" w:hanging="851"/>
      </w:pPr>
      <w:r w:rsidRPr="002A01EF">
        <w:t>Note 1:</w:t>
      </w:r>
      <w:r w:rsidRPr="002A01EF">
        <w:tab/>
        <w:t>The conversion of the convertible interest would be an example of CGT event C2 (about a CGT asset ending).</w:t>
      </w:r>
    </w:p>
    <w:p w:rsidR="001C4903" w:rsidRPr="002A01EF" w:rsidRDefault="001C4903" w:rsidP="001C4903">
      <w:pPr>
        <w:pStyle w:val="notetext"/>
        <w:numPr>
          <w:ilvl w:val="12"/>
          <w:numId w:val="0"/>
        </w:numPr>
        <w:ind w:left="1985" w:hanging="851"/>
      </w:pPr>
      <w:r w:rsidRPr="002A01EF">
        <w:t>Note 2:</w:t>
      </w:r>
      <w:r w:rsidRPr="002A01EF">
        <w:tab/>
        <w:t>There are transitional rules for some convertible notes: see section</w:t>
      </w:r>
      <w:r w:rsidR="002A01EF">
        <w:t> </w:t>
      </w:r>
      <w:r w:rsidRPr="002A01EF">
        <w:t>130</w:t>
      </w:r>
      <w:r w:rsidR="002A01EF">
        <w:noBreakHyphen/>
      </w:r>
      <w:r w:rsidRPr="002A01EF">
        <w:t xml:space="preserve">60 of the </w:t>
      </w:r>
      <w:r w:rsidRPr="002A01EF">
        <w:rPr>
          <w:i/>
        </w:rPr>
        <w:t>Income Tax (Transitional Provisions) Act 1997</w:t>
      </w:r>
      <w:r w:rsidRPr="002A01EF">
        <w:t>.</w:t>
      </w:r>
    </w:p>
    <w:p w:rsidR="008B2CCD" w:rsidRPr="002A01EF" w:rsidRDefault="008B2CCD" w:rsidP="008B2CCD">
      <w:pPr>
        <w:pStyle w:val="ActHead4"/>
      </w:pPr>
      <w:bookmarkStart w:id="246" w:name="_Toc466376984"/>
      <w:r w:rsidRPr="002A01EF">
        <w:rPr>
          <w:rStyle w:val="CharSubdNo"/>
        </w:rPr>
        <w:t>Subdivision</w:t>
      </w:r>
      <w:r w:rsidR="002A01EF">
        <w:rPr>
          <w:rStyle w:val="CharSubdNo"/>
        </w:rPr>
        <w:t> </w:t>
      </w:r>
      <w:r w:rsidRPr="002A01EF">
        <w:rPr>
          <w:rStyle w:val="CharSubdNo"/>
        </w:rPr>
        <w:t>130</w:t>
      </w:r>
      <w:r w:rsidR="002A01EF">
        <w:rPr>
          <w:rStyle w:val="CharSubdNo"/>
        </w:rPr>
        <w:noBreakHyphen/>
      </w:r>
      <w:r w:rsidRPr="002A01EF">
        <w:rPr>
          <w:rStyle w:val="CharSubdNo"/>
        </w:rPr>
        <w:t>D</w:t>
      </w:r>
      <w:r w:rsidRPr="002A01EF">
        <w:t>—</w:t>
      </w:r>
      <w:r w:rsidRPr="002A01EF">
        <w:rPr>
          <w:rStyle w:val="CharSubdText"/>
        </w:rPr>
        <w:t>Employee share schemes</w:t>
      </w:r>
      <w:bookmarkEnd w:id="246"/>
    </w:p>
    <w:p w:rsidR="008B2CCD" w:rsidRPr="002A01EF" w:rsidRDefault="008B2CCD" w:rsidP="008B2CCD">
      <w:pPr>
        <w:pStyle w:val="TofSectsHeading"/>
      </w:pPr>
      <w:r w:rsidRPr="002A01EF">
        <w:t>Table of sections</w:t>
      </w:r>
    </w:p>
    <w:p w:rsidR="008B2CCD" w:rsidRPr="002A01EF" w:rsidRDefault="008B2CCD" w:rsidP="008B2CCD">
      <w:pPr>
        <w:pStyle w:val="TofSectsSection"/>
      </w:pPr>
      <w:r w:rsidRPr="002A01EF">
        <w:t>130</w:t>
      </w:r>
      <w:r w:rsidR="002A01EF">
        <w:noBreakHyphen/>
      </w:r>
      <w:r w:rsidRPr="002A01EF">
        <w:t>75</w:t>
      </w:r>
      <w:r w:rsidRPr="002A01EF">
        <w:tab/>
        <w:t>Objects of Subdivision</w:t>
      </w:r>
    </w:p>
    <w:p w:rsidR="008B2CCD" w:rsidRPr="002A01EF" w:rsidRDefault="008B2CCD" w:rsidP="008B2CCD">
      <w:pPr>
        <w:pStyle w:val="TofSectsSection"/>
      </w:pPr>
      <w:r w:rsidRPr="002A01EF">
        <w:t>130</w:t>
      </w:r>
      <w:r w:rsidR="002A01EF">
        <w:noBreakHyphen/>
      </w:r>
      <w:r w:rsidRPr="002A01EF">
        <w:t>80</w:t>
      </w:r>
      <w:r w:rsidRPr="002A01EF">
        <w:tab/>
        <w:t>ESS interests acquired under employee share schemes</w:t>
      </w:r>
    </w:p>
    <w:p w:rsidR="008B2CCD" w:rsidRPr="002A01EF" w:rsidRDefault="008B2CCD" w:rsidP="008B2CCD">
      <w:pPr>
        <w:pStyle w:val="TofSectsSection"/>
      </w:pPr>
      <w:r w:rsidRPr="002A01EF">
        <w:t>130</w:t>
      </w:r>
      <w:r w:rsidR="002A01EF">
        <w:noBreakHyphen/>
      </w:r>
      <w:r w:rsidRPr="002A01EF">
        <w:t>85</w:t>
      </w:r>
      <w:r w:rsidRPr="002A01EF">
        <w:tab/>
        <w:t>Interests in employee share trusts</w:t>
      </w:r>
    </w:p>
    <w:p w:rsidR="008B2CCD" w:rsidRPr="002A01EF" w:rsidRDefault="008B2CCD" w:rsidP="008B2CCD">
      <w:pPr>
        <w:pStyle w:val="TofSectsSection"/>
      </w:pPr>
      <w:r w:rsidRPr="002A01EF">
        <w:t>130</w:t>
      </w:r>
      <w:r w:rsidR="002A01EF">
        <w:noBreakHyphen/>
      </w:r>
      <w:r w:rsidRPr="002A01EF">
        <w:t>90</w:t>
      </w:r>
      <w:r w:rsidRPr="002A01EF">
        <w:tab/>
        <w:t>Shares held by employee share trusts</w:t>
      </w:r>
    </w:p>
    <w:p w:rsidR="008B2CCD" w:rsidRPr="002A01EF" w:rsidRDefault="008B2CCD" w:rsidP="008B2CCD">
      <w:pPr>
        <w:pStyle w:val="TofSectsSection"/>
      </w:pPr>
      <w:r w:rsidRPr="002A01EF">
        <w:t>130</w:t>
      </w:r>
      <w:r w:rsidR="002A01EF">
        <w:noBreakHyphen/>
      </w:r>
      <w:r w:rsidRPr="002A01EF">
        <w:t>95</w:t>
      </w:r>
      <w:r w:rsidRPr="002A01EF">
        <w:tab/>
        <w:t>Shares and rights in relation to ESS interests</w:t>
      </w:r>
    </w:p>
    <w:p w:rsidR="008B2CCD" w:rsidRPr="002A01EF" w:rsidRDefault="003E66C0" w:rsidP="008B2CCD">
      <w:pPr>
        <w:pStyle w:val="TofSectsSection"/>
      </w:pPr>
      <w:r w:rsidRPr="002A01EF">
        <w:t>130</w:t>
      </w:r>
      <w:r w:rsidR="002A01EF">
        <w:noBreakHyphen/>
      </w:r>
      <w:r w:rsidRPr="002A01EF">
        <w:t>97</w:t>
      </w:r>
      <w:r w:rsidR="008B2CCD" w:rsidRPr="002A01EF">
        <w:tab/>
        <w:t>Application of certain provisions of Division</w:t>
      </w:r>
      <w:r w:rsidR="002A01EF">
        <w:t> </w:t>
      </w:r>
      <w:r w:rsidR="008B2CCD" w:rsidRPr="002A01EF">
        <w:t>83A</w:t>
      </w:r>
    </w:p>
    <w:p w:rsidR="008B2CCD" w:rsidRPr="002A01EF" w:rsidRDefault="008B2CCD" w:rsidP="008B2CCD">
      <w:pPr>
        <w:pStyle w:val="ActHead5"/>
      </w:pPr>
      <w:bookmarkStart w:id="247" w:name="_Toc466376985"/>
      <w:r w:rsidRPr="002A01EF">
        <w:rPr>
          <w:rStyle w:val="CharSectno"/>
        </w:rPr>
        <w:t>130</w:t>
      </w:r>
      <w:r w:rsidR="002A01EF">
        <w:rPr>
          <w:rStyle w:val="CharSectno"/>
        </w:rPr>
        <w:noBreakHyphen/>
      </w:r>
      <w:r w:rsidRPr="002A01EF">
        <w:rPr>
          <w:rStyle w:val="CharSectno"/>
        </w:rPr>
        <w:t>75</w:t>
      </w:r>
      <w:r w:rsidRPr="002A01EF">
        <w:t xml:space="preserve">  Objects of Subdivision</w:t>
      </w:r>
      <w:bookmarkEnd w:id="247"/>
    </w:p>
    <w:p w:rsidR="008B2CCD" w:rsidRPr="002A01EF" w:rsidRDefault="008B2CCD" w:rsidP="008B2CCD">
      <w:pPr>
        <w:pStyle w:val="subsection"/>
      </w:pPr>
      <w:r w:rsidRPr="002A01EF">
        <w:tab/>
      </w:r>
      <w:r w:rsidRPr="002A01EF">
        <w:tab/>
        <w:t>The objects of this Subdivision are:</w:t>
      </w:r>
    </w:p>
    <w:p w:rsidR="008B2CCD" w:rsidRPr="002A01EF" w:rsidRDefault="008B2CCD" w:rsidP="008B2CCD">
      <w:pPr>
        <w:pStyle w:val="paragraph"/>
      </w:pPr>
      <w:r w:rsidRPr="002A01EF">
        <w:tab/>
        <w:t>(a)</w:t>
      </w:r>
      <w:r w:rsidRPr="002A01EF">
        <w:tab/>
        <w:t>to recognise that:</w:t>
      </w:r>
    </w:p>
    <w:p w:rsidR="008B2CCD" w:rsidRPr="002A01EF" w:rsidRDefault="008B2CCD" w:rsidP="008B2CCD">
      <w:pPr>
        <w:pStyle w:val="paragraphsub"/>
      </w:pPr>
      <w:r w:rsidRPr="002A01EF">
        <w:tab/>
        <w:t>(i)</w:t>
      </w:r>
      <w:r w:rsidRPr="002A01EF">
        <w:tab/>
        <w:t>Division</w:t>
      </w:r>
      <w:r w:rsidR="002A01EF">
        <w:t> </w:t>
      </w:r>
      <w:r w:rsidRPr="002A01EF">
        <w:t xml:space="preserve">83A contains the primary rules for taxing gains on </w:t>
      </w:r>
      <w:r w:rsidR="002A01EF" w:rsidRPr="002A01EF">
        <w:rPr>
          <w:position w:val="6"/>
          <w:sz w:val="16"/>
        </w:rPr>
        <w:t>*</w:t>
      </w:r>
      <w:r w:rsidRPr="002A01EF">
        <w:t xml:space="preserve">ESS interests acquired under </w:t>
      </w:r>
      <w:r w:rsidR="002A01EF" w:rsidRPr="002A01EF">
        <w:rPr>
          <w:position w:val="6"/>
          <w:sz w:val="16"/>
        </w:rPr>
        <w:t>*</w:t>
      </w:r>
      <w:r w:rsidRPr="002A01EF">
        <w:t>employee share schemes; and</w:t>
      </w:r>
    </w:p>
    <w:p w:rsidR="008B2CCD" w:rsidRPr="002A01EF" w:rsidRDefault="008B2CCD" w:rsidP="008B2CCD">
      <w:pPr>
        <w:pStyle w:val="paragraphsub"/>
      </w:pPr>
      <w:r w:rsidRPr="002A01EF">
        <w:tab/>
        <w:t>(ii)</w:t>
      </w:r>
      <w:r w:rsidRPr="002A01EF">
        <w:tab/>
      </w:r>
      <w:r w:rsidR="002A01EF" w:rsidRPr="002A01EF">
        <w:rPr>
          <w:position w:val="6"/>
          <w:sz w:val="16"/>
        </w:rPr>
        <w:t>*</w:t>
      </w:r>
      <w:r w:rsidRPr="002A01EF">
        <w:t xml:space="preserve">capital gains and </w:t>
      </w:r>
      <w:r w:rsidR="002A01EF" w:rsidRPr="002A01EF">
        <w:rPr>
          <w:position w:val="6"/>
          <w:sz w:val="16"/>
        </w:rPr>
        <w:t>*</w:t>
      </w:r>
      <w:r w:rsidRPr="002A01EF">
        <w:t>capital losses on such interests should usually be disregarded during the period in which Division</w:t>
      </w:r>
      <w:r w:rsidR="002A01EF">
        <w:t> </w:t>
      </w:r>
      <w:r w:rsidRPr="002A01EF">
        <w:t>83A applies to them; and</w:t>
      </w:r>
    </w:p>
    <w:p w:rsidR="008B2CCD" w:rsidRPr="002A01EF" w:rsidRDefault="008B2CCD" w:rsidP="008B2CCD">
      <w:pPr>
        <w:pStyle w:val="paragraph"/>
      </w:pPr>
      <w:r w:rsidRPr="002A01EF">
        <w:tab/>
        <w:t>(b)</w:t>
      </w:r>
      <w:r w:rsidRPr="002A01EF">
        <w:tab/>
        <w:t>to align the treatment of ESS interests under Division</w:t>
      </w:r>
      <w:r w:rsidR="002A01EF">
        <w:t> </w:t>
      </w:r>
      <w:r w:rsidRPr="002A01EF">
        <w:t>83A and the CGT provisions by, for example:</w:t>
      </w:r>
    </w:p>
    <w:p w:rsidR="008B2CCD" w:rsidRPr="002A01EF" w:rsidRDefault="008B2CCD" w:rsidP="008B2CCD">
      <w:pPr>
        <w:pStyle w:val="paragraphsub"/>
      </w:pPr>
      <w:r w:rsidRPr="002A01EF">
        <w:tab/>
        <w:t>(i)</w:t>
      </w:r>
      <w:r w:rsidRPr="002A01EF">
        <w:tab/>
        <w:t>turning off certain special CGT rules; and</w:t>
      </w:r>
    </w:p>
    <w:p w:rsidR="008B2CCD" w:rsidRPr="002A01EF" w:rsidRDefault="008B2CCD" w:rsidP="008B2CCD">
      <w:pPr>
        <w:pStyle w:val="paragraphsub"/>
      </w:pPr>
      <w:r w:rsidRPr="002A01EF">
        <w:tab/>
        <w:t>(ii)</w:t>
      </w:r>
      <w:r w:rsidRPr="002A01EF">
        <w:tab/>
        <w:t>extending some of the deeming provisions of that Division into the CGT provisions; and</w:t>
      </w:r>
    </w:p>
    <w:p w:rsidR="008B2CCD" w:rsidRPr="002A01EF" w:rsidRDefault="008B2CCD" w:rsidP="008B2CCD">
      <w:pPr>
        <w:pStyle w:val="paragraph"/>
      </w:pPr>
      <w:r w:rsidRPr="002A01EF">
        <w:tab/>
        <w:t>(c)</w:t>
      </w:r>
      <w:r w:rsidRPr="002A01EF">
        <w:tab/>
        <w:t xml:space="preserve">to disregard </w:t>
      </w:r>
      <w:r w:rsidR="002A01EF" w:rsidRPr="002A01EF">
        <w:rPr>
          <w:position w:val="6"/>
          <w:sz w:val="16"/>
        </w:rPr>
        <w:t>*</w:t>
      </w:r>
      <w:r w:rsidRPr="002A01EF">
        <w:t>employee share trusts for most CGT purposes, by treating ESS interests owned by such trusts as being directly owned by the beneficiaries of the trusts.</w:t>
      </w:r>
    </w:p>
    <w:p w:rsidR="008B2CCD" w:rsidRPr="002A01EF" w:rsidRDefault="008B2CCD" w:rsidP="008B2CCD">
      <w:pPr>
        <w:pStyle w:val="ActHead5"/>
      </w:pPr>
      <w:bookmarkStart w:id="248" w:name="_Toc466376986"/>
      <w:r w:rsidRPr="002A01EF">
        <w:rPr>
          <w:rStyle w:val="CharSectno"/>
        </w:rPr>
        <w:t>130</w:t>
      </w:r>
      <w:r w:rsidR="002A01EF">
        <w:rPr>
          <w:rStyle w:val="CharSectno"/>
        </w:rPr>
        <w:noBreakHyphen/>
      </w:r>
      <w:r w:rsidRPr="002A01EF">
        <w:rPr>
          <w:rStyle w:val="CharSectno"/>
        </w:rPr>
        <w:t>80</w:t>
      </w:r>
      <w:r w:rsidRPr="002A01EF">
        <w:t xml:space="preserve">  ESS interests acquired under employee share schemes</w:t>
      </w:r>
      <w:bookmarkEnd w:id="248"/>
    </w:p>
    <w:p w:rsidR="008B2CCD" w:rsidRPr="002A01EF" w:rsidRDefault="008B2CCD" w:rsidP="008B2CCD">
      <w:pPr>
        <w:pStyle w:val="SubsectionHead"/>
      </w:pPr>
      <w:r w:rsidRPr="002A01EF">
        <w:t>Capital gains and losses</w:t>
      </w:r>
    </w:p>
    <w:p w:rsidR="008B2CCD" w:rsidRPr="002A01EF" w:rsidRDefault="008B2CCD" w:rsidP="008B2CCD">
      <w:pPr>
        <w:pStyle w:val="subsection"/>
      </w:pPr>
      <w:r w:rsidRPr="002A01EF">
        <w:tab/>
        <w:t>(1)</w:t>
      </w:r>
      <w:r w:rsidRPr="002A01EF">
        <w:tab/>
        <w:t xml:space="preserve">Disregard any </w:t>
      </w:r>
      <w:r w:rsidR="002A01EF" w:rsidRPr="002A01EF">
        <w:rPr>
          <w:position w:val="6"/>
          <w:sz w:val="16"/>
        </w:rPr>
        <w:t>*</w:t>
      </w:r>
      <w:r w:rsidRPr="002A01EF">
        <w:t xml:space="preserve">capital gain or </w:t>
      </w:r>
      <w:r w:rsidR="002A01EF" w:rsidRPr="002A01EF">
        <w:rPr>
          <w:position w:val="6"/>
          <w:sz w:val="16"/>
        </w:rPr>
        <w:t>*</w:t>
      </w:r>
      <w:r w:rsidRPr="002A01EF">
        <w:t xml:space="preserve">capital loss to the extent that it results from a </w:t>
      </w:r>
      <w:r w:rsidR="002A01EF" w:rsidRPr="002A01EF">
        <w:rPr>
          <w:position w:val="6"/>
          <w:sz w:val="16"/>
        </w:rPr>
        <w:t>*</w:t>
      </w:r>
      <w:r w:rsidRPr="002A01EF">
        <w:t>CGT event if:</w:t>
      </w:r>
    </w:p>
    <w:p w:rsidR="008B2CCD" w:rsidRPr="002A01EF" w:rsidRDefault="008B2CCD" w:rsidP="008B2CCD">
      <w:pPr>
        <w:pStyle w:val="paragraph"/>
      </w:pPr>
      <w:r w:rsidRPr="002A01EF">
        <w:tab/>
        <w:t>(a)</w:t>
      </w:r>
      <w:r w:rsidRPr="002A01EF">
        <w:tab/>
        <w:t xml:space="preserve">the CGT event happens in relation to an </w:t>
      </w:r>
      <w:r w:rsidR="002A01EF" w:rsidRPr="002A01EF">
        <w:rPr>
          <w:position w:val="6"/>
          <w:sz w:val="16"/>
        </w:rPr>
        <w:t>*</w:t>
      </w:r>
      <w:r w:rsidRPr="002A01EF">
        <w:t xml:space="preserve">ESS interest you </w:t>
      </w:r>
      <w:r w:rsidR="002A01EF" w:rsidRPr="002A01EF">
        <w:rPr>
          <w:position w:val="6"/>
          <w:sz w:val="16"/>
        </w:rPr>
        <w:t>*</w:t>
      </w:r>
      <w:r w:rsidRPr="002A01EF">
        <w:t xml:space="preserve">acquire under an </w:t>
      </w:r>
      <w:r w:rsidR="002A01EF" w:rsidRPr="002A01EF">
        <w:rPr>
          <w:position w:val="6"/>
          <w:sz w:val="16"/>
        </w:rPr>
        <w:t>*</w:t>
      </w:r>
      <w:r w:rsidRPr="002A01EF">
        <w:t>employee share scheme; and</w:t>
      </w:r>
    </w:p>
    <w:p w:rsidR="008B2CCD" w:rsidRPr="002A01EF" w:rsidRDefault="008B2CCD" w:rsidP="008B2CCD">
      <w:pPr>
        <w:pStyle w:val="paragraph"/>
      </w:pPr>
      <w:r w:rsidRPr="002A01EF">
        <w:tab/>
        <w:t>(b)</w:t>
      </w:r>
      <w:r w:rsidRPr="002A01EF">
        <w:tab/>
        <w:t>the CGT event is not CGT event E4, G1 or K8; and</w:t>
      </w:r>
    </w:p>
    <w:p w:rsidR="008B2CCD" w:rsidRPr="002A01EF" w:rsidRDefault="008B2CCD" w:rsidP="008B2CCD">
      <w:pPr>
        <w:pStyle w:val="paragraph"/>
      </w:pPr>
      <w:r w:rsidRPr="002A01EF">
        <w:tab/>
        <w:t>(c)</w:t>
      </w:r>
      <w:r w:rsidRPr="002A01EF">
        <w:tab/>
        <w:t>if Subdivision</w:t>
      </w:r>
      <w:r w:rsidR="002A01EF">
        <w:t> </w:t>
      </w:r>
      <w:r w:rsidRPr="002A01EF">
        <w:t>83A</w:t>
      </w:r>
      <w:r w:rsidR="002A01EF">
        <w:noBreakHyphen/>
      </w:r>
      <w:r w:rsidRPr="002A01EF">
        <w:t>B applies to the interest—the time of the acquisition is the time when the CGT event happens; and</w:t>
      </w:r>
    </w:p>
    <w:p w:rsidR="008B2CCD" w:rsidRPr="002A01EF" w:rsidRDefault="008B2CCD" w:rsidP="008B2CCD">
      <w:pPr>
        <w:pStyle w:val="paragraph"/>
      </w:pPr>
      <w:r w:rsidRPr="002A01EF">
        <w:tab/>
        <w:t>(d)</w:t>
      </w:r>
      <w:r w:rsidRPr="002A01EF">
        <w:tab/>
        <w:t>if Subdivision</w:t>
      </w:r>
      <w:r w:rsidR="002A01EF">
        <w:t> </w:t>
      </w:r>
      <w:r w:rsidRPr="002A01EF">
        <w:t>83A</w:t>
      </w:r>
      <w:r w:rsidR="002A01EF">
        <w:noBreakHyphen/>
      </w:r>
      <w:r w:rsidRPr="002A01EF">
        <w:t>C applies to the interest:</w:t>
      </w:r>
    </w:p>
    <w:p w:rsidR="008B2CCD" w:rsidRPr="002A01EF" w:rsidRDefault="008B2CCD" w:rsidP="008B2CCD">
      <w:pPr>
        <w:pStyle w:val="paragraphsub"/>
      </w:pPr>
      <w:r w:rsidRPr="002A01EF">
        <w:tab/>
        <w:t>(i)</w:t>
      </w:r>
      <w:r w:rsidRPr="002A01EF">
        <w:tab/>
        <w:t>the time of the acquisition is the time when the CGT event happens; or</w:t>
      </w:r>
    </w:p>
    <w:p w:rsidR="008B2CCD" w:rsidRPr="002A01EF" w:rsidRDefault="008B2CCD" w:rsidP="008B2CCD">
      <w:pPr>
        <w:pStyle w:val="paragraphsub"/>
      </w:pPr>
      <w:r w:rsidRPr="002A01EF">
        <w:tab/>
        <w:t>(ii)</w:t>
      </w:r>
      <w:r w:rsidRPr="002A01EF">
        <w:tab/>
        <w:t xml:space="preserve">the CGT event happens on or before the </w:t>
      </w:r>
      <w:r w:rsidR="002A01EF" w:rsidRPr="002A01EF">
        <w:rPr>
          <w:position w:val="6"/>
          <w:sz w:val="16"/>
        </w:rPr>
        <w:t>*</w:t>
      </w:r>
      <w:r w:rsidRPr="002A01EF">
        <w:t>ESS deferred taxing point for the ESS interest.</w:t>
      </w:r>
    </w:p>
    <w:p w:rsidR="008B2CCD" w:rsidRPr="002A01EF" w:rsidRDefault="008B2CCD" w:rsidP="008B2CCD">
      <w:pPr>
        <w:pStyle w:val="subsection"/>
      </w:pPr>
      <w:r w:rsidRPr="002A01EF">
        <w:tab/>
        <w:t>(2)</w:t>
      </w:r>
      <w:r w:rsidRPr="002A01EF">
        <w:tab/>
      </w:r>
      <w:r w:rsidR="002A01EF">
        <w:t>Subsection (</w:t>
      </w:r>
      <w:r w:rsidRPr="002A01EF">
        <w:t>1) does not apply if:</w:t>
      </w:r>
    </w:p>
    <w:p w:rsidR="008B2CCD" w:rsidRPr="002A01EF" w:rsidRDefault="008B2CCD" w:rsidP="008B2CCD">
      <w:pPr>
        <w:pStyle w:val="paragraph"/>
      </w:pPr>
      <w:r w:rsidRPr="002A01EF">
        <w:tab/>
        <w:t>(a)</w:t>
      </w:r>
      <w:r w:rsidRPr="002A01EF">
        <w:tab/>
        <w:t>Subdivision</w:t>
      </w:r>
      <w:r w:rsidR="002A01EF">
        <w:t> </w:t>
      </w:r>
      <w:r w:rsidRPr="002A01EF">
        <w:t>83A</w:t>
      </w:r>
      <w:r w:rsidR="002A01EF">
        <w:noBreakHyphen/>
      </w:r>
      <w:r w:rsidRPr="002A01EF">
        <w:t xml:space="preserve">C applies to the </w:t>
      </w:r>
      <w:r w:rsidR="002A01EF" w:rsidRPr="002A01EF">
        <w:rPr>
          <w:position w:val="6"/>
          <w:sz w:val="16"/>
        </w:rPr>
        <w:t>*</w:t>
      </w:r>
      <w:r w:rsidRPr="002A01EF">
        <w:t>ESS interest; and</w:t>
      </w:r>
    </w:p>
    <w:p w:rsidR="008B2CCD" w:rsidRPr="002A01EF" w:rsidRDefault="008B2CCD" w:rsidP="008B2CCD">
      <w:pPr>
        <w:pStyle w:val="paragraph"/>
      </w:pPr>
      <w:r w:rsidRPr="002A01EF">
        <w:tab/>
        <w:t>(b)</w:t>
      </w:r>
      <w:r w:rsidRPr="002A01EF">
        <w:tab/>
        <w:t xml:space="preserve">the </w:t>
      </w:r>
      <w:r w:rsidR="002A01EF" w:rsidRPr="002A01EF">
        <w:rPr>
          <w:position w:val="6"/>
          <w:sz w:val="16"/>
        </w:rPr>
        <w:t>*</w:t>
      </w:r>
      <w:r w:rsidRPr="002A01EF">
        <w:t xml:space="preserve">CGT event happens because you forfeit or lose the ESS interest (other than by disposing of it) on or before the </w:t>
      </w:r>
      <w:r w:rsidR="002A01EF" w:rsidRPr="002A01EF">
        <w:rPr>
          <w:position w:val="6"/>
          <w:sz w:val="16"/>
        </w:rPr>
        <w:t>*</w:t>
      </w:r>
      <w:r w:rsidRPr="002A01EF">
        <w:t>ESS deferred taxing point for the interest.</w:t>
      </w:r>
    </w:p>
    <w:p w:rsidR="008B2CCD" w:rsidRPr="002A01EF" w:rsidRDefault="008B2CCD" w:rsidP="008B2CCD">
      <w:pPr>
        <w:pStyle w:val="SubsectionHead"/>
      </w:pPr>
      <w:r w:rsidRPr="002A01EF">
        <w:t>General acquisition rule</w:t>
      </w:r>
    </w:p>
    <w:p w:rsidR="008B2CCD" w:rsidRPr="002A01EF" w:rsidRDefault="008B2CCD" w:rsidP="008B2CCD">
      <w:pPr>
        <w:pStyle w:val="subsection"/>
      </w:pPr>
      <w:r w:rsidRPr="002A01EF">
        <w:tab/>
        <w:t>(3)</w:t>
      </w:r>
      <w:r w:rsidRPr="002A01EF">
        <w:tab/>
        <w:t>Subsection</w:t>
      </w:r>
      <w:r w:rsidR="002A01EF">
        <w:t> </w:t>
      </w:r>
      <w:r w:rsidRPr="002A01EF">
        <w:t>109</w:t>
      </w:r>
      <w:r w:rsidR="002A01EF">
        <w:noBreakHyphen/>
      </w:r>
      <w:r w:rsidRPr="002A01EF">
        <w:t xml:space="preserve">5(2) (about when you acquire a CGT asset) does not apply to a </w:t>
      </w:r>
      <w:r w:rsidR="002A01EF" w:rsidRPr="002A01EF">
        <w:rPr>
          <w:position w:val="6"/>
          <w:sz w:val="16"/>
        </w:rPr>
        <w:t>*</w:t>
      </w:r>
      <w:r w:rsidRPr="002A01EF">
        <w:t xml:space="preserve">CGT asset and a </w:t>
      </w:r>
      <w:r w:rsidR="002A01EF" w:rsidRPr="002A01EF">
        <w:rPr>
          <w:position w:val="6"/>
          <w:sz w:val="16"/>
        </w:rPr>
        <w:t>*</w:t>
      </w:r>
      <w:r w:rsidRPr="002A01EF">
        <w:t>CGT event if:</w:t>
      </w:r>
    </w:p>
    <w:p w:rsidR="008B2CCD" w:rsidRPr="002A01EF" w:rsidRDefault="008B2CCD" w:rsidP="008B2CCD">
      <w:pPr>
        <w:pStyle w:val="paragraph"/>
      </w:pPr>
      <w:r w:rsidRPr="002A01EF">
        <w:tab/>
        <w:t>(a)</w:t>
      </w:r>
      <w:r w:rsidRPr="002A01EF">
        <w:tab/>
        <w:t>the CGT asset is:</w:t>
      </w:r>
    </w:p>
    <w:p w:rsidR="008B2CCD" w:rsidRPr="002A01EF" w:rsidRDefault="008B2CCD" w:rsidP="008B2CCD">
      <w:pPr>
        <w:pStyle w:val="paragraphsub"/>
      </w:pPr>
      <w:r w:rsidRPr="002A01EF">
        <w:tab/>
        <w:t>(i)</w:t>
      </w:r>
      <w:r w:rsidRPr="002A01EF">
        <w:tab/>
        <w:t xml:space="preserve">a </w:t>
      </w:r>
      <w:r w:rsidR="002A01EF" w:rsidRPr="002A01EF">
        <w:rPr>
          <w:position w:val="6"/>
          <w:sz w:val="16"/>
        </w:rPr>
        <w:t>*</w:t>
      </w:r>
      <w:r w:rsidRPr="002A01EF">
        <w:t>share; or</w:t>
      </w:r>
    </w:p>
    <w:p w:rsidR="008B2CCD" w:rsidRPr="002A01EF" w:rsidRDefault="008B2CCD" w:rsidP="008B2CCD">
      <w:pPr>
        <w:pStyle w:val="paragraphsub"/>
      </w:pPr>
      <w:r w:rsidRPr="002A01EF">
        <w:tab/>
        <w:t>(ii)</w:t>
      </w:r>
      <w:r w:rsidRPr="002A01EF">
        <w:tab/>
        <w:t>a right to acquire a beneficial interest in a share; and</w:t>
      </w:r>
    </w:p>
    <w:p w:rsidR="008B2CCD" w:rsidRPr="002A01EF" w:rsidRDefault="008B2CCD" w:rsidP="008B2CCD">
      <w:pPr>
        <w:pStyle w:val="paragraph"/>
      </w:pPr>
      <w:r w:rsidRPr="002A01EF">
        <w:tab/>
        <w:t>(b)</w:t>
      </w:r>
      <w:r w:rsidRPr="002A01EF">
        <w:tab/>
        <w:t>the CGT event is CGT event A1; and</w:t>
      </w:r>
    </w:p>
    <w:p w:rsidR="008B2CCD" w:rsidRPr="002A01EF" w:rsidRDefault="008B2CCD" w:rsidP="008B2CCD">
      <w:pPr>
        <w:pStyle w:val="paragraph"/>
      </w:pPr>
      <w:r w:rsidRPr="002A01EF">
        <w:tab/>
        <w:t>(c)</w:t>
      </w:r>
      <w:r w:rsidRPr="002A01EF">
        <w:tab/>
        <w:t xml:space="preserve">you acquire an </w:t>
      </w:r>
      <w:r w:rsidR="002A01EF" w:rsidRPr="002A01EF">
        <w:rPr>
          <w:position w:val="6"/>
          <w:sz w:val="16"/>
        </w:rPr>
        <w:t>*</w:t>
      </w:r>
      <w:r w:rsidRPr="002A01EF">
        <w:t>ESS interest; and</w:t>
      </w:r>
    </w:p>
    <w:p w:rsidR="008B2CCD" w:rsidRPr="002A01EF" w:rsidRDefault="008B2CCD" w:rsidP="008B2CCD">
      <w:pPr>
        <w:pStyle w:val="paragraph"/>
      </w:pPr>
      <w:r w:rsidRPr="002A01EF">
        <w:tab/>
        <w:t>(d)</w:t>
      </w:r>
      <w:r w:rsidRPr="002A01EF">
        <w:tab/>
        <w:t>the ESS interest is a beneficial interest in the share or right; and</w:t>
      </w:r>
    </w:p>
    <w:p w:rsidR="008B2CCD" w:rsidRPr="002A01EF" w:rsidRDefault="008B2CCD" w:rsidP="008B2CCD">
      <w:pPr>
        <w:pStyle w:val="paragraph"/>
      </w:pPr>
      <w:r w:rsidRPr="002A01EF">
        <w:tab/>
        <w:t>(e)</w:t>
      </w:r>
      <w:r w:rsidRPr="002A01EF">
        <w:tab/>
        <w:t>Subdivision</w:t>
      </w:r>
      <w:r w:rsidR="002A01EF">
        <w:t> </w:t>
      </w:r>
      <w:r w:rsidRPr="002A01EF">
        <w:t>83A</w:t>
      </w:r>
      <w:r w:rsidR="002A01EF">
        <w:noBreakHyphen/>
      </w:r>
      <w:r w:rsidRPr="002A01EF">
        <w:t>B or 83A</w:t>
      </w:r>
      <w:r w:rsidR="002A01EF">
        <w:noBreakHyphen/>
      </w:r>
      <w:r w:rsidRPr="002A01EF">
        <w:t>C (about employee share schemes) applies to the ESS interest.</w:t>
      </w:r>
    </w:p>
    <w:p w:rsidR="008B2CCD" w:rsidRPr="002A01EF" w:rsidRDefault="008B2CCD" w:rsidP="008B2CCD">
      <w:pPr>
        <w:pStyle w:val="SubsectionHead"/>
      </w:pPr>
      <w:r w:rsidRPr="002A01EF">
        <w:t>Market value substitution rule</w:t>
      </w:r>
    </w:p>
    <w:p w:rsidR="008B2CCD" w:rsidRPr="002A01EF" w:rsidRDefault="008B2CCD" w:rsidP="008B2CCD">
      <w:pPr>
        <w:pStyle w:val="subsection"/>
      </w:pPr>
      <w:r w:rsidRPr="002A01EF">
        <w:tab/>
        <w:t>(4)</w:t>
      </w:r>
      <w:r w:rsidRPr="002A01EF">
        <w:tab/>
        <w:t>Sections</w:t>
      </w:r>
      <w:r w:rsidR="002A01EF">
        <w:t> </w:t>
      </w:r>
      <w:r w:rsidRPr="002A01EF">
        <w:t>112</w:t>
      </w:r>
      <w:r w:rsidR="002A01EF">
        <w:noBreakHyphen/>
      </w:r>
      <w:r w:rsidRPr="002A01EF">
        <w:t>20 and 116</w:t>
      </w:r>
      <w:r w:rsidR="002A01EF">
        <w:noBreakHyphen/>
      </w:r>
      <w:r w:rsidRPr="002A01EF">
        <w:t>30 (about the market value substitution rule) do not apply to the extent that they relate to:</w:t>
      </w:r>
    </w:p>
    <w:p w:rsidR="008B2CCD" w:rsidRPr="002A01EF" w:rsidRDefault="008B2CCD" w:rsidP="008B2CCD">
      <w:pPr>
        <w:pStyle w:val="paragraph"/>
      </w:pPr>
      <w:r w:rsidRPr="002A01EF">
        <w:tab/>
        <w:t>(a)</w:t>
      </w:r>
      <w:r w:rsidRPr="002A01EF">
        <w:tab/>
        <w:t xml:space="preserve">you acquiring an </w:t>
      </w:r>
      <w:r w:rsidR="002A01EF" w:rsidRPr="002A01EF">
        <w:rPr>
          <w:position w:val="6"/>
          <w:sz w:val="16"/>
        </w:rPr>
        <w:t>*</w:t>
      </w:r>
      <w:r w:rsidRPr="002A01EF">
        <w:t>ESS interest to which Subdivision</w:t>
      </w:r>
      <w:r w:rsidR="002A01EF">
        <w:t> </w:t>
      </w:r>
      <w:r w:rsidRPr="002A01EF">
        <w:t>83A</w:t>
      </w:r>
      <w:r w:rsidR="002A01EF">
        <w:noBreakHyphen/>
      </w:r>
      <w:r w:rsidRPr="002A01EF">
        <w:t>C (about employee share schemes) applies; or</w:t>
      </w:r>
    </w:p>
    <w:p w:rsidR="008B2CCD" w:rsidRPr="002A01EF" w:rsidRDefault="008B2CCD" w:rsidP="008B2CCD">
      <w:pPr>
        <w:pStyle w:val="paragraph"/>
      </w:pPr>
      <w:r w:rsidRPr="002A01EF">
        <w:tab/>
        <w:t>(b)</w:t>
      </w:r>
      <w:r w:rsidRPr="002A01EF">
        <w:tab/>
        <w:t>you:</w:t>
      </w:r>
    </w:p>
    <w:p w:rsidR="008B2CCD" w:rsidRPr="002A01EF" w:rsidRDefault="008B2CCD" w:rsidP="008B2CCD">
      <w:pPr>
        <w:pStyle w:val="paragraphsub"/>
      </w:pPr>
      <w:r w:rsidRPr="002A01EF">
        <w:tab/>
        <w:t>(i)</w:t>
      </w:r>
      <w:r w:rsidRPr="002A01EF">
        <w:tab/>
        <w:t>forfeiting an ESS interest; or</w:t>
      </w:r>
    </w:p>
    <w:p w:rsidR="008B2CCD" w:rsidRPr="002A01EF" w:rsidRDefault="008B2CCD" w:rsidP="008B2CCD">
      <w:pPr>
        <w:pStyle w:val="paragraphsub"/>
      </w:pPr>
      <w:r w:rsidRPr="002A01EF">
        <w:tab/>
        <w:t>(ii)</w:t>
      </w:r>
      <w:r w:rsidRPr="002A01EF">
        <w:tab/>
        <w:t>forfeiting or losing an ESS interest that is a beneficial interest in a right (without you having disposed of the interest or exercised the right);</w:t>
      </w:r>
    </w:p>
    <w:p w:rsidR="008B2CCD" w:rsidRPr="002A01EF" w:rsidRDefault="008B2CCD" w:rsidP="008B2CCD">
      <w:pPr>
        <w:pStyle w:val="paragraph"/>
      </w:pPr>
      <w:r w:rsidRPr="002A01EF">
        <w:tab/>
      </w:r>
      <w:r w:rsidRPr="002A01EF">
        <w:tab/>
        <w:t>if Subdivision</w:t>
      </w:r>
      <w:r w:rsidR="002A01EF">
        <w:t> </w:t>
      </w:r>
      <w:r w:rsidRPr="002A01EF">
        <w:t>83A</w:t>
      </w:r>
      <w:r w:rsidR="002A01EF">
        <w:noBreakHyphen/>
      </w:r>
      <w:r w:rsidRPr="002A01EF">
        <w:t>B or 83A</w:t>
      </w:r>
      <w:r w:rsidR="002A01EF">
        <w:noBreakHyphen/>
      </w:r>
      <w:r w:rsidRPr="002A01EF">
        <w:t>C applies to the ESS interest (ignoring section</w:t>
      </w:r>
      <w:r w:rsidR="002A01EF">
        <w:t> </w:t>
      </w:r>
      <w:r w:rsidRPr="002A01EF">
        <w:t>83A</w:t>
      </w:r>
      <w:r w:rsidR="002A01EF">
        <w:noBreakHyphen/>
      </w:r>
      <w:r w:rsidRPr="002A01EF">
        <w:t>310)</w:t>
      </w:r>
      <w:r w:rsidR="005476CF" w:rsidRPr="002A01EF">
        <w:t>; or</w:t>
      </w:r>
    </w:p>
    <w:p w:rsidR="005476CF" w:rsidRPr="002A01EF" w:rsidRDefault="005476CF" w:rsidP="005476CF">
      <w:pPr>
        <w:pStyle w:val="paragraph"/>
      </w:pPr>
      <w:r w:rsidRPr="002A01EF">
        <w:tab/>
        <w:t>(c)</w:t>
      </w:r>
      <w:r w:rsidRPr="002A01EF">
        <w:tab/>
        <w:t>you acquiring an ESS interest that:</w:t>
      </w:r>
    </w:p>
    <w:p w:rsidR="005476CF" w:rsidRPr="002A01EF" w:rsidRDefault="005476CF" w:rsidP="005476CF">
      <w:pPr>
        <w:pStyle w:val="paragraphsub"/>
      </w:pPr>
      <w:r w:rsidRPr="002A01EF">
        <w:tab/>
        <w:t>(i)</w:t>
      </w:r>
      <w:r w:rsidRPr="002A01EF">
        <w:tab/>
        <w:t>is a beneficial interest in a right; and</w:t>
      </w:r>
    </w:p>
    <w:p w:rsidR="005476CF" w:rsidRPr="002A01EF" w:rsidRDefault="005476CF" w:rsidP="005476CF">
      <w:pPr>
        <w:pStyle w:val="paragraphsub"/>
      </w:pPr>
      <w:r w:rsidRPr="002A01EF">
        <w:tab/>
        <w:t>(ii)</w:t>
      </w:r>
      <w:r w:rsidRPr="002A01EF">
        <w:tab/>
        <w:t>is an ESS interest to which the provisions referred to in paragraphs 83A</w:t>
      </w:r>
      <w:r w:rsidR="002A01EF">
        <w:noBreakHyphen/>
      </w:r>
      <w:r w:rsidRPr="002A01EF">
        <w:t>33(1)(a) to (c) (about start ups) apply.</w:t>
      </w:r>
    </w:p>
    <w:p w:rsidR="008B2CCD" w:rsidRPr="002A01EF" w:rsidRDefault="008B2CCD" w:rsidP="008B2CCD">
      <w:pPr>
        <w:pStyle w:val="ActHead5"/>
      </w:pPr>
      <w:bookmarkStart w:id="249" w:name="_Toc466376987"/>
      <w:r w:rsidRPr="002A01EF">
        <w:rPr>
          <w:rStyle w:val="CharSectno"/>
        </w:rPr>
        <w:t>130</w:t>
      </w:r>
      <w:r w:rsidR="002A01EF">
        <w:rPr>
          <w:rStyle w:val="CharSectno"/>
        </w:rPr>
        <w:noBreakHyphen/>
      </w:r>
      <w:r w:rsidRPr="002A01EF">
        <w:rPr>
          <w:rStyle w:val="CharSectno"/>
        </w:rPr>
        <w:t>85</w:t>
      </w:r>
      <w:r w:rsidRPr="002A01EF">
        <w:t xml:space="preserve">  Interests in employee share trusts</w:t>
      </w:r>
      <w:bookmarkEnd w:id="249"/>
    </w:p>
    <w:p w:rsidR="008B2CCD" w:rsidRPr="002A01EF" w:rsidRDefault="008B2CCD" w:rsidP="008B2CCD">
      <w:pPr>
        <w:pStyle w:val="SubsectionHead"/>
      </w:pPr>
      <w:r w:rsidRPr="002A01EF">
        <w:t>Scope</w:t>
      </w:r>
    </w:p>
    <w:p w:rsidR="008B2CCD" w:rsidRPr="002A01EF" w:rsidRDefault="008B2CCD" w:rsidP="008B2CCD">
      <w:pPr>
        <w:pStyle w:val="subsection"/>
      </w:pPr>
      <w:r w:rsidRPr="002A01EF">
        <w:tab/>
        <w:t>(1)</w:t>
      </w:r>
      <w:r w:rsidRPr="002A01EF">
        <w:tab/>
        <w:t>This section applies if:</w:t>
      </w:r>
    </w:p>
    <w:p w:rsidR="008B2CCD" w:rsidRPr="002A01EF" w:rsidRDefault="008B2CCD" w:rsidP="008B2CCD">
      <w:pPr>
        <w:pStyle w:val="paragraph"/>
      </w:pPr>
      <w:r w:rsidRPr="002A01EF">
        <w:tab/>
        <w:t>(a)</w:t>
      </w:r>
      <w:r w:rsidRPr="002A01EF">
        <w:tab/>
        <w:t xml:space="preserve">you </w:t>
      </w:r>
      <w:r w:rsidR="002A01EF" w:rsidRPr="002A01EF">
        <w:rPr>
          <w:position w:val="6"/>
          <w:sz w:val="16"/>
        </w:rPr>
        <w:t>*</w:t>
      </w:r>
      <w:r w:rsidRPr="002A01EF">
        <w:t xml:space="preserve">acquire an </w:t>
      </w:r>
      <w:r w:rsidR="002A01EF" w:rsidRPr="002A01EF">
        <w:rPr>
          <w:position w:val="6"/>
          <w:sz w:val="16"/>
        </w:rPr>
        <w:t>*</w:t>
      </w:r>
      <w:r w:rsidRPr="002A01EF">
        <w:t xml:space="preserve">ESS interest under an </w:t>
      </w:r>
      <w:r w:rsidR="002A01EF" w:rsidRPr="002A01EF">
        <w:rPr>
          <w:position w:val="6"/>
          <w:sz w:val="16"/>
        </w:rPr>
        <w:t>*</w:t>
      </w:r>
      <w:r w:rsidRPr="002A01EF">
        <w:t>employee share scheme; and</w:t>
      </w:r>
    </w:p>
    <w:p w:rsidR="008B2CCD" w:rsidRPr="002A01EF" w:rsidRDefault="008B2CCD" w:rsidP="008B2CCD">
      <w:pPr>
        <w:pStyle w:val="paragraph"/>
      </w:pPr>
      <w:r w:rsidRPr="002A01EF">
        <w:tab/>
        <w:t>(b)</w:t>
      </w:r>
      <w:r w:rsidRPr="002A01EF">
        <w:tab/>
        <w:t>Subdivision</w:t>
      </w:r>
      <w:r w:rsidR="002A01EF">
        <w:t> </w:t>
      </w:r>
      <w:r w:rsidRPr="002A01EF">
        <w:t>83A</w:t>
      </w:r>
      <w:r w:rsidR="002A01EF">
        <w:noBreakHyphen/>
      </w:r>
      <w:r w:rsidRPr="002A01EF">
        <w:t>B or 83A</w:t>
      </w:r>
      <w:r w:rsidR="002A01EF">
        <w:noBreakHyphen/>
      </w:r>
      <w:r w:rsidRPr="002A01EF">
        <w:t>C applies to the ESS interest; and</w:t>
      </w:r>
    </w:p>
    <w:p w:rsidR="008B2CCD" w:rsidRPr="002A01EF" w:rsidRDefault="008B2CCD" w:rsidP="008B2CCD">
      <w:pPr>
        <w:pStyle w:val="paragraph"/>
      </w:pPr>
      <w:r w:rsidRPr="002A01EF">
        <w:tab/>
        <w:t>(c)</w:t>
      </w:r>
      <w:r w:rsidRPr="002A01EF">
        <w:tab/>
        <w:t xml:space="preserve">the ESS interest is, or arises because of, an interest you hold in an </w:t>
      </w:r>
      <w:r w:rsidR="002A01EF" w:rsidRPr="002A01EF">
        <w:rPr>
          <w:position w:val="6"/>
          <w:sz w:val="16"/>
        </w:rPr>
        <w:t>*</w:t>
      </w:r>
      <w:r w:rsidRPr="002A01EF">
        <w:t>employee share trust.</w:t>
      </w:r>
    </w:p>
    <w:p w:rsidR="008B2CCD" w:rsidRPr="002A01EF" w:rsidRDefault="008B2CCD" w:rsidP="008B2CCD">
      <w:pPr>
        <w:pStyle w:val="SubsectionHead"/>
      </w:pPr>
      <w:r w:rsidRPr="002A01EF">
        <w:t>Application of Division</w:t>
      </w:r>
      <w:r w:rsidR="002A01EF">
        <w:t> </w:t>
      </w:r>
      <w:r w:rsidRPr="002A01EF">
        <w:t>83A, Part</w:t>
      </w:r>
      <w:r w:rsidR="002A01EF">
        <w:t> </w:t>
      </w:r>
      <w:r w:rsidRPr="002A01EF">
        <w:t>3</w:t>
      </w:r>
      <w:r w:rsidR="002A01EF">
        <w:noBreakHyphen/>
      </w:r>
      <w:r w:rsidRPr="002A01EF">
        <w:t>1 and this Part</w:t>
      </w:r>
    </w:p>
    <w:p w:rsidR="008B2CCD" w:rsidRPr="002A01EF" w:rsidRDefault="008B2CCD" w:rsidP="008B2CCD">
      <w:pPr>
        <w:pStyle w:val="subsection"/>
      </w:pPr>
      <w:r w:rsidRPr="002A01EF">
        <w:tab/>
        <w:t>(2)</w:t>
      </w:r>
      <w:r w:rsidRPr="002A01EF">
        <w:tab/>
        <w:t>Division</w:t>
      </w:r>
      <w:r w:rsidR="002A01EF">
        <w:t> </w:t>
      </w:r>
      <w:r w:rsidRPr="002A01EF">
        <w:t>83A (Employee share schemes), Part</w:t>
      </w:r>
      <w:r w:rsidR="002A01EF">
        <w:t> </w:t>
      </w:r>
      <w:r w:rsidRPr="002A01EF">
        <w:t>3</w:t>
      </w:r>
      <w:r w:rsidR="002A01EF">
        <w:noBreakHyphen/>
      </w:r>
      <w:r w:rsidRPr="002A01EF">
        <w:t xml:space="preserve">1 (Capital gains and losses: general topics) and this Part apply as if you were absolutely entitled to the relevant </w:t>
      </w:r>
      <w:r w:rsidR="002A01EF" w:rsidRPr="002A01EF">
        <w:rPr>
          <w:position w:val="6"/>
          <w:sz w:val="16"/>
        </w:rPr>
        <w:t>*</w:t>
      </w:r>
      <w:r w:rsidRPr="002A01EF">
        <w:t>share or right:</w:t>
      </w:r>
    </w:p>
    <w:p w:rsidR="008B2CCD" w:rsidRPr="002A01EF" w:rsidRDefault="008B2CCD" w:rsidP="008B2CCD">
      <w:pPr>
        <w:pStyle w:val="paragraph"/>
      </w:pPr>
      <w:r w:rsidRPr="002A01EF">
        <w:tab/>
        <w:t>(a)</w:t>
      </w:r>
      <w:r w:rsidRPr="002A01EF">
        <w:tab/>
        <w:t xml:space="preserve">from the time of acquisition of the </w:t>
      </w:r>
      <w:r w:rsidR="002A01EF" w:rsidRPr="002A01EF">
        <w:rPr>
          <w:position w:val="6"/>
          <w:sz w:val="16"/>
        </w:rPr>
        <w:t>*</w:t>
      </w:r>
      <w:r w:rsidRPr="002A01EF">
        <w:t>ESS interest; and</w:t>
      </w:r>
    </w:p>
    <w:p w:rsidR="008B2CCD" w:rsidRPr="002A01EF" w:rsidRDefault="008B2CCD" w:rsidP="008B2CCD">
      <w:pPr>
        <w:pStyle w:val="paragraph"/>
      </w:pPr>
      <w:r w:rsidRPr="002A01EF">
        <w:tab/>
        <w:t>(b)</w:t>
      </w:r>
      <w:r w:rsidRPr="002A01EF">
        <w:tab/>
        <w:t>until you no longer have an ESS interest in the share or right.</w:t>
      </w:r>
    </w:p>
    <w:p w:rsidR="008B2CCD" w:rsidRPr="002A01EF" w:rsidRDefault="008B2CCD" w:rsidP="008B2CCD">
      <w:pPr>
        <w:pStyle w:val="notetext"/>
      </w:pPr>
      <w:r w:rsidRPr="002A01EF">
        <w:t>Note 1:</w:t>
      </w:r>
      <w:r w:rsidRPr="002A01EF">
        <w:tab/>
        <w:t>An interest you hold in an employee share trust may give rise to an ESS interest because of the operation of section</w:t>
      </w:r>
      <w:r w:rsidR="002A01EF">
        <w:t> </w:t>
      </w:r>
      <w:r w:rsidRPr="002A01EF">
        <w:t>83A</w:t>
      </w:r>
      <w:r w:rsidR="002A01EF">
        <w:noBreakHyphen/>
      </w:r>
      <w:r w:rsidRPr="002A01EF">
        <w:t>320.</w:t>
      </w:r>
    </w:p>
    <w:p w:rsidR="008B2CCD" w:rsidRPr="002A01EF" w:rsidRDefault="008B2CCD" w:rsidP="004B4A92">
      <w:pPr>
        <w:pStyle w:val="notetext"/>
        <w:keepNext/>
        <w:keepLines/>
      </w:pPr>
      <w:r w:rsidRPr="002A01EF">
        <w:t>Note 2:</w:t>
      </w:r>
      <w:r w:rsidRPr="002A01EF">
        <w:tab/>
        <w:t xml:space="preserve">As a result of </w:t>
      </w:r>
      <w:r w:rsidR="002A01EF">
        <w:t>subsection (</w:t>
      </w:r>
      <w:r w:rsidRPr="002A01EF">
        <w:t>2) of this section, CGT event E5 might happen at the time of acquisition. This may result in the trustee making a capital gain. However, any capital gain made by the beneficiary would be disregarded under section</w:t>
      </w:r>
      <w:r w:rsidR="002A01EF">
        <w:t> </w:t>
      </w:r>
      <w:r w:rsidRPr="002A01EF">
        <w:t>130</w:t>
      </w:r>
      <w:r w:rsidR="002A01EF">
        <w:noBreakHyphen/>
      </w:r>
      <w:r w:rsidRPr="002A01EF">
        <w:t>80.</w:t>
      </w:r>
    </w:p>
    <w:p w:rsidR="008B2CCD" w:rsidRPr="002A01EF" w:rsidRDefault="008B2CCD" w:rsidP="008B2CCD">
      <w:pPr>
        <w:pStyle w:val="subsection"/>
      </w:pPr>
      <w:r w:rsidRPr="002A01EF">
        <w:tab/>
        <w:t>(3)</w:t>
      </w:r>
      <w:r w:rsidRPr="002A01EF">
        <w:tab/>
        <w:t xml:space="preserve">However, if this section applies to you because an </w:t>
      </w:r>
      <w:r w:rsidR="002A01EF" w:rsidRPr="002A01EF">
        <w:rPr>
          <w:position w:val="6"/>
          <w:sz w:val="16"/>
        </w:rPr>
        <w:t>*</w:t>
      </w:r>
      <w:r w:rsidRPr="002A01EF">
        <w:t xml:space="preserve">associate of yours </w:t>
      </w:r>
      <w:r w:rsidR="002A01EF" w:rsidRPr="002A01EF">
        <w:rPr>
          <w:position w:val="6"/>
          <w:sz w:val="16"/>
        </w:rPr>
        <w:t>*</w:t>
      </w:r>
      <w:r w:rsidRPr="002A01EF">
        <w:t xml:space="preserve">acquired the </w:t>
      </w:r>
      <w:r w:rsidR="002A01EF" w:rsidRPr="002A01EF">
        <w:rPr>
          <w:position w:val="6"/>
          <w:sz w:val="16"/>
        </w:rPr>
        <w:t>*</w:t>
      </w:r>
      <w:r w:rsidRPr="002A01EF">
        <w:t>ESS interest, Division</w:t>
      </w:r>
      <w:r w:rsidR="002A01EF">
        <w:t> </w:t>
      </w:r>
      <w:r w:rsidRPr="002A01EF">
        <w:t>83A, this Part and Part</w:t>
      </w:r>
      <w:r w:rsidR="002A01EF">
        <w:t> </w:t>
      </w:r>
      <w:r w:rsidRPr="002A01EF">
        <w:t>3</w:t>
      </w:r>
      <w:r w:rsidR="002A01EF">
        <w:noBreakHyphen/>
      </w:r>
      <w:r w:rsidRPr="002A01EF">
        <w:t xml:space="preserve">3 apply as if your associate were absolutely entitled to the relevant </w:t>
      </w:r>
      <w:r w:rsidR="002A01EF" w:rsidRPr="002A01EF">
        <w:rPr>
          <w:position w:val="6"/>
          <w:sz w:val="16"/>
        </w:rPr>
        <w:t>*</w:t>
      </w:r>
      <w:r w:rsidRPr="002A01EF">
        <w:t>share or right (instead of you):</w:t>
      </w:r>
    </w:p>
    <w:p w:rsidR="008B2CCD" w:rsidRPr="002A01EF" w:rsidRDefault="008B2CCD" w:rsidP="008B2CCD">
      <w:pPr>
        <w:pStyle w:val="paragraph"/>
      </w:pPr>
      <w:r w:rsidRPr="002A01EF">
        <w:tab/>
        <w:t>(a)</w:t>
      </w:r>
      <w:r w:rsidRPr="002A01EF">
        <w:tab/>
        <w:t>either:</w:t>
      </w:r>
    </w:p>
    <w:p w:rsidR="008B2CCD" w:rsidRPr="002A01EF" w:rsidRDefault="008B2CCD" w:rsidP="008B2CCD">
      <w:pPr>
        <w:pStyle w:val="paragraphsub"/>
      </w:pPr>
      <w:r w:rsidRPr="002A01EF">
        <w:tab/>
        <w:t>(i)</w:t>
      </w:r>
      <w:r w:rsidRPr="002A01EF">
        <w:tab/>
        <w:t>if Subdivision</w:t>
      </w:r>
      <w:r w:rsidR="002A01EF">
        <w:t> </w:t>
      </w:r>
      <w:r w:rsidRPr="002A01EF">
        <w:t>83A</w:t>
      </w:r>
      <w:r w:rsidR="002A01EF">
        <w:noBreakHyphen/>
      </w:r>
      <w:r w:rsidRPr="002A01EF">
        <w:t>B applies to the ESS interest—from the time of acquisition; or</w:t>
      </w:r>
    </w:p>
    <w:p w:rsidR="008B2CCD" w:rsidRPr="002A01EF" w:rsidRDefault="008B2CCD" w:rsidP="008B2CCD">
      <w:pPr>
        <w:pStyle w:val="paragraphsub"/>
      </w:pPr>
      <w:r w:rsidRPr="002A01EF">
        <w:tab/>
        <w:t>(ii)</w:t>
      </w:r>
      <w:r w:rsidRPr="002A01EF">
        <w:tab/>
        <w:t>if Subdivision</w:t>
      </w:r>
      <w:r w:rsidR="002A01EF">
        <w:t> </w:t>
      </w:r>
      <w:r w:rsidRPr="002A01EF">
        <w:t>83A</w:t>
      </w:r>
      <w:r w:rsidR="002A01EF">
        <w:noBreakHyphen/>
      </w:r>
      <w:r w:rsidRPr="002A01EF">
        <w:t xml:space="preserve">C applies to the ESS interest—from immediately after the </w:t>
      </w:r>
      <w:r w:rsidR="002A01EF" w:rsidRPr="002A01EF">
        <w:rPr>
          <w:position w:val="6"/>
          <w:sz w:val="16"/>
        </w:rPr>
        <w:t>*</w:t>
      </w:r>
      <w:r w:rsidRPr="002A01EF">
        <w:t>ESS deferred taxing point for the ESS interest; and</w:t>
      </w:r>
    </w:p>
    <w:p w:rsidR="008B2CCD" w:rsidRPr="002A01EF" w:rsidRDefault="008B2CCD" w:rsidP="008B2CCD">
      <w:pPr>
        <w:pStyle w:val="paragraph"/>
      </w:pPr>
      <w:r w:rsidRPr="002A01EF">
        <w:tab/>
        <w:t>(b)</w:t>
      </w:r>
      <w:r w:rsidRPr="002A01EF">
        <w:tab/>
        <w:t>until your associate no longer has an ESS interest in the share or right.</w:t>
      </w:r>
    </w:p>
    <w:p w:rsidR="008B2CCD" w:rsidRPr="002A01EF" w:rsidRDefault="008B2CCD" w:rsidP="008B2CCD">
      <w:pPr>
        <w:pStyle w:val="notetext"/>
      </w:pPr>
      <w:r w:rsidRPr="002A01EF">
        <w:t>Note:</w:t>
      </w:r>
      <w:r w:rsidRPr="002A01EF">
        <w:tab/>
        <w:t>Once the ESS interest has been taxed to you under Subdivision</w:t>
      </w:r>
      <w:r w:rsidR="002A01EF">
        <w:t> </w:t>
      </w:r>
      <w:r w:rsidRPr="002A01EF">
        <w:t>83A</w:t>
      </w:r>
      <w:r w:rsidR="002A01EF">
        <w:noBreakHyphen/>
      </w:r>
      <w:r w:rsidRPr="002A01EF">
        <w:t>B or 83A</w:t>
      </w:r>
      <w:r w:rsidR="002A01EF">
        <w:noBreakHyphen/>
      </w:r>
      <w:r w:rsidRPr="002A01EF">
        <w:t>C, section</w:t>
      </w:r>
      <w:r w:rsidR="002A01EF">
        <w:t> </w:t>
      </w:r>
      <w:r w:rsidRPr="002A01EF">
        <w:t>83A</w:t>
      </w:r>
      <w:r w:rsidR="002A01EF">
        <w:noBreakHyphen/>
      </w:r>
      <w:r w:rsidRPr="002A01EF">
        <w:t xml:space="preserve">305 (which treats the interest as having been acquired by you, rather than your associate) is no longer relevant. </w:t>
      </w:r>
      <w:r w:rsidR="002A01EF">
        <w:t>Subsection (</w:t>
      </w:r>
      <w:r w:rsidRPr="002A01EF">
        <w:t>3) of this section ensures that your associate then gets the same tax treatment as you would have, had you originally acquired the interest. This does not, however, imply a disposal from you to your associate.</w:t>
      </w:r>
    </w:p>
    <w:p w:rsidR="008B2CCD" w:rsidRPr="002A01EF" w:rsidRDefault="008B2CCD" w:rsidP="008B2CCD">
      <w:pPr>
        <w:pStyle w:val="SubsectionHead"/>
        <w:rPr>
          <w:b/>
        </w:rPr>
      </w:pPr>
      <w:r w:rsidRPr="002A01EF">
        <w:t xml:space="preserve">Meaning of </w:t>
      </w:r>
      <w:r w:rsidRPr="002A01EF">
        <w:rPr>
          <w:b/>
        </w:rPr>
        <w:t>employee share trust</w:t>
      </w:r>
    </w:p>
    <w:p w:rsidR="008B2CCD" w:rsidRPr="002A01EF" w:rsidRDefault="008B2CCD" w:rsidP="008B2CCD">
      <w:pPr>
        <w:pStyle w:val="subsection"/>
      </w:pPr>
      <w:r w:rsidRPr="002A01EF">
        <w:tab/>
        <w:t>(4)</w:t>
      </w:r>
      <w:r w:rsidRPr="002A01EF">
        <w:tab/>
        <w:t xml:space="preserve">An </w:t>
      </w:r>
      <w:r w:rsidRPr="002A01EF">
        <w:rPr>
          <w:b/>
          <w:i/>
        </w:rPr>
        <w:t>employee share trust</w:t>
      </w:r>
      <w:r w:rsidRPr="002A01EF">
        <w:t xml:space="preserve">, for an </w:t>
      </w:r>
      <w:r w:rsidR="002A01EF" w:rsidRPr="002A01EF">
        <w:rPr>
          <w:position w:val="6"/>
          <w:sz w:val="16"/>
        </w:rPr>
        <w:t>*</w:t>
      </w:r>
      <w:r w:rsidRPr="002A01EF">
        <w:t>employee share scheme, is a trust whose sole activities are:</w:t>
      </w:r>
    </w:p>
    <w:p w:rsidR="008B2CCD" w:rsidRPr="002A01EF" w:rsidRDefault="008B2CCD" w:rsidP="008B2CCD">
      <w:pPr>
        <w:pStyle w:val="paragraph"/>
      </w:pPr>
      <w:r w:rsidRPr="002A01EF">
        <w:tab/>
        <w:t>(a)</w:t>
      </w:r>
      <w:r w:rsidRPr="002A01EF">
        <w:tab/>
        <w:t xml:space="preserve">obtaining </w:t>
      </w:r>
      <w:r w:rsidR="002A01EF" w:rsidRPr="002A01EF">
        <w:rPr>
          <w:position w:val="6"/>
          <w:sz w:val="16"/>
        </w:rPr>
        <w:t>*</w:t>
      </w:r>
      <w:r w:rsidRPr="002A01EF">
        <w:t>shares or rights in a company; and</w:t>
      </w:r>
    </w:p>
    <w:p w:rsidR="008B2CCD" w:rsidRPr="002A01EF" w:rsidRDefault="008B2CCD" w:rsidP="008B2CCD">
      <w:pPr>
        <w:pStyle w:val="paragraph"/>
      </w:pPr>
      <w:r w:rsidRPr="002A01EF">
        <w:tab/>
        <w:t>(b)</w:t>
      </w:r>
      <w:r w:rsidRPr="002A01EF">
        <w:tab/>
        <w:t xml:space="preserve">ensuring that </w:t>
      </w:r>
      <w:r w:rsidR="002A01EF" w:rsidRPr="002A01EF">
        <w:rPr>
          <w:position w:val="6"/>
          <w:sz w:val="16"/>
        </w:rPr>
        <w:t>*</w:t>
      </w:r>
      <w:r w:rsidRPr="002A01EF">
        <w:t xml:space="preserve">ESS interests in the company that are beneficial interests in those shares or rights are provided under the employee share scheme to employees, or to </w:t>
      </w:r>
      <w:r w:rsidR="002A01EF" w:rsidRPr="002A01EF">
        <w:rPr>
          <w:position w:val="6"/>
          <w:sz w:val="16"/>
        </w:rPr>
        <w:t>*</w:t>
      </w:r>
      <w:r w:rsidRPr="002A01EF">
        <w:t>associates of employees, of:</w:t>
      </w:r>
    </w:p>
    <w:p w:rsidR="008B2CCD" w:rsidRPr="002A01EF" w:rsidRDefault="008B2CCD" w:rsidP="008B2CCD">
      <w:pPr>
        <w:pStyle w:val="paragraphsub"/>
      </w:pPr>
      <w:r w:rsidRPr="002A01EF">
        <w:tab/>
        <w:t>(i)</w:t>
      </w:r>
      <w:r w:rsidRPr="002A01EF">
        <w:tab/>
        <w:t>the company; or</w:t>
      </w:r>
    </w:p>
    <w:p w:rsidR="008B2CCD" w:rsidRPr="002A01EF" w:rsidRDefault="008B2CCD" w:rsidP="008B2CCD">
      <w:pPr>
        <w:pStyle w:val="paragraphsub"/>
      </w:pPr>
      <w:r w:rsidRPr="002A01EF">
        <w:tab/>
        <w:t>(ii)</w:t>
      </w:r>
      <w:r w:rsidRPr="002A01EF">
        <w:tab/>
        <w:t xml:space="preserve">a </w:t>
      </w:r>
      <w:r w:rsidR="002A01EF" w:rsidRPr="002A01EF">
        <w:rPr>
          <w:position w:val="6"/>
          <w:sz w:val="16"/>
        </w:rPr>
        <w:t>*</w:t>
      </w:r>
      <w:r w:rsidRPr="002A01EF">
        <w:t>subsidiary of the company; and</w:t>
      </w:r>
    </w:p>
    <w:p w:rsidR="008B2CCD" w:rsidRPr="002A01EF" w:rsidRDefault="008B2CCD" w:rsidP="008B2CCD">
      <w:pPr>
        <w:pStyle w:val="paragraph"/>
      </w:pPr>
      <w:r w:rsidRPr="002A01EF">
        <w:tab/>
        <w:t>(c)</w:t>
      </w:r>
      <w:r w:rsidRPr="002A01EF">
        <w:tab/>
        <w:t xml:space="preserve">other activities that are merely incidental to the activities mentioned in </w:t>
      </w:r>
      <w:r w:rsidR="002A01EF">
        <w:t>paragraphs (</w:t>
      </w:r>
      <w:r w:rsidRPr="002A01EF">
        <w:t>a) and (b).</w:t>
      </w:r>
    </w:p>
    <w:p w:rsidR="008B2CCD" w:rsidRPr="002A01EF" w:rsidRDefault="008B2CCD" w:rsidP="008B2CCD">
      <w:pPr>
        <w:pStyle w:val="ActHead5"/>
      </w:pPr>
      <w:bookmarkStart w:id="250" w:name="_Toc466376988"/>
      <w:r w:rsidRPr="002A01EF">
        <w:rPr>
          <w:rStyle w:val="CharSectno"/>
        </w:rPr>
        <w:t>130</w:t>
      </w:r>
      <w:r w:rsidR="002A01EF">
        <w:rPr>
          <w:rStyle w:val="CharSectno"/>
        </w:rPr>
        <w:noBreakHyphen/>
      </w:r>
      <w:r w:rsidRPr="002A01EF">
        <w:rPr>
          <w:rStyle w:val="CharSectno"/>
        </w:rPr>
        <w:t>90</w:t>
      </w:r>
      <w:r w:rsidRPr="002A01EF">
        <w:t xml:space="preserve">  Shares held by employee share trusts</w:t>
      </w:r>
      <w:bookmarkEnd w:id="250"/>
    </w:p>
    <w:p w:rsidR="00A93073" w:rsidRPr="002A01EF" w:rsidRDefault="00A93073" w:rsidP="00A93073">
      <w:pPr>
        <w:pStyle w:val="SubsectionHead"/>
      </w:pPr>
      <w:r w:rsidRPr="002A01EF">
        <w:t>Shares held for future acquisition under employee share schemes</w:t>
      </w:r>
    </w:p>
    <w:p w:rsidR="00A93073" w:rsidRPr="002A01EF" w:rsidRDefault="00A93073" w:rsidP="00A93073">
      <w:pPr>
        <w:pStyle w:val="subsection"/>
      </w:pPr>
      <w:r w:rsidRPr="002A01EF">
        <w:tab/>
        <w:t>(1A)</w:t>
      </w:r>
      <w:r w:rsidRPr="002A01EF">
        <w:tab/>
        <w:t xml:space="preserve">Disregard any </w:t>
      </w:r>
      <w:r w:rsidR="002A01EF" w:rsidRPr="002A01EF">
        <w:rPr>
          <w:position w:val="6"/>
          <w:sz w:val="16"/>
        </w:rPr>
        <w:t>*</w:t>
      </w:r>
      <w:r w:rsidRPr="002A01EF">
        <w:t xml:space="preserve">capital gain or </w:t>
      </w:r>
      <w:r w:rsidR="002A01EF" w:rsidRPr="002A01EF">
        <w:rPr>
          <w:position w:val="6"/>
          <w:sz w:val="16"/>
        </w:rPr>
        <w:t>*</w:t>
      </w:r>
      <w:r w:rsidRPr="002A01EF">
        <w:t xml:space="preserve">capital loss made by an </w:t>
      </w:r>
      <w:r w:rsidR="002A01EF" w:rsidRPr="002A01EF">
        <w:rPr>
          <w:position w:val="6"/>
          <w:sz w:val="16"/>
        </w:rPr>
        <w:t>*</w:t>
      </w:r>
      <w:r w:rsidRPr="002A01EF">
        <w:t xml:space="preserve">employee share trust to the extent that it results from a </w:t>
      </w:r>
      <w:r w:rsidR="002A01EF" w:rsidRPr="002A01EF">
        <w:rPr>
          <w:position w:val="6"/>
          <w:sz w:val="16"/>
        </w:rPr>
        <w:t>*</w:t>
      </w:r>
      <w:r w:rsidRPr="002A01EF">
        <w:t>CGT event, if:</w:t>
      </w:r>
    </w:p>
    <w:p w:rsidR="00A93073" w:rsidRPr="002A01EF" w:rsidRDefault="00A93073" w:rsidP="00A93073">
      <w:pPr>
        <w:pStyle w:val="paragraph"/>
      </w:pPr>
      <w:r w:rsidRPr="002A01EF">
        <w:tab/>
        <w:t>(a)</w:t>
      </w:r>
      <w:r w:rsidRPr="002A01EF">
        <w:tab/>
        <w:t xml:space="preserve">immediately before the event happens, an </w:t>
      </w:r>
      <w:r w:rsidR="002A01EF" w:rsidRPr="002A01EF">
        <w:rPr>
          <w:position w:val="6"/>
          <w:sz w:val="16"/>
        </w:rPr>
        <w:t>*</w:t>
      </w:r>
      <w:r w:rsidRPr="002A01EF">
        <w:t xml:space="preserve">ESS interest is a </w:t>
      </w:r>
      <w:r w:rsidR="002A01EF" w:rsidRPr="002A01EF">
        <w:rPr>
          <w:position w:val="6"/>
          <w:sz w:val="16"/>
        </w:rPr>
        <w:t>*</w:t>
      </w:r>
      <w:r w:rsidRPr="002A01EF">
        <w:t>CGT asset of the trust; and</w:t>
      </w:r>
    </w:p>
    <w:p w:rsidR="00A93073" w:rsidRPr="002A01EF" w:rsidRDefault="00A93073" w:rsidP="00A93073">
      <w:pPr>
        <w:pStyle w:val="paragraph"/>
      </w:pPr>
      <w:r w:rsidRPr="002A01EF">
        <w:tab/>
        <w:t>(b)</w:t>
      </w:r>
      <w:r w:rsidRPr="002A01EF">
        <w:tab/>
        <w:t>either of the following subparagraphs applies:</w:t>
      </w:r>
    </w:p>
    <w:p w:rsidR="00A93073" w:rsidRPr="002A01EF" w:rsidRDefault="00A93073" w:rsidP="00A93073">
      <w:pPr>
        <w:pStyle w:val="paragraphsub"/>
      </w:pPr>
      <w:r w:rsidRPr="002A01EF">
        <w:tab/>
        <w:t>(i)</w:t>
      </w:r>
      <w:r w:rsidRPr="002A01EF">
        <w:tab/>
        <w:t>the event is CGT event E5, and the event happens because a beneficiary of the trust becomes absolutely entitled to the ESS interest as against the trustee;</w:t>
      </w:r>
    </w:p>
    <w:p w:rsidR="00A93073" w:rsidRPr="002A01EF" w:rsidRDefault="00A93073" w:rsidP="00A93073">
      <w:pPr>
        <w:pStyle w:val="paragraphsub"/>
      </w:pPr>
      <w:r w:rsidRPr="002A01EF">
        <w:tab/>
        <w:t>(ii)</w:t>
      </w:r>
      <w:r w:rsidRPr="002A01EF">
        <w:tab/>
        <w:t xml:space="preserve">the event is CGT event E7, and the event happens because the trustee </w:t>
      </w:r>
      <w:r w:rsidR="002A01EF" w:rsidRPr="002A01EF">
        <w:rPr>
          <w:position w:val="6"/>
          <w:sz w:val="16"/>
        </w:rPr>
        <w:t>*</w:t>
      </w:r>
      <w:r w:rsidRPr="002A01EF">
        <w:t>disposes of the ESS interest to a beneficiary of the trust; and</w:t>
      </w:r>
    </w:p>
    <w:p w:rsidR="00A93073" w:rsidRPr="002A01EF" w:rsidRDefault="00A93073" w:rsidP="00A93073">
      <w:pPr>
        <w:pStyle w:val="paragraph"/>
      </w:pPr>
      <w:r w:rsidRPr="002A01EF">
        <w:tab/>
        <w:t>(c)</w:t>
      </w:r>
      <w:r w:rsidRPr="002A01EF">
        <w:tab/>
        <w:t>Subdivision</w:t>
      </w:r>
      <w:r w:rsidR="002A01EF">
        <w:t> </w:t>
      </w:r>
      <w:r w:rsidRPr="002A01EF">
        <w:t>83A</w:t>
      </w:r>
      <w:r w:rsidR="002A01EF">
        <w:noBreakHyphen/>
      </w:r>
      <w:r w:rsidRPr="002A01EF">
        <w:t>B or 83A</w:t>
      </w:r>
      <w:r w:rsidR="002A01EF">
        <w:noBreakHyphen/>
      </w:r>
      <w:r w:rsidRPr="002A01EF">
        <w:t>C (about employee share schemes) applies to the ESS interest.</w:t>
      </w:r>
    </w:p>
    <w:p w:rsidR="00A93073" w:rsidRPr="002A01EF" w:rsidRDefault="00A93073" w:rsidP="00A93073">
      <w:pPr>
        <w:pStyle w:val="SubsectionHead"/>
      </w:pPr>
      <w:r w:rsidRPr="002A01EF">
        <w:t>Shares held to satisfy the future exercise of rights acquired under employee share schemes</w:t>
      </w:r>
    </w:p>
    <w:p w:rsidR="008B2CCD" w:rsidRPr="002A01EF" w:rsidRDefault="008B2CCD" w:rsidP="008B2CCD">
      <w:pPr>
        <w:pStyle w:val="subsection"/>
      </w:pPr>
      <w:r w:rsidRPr="002A01EF">
        <w:tab/>
        <w:t>(1)</w:t>
      </w:r>
      <w:r w:rsidRPr="002A01EF">
        <w:tab/>
        <w:t xml:space="preserve">Disregard any </w:t>
      </w:r>
      <w:r w:rsidR="002A01EF" w:rsidRPr="002A01EF">
        <w:rPr>
          <w:position w:val="6"/>
          <w:sz w:val="16"/>
        </w:rPr>
        <w:t>*</w:t>
      </w:r>
      <w:r w:rsidRPr="002A01EF">
        <w:t xml:space="preserve">capital gain or </w:t>
      </w:r>
      <w:r w:rsidR="002A01EF" w:rsidRPr="002A01EF">
        <w:rPr>
          <w:position w:val="6"/>
          <w:sz w:val="16"/>
        </w:rPr>
        <w:t>*</w:t>
      </w:r>
      <w:r w:rsidRPr="002A01EF">
        <w:t xml:space="preserve">capital loss made by an </w:t>
      </w:r>
      <w:r w:rsidR="002A01EF" w:rsidRPr="002A01EF">
        <w:rPr>
          <w:position w:val="6"/>
          <w:sz w:val="16"/>
        </w:rPr>
        <w:t>*</w:t>
      </w:r>
      <w:r w:rsidRPr="002A01EF">
        <w:t xml:space="preserve">employee share trust, or a beneficiary of the trust, to the extent that it results from a </w:t>
      </w:r>
      <w:r w:rsidR="002A01EF" w:rsidRPr="002A01EF">
        <w:rPr>
          <w:position w:val="6"/>
          <w:sz w:val="16"/>
        </w:rPr>
        <w:t>*</w:t>
      </w:r>
      <w:r w:rsidRPr="002A01EF">
        <w:t>CGT event, if:</w:t>
      </w:r>
    </w:p>
    <w:p w:rsidR="008B2CCD" w:rsidRPr="002A01EF" w:rsidRDefault="008B2CCD" w:rsidP="008B2CCD">
      <w:pPr>
        <w:pStyle w:val="paragraph"/>
      </w:pPr>
      <w:r w:rsidRPr="002A01EF">
        <w:tab/>
        <w:t>(a)</w:t>
      </w:r>
      <w:r w:rsidRPr="002A01EF">
        <w:tab/>
        <w:t>the CGT event is CGT event E5 or E7; and</w:t>
      </w:r>
    </w:p>
    <w:p w:rsidR="008B2CCD" w:rsidRPr="002A01EF" w:rsidRDefault="008B2CCD" w:rsidP="008B2CCD">
      <w:pPr>
        <w:pStyle w:val="paragraph"/>
      </w:pPr>
      <w:r w:rsidRPr="002A01EF">
        <w:tab/>
        <w:t>(b)</w:t>
      </w:r>
      <w:r w:rsidRPr="002A01EF">
        <w:tab/>
        <w:t xml:space="preserve">the CGT event happens in relation to a </w:t>
      </w:r>
      <w:r w:rsidR="002A01EF" w:rsidRPr="002A01EF">
        <w:rPr>
          <w:position w:val="6"/>
          <w:sz w:val="16"/>
        </w:rPr>
        <w:t>*</w:t>
      </w:r>
      <w:r w:rsidRPr="002A01EF">
        <w:t>share; and</w:t>
      </w:r>
    </w:p>
    <w:p w:rsidR="008B2CCD" w:rsidRPr="002A01EF" w:rsidRDefault="008B2CCD" w:rsidP="008B2CCD">
      <w:pPr>
        <w:pStyle w:val="paragraph"/>
      </w:pPr>
      <w:r w:rsidRPr="002A01EF">
        <w:tab/>
        <w:t>(c)</w:t>
      </w:r>
      <w:r w:rsidRPr="002A01EF">
        <w:tab/>
        <w:t>the beneficiary had acquired a beneficial interest in the share by exercising a right; and</w:t>
      </w:r>
    </w:p>
    <w:p w:rsidR="008B2CCD" w:rsidRPr="002A01EF" w:rsidRDefault="008B2CCD" w:rsidP="008B2CCD">
      <w:pPr>
        <w:pStyle w:val="paragraph"/>
      </w:pPr>
      <w:r w:rsidRPr="002A01EF">
        <w:tab/>
        <w:t>(d)</w:t>
      </w:r>
      <w:r w:rsidRPr="002A01EF">
        <w:tab/>
        <w:t xml:space="preserve">the beneficiary’s beneficial interest in the right was an </w:t>
      </w:r>
      <w:r w:rsidR="002A01EF" w:rsidRPr="002A01EF">
        <w:rPr>
          <w:position w:val="6"/>
          <w:sz w:val="16"/>
        </w:rPr>
        <w:t>*</w:t>
      </w:r>
      <w:r w:rsidRPr="002A01EF">
        <w:t>ESS interest to which Subdivision</w:t>
      </w:r>
      <w:r w:rsidR="002A01EF">
        <w:t> </w:t>
      </w:r>
      <w:r w:rsidRPr="002A01EF">
        <w:t>83A</w:t>
      </w:r>
      <w:r w:rsidR="002A01EF">
        <w:noBreakHyphen/>
      </w:r>
      <w:r w:rsidRPr="002A01EF">
        <w:t>B or 83A</w:t>
      </w:r>
      <w:r w:rsidR="002A01EF">
        <w:noBreakHyphen/>
      </w:r>
      <w:r w:rsidRPr="002A01EF">
        <w:t>C (about employee share schemes) applied.</w:t>
      </w:r>
    </w:p>
    <w:p w:rsidR="008B2CCD" w:rsidRPr="002A01EF" w:rsidRDefault="008B2CCD" w:rsidP="008B2CCD">
      <w:pPr>
        <w:pStyle w:val="subsection"/>
      </w:pPr>
      <w:r w:rsidRPr="002A01EF">
        <w:tab/>
        <w:t>(2)</w:t>
      </w:r>
      <w:r w:rsidRPr="002A01EF">
        <w:tab/>
      </w:r>
      <w:r w:rsidR="002A01EF">
        <w:t>Subsection (</w:t>
      </w:r>
      <w:r w:rsidR="002E3016" w:rsidRPr="002A01EF">
        <w:t xml:space="preserve">1A) or </w:t>
      </w:r>
      <w:r w:rsidRPr="002A01EF">
        <w:t xml:space="preserve">(1) does not apply if the beneficiary acquired the beneficial interest in the </w:t>
      </w:r>
      <w:r w:rsidR="002A01EF" w:rsidRPr="002A01EF">
        <w:rPr>
          <w:position w:val="6"/>
          <w:sz w:val="16"/>
        </w:rPr>
        <w:t>*</w:t>
      </w:r>
      <w:r w:rsidRPr="002A01EF">
        <w:t xml:space="preserve">share for more than its </w:t>
      </w:r>
      <w:r w:rsidR="002A01EF" w:rsidRPr="002A01EF">
        <w:rPr>
          <w:position w:val="6"/>
          <w:sz w:val="16"/>
        </w:rPr>
        <w:t>*</w:t>
      </w:r>
      <w:r w:rsidRPr="002A01EF">
        <w:t xml:space="preserve">cost base in the hands of the </w:t>
      </w:r>
      <w:r w:rsidR="002A01EF" w:rsidRPr="002A01EF">
        <w:rPr>
          <w:position w:val="6"/>
          <w:sz w:val="16"/>
        </w:rPr>
        <w:t>*</w:t>
      </w:r>
      <w:r w:rsidRPr="002A01EF">
        <w:t xml:space="preserve">employee share trust at the time the </w:t>
      </w:r>
      <w:r w:rsidR="002A01EF" w:rsidRPr="002A01EF">
        <w:rPr>
          <w:position w:val="6"/>
          <w:sz w:val="16"/>
        </w:rPr>
        <w:t>*</w:t>
      </w:r>
      <w:r w:rsidRPr="002A01EF">
        <w:t>CGT event happens.</w:t>
      </w:r>
    </w:p>
    <w:p w:rsidR="008B2CCD" w:rsidRPr="002A01EF" w:rsidRDefault="008B2CCD" w:rsidP="008B2CCD">
      <w:pPr>
        <w:pStyle w:val="ActHead5"/>
      </w:pPr>
      <w:bookmarkStart w:id="251" w:name="_Toc466376989"/>
      <w:r w:rsidRPr="002A01EF">
        <w:rPr>
          <w:rStyle w:val="CharSectno"/>
        </w:rPr>
        <w:t>130</w:t>
      </w:r>
      <w:r w:rsidR="002A01EF">
        <w:rPr>
          <w:rStyle w:val="CharSectno"/>
        </w:rPr>
        <w:noBreakHyphen/>
      </w:r>
      <w:r w:rsidRPr="002A01EF">
        <w:rPr>
          <w:rStyle w:val="CharSectno"/>
        </w:rPr>
        <w:t>95</w:t>
      </w:r>
      <w:r w:rsidRPr="002A01EF">
        <w:t xml:space="preserve">  Shares and rights in relation to ESS interests</w:t>
      </w:r>
      <w:bookmarkEnd w:id="251"/>
    </w:p>
    <w:p w:rsidR="008B2CCD" w:rsidRPr="002A01EF" w:rsidRDefault="008B2CCD" w:rsidP="008B2CCD">
      <w:pPr>
        <w:pStyle w:val="subsection"/>
      </w:pPr>
      <w:r w:rsidRPr="002A01EF">
        <w:tab/>
      </w:r>
      <w:r w:rsidRPr="002A01EF">
        <w:tab/>
        <w:t>For the purposes of Part</w:t>
      </w:r>
      <w:r w:rsidR="002A01EF">
        <w:t> </w:t>
      </w:r>
      <w:r w:rsidRPr="002A01EF">
        <w:t>3</w:t>
      </w:r>
      <w:r w:rsidR="002A01EF">
        <w:noBreakHyphen/>
      </w:r>
      <w:r w:rsidRPr="002A01EF">
        <w:t xml:space="preserve">1 (Capital gains and losses: general topics) and this Part, treat a </w:t>
      </w:r>
      <w:r w:rsidR="002A01EF" w:rsidRPr="002A01EF">
        <w:rPr>
          <w:position w:val="6"/>
          <w:sz w:val="16"/>
        </w:rPr>
        <w:t>*</w:t>
      </w:r>
      <w:r w:rsidRPr="002A01EF">
        <w:t xml:space="preserve">CGT event that happens in relation to a </w:t>
      </w:r>
      <w:r w:rsidR="002A01EF" w:rsidRPr="002A01EF">
        <w:rPr>
          <w:position w:val="6"/>
          <w:sz w:val="16"/>
        </w:rPr>
        <w:t>*</w:t>
      </w:r>
      <w:r w:rsidRPr="002A01EF">
        <w:t xml:space="preserve">share or right in the same way as a CGT event that happens in relation to an </w:t>
      </w:r>
      <w:r w:rsidR="002A01EF" w:rsidRPr="002A01EF">
        <w:rPr>
          <w:position w:val="6"/>
          <w:sz w:val="16"/>
        </w:rPr>
        <w:t>*</w:t>
      </w:r>
      <w:r w:rsidRPr="002A01EF">
        <w:t>ESS interest, if:</w:t>
      </w:r>
    </w:p>
    <w:p w:rsidR="008B2CCD" w:rsidRPr="002A01EF" w:rsidRDefault="008B2CCD" w:rsidP="008B2CCD">
      <w:pPr>
        <w:pStyle w:val="paragraph"/>
      </w:pPr>
      <w:r w:rsidRPr="002A01EF">
        <w:tab/>
        <w:t>(a)</w:t>
      </w:r>
      <w:r w:rsidRPr="002A01EF">
        <w:tab/>
        <w:t>Subdivision</w:t>
      </w:r>
      <w:r w:rsidR="002A01EF">
        <w:t> </w:t>
      </w:r>
      <w:r w:rsidRPr="002A01EF">
        <w:t>83A</w:t>
      </w:r>
      <w:r w:rsidR="002A01EF">
        <w:noBreakHyphen/>
      </w:r>
      <w:r w:rsidRPr="002A01EF">
        <w:t>B or 83A</w:t>
      </w:r>
      <w:r w:rsidR="002A01EF">
        <w:noBreakHyphen/>
      </w:r>
      <w:r w:rsidRPr="002A01EF">
        <w:t>C (about employee share schemes) applies to the ESS interest; and</w:t>
      </w:r>
    </w:p>
    <w:p w:rsidR="008B2CCD" w:rsidRPr="002A01EF" w:rsidRDefault="008B2CCD" w:rsidP="008B2CCD">
      <w:pPr>
        <w:pStyle w:val="paragraph"/>
      </w:pPr>
      <w:r w:rsidRPr="002A01EF">
        <w:tab/>
        <w:t>(b)</w:t>
      </w:r>
      <w:r w:rsidRPr="002A01EF">
        <w:tab/>
        <w:t>the ESS interest forms part of the share or right.</w:t>
      </w:r>
    </w:p>
    <w:p w:rsidR="008B2CCD" w:rsidRPr="002A01EF" w:rsidRDefault="003E66C0" w:rsidP="008B2CCD">
      <w:pPr>
        <w:pStyle w:val="ActHead5"/>
      </w:pPr>
      <w:bookmarkStart w:id="252" w:name="_Toc466376990"/>
      <w:r w:rsidRPr="002A01EF">
        <w:rPr>
          <w:rStyle w:val="CharSectno"/>
        </w:rPr>
        <w:t>130</w:t>
      </w:r>
      <w:r w:rsidR="002A01EF">
        <w:rPr>
          <w:rStyle w:val="CharSectno"/>
        </w:rPr>
        <w:noBreakHyphen/>
      </w:r>
      <w:r w:rsidRPr="002A01EF">
        <w:rPr>
          <w:rStyle w:val="CharSectno"/>
        </w:rPr>
        <w:t>97</w:t>
      </w:r>
      <w:r w:rsidR="008B2CCD" w:rsidRPr="002A01EF">
        <w:t xml:space="preserve">  Application of certain provisions of Division</w:t>
      </w:r>
      <w:r w:rsidR="002A01EF">
        <w:t> </w:t>
      </w:r>
      <w:r w:rsidR="008B2CCD" w:rsidRPr="002A01EF">
        <w:t>83A</w:t>
      </w:r>
      <w:bookmarkEnd w:id="252"/>
    </w:p>
    <w:p w:rsidR="008B2CCD" w:rsidRPr="002A01EF" w:rsidRDefault="008B2CCD" w:rsidP="008B2CCD">
      <w:pPr>
        <w:pStyle w:val="subsection"/>
      </w:pPr>
      <w:r w:rsidRPr="002A01EF">
        <w:tab/>
      </w:r>
      <w:r w:rsidRPr="002A01EF">
        <w:tab/>
        <w:t>The following provisions have effect for the purposes of this Subdivision in the same way as they have for the purposes of Division</w:t>
      </w:r>
      <w:r w:rsidR="002A01EF">
        <w:t> </w:t>
      </w:r>
      <w:r w:rsidRPr="002A01EF">
        <w:t>83A:</w:t>
      </w:r>
    </w:p>
    <w:p w:rsidR="008B2CCD" w:rsidRPr="002A01EF" w:rsidRDefault="008B2CCD" w:rsidP="008B2CCD">
      <w:pPr>
        <w:pStyle w:val="paragraph"/>
      </w:pPr>
      <w:r w:rsidRPr="002A01EF">
        <w:tab/>
        <w:t>(a)</w:t>
      </w:r>
      <w:r w:rsidRPr="002A01EF">
        <w:tab/>
        <w:t>section</w:t>
      </w:r>
      <w:r w:rsidR="002A01EF">
        <w:t> </w:t>
      </w:r>
      <w:r w:rsidRPr="002A01EF">
        <w:t>83A</w:t>
      </w:r>
      <w:r w:rsidR="002A01EF">
        <w:noBreakHyphen/>
      </w:r>
      <w:r w:rsidRPr="002A01EF">
        <w:t>130 (about takeovers and restructures);</w:t>
      </w:r>
    </w:p>
    <w:p w:rsidR="008B2CCD" w:rsidRPr="002A01EF" w:rsidRDefault="008B2CCD" w:rsidP="008B2CCD">
      <w:pPr>
        <w:pStyle w:val="paragraph"/>
      </w:pPr>
      <w:r w:rsidRPr="002A01EF">
        <w:tab/>
        <w:t>(b)</w:t>
      </w:r>
      <w:r w:rsidRPr="002A01EF">
        <w:tab/>
        <w:t>section</w:t>
      </w:r>
      <w:r w:rsidR="002A01EF">
        <w:t> </w:t>
      </w:r>
      <w:r w:rsidRPr="002A01EF">
        <w:t>83A</w:t>
      </w:r>
      <w:r w:rsidR="002A01EF">
        <w:noBreakHyphen/>
      </w:r>
      <w:r w:rsidRPr="002A01EF">
        <w:t>305 (about associates);</w:t>
      </w:r>
    </w:p>
    <w:p w:rsidR="008B2CCD" w:rsidRPr="002A01EF" w:rsidRDefault="008B2CCD" w:rsidP="008B2CCD">
      <w:pPr>
        <w:pStyle w:val="paragraph"/>
      </w:pPr>
      <w:r w:rsidRPr="002A01EF">
        <w:tab/>
        <w:t>(c)</w:t>
      </w:r>
      <w:r w:rsidRPr="002A01EF">
        <w:tab/>
        <w:t>section</w:t>
      </w:r>
      <w:r w:rsidR="002A01EF">
        <w:t> </w:t>
      </w:r>
      <w:r w:rsidRPr="002A01EF">
        <w:t>83A</w:t>
      </w:r>
      <w:r w:rsidR="002A01EF">
        <w:noBreakHyphen/>
      </w:r>
      <w:r w:rsidRPr="002A01EF">
        <w:t>320 (about trusts);</w:t>
      </w:r>
    </w:p>
    <w:p w:rsidR="008B2CCD" w:rsidRPr="002A01EF" w:rsidRDefault="008B2CCD" w:rsidP="008B2CCD">
      <w:pPr>
        <w:pStyle w:val="paragraph"/>
      </w:pPr>
      <w:r w:rsidRPr="002A01EF">
        <w:tab/>
        <w:t>(d)</w:t>
      </w:r>
      <w:r w:rsidRPr="002A01EF">
        <w:tab/>
        <w:t>section</w:t>
      </w:r>
      <w:r w:rsidR="002A01EF">
        <w:t> </w:t>
      </w:r>
      <w:r w:rsidRPr="002A01EF">
        <w:t>83A</w:t>
      </w:r>
      <w:r w:rsidR="002A01EF">
        <w:noBreakHyphen/>
      </w:r>
      <w:r w:rsidRPr="002A01EF">
        <w:t>325 (about relationships similar to employment);</w:t>
      </w:r>
    </w:p>
    <w:p w:rsidR="008B2CCD" w:rsidRPr="002A01EF" w:rsidRDefault="008B2CCD" w:rsidP="008B2CCD">
      <w:pPr>
        <w:pStyle w:val="paragraph"/>
      </w:pPr>
      <w:r w:rsidRPr="002A01EF">
        <w:tab/>
        <w:t>(e)</w:t>
      </w:r>
      <w:r w:rsidRPr="002A01EF">
        <w:tab/>
        <w:t>section</w:t>
      </w:r>
      <w:r w:rsidR="002A01EF">
        <w:t> </w:t>
      </w:r>
      <w:r w:rsidRPr="002A01EF">
        <w:t>83A</w:t>
      </w:r>
      <w:r w:rsidR="002A01EF">
        <w:noBreakHyphen/>
      </w:r>
      <w:r w:rsidRPr="002A01EF">
        <w:t>335 (about stapled securities);</w:t>
      </w:r>
    </w:p>
    <w:p w:rsidR="008B2CCD" w:rsidRPr="002A01EF" w:rsidRDefault="008B2CCD" w:rsidP="008B2CCD">
      <w:pPr>
        <w:pStyle w:val="paragraph"/>
      </w:pPr>
      <w:r w:rsidRPr="002A01EF">
        <w:tab/>
        <w:t>(f)</w:t>
      </w:r>
      <w:r w:rsidRPr="002A01EF">
        <w:tab/>
        <w:t>section</w:t>
      </w:r>
      <w:r w:rsidR="002A01EF">
        <w:t> </w:t>
      </w:r>
      <w:r w:rsidRPr="002A01EF">
        <w:t>83A</w:t>
      </w:r>
      <w:r w:rsidR="002A01EF">
        <w:noBreakHyphen/>
      </w:r>
      <w:r w:rsidRPr="002A01EF">
        <w:t>340 (about indeterminate rights).</w:t>
      </w:r>
    </w:p>
    <w:p w:rsidR="001C4903" w:rsidRPr="002A01EF" w:rsidRDefault="001C4903" w:rsidP="001C4903">
      <w:pPr>
        <w:pStyle w:val="ActHead4"/>
      </w:pPr>
      <w:bookmarkStart w:id="253" w:name="_Toc466376991"/>
      <w:r w:rsidRPr="002A01EF">
        <w:rPr>
          <w:rStyle w:val="CharSubdNo"/>
        </w:rPr>
        <w:t>Subdivision</w:t>
      </w:r>
      <w:r w:rsidR="002A01EF">
        <w:rPr>
          <w:rStyle w:val="CharSubdNo"/>
        </w:rPr>
        <w:t> </w:t>
      </w:r>
      <w:r w:rsidRPr="002A01EF">
        <w:rPr>
          <w:rStyle w:val="CharSubdNo"/>
        </w:rPr>
        <w:t>130</w:t>
      </w:r>
      <w:r w:rsidR="002A01EF">
        <w:rPr>
          <w:rStyle w:val="CharSubdNo"/>
        </w:rPr>
        <w:noBreakHyphen/>
      </w:r>
      <w:r w:rsidRPr="002A01EF">
        <w:rPr>
          <w:rStyle w:val="CharSubdNo"/>
        </w:rPr>
        <w:t>E</w:t>
      </w:r>
      <w:r w:rsidRPr="002A01EF">
        <w:t>—</w:t>
      </w:r>
      <w:r w:rsidRPr="002A01EF">
        <w:rPr>
          <w:rStyle w:val="CharSubdText"/>
        </w:rPr>
        <w:t>Exchangeable interests</w:t>
      </w:r>
      <w:bookmarkEnd w:id="253"/>
    </w:p>
    <w:p w:rsidR="001C4903" w:rsidRPr="002A01EF" w:rsidRDefault="001C4903" w:rsidP="001C4903">
      <w:pPr>
        <w:pStyle w:val="TofSectsHeading"/>
        <w:keepNext/>
        <w:keepLines/>
      </w:pPr>
      <w:r w:rsidRPr="002A01EF">
        <w:t>Table of sections</w:t>
      </w:r>
    </w:p>
    <w:p w:rsidR="001C4903" w:rsidRPr="002A01EF" w:rsidRDefault="001C4903" w:rsidP="001C4903">
      <w:pPr>
        <w:pStyle w:val="TofSectsSection"/>
        <w:rPr>
          <w:rStyle w:val="CharBoldItalic"/>
        </w:rPr>
      </w:pPr>
      <w:r w:rsidRPr="002A01EF">
        <w:t>130</w:t>
      </w:r>
      <w:r w:rsidR="002A01EF">
        <w:noBreakHyphen/>
      </w:r>
      <w:r w:rsidRPr="002A01EF">
        <w:t>100</w:t>
      </w:r>
      <w:r w:rsidRPr="002A01EF">
        <w:tab/>
        <w:t>Exchangeable interest</w:t>
      </w:r>
    </w:p>
    <w:p w:rsidR="001C4903" w:rsidRPr="002A01EF" w:rsidRDefault="001C4903" w:rsidP="001C4903">
      <w:pPr>
        <w:pStyle w:val="TofSectsSection"/>
      </w:pPr>
      <w:r w:rsidRPr="002A01EF">
        <w:t>130</w:t>
      </w:r>
      <w:r w:rsidR="002A01EF">
        <w:noBreakHyphen/>
      </w:r>
      <w:r w:rsidRPr="002A01EF">
        <w:t>105</w:t>
      </w:r>
      <w:r w:rsidRPr="002A01EF">
        <w:tab/>
        <w:t>Shares acquired in exchange for the disposal or redemption of an exchangeable interest</w:t>
      </w:r>
    </w:p>
    <w:p w:rsidR="001C4903" w:rsidRPr="002A01EF" w:rsidRDefault="001C4903" w:rsidP="004272B0">
      <w:pPr>
        <w:pStyle w:val="ActHead5"/>
      </w:pPr>
      <w:bookmarkStart w:id="254" w:name="_Toc466376992"/>
      <w:r w:rsidRPr="002A01EF">
        <w:rPr>
          <w:rStyle w:val="CharSectno"/>
        </w:rPr>
        <w:t>130</w:t>
      </w:r>
      <w:r w:rsidR="002A01EF">
        <w:rPr>
          <w:rStyle w:val="CharSectno"/>
        </w:rPr>
        <w:noBreakHyphen/>
      </w:r>
      <w:r w:rsidRPr="002A01EF">
        <w:rPr>
          <w:rStyle w:val="CharSectno"/>
        </w:rPr>
        <w:t>100</w:t>
      </w:r>
      <w:r w:rsidRPr="002A01EF">
        <w:t xml:space="preserve">  Exchangeable interest</w:t>
      </w:r>
      <w:bookmarkEnd w:id="254"/>
    </w:p>
    <w:p w:rsidR="001C4903" w:rsidRPr="002A01EF" w:rsidRDefault="001C4903" w:rsidP="004272B0">
      <w:pPr>
        <w:pStyle w:val="subsection"/>
        <w:keepNext/>
      </w:pPr>
      <w:r w:rsidRPr="002A01EF">
        <w:tab/>
      </w:r>
      <w:r w:rsidRPr="002A01EF">
        <w:tab/>
        <w:t xml:space="preserve">An </w:t>
      </w:r>
      <w:r w:rsidRPr="002A01EF">
        <w:rPr>
          <w:b/>
          <w:i/>
        </w:rPr>
        <w:t>exchangeable interest</w:t>
      </w:r>
      <w:r w:rsidRPr="002A01EF">
        <w:t xml:space="preserve"> is a </w:t>
      </w:r>
      <w:r w:rsidR="002A01EF" w:rsidRPr="002A01EF">
        <w:rPr>
          <w:position w:val="6"/>
          <w:sz w:val="16"/>
        </w:rPr>
        <w:t>*</w:t>
      </w:r>
      <w:r w:rsidRPr="002A01EF">
        <w:t>traditional security</w:t>
      </w:r>
      <w:r w:rsidR="00DD296E" w:rsidRPr="002A01EF">
        <w:t xml:space="preserve"> or </w:t>
      </w:r>
      <w:r w:rsidR="002A01EF" w:rsidRPr="002A01EF">
        <w:rPr>
          <w:position w:val="6"/>
          <w:sz w:val="16"/>
        </w:rPr>
        <w:t>*</w:t>
      </w:r>
      <w:r w:rsidR="00DD296E" w:rsidRPr="002A01EF">
        <w:t>qualifying security</w:t>
      </w:r>
      <w:r w:rsidRPr="002A01EF">
        <w:t xml:space="preserve"> that:</w:t>
      </w:r>
    </w:p>
    <w:p w:rsidR="001C4903" w:rsidRPr="002A01EF" w:rsidRDefault="001C4903" w:rsidP="00C004ED">
      <w:pPr>
        <w:pStyle w:val="paragraph"/>
      </w:pPr>
      <w:r w:rsidRPr="002A01EF">
        <w:tab/>
        <w:t>(a)</w:t>
      </w:r>
      <w:r w:rsidRPr="002A01EF">
        <w:tab/>
        <w:t>was issued on the basis that it will or may be:</w:t>
      </w:r>
    </w:p>
    <w:p w:rsidR="001C4903" w:rsidRPr="002A01EF" w:rsidRDefault="001C4903" w:rsidP="001C4903">
      <w:pPr>
        <w:pStyle w:val="paragraphsub"/>
      </w:pPr>
      <w:r w:rsidRPr="002A01EF">
        <w:tab/>
        <w:t>(i)</w:t>
      </w:r>
      <w:r w:rsidRPr="002A01EF">
        <w:tab/>
        <w:t>disposed of to the issuer of the traditional security</w:t>
      </w:r>
      <w:r w:rsidR="008039E8" w:rsidRPr="002A01EF">
        <w:t xml:space="preserve"> or the qualifying security</w:t>
      </w:r>
      <w:r w:rsidRPr="002A01EF">
        <w:t xml:space="preserve"> or to a </w:t>
      </w:r>
      <w:r w:rsidR="002A01EF" w:rsidRPr="002A01EF">
        <w:rPr>
          <w:position w:val="6"/>
          <w:sz w:val="16"/>
        </w:rPr>
        <w:t>*</w:t>
      </w:r>
      <w:r w:rsidRPr="002A01EF">
        <w:t>connected entity of the issuer of the traditional security</w:t>
      </w:r>
      <w:r w:rsidR="008039E8" w:rsidRPr="002A01EF">
        <w:t xml:space="preserve"> or the qualifying security</w:t>
      </w:r>
      <w:r w:rsidRPr="002A01EF">
        <w:t>; or</w:t>
      </w:r>
    </w:p>
    <w:p w:rsidR="001C4903" w:rsidRPr="002A01EF" w:rsidRDefault="001C4903" w:rsidP="001C4903">
      <w:pPr>
        <w:pStyle w:val="paragraphsub"/>
      </w:pPr>
      <w:r w:rsidRPr="002A01EF">
        <w:tab/>
        <w:t>(ii)</w:t>
      </w:r>
      <w:r w:rsidRPr="002A01EF">
        <w:tab/>
        <w:t>redeemed;</w:t>
      </w:r>
    </w:p>
    <w:p w:rsidR="001C4903" w:rsidRPr="002A01EF" w:rsidRDefault="001C4903" w:rsidP="001C4903">
      <w:pPr>
        <w:pStyle w:val="paragraph"/>
      </w:pPr>
      <w:r w:rsidRPr="002A01EF">
        <w:tab/>
      </w:r>
      <w:r w:rsidRPr="002A01EF">
        <w:tab/>
        <w:t xml:space="preserve">in exchange for </w:t>
      </w:r>
      <w:r w:rsidR="002A01EF" w:rsidRPr="002A01EF">
        <w:rPr>
          <w:position w:val="6"/>
          <w:sz w:val="16"/>
        </w:rPr>
        <w:t>*</w:t>
      </w:r>
      <w:r w:rsidRPr="002A01EF">
        <w:t>shares in a company that is neither:</w:t>
      </w:r>
    </w:p>
    <w:p w:rsidR="001C4903" w:rsidRPr="002A01EF" w:rsidRDefault="001C4903" w:rsidP="001C4903">
      <w:pPr>
        <w:pStyle w:val="paragraphsub"/>
      </w:pPr>
      <w:r w:rsidRPr="002A01EF">
        <w:tab/>
        <w:t>(iii)</w:t>
      </w:r>
      <w:r w:rsidRPr="002A01EF">
        <w:tab/>
        <w:t>the issuer of the traditional security</w:t>
      </w:r>
      <w:r w:rsidR="008039E8" w:rsidRPr="002A01EF">
        <w:t xml:space="preserve"> or the qualifying security</w:t>
      </w:r>
      <w:r w:rsidRPr="002A01EF">
        <w:t>; nor</w:t>
      </w:r>
    </w:p>
    <w:p w:rsidR="001C4903" w:rsidRPr="002A01EF" w:rsidRDefault="001C4903" w:rsidP="001C4903">
      <w:pPr>
        <w:pStyle w:val="paragraphsub"/>
      </w:pPr>
      <w:r w:rsidRPr="002A01EF">
        <w:tab/>
        <w:t>(iv)</w:t>
      </w:r>
      <w:r w:rsidRPr="002A01EF">
        <w:tab/>
        <w:t>a connected entity of the issuer of the traditional security</w:t>
      </w:r>
      <w:r w:rsidR="008039E8" w:rsidRPr="002A01EF">
        <w:t xml:space="preserve"> or the qualifying security</w:t>
      </w:r>
      <w:r w:rsidRPr="002A01EF">
        <w:t>; and</w:t>
      </w:r>
    </w:p>
    <w:p w:rsidR="001C4903" w:rsidRPr="002A01EF" w:rsidRDefault="001C4903" w:rsidP="001C4903">
      <w:pPr>
        <w:pStyle w:val="paragraph"/>
      </w:pPr>
      <w:r w:rsidRPr="002A01EF">
        <w:tab/>
        <w:t>(b)</w:t>
      </w:r>
      <w:r w:rsidRPr="002A01EF">
        <w:tab/>
        <w:t>was issued on or after 1</w:t>
      </w:r>
      <w:r w:rsidR="002A01EF">
        <w:t> </w:t>
      </w:r>
      <w:r w:rsidRPr="002A01EF">
        <w:t>July 2001.</w:t>
      </w:r>
    </w:p>
    <w:p w:rsidR="001C4903" w:rsidRPr="002A01EF" w:rsidRDefault="001C4903" w:rsidP="001C4903">
      <w:pPr>
        <w:pStyle w:val="ActHead5"/>
      </w:pPr>
      <w:bookmarkStart w:id="255" w:name="_Toc466376993"/>
      <w:r w:rsidRPr="002A01EF">
        <w:rPr>
          <w:rStyle w:val="CharSectno"/>
        </w:rPr>
        <w:t>130</w:t>
      </w:r>
      <w:r w:rsidR="002A01EF">
        <w:rPr>
          <w:rStyle w:val="CharSectno"/>
        </w:rPr>
        <w:noBreakHyphen/>
      </w:r>
      <w:r w:rsidRPr="002A01EF">
        <w:rPr>
          <w:rStyle w:val="CharSectno"/>
        </w:rPr>
        <w:t>105</w:t>
      </w:r>
      <w:r w:rsidRPr="002A01EF">
        <w:t xml:space="preserve">  Shares acquired in exchange for the disposal or redemption of an exchangeable interest</w:t>
      </w:r>
      <w:bookmarkEnd w:id="255"/>
    </w:p>
    <w:p w:rsidR="001C4903" w:rsidRPr="002A01EF" w:rsidRDefault="001C4903" w:rsidP="001C4903">
      <w:pPr>
        <w:pStyle w:val="SubsectionHead"/>
      </w:pPr>
      <w:r w:rsidRPr="002A01EF">
        <w:t>Cost base and reduced cost base</w:t>
      </w:r>
    </w:p>
    <w:p w:rsidR="001C4903" w:rsidRPr="002A01EF" w:rsidRDefault="001C4903" w:rsidP="00861F8C">
      <w:pPr>
        <w:pStyle w:val="subsection"/>
      </w:pPr>
      <w:r w:rsidRPr="002A01EF">
        <w:tab/>
        <w:t>(1)</w:t>
      </w:r>
      <w:r w:rsidRPr="002A01EF">
        <w:tab/>
        <w:t>The table has effect:</w:t>
      </w:r>
    </w:p>
    <w:p w:rsidR="001C4903" w:rsidRPr="002A01EF" w:rsidRDefault="001C4903" w:rsidP="001C4903">
      <w:pPr>
        <w:pStyle w:val="Tabletext"/>
      </w:pPr>
    </w:p>
    <w:tbl>
      <w:tblPr>
        <w:tblW w:w="0" w:type="auto"/>
        <w:tblInd w:w="817" w:type="dxa"/>
        <w:tblLayout w:type="fixed"/>
        <w:tblLook w:val="0000" w:firstRow="0" w:lastRow="0" w:firstColumn="0" w:lastColumn="0" w:noHBand="0" w:noVBand="0"/>
      </w:tblPr>
      <w:tblGrid>
        <w:gridCol w:w="709"/>
        <w:gridCol w:w="2268"/>
        <w:gridCol w:w="3118"/>
      </w:tblGrid>
      <w:tr w:rsidR="001C4903" w:rsidRPr="002A01EF">
        <w:trPr>
          <w:cantSplit/>
          <w:tblHeader/>
        </w:trPr>
        <w:tc>
          <w:tcPr>
            <w:tcW w:w="6095" w:type="dxa"/>
            <w:gridSpan w:val="3"/>
            <w:tcBorders>
              <w:top w:val="single" w:sz="12" w:space="0" w:color="auto"/>
              <w:bottom w:val="single" w:sz="6" w:space="0" w:color="auto"/>
            </w:tcBorders>
            <w:shd w:val="clear" w:color="auto" w:fill="auto"/>
          </w:tcPr>
          <w:p w:rsidR="001C4903" w:rsidRPr="002A01EF" w:rsidRDefault="001C4903" w:rsidP="001C4903">
            <w:pPr>
              <w:pStyle w:val="Tabletext"/>
              <w:keepNext/>
              <w:rPr>
                <w:b/>
              </w:rPr>
            </w:pPr>
            <w:r w:rsidRPr="002A01EF">
              <w:rPr>
                <w:b/>
              </w:rPr>
              <w:t>Exchange of an exchangeable interest</w:t>
            </w:r>
          </w:p>
        </w:tc>
      </w:tr>
      <w:tr w:rsidR="001C4903" w:rsidRPr="002A01EF">
        <w:trPr>
          <w:cantSplit/>
          <w:tblHeader/>
        </w:trPr>
        <w:tc>
          <w:tcPr>
            <w:tcW w:w="709" w:type="dxa"/>
            <w:tcBorders>
              <w:top w:val="single" w:sz="6" w:space="0" w:color="auto"/>
              <w:bottom w:val="single" w:sz="12" w:space="0" w:color="auto"/>
            </w:tcBorders>
            <w:shd w:val="clear" w:color="auto" w:fill="auto"/>
          </w:tcPr>
          <w:p w:rsidR="001C4903" w:rsidRPr="002A01EF" w:rsidRDefault="001C4903" w:rsidP="001C4903">
            <w:pPr>
              <w:pStyle w:val="Tabletext"/>
              <w:keepNext/>
              <w:rPr>
                <w:b/>
              </w:rPr>
            </w:pPr>
            <w:r w:rsidRPr="002A01EF">
              <w:rPr>
                <w:b/>
              </w:rPr>
              <w:t>Item</w:t>
            </w:r>
          </w:p>
        </w:tc>
        <w:tc>
          <w:tcPr>
            <w:tcW w:w="2268" w:type="dxa"/>
            <w:tcBorders>
              <w:top w:val="single" w:sz="6" w:space="0" w:color="auto"/>
              <w:bottom w:val="single" w:sz="12" w:space="0" w:color="auto"/>
            </w:tcBorders>
            <w:shd w:val="clear" w:color="auto" w:fill="auto"/>
          </w:tcPr>
          <w:p w:rsidR="001C4903" w:rsidRPr="002A01EF" w:rsidRDefault="001C4903" w:rsidP="001C4903">
            <w:pPr>
              <w:pStyle w:val="Tabletext"/>
              <w:keepNext/>
              <w:rPr>
                <w:b/>
              </w:rPr>
            </w:pPr>
            <w:r w:rsidRPr="002A01EF">
              <w:rPr>
                <w:b/>
              </w:rPr>
              <w:t>In this situation:</w:t>
            </w:r>
          </w:p>
        </w:tc>
        <w:tc>
          <w:tcPr>
            <w:tcW w:w="3118" w:type="dxa"/>
            <w:tcBorders>
              <w:top w:val="single" w:sz="6" w:space="0" w:color="auto"/>
              <w:bottom w:val="single" w:sz="12" w:space="0" w:color="auto"/>
            </w:tcBorders>
            <w:shd w:val="clear" w:color="auto" w:fill="auto"/>
          </w:tcPr>
          <w:p w:rsidR="001C4903" w:rsidRPr="002A01EF" w:rsidRDefault="001C4903" w:rsidP="001C4903">
            <w:pPr>
              <w:pStyle w:val="Tabletext"/>
              <w:keepNext/>
              <w:rPr>
                <w:b/>
              </w:rPr>
            </w:pPr>
            <w:r w:rsidRPr="002A01EF">
              <w:rPr>
                <w:b/>
              </w:rPr>
              <w:t>The rules about cost base and reduced cost base are modified in this way...</w:t>
            </w:r>
          </w:p>
        </w:tc>
      </w:tr>
      <w:tr w:rsidR="001C4903" w:rsidRPr="002A01EF">
        <w:trPr>
          <w:cantSplit/>
        </w:trPr>
        <w:tc>
          <w:tcPr>
            <w:tcW w:w="709" w:type="dxa"/>
            <w:tcBorders>
              <w:top w:val="single" w:sz="12" w:space="0" w:color="auto"/>
              <w:bottom w:val="single" w:sz="2" w:space="0" w:color="auto"/>
            </w:tcBorders>
            <w:shd w:val="clear" w:color="auto" w:fill="auto"/>
          </w:tcPr>
          <w:p w:rsidR="001C4903" w:rsidRPr="002A01EF" w:rsidRDefault="001C4903" w:rsidP="00DB2A0E">
            <w:pPr>
              <w:pStyle w:val="Tabletext"/>
            </w:pPr>
            <w:r w:rsidRPr="002A01EF">
              <w:t>1</w:t>
            </w:r>
          </w:p>
        </w:tc>
        <w:tc>
          <w:tcPr>
            <w:tcW w:w="2268" w:type="dxa"/>
            <w:tcBorders>
              <w:top w:val="single" w:sz="12" w:space="0" w:color="auto"/>
              <w:bottom w:val="single" w:sz="2" w:space="0" w:color="auto"/>
            </w:tcBorders>
            <w:shd w:val="clear" w:color="auto" w:fill="auto"/>
          </w:tcPr>
          <w:p w:rsidR="001C4903" w:rsidRPr="002A01EF" w:rsidRDefault="001C4903" w:rsidP="00DB2A0E">
            <w:pPr>
              <w:pStyle w:val="Tabletext"/>
            </w:pPr>
            <w:r w:rsidRPr="002A01EF">
              <w:t xml:space="preserve">You </w:t>
            </w:r>
            <w:r w:rsidR="002A01EF" w:rsidRPr="002A01EF">
              <w:rPr>
                <w:position w:val="6"/>
                <w:sz w:val="16"/>
              </w:rPr>
              <w:t>*</w:t>
            </w:r>
            <w:r w:rsidRPr="002A01EF">
              <w:t xml:space="preserve">acquire shares in a company in exchange for the disposal of an </w:t>
            </w:r>
            <w:r w:rsidR="002A01EF" w:rsidRPr="002A01EF">
              <w:rPr>
                <w:position w:val="6"/>
                <w:sz w:val="16"/>
              </w:rPr>
              <w:t>*</w:t>
            </w:r>
            <w:r w:rsidRPr="002A01EF">
              <w:t>exchangeable interest, and the disposal of the exchangeable interest was to:</w:t>
            </w:r>
          </w:p>
          <w:p w:rsidR="001C4903" w:rsidRPr="002A01EF" w:rsidRDefault="001C4903" w:rsidP="001C4903">
            <w:pPr>
              <w:pStyle w:val="Tablea"/>
            </w:pPr>
            <w:r w:rsidRPr="002A01EF">
              <w:t>(a) the issuer of the exchangeable interest; or</w:t>
            </w:r>
          </w:p>
          <w:p w:rsidR="001C4903" w:rsidRPr="002A01EF" w:rsidRDefault="001C4903" w:rsidP="001C4903">
            <w:pPr>
              <w:pStyle w:val="Tablea"/>
            </w:pPr>
            <w:r w:rsidRPr="002A01EF">
              <w:t xml:space="preserve">(b) a </w:t>
            </w:r>
            <w:r w:rsidR="002A01EF" w:rsidRPr="002A01EF">
              <w:rPr>
                <w:position w:val="6"/>
                <w:sz w:val="16"/>
              </w:rPr>
              <w:t>*</w:t>
            </w:r>
            <w:r w:rsidRPr="002A01EF">
              <w:t>connected entity of the issuer of the exchangeable interest.</w:t>
            </w:r>
          </w:p>
        </w:tc>
        <w:tc>
          <w:tcPr>
            <w:tcW w:w="3118" w:type="dxa"/>
            <w:tcBorders>
              <w:top w:val="single" w:sz="12" w:space="0" w:color="auto"/>
              <w:bottom w:val="single" w:sz="2" w:space="0" w:color="auto"/>
            </w:tcBorders>
            <w:shd w:val="clear" w:color="auto" w:fill="auto"/>
          </w:tcPr>
          <w:p w:rsidR="001C4903" w:rsidRPr="002A01EF" w:rsidRDefault="001C4903" w:rsidP="00DB2A0E">
            <w:pPr>
              <w:pStyle w:val="Tabletext"/>
            </w:pPr>
            <w:r w:rsidRPr="002A01EF">
              <w:t xml:space="preserve">The first element of the </w:t>
            </w:r>
            <w:r w:rsidR="002A01EF" w:rsidRPr="002A01EF">
              <w:rPr>
                <w:position w:val="6"/>
                <w:sz w:val="16"/>
              </w:rPr>
              <w:t>*</w:t>
            </w:r>
            <w:r w:rsidRPr="002A01EF">
              <w:t>cost base of the shares is the sum of:</w:t>
            </w:r>
          </w:p>
          <w:p w:rsidR="001C4903" w:rsidRPr="002A01EF" w:rsidRDefault="001C4903" w:rsidP="001C4903">
            <w:pPr>
              <w:pStyle w:val="Tablea"/>
            </w:pPr>
            <w:r w:rsidRPr="002A01EF">
              <w:t>(a) the cost base of the exchangeable interest at the time of the disposal; and</w:t>
            </w:r>
          </w:p>
          <w:p w:rsidR="001C4903" w:rsidRPr="002A01EF" w:rsidRDefault="001C4903" w:rsidP="001C4903">
            <w:pPr>
              <w:pStyle w:val="Tablea"/>
            </w:pPr>
            <w:r w:rsidRPr="002A01EF">
              <w:t xml:space="preserve">(b) any amount paid for the exchange, except to the extent that the amount is represented in the </w:t>
            </w:r>
            <w:r w:rsidR="002A01EF">
              <w:t>paragraph (</w:t>
            </w:r>
            <w:r w:rsidRPr="002A01EF">
              <w:t>a) amount; and</w:t>
            </w:r>
          </w:p>
          <w:p w:rsidR="001C4903" w:rsidRPr="002A01EF" w:rsidRDefault="001C4903" w:rsidP="001C4903">
            <w:pPr>
              <w:pStyle w:val="Tablea"/>
            </w:pPr>
            <w:r w:rsidRPr="002A01EF">
              <w:t xml:space="preserve">(c) all the amounts to be added under </w:t>
            </w:r>
            <w:r w:rsidR="002A01EF">
              <w:t>subsection (</w:t>
            </w:r>
            <w:r w:rsidRPr="002A01EF">
              <w:t>2).</w:t>
            </w:r>
          </w:p>
          <w:p w:rsidR="001C4903" w:rsidRPr="002A01EF" w:rsidRDefault="001C4903" w:rsidP="00DB2A0E">
            <w:pPr>
              <w:pStyle w:val="Tabletext"/>
            </w:pPr>
            <w:r w:rsidRPr="002A01EF">
              <w:t xml:space="preserve">The first element of their </w:t>
            </w:r>
            <w:r w:rsidR="002A01EF" w:rsidRPr="002A01EF">
              <w:rPr>
                <w:position w:val="6"/>
                <w:sz w:val="16"/>
              </w:rPr>
              <w:t>*</w:t>
            </w:r>
            <w:r w:rsidRPr="002A01EF">
              <w:t>reduced cost base is worked out similarly.</w:t>
            </w:r>
          </w:p>
        </w:tc>
      </w:tr>
      <w:tr w:rsidR="001C4903" w:rsidRPr="002A01EF">
        <w:trPr>
          <w:cantSplit/>
        </w:trPr>
        <w:tc>
          <w:tcPr>
            <w:tcW w:w="709" w:type="dxa"/>
            <w:tcBorders>
              <w:top w:val="single" w:sz="2" w:space="0" w:color="auto"/>
              <w:bottom w:val="single" w:sz="12" w:space="0" w:color="auto"/>
            </w:tcBorders>
            <w:shd w:val="clear" w:color="auto" w:fill="auto"/>
          </w:tcPr>
          <w:p w:rsidR="001C4903" w:rsidRPr="002A01EF" w:rsidRDefault="001C4903" w:rsidP="00DB2A0E">
            <w:pPr>
              <w:pStyle w:val="Tabletext"/>
            </w:pPr>
            <w:r w:rsidRPr="002A01EF">
              <w:t>2</w:t>
            </w:r>
          </w:p>
        </w:tc>
        <w:tc>
          <w:tcPr>
            <w:tcW w:w="2268" w:type="dxa"/>
            <w:tcBorders>
              <w:top w:val="single" w:sz="2" w:space="0" w:color="auto"/>
              <w:bottom w:val="single" w:sz="12" w:space="0" w:color="auto"/>
            </w:tcBorders>
            <w:shd w:val="clear" w:color="auto" w:fill="auto"/>
          </w:tcPr>
          <w:p w:rsidR="001C4903" w:rsidRPr="002A01EF" w:rsidRDefault="001C4903" w:rsidP="00DB2A0E">
            <w:pPr>
              <w:pStyle w:val="Tabletext"/>
            </w:pPr>
            <w:r w:rsidRPr="002A01EF">
              <w:t xml:space="preserve">You </w:t>
            </w:r>
            <w:r w:rsidR="002A01EF" w:rsidRPr="002A01EF">
              <w:rPr>
                <w:position w:val="6"/>
                <w:sz w:val="16"/>
              </w:rPr>
              <w:t>*</w:t>
            </w:r>
            <w:r w:rsidRPr="002A01EF">
              <w:t xml:space="preserve">acquire shares in a company in exchange for the redemption of an </w:t>
            </w:r>
            <w:r w:rsidR="002A01EF" w:rsidRPr="002A01EF">
              <w:rPr>
                <w:position w:val="6"/>
                <w:sz w:val="16"/>
              </w:rPr>
              <w:t>*</w:t>
            </w:r>
            <w:r w:rsidRPr="002A01EF">
              <w:t>exchangeable interest.</w:t>
            </w:r>
          </w:p>
        </w:tc>
        <w:tc>
          <w:tcPr>
            <w:tcW w:w="3118" w:type="dxa"/>
            <w:tcBorders>
              <w:top w:val="single" w:sz="2" w:space="0" w:color="auto"/>
              <w:bottom w:val="single" w:sz="12" w:space="0" w:color="auto"/>
            </w:tcBorders>
            <w:shd w:val="clear" w:color="auto" w:fill="auto"/>
          </w:tcPr>
          <w:p w:rsidR="001C4903" w:rsidRPr="002A01EF" w:rsidRDefault="001C4903" w:rsidP="00DB2A0E">
            <w:pPr>
              <w:pStyle w:val="Tabletext"/>
            </w:pPr>
            <w:r w:rsidRPr="002A01EF">
              <w:t xml:space="preserve">The first element of the </w:t>
            </w:r>
            <w:r w:rsidR="002A01EF" w:rsidRPr="002A01EF">
              <w:rPr>
                <w:position w:val="6"/>
                <w:sz w:val="16"/>
              </w:rPr>
              <w:t>*</w:t>
            </w:r>
            <w:r w:rsidRPr="002A01EF">
              <w:t>cost base of the shares is the sum of:</w:t>
            </w:r>
          </w:p>
          <w:p w:rsidR="001C4903" w:rsidRPr="002A01EF" w:rsidRDefault="001C4903" w:rsidP="001C4903">
            <w:pPr>
              <w:pStyle w:val="Tablea"/>
            </w:pPr>
            <w:r w:rsidRPr="002A01EF">
              <w:t>(a) the cost base of the exchangeable interest at the time of the redemption; and</w:t>
            </w:r>
          </w:p>
          <w:p w:rsidR="001C4903" w:rsidRPr="002A01EF" w:rsidRDefault="001C4903" w:rsidP="001C4903">
            <w:pPr>
              <w:pStyle w:val="Tablea"/>
            </w:pPr>
            <w:r w:rsidRPr="002A01EF">
              <w:t xml:space="preserve">(b) any amount paid for the exchange, except to the extent that the amount is represented in the </w:t>
            </w:r>
            <w:r w:rsidR="002A01EF">
              <w:t>paragraph (</w:t>
            </w:r>
            <w:r w:rsidRPr="002A01EF">
              <w:t>a) amount; and</w:t>
            </w:r>
          </w:p>
          <w:p w:rsidR="001C4903" w:rsidRPr="002A01EF" w:rsidRDefault="001C4903" w:rsidP="001C4903">
            <w:pPr>
              <w:pStyle w:val="Tablea"/>
            </w:pPr>
            <w:r w:rsidRPr="002A01EF">
              <w:t xml:space="preserve">(c) all the amounts to be added under </w:t>
            </w:r>
            <w:r w:rsidR="002A01EF">
              <w:t>subsection (</w:t>
            </w:r>
            <w:r w:rsidRPr="002A01EF">
              <w:t>2).</w:t>
            </w:r>
          </w:p>
          <w:p w:rsidR="001C4903" w:rsidRPr="002A01EF" w:rsidRDefault="001C4903" w:rsidP="00DB2A0E">
            <w:pPr>
              <w:pStyle w:val="Tabletext"/>
            </w:pPr>
            <w:r w:rsidRPr="002A01EF">
              <w:t xml:space="preserve">The first element of their </w:t>
            </w:r>
            <w:r w:rsidR="002A01EF" w:rsidRPr="002A01EF">
              <w:rPr>
                <w:position w:val="6"/>
                <w:sz w:val="16"/>
              </w:rPr>
              <w:t>*</w:t>
            </w:r>
            <w:r w:rsidRPr="002A01EF">
              <w:t>reduced cost base is worked out similarly.</w:t>
            </w:r>
          </w:p>
        </w:tc>
      </w:tr>
    </w:tbl>
    <w:p w:rsidR="001C4903" w:rsidRPr="002A01EF" w:rsidRDefault="001C4903" w:rsidP="00861F8C">
      <w:pPr>
        <w:pStyle w:val="subsection"/>
      </w:pPr>
      <w:r w:rsidRPr="002A01EF">
        <w:tab/>
        <w:t>(2)</w:t>
      </w:r>
      <w:r w:rsidRPr="002A01EF">
        <w:tab/>
        <w:t xml:space="preserve">An amount is to be added under this subsection if a </w:t>
      </w:r>
      <w:r w:rsidR="002A01EF" w:rsidRPr="002A01EF">
        <w:rPr>
          <w:position w:val="6"/>
          <w:sz w:val="16"/>
        </w:rPr>
        <w:t>*</w:t>
      </w:r>
      <w:r w:rsidRPr="002A01EF">
        <w:t>capital gain on the disposal or redemption of the exchangeable interest has been reduced under section</w:t>
      </w:r>
      <w:r w:rsidR="002A01EF">
        <w:t> </w:t>
      </w:r>
      <w:r w:rsidRPr="002A01EF">
        <w:t>118</w:t>
      </w:r>
      <w:r w:rsidR="002A01EF">
        <w:noBreakHyphen/>
      </w:r>
      <w:r w:rsidRPr="002A01EF">
        <w:t xml:space="preserve">20. This is so even though a capital gain that is made on the disposal or redemption of the exchangeable interest is disregarded under </w:t>
      </w:r>
      <w:r w:rsidR="002A01EF">
        <w:t>subsection (</w:t>
      </w:r>
      <w:r w:rsidRPr="002A01EF">
        <w:t>4). The amount to be added is the amount of the reduction.</w:t>
      </w:r>
    </w:p>
    <w:p w:rsidR="001C4903" w:rsidRPr="002A01EF" w:rsidRDefault="001C4903" w:rsidP="00861F8C">
      <w:pPr>
        <w:pStyle w:val="subsection"/>
      </w:pPr>
      <w:r w:rsidRPr="002A01EF">
        <w:tab/>
        <w:t>(3)</w:t>
      </w:r>
      <w:r w:rsidRPr="002A01EF">
        <w:tab/>
        <w:t>The payment for the exchange can include giving property (see section</w:t>
      </w:r>
      <w:r w:rsidR="002A01EF">
        <w:t> </w:t>
      </w:r>
      <w:r w:rsidRPr="002A01EF">
        <w:t>103</w:t>
      </w:r>
      <w:r w:rsidR="002A01EF">
        <w:noBreakHyphen/>
      </w:r>
      <w:r w:rsidRPr="002A01EF">
        <w:t>5).</w:t>
      </w:r>
    </w:p>
    <w:p w:rsidR="001C4903" w:rsidRPr="002A01EF" w:rsidRDefault="001C4903" w:rsidP="001C4903">
      <w:pPr>
        <w:pStyle w:val="SubsectionHead"/>
      </w:pPr>
      <w:r w:rsidRPr="002A01EF">
        <w:t>Other CGT consequences</w:t>
      </w:r>
    </w:p>
    <w:p w:rsidR="001C4903" w:rsidRPr="002A01EF" w:rsidRDefault="001C4903" w:rsidP="00861F8C">
      <w:pPr>
        <w:pStyle w:val="subsection"/>
      </w:pPr>
      <w:r w:rsidRPr="002A01EF">
        <w:tab/>
        <w:t>(4)</w:t>
      </w:r>
      <w:r w:rsidRPr="002A01EF">
        <w:tab/>
        <w:t>The table has effect:</w:t>
      </w:r>
    </w:p>
    <w:p w:rsidR="001C4903" w:rsidRPr="002A01EF" w:rsidRDefault="001C4903" w:rsidP="001C4903">
      <w:pPr>
        <w:pStyle w:val="Tabletext"/>
      </w:pPr>
    </w:p>
    <w:tbl>
      <w:tblPr>
        <w:tblW w:w="0" w:type="auto"/>
        <w:tblInd w:w="817" w:type="dxa"/>
        <w:tblLayout w:type="fixed"/>
        <w:tblLook w:val="0000" w:firstRow="0" w:lastRow="0" w:firstColumn="0" w:lastColumn="0" w:noHBand="0" w:noVBand="0"/>
      </w:tblPr>
      <w:tblGrid>
        <w:gridCol w:w="709"/>
        <w:gridCol w:w="2268"/>
        <w:gridCol w:w="3118"/>
      </w:tblGrid>
      <w:tr w:rsidR="001C4903" w:rsidRPr="002A01EF">
        <w:trPr>
          <w:cantSplit/>
          <w:tblHeader/>
        </w:trPr>
        <w:tc>
          <w:tcPr>
            <w:tcW w:w="6095" w:type="dxa"/>
            <w:gridSpan w:val="3"/>
            <w:tcBorders>
              <w:top w:val="single" w:sz="12" w:space="0" w:color="auto"/>
              <w:bottom w:val="single" w:sz="6" w:space="0" w:color="auto"/>
            </w:tcBorders>
            <w:shd w:val="clear" w:color="auto" w:fill="auto"/>
          </w:tcPr>
          <w:p w:rsidR="001C4903" w:rsidRPr="002A01EF" w:rsidRDefault="001C4903" w:rsidP="001C4903">
            <w:pPr>
              <w:pStyle w:val="Tabletext"/>
              <w:keepNext/>
              <w:rPr>
                <w:b/>
              </w:rPr>
            </w:pPr>
            <w:r w:rsidRPr="002A01EF">
              <w:rPr>
                <w:b/>
              </w:rPr>
              <w:t>Exchange of an exchangeable interest</w:t>
            </w:r>
          </w:p>
        </w:tc>
      </w:tr>
      <w:tr w:rsidR="001C4903" w:rsidRPr="002A01EF">
        <w:trPr>
          <w:cantSplit/>
          <w:tblHeader/>
        </w:trPr>
        <w:tc>
          <w:tcPr>
            <w:tcW w:w="709" w:type="dxa"/>
            <w:tcBorders>
              <w:top w:val="single" w:sz="6" w:space="0" w:color="auto"/>
              <w:bottom w:val="single" w:sz="12" w:space="0" w:color="auto"/>
            </w:tcBorders>
            <w:shd w:val="clear" w:color="auto" w:fill="auto"/>
          </w:tcPr>
          <w:p w:rsidR="001C4903" w:rsidRPr="002A01EF" w:rsidRDefault="001C4903" w:rsidP="001C4903">
            <w:pPr>
              <w:pStyle w:val="Tabletext"/>
              <w:keepNext/>
              <w:rPr>
                <w:b/>
              </w:rPr>
            </w:pPr>
            <w:r w:rsidRPr="002A01EF">
              <w:rPr>
                <w:b/>
              </w:rPr>
              <w:t>Item</w:t>
            </w:r>
          </w:p>
        </w:tc>
        <w:tc>
          <w:tcPr>
            <w:tcW w:w="2268" w:type="dxa"/>
            <w:tcBorders>
              <w:top w:val="single" w:sz="6" w:space="0" w:color="auto"/>
              <w:bottom w:val="single" w:sz="12" w:space="0" w:color="auto"/>
            </w:tcBorders>
            <w:shd w:val="clear" w:color="auto" w:fill="auto"/>
          </w:tcPr>
          <w:p w:rsidR="001C4903" w:rsidRPr="002A01EF" w:rsidRDefault="001C4903" w:rsidP="001C4903">
            <w:pPr>
              <w:pStyle w:val="Tabletext"/>
              <w:keepNext/>
              <w:rPr>
                <w:b/>
              </w:rPr>
            </w:pPr>
            <w:r w:rsidRPr="002A01EF">
              <w:rPr>
                <w:b/>
              </w:rPr>
              <w:t>In this situation:</w:t>
            </w:r>
          </w:p>
        </w:tc>
        <w:tc>
          <w:tcPr>
            <w:tcW w:w="3118" w:type="dxa"/>
            <w:tcBorders>
              <w:top w:val="single" w:sz="6" w:space="0" w:color="auto"/>
              <w:bottom w:val="single" w:sz="12" w:space="0" w:color="auto"/>
            </w:tcBorders>
            <w:shd w:val="clear" w:color="auto" w:fill="auto"/>
          </w:tcPr>
          <w:p w:rsidR="001C4903" w:rsidRPr="002A01EF" w:rsidRDefault="001C4903" w:rsidP="001C4903">
            <w:pPr>
              <w:pStyle w:val="Tabletext"/>
              <w:keepNext/>
              <w:rPr>
                <w:b/>
              </w:rPr>
            </w:pPr>
            <w:r w:rsidRPr="002A01EF">
              <w:rPr>
                <w:b/>
              </w:rPr>
              <w:t>This is the result:</w:t>
            </w:r>
          </w:p>
        </w:tc>
      </w:tr>
      <w:tr w:rsidR="001C4903" w:rsidRPr="002A01EF">
        <w:trPr>
          <w:cantSplit/>
        </w:trPr>
        <w:tc>
          <w:tcPr>
            <w:tcW w:w="709" w:type="dxa"/>
            <w:tcBorders>
              <w:top w:val="single" w:sz="12" w:space="0" w:color="auto"/>
              <w:bottom w:val="single" w:sz="2" w:space="0" w:color="auto"/>
            </w:tcBorders>
            <w:shd w:val="clear" w:color="auto" w:fill="auto"/>
          </w:tcPr>
          <w:p w:rsidR="001C4903" w:rsidRPr="002A01EF" w:rsidRDefault="001C4903" w:rsidP="00DB2A0E">
            <w:pPr>
              <w:pStyle w:val="Tabletext"/>
            </w:pPr>
            <w:r w:rsidRPr="002A01EF">
              <w:t>1</w:t>
            </w:r>
          </w:p>
        </w:tc>
        <w:tc>
          <w:tcPr>
            <w:tcW w:w="2268" w:type="dxa"/>
            <w:tcBorders>
              <w:top w:val="single" w:sz="12" w:space="0" w:color="auto"/>
              <w:bottom w:val="single" w:sz="2" w:space="0" w:color="auto"/>
            </w:tcBorders>
            <w:shd w:val="clear" w:color="auto" w:fill="auto"/>
          </w:tcPr>
          <w:p w:rsidR="001C4903" w:rsidRPr="002A01EF" w:rsidRDefault="001C4903" w:rsidP="00DB2A0E">
            <w:pPr>
              <w:pStyle w:val="Tabletext"/>
            </w:pPr>
            <w:r w:rsidRPr="002A01EF">
              <w:t xml:space="preserve">You </w:t>
            </w:r>
            <w:r w:rsidR="002A01EF" w:rsidRPr="002A01EF">
              <w:rPr>
                <w:position w:val="6"/>
                <w:sz w:val="16"/>
              </w:rPr>
              <w:t>*</w:t>
            </w:r>
            <w:r w:rsidRPr="002A01EF">
              <w:t xml:space="preserve">acquire shares in a company in exchange for the disposal of an </w:t>
            </w:r>
            <w:r w:rsidR="002A01EF" w:rsidRPr="002A01EF">
              <w:rPr>
                <w:position w:val="6"/>
                <w:sz w:val="16"/>
              </w:rPr>
              <w:t>*</w:t>
            </w:r>
            <w:r w:rsidRPr="002A01EF">
              <w:t>exchangeable interest, and the disposal of the exchangeable interest was to:</w:t>
            </w:r>
          </w:p>
          <w:p w:rsidR="001C4903" w:rsidRPr="002A01EF" w:rsidRDefault="001C4903" w:rsidP="001C4903">
            <w:pPr>
              <w:pStyle w:val="Tablea"/>
            </w:pPr>
            <w:r w:rsidRPr="002A01EF">
              <w:t>(a) the issuer of the exchangeable interest; or</w:t>
            </w:r>
          </w:p>
          <w:p w:rsidR="001C4903" w:rsidRPr="002A01EF" w:rsidRDefault="001C4903" w:rsidP="001C4903">
            <w:pPr>
              <w:pStyle w:val="Tablea"/>
            </w:pPr>
            <w:r w:rsidRPr="002A01EF">
              <w:t xml:space="preserve">(b) a </w:t>
            </w:r>
            <w:r w:rsidR="002A01EF" w:rsidRPr="002A01EF">
              <w:rPr>
                <w:position w:val="6"/>
                <w:sz w:val="16"/>
              </w:rPr>
              <w:t>*</w:t>
            </w:r>
            <w:r w:rsidRPr="002A01EF">
              <w:t>connected entity of the issuer of the exchangeable interest.</w:t>
            </w:r>
          </w:p>
        </w:tc>
        <w:tc>
          <w:tcPr>
            <w:tcW w:w="3118" w:type="dxa"/>
            <w:tcBorders>
              <w:top w:val="single" w:sz="12" w:space="0" w:color="auto"/>
              <w:bottom w:val="single" w:sz="2" w:space="0" w:color="auto"/>
            </w:tcBorders>
            <w:shd w:val="clear" w:color="auto" w:fill="auto"/>
          </w:tcPr>
          <w:p w:rsidR="001C4903" w:rsidRPr="002A01EF" w:rsidRDefault="001C4903" w:rsidP="001C4903">
            <w:pPr>
              <w:pStyle w:val="Tablea"/>
            </w:pPr>
            <w:r w:rsidRPr="002A01EF">
              <w:t>(a) you are taken to have acquired the shares when the disposal of the exchangeable interest happened; and</w:t>
            </w:r>
          </w:p>
          <w:p w:rsidR="001C4903" w:rsidRPr="002A01EF" w:rsidRDefault="001C4903" w:rsidP="001C4903">
            <w:pPr>
              <w:pStyle w:val="Tablea"/>
            </w:pPr>
            <w:r w:rsidRPr="002A01EF">
              <w:t xml:space="preserve">(b) a </w:t>
            </w:r>
            <w:r w:rsidR="002A01EF" w:rsidRPr="002A01EF">
              <w:rPr>
                <w:position w:val="6"/>
                <w:sz w:val="16"/>
              </w:rPr>
              <w:t>*</w:t>
            </w:r>
            <w:r w:rsidRPr="002A01EF">
              <w:t xml:space="preserve">capital gain or </w:t>
            </w:r>
            <w:r w:rsidR="002A01EF" w:rsidRPr="002A01EF">
              <w:rPr>
                <w:position w:val="6"/>
                <w:sz w:val="16"/>
              </w:rPr>
              <w:t>*</w:t>
            </w:r>
            <w:r w:rsidRPr="002A01EF">
              <w:t>capital loss you make from the disposal of the exchangeable interest is disregarded.</w:t>
            </w:r>
          </w:p>
        </w:tc>
      </w:tr>
      <w:tr w:rsidR="001C4903" w:rsidRPr="002A01EF">
        <w:trPr>
          <w:cantSplit/>
        </w:trPr>
        <w:tc>
          <w:tcPr>
            <w:tcW w:w="709" w:type="dxa"/>
            <w:tcBorders>
              <w:top w:val="single" w:sz="2" w:space="0" w:color="auto"/>
              <w:bottom w:val="single" w:sz="12" w:space="0" w:color="auto"/>
            </w:tcBorders>
            <w:shd w:val="clear" w:color="auto" w:fill="auto"/>
          </w:tcPr>
          <w:p w:rsidR="001C4903" w:rsidRPr="002A01EF" w:rsidRDefault="001C4903" w:rsidP="00DB2A0E">
            <w:pPr>
              <w:pStyle w:val="Tabletext"/>
            </w:pPr>
            <w:r w:rsidRPr="002A01EF">
              <w:t>2</w:t>
            </w:r>
          </w:p>
        </w:tc>
        <w:tc>
          <w:tcPr>
            <w:tcW w:w="2268" w:type="dxa"/>
            <w:tcBorders>
              <w:top w:val="single" w:sz="2" w:space="0" w:color="auto"/>
              <w:bottom w:val="single" w:sz="12" w:space="0" w:color="auto"/>
            </w:tcBorders>
            <w:shd w:val="clear" w:color="auto" w:fill="auto"/>
          </w:tcPr>
          <w:p w:rsidR="001C4903" w:rsidRPr="002A01EF" w:rsidRDefault="001C4903" w:rsidP="00DB2A0E">
            <w:pPr>
              <w:pStyle w:val="Tabletext"/>
            </w:pPr>
            <w:r w:rsidRPr="002A01EF">
              <w:t xml:space="preserve">You </w:t>
            </w:r>
            <w:r w:rsidR="002A01EF" w:rsidRPr="002A01EF">
              <w:rPr>
                <w:position w:val="6"/>
                <w:sz w:val="16"/>
              </w:rPr>
              <w:t>*</w:t>
            </w:r>
            <w:r w:rsidRPr="002A01EF">
              <w:t xml:space="preserve">acquire shares in a company in exchange for the redemption of an </w:t>
            </w:r>
            <w:r w:rsidR="002A01EF" w:rsidRPr="002A01EF">
              <w:rPr>
                <w:position w:val="6"/>
                <w:sz w:val="16"/>
              </w:rPr>
              <w:t>*</w:t>
            </w:r>
            <w:r w:rsidRPr="002A01EF">
              <w:t>exchangeable interest.</w:t>
            </w:r>
          </w:p>
        </w:tc>
        <w:tc>
          <w:tcPr>
            <w:tcW w:w="3118" w:type="dxa"/>
            <w:tcBorders>
              <w:top w:val="single" w:sz="2" w:space="0" w:color="auto"/>
              <w:bottom w:val="single" w:sz="12" w:space="0" w:color="auto"/>
            </w:tcBorders>
            <w:shd w:val="clear" w:color="auto" w:fill="auto"/>
          </w:tcPr>
          <w:p w:rsidR="001C4903" w:rsidRPr="002A01EF" w:rsidRDefault="001C4903" w:rsidP="001C4903">
            <w:pPr>
              <w:pStyle w:val="Tablea"/>
            </w:pPr>
            <w:r w:rsidRPr="002A01EF">
              <w:t>(a) you are taken to have acquired the shares when the redemption of the exchangeable interest happened; and</w:t>
            </w:r>
          </w:p>
          <w:p w:rsidR="001C4903" w:rsidRPr="002A01EF" w:rsidRDefault="001C4903" w:rsidP="001C4903">
            <w:pPr>
              <w:pStyle w:val="Tablea"/>
            </w:pPr>
            <w:r w:rsidRPr="002A01EF">
              <w:t xml:space="preserve">(b) a </w:t>
            </w:r>
            <w:r w:rsidR="002A01EF" w:rsidRPr="002A01EF">
              <w:rPr>
                <w:position w:val="6"/>
                <w:sz w:val="16"/>
              </w:rPr>
              <w:t>*</w:t>
            </w:r>
            <w:r w:rsidRPr="002A01EF">
              <w:t xml:space="preserve">capital gain or </w:t>
            </w:r>
            <w:r w:rsidR="002A01EF" w:rsidRPr="002A01EF">
              <w:rPr>
                <w:position w:val="6"/>
                <w:sz w:val="16"/>
              </w:rPr>
              <w:t>*</w:t>
            </w:r>
            <w:r w:rsidRPr="002A01EF">
              <w:t>capital loss you make from the redemption of the exchangeable interest is disregarded.</w:t>
            </w:r>
          </w:p>
        </w:tc>
      </w:tr>
    </w:tbl>
    <w:p w:rsidR="001C4903" w:rsidRPr="002A01EF" w:rsidRDefault="001C4903" w:rsidP="001C4903">
      <w:pPr>
        <w:pStyle w:val="SubsectionHead"/>
      </w:pPr>
      <w:r w:rsidRPr="002A01EF">
        <w:t>Application</w:t>
      </w:r>
    </w:p>
    <w:p w:rsidR="001C4903" w:rsidRPr="002A01EF" w:rsidRDefault="001C4903" w:rsidP="00861F8C">
      <w:pPr>
        <w:pStyle w:val="subsection"/>
      </w:pPr>
      <w:r w:rsidRPr="002A01EF">
        <w:tab/>
        <w:t>(5)</w:t>
      </w:r>
      <w:r w:rsidRPr="002A01EF">
        <w:tab/>
        <w:t xml:space="preserve">This section applies to the disposal or redemption of an </w:t>
      </w:r>
      <w:r w:rsidR="002A01EF" w:rsidRPr="002A01EF">
        <w:rPr>
          <w:position w:val="6"/>
          <w:sz w:val="16"/>
        </w:rPr>
        <w:t>*</w:t>
      </w:r>
      <w:r w:rsidRPr="002A01EF">
        <w:t>exchangeable interest on or after 1</w:t>
      </w:r>
      <w:r w:rsidR="002A01EF">
        <w:t> </w:t>
      </w:r>
      <w:r w:rsidRPr="002A01EF">
        <w:t>July 2001.</w:t>
      </w:r>
    </w:p>
    <w:p w:rsidR="001C4903" w:rsidRPr="002A01EF" w:rsidRDefault="001C4903" w:rsidP="00352D40">
      <w:pPr>
        <w:pStyle w:val="ActHead3"/>
        <w:pageBreakBefore/>
      </w:pPr>
      <w:bookmarkStart w:id="256" w:name="_Toc466376994"/>
      <w:r w:rsidRPr="002A01EF">
        <w:rPr>
          <w:rStyle w:val="CharDivNo"/>
        </w:rPr>
        <w:t>Division</w:t>
      </w:r>
      <w:r w:rsidR="002A01EF">
        <w:rPr>
          <w:rStyle w:val="CharDivNo"/>
        </w:rPr>
        <w:t> </w:t>
      </w:r>
      <w:r w:rsidRPr="002A01EF">
        <w:rPr>
          <w:rStyle w:val="CharDivNo"/>
        </w:rPr>
        <w:t>132</w:t>
      </w:r>
      <w:r w:rsidRPr="002A01EF">
        <w:t>—</w:t>
      </w:r>
      <w:r w:rsidRPr="002A01EF">
        <w:rPr>
          <w:rStyle w:val="CharDivText"/>
        </w:rPr>
        <w:t>Leases</w:t>
      </w:r>
      <w:bookmarkEnd w:id="256"/>
    </w:p>
    <w:p w:rsidR="001C4903" w:rsidRPr="002A01EF" w:rsidRDefault="001C4903" w:rsidP="001C4903">
      <w:pPr>
        <w:pStyle w:val="TofSectsHeading"/>
        <w:numPr>
          <w:ilvl w:val="12"/>
          <w:numId w:val="0"/>
        </w:numPr>
      </w:pPr>
      <w:r w:rsidRPr="002A01EF">
        <w:t>Table of sections</w:t>
      </w:r>
    </w:p>
    <w:p w:rsidR="001C4903" w:rsidRPr="002A01EF" w:rsidRDefault="001C4903" w:rsidP="001C4903">
      <w:pPr>
        <w:pStyle w:val="TofSectsSection"/>
        <w:numPr>
          <w:ilvl w:val="12"/>
          <w:numId w:val="0"/>
        </w:numPr>
        <w:ind w:left="1588" w:hanging="794"/>
      </w:pPr>
      <w:r w:rsidRPr="002A01EF">
        <w:t>132</w:t>
      </w:r>
      <w:r w:rsidR="002A01EF">
        <w:noBreakHyphen/>
      </w:r>
      <w:r w:rsidRPr="002A01EF">
        <w:t>1</w:t>
      </w:r>
      <w:r w:rsidRPr="002A01EF">
        <w:tab/>
        <w:t>Lessee incurs expenditure to get lease term varied or waived</w:t>
      </w:r>
    </w:p>
    <w:p w:rsidR="001C4903" w:rsidRPr="002A01EF" w:rsidRDefault="001C4903" w:rsidP="001C4903">
      <w:pPr>
        <w:pStyle w:val="TofSectsSection"/>
        <w:numPr>
          <w:ilvl w:val="12"/>
          <w:numId w:val="0"/>
        </w:numPr>
        <w:ind w:left="1588" w:hanging="794"/>
      </w:pPr>
      <w:r w:rsidRPr="002A01EF">
        <w:t>132</w:t>
      </w:r>
      <w:r w:rsidR="002A01EF">
        <w:noBreakHyphen/>
      </w:r>
      <w:r w:rsidRPr="002A01EF">
        <w:t>5</w:t>
      </w:r>
      <w:r w:rsidRPr="002A01EF">
        <w:tab/>
        <w:t>Lessor pays lessee for improvements</w:t>
      </w:r>
    </w:p>
    <w:p w:rsidR="001C4903" w:rsidRPr="002A01EF" w:rsidRDefault="001C4903" w:rsidP="001C4903">
      <w:pPr>
        <w:pStyle w:val="TofSectsSection"/>
        <w:numPr>
          <w:ilvl w:val="12"/>
          <w:numId w:val="0"/>
        </w:numPr>
        <w:ind w:left="1588" w:hanging="794"/>
      </w:pPr>
      <w:r w:rsidRPr="002A01EF">
        <w:t>132</w:t>
      </w:r>
      <w:r w:rsidR="002A01EF">
        <w:noBreakHyphen/>
      </w:r>
      <w:r w:rsidRPr="002A01EF">
        <w:t>10</w:t>
      </w:r>
      <w:r w:rsidRPr="002A01EF">
        <w:tab/>
        <w:t>Grant of a long</w:t>
      </w:r>
      <w:r w:rsidR="002A01EF">
        <w:noBreakHyphen/>
      </w:r>
      <w:r w:rsidRPr="002A01EF">
        <w:t>term lease</w:t>
      </w:r>
    </w:p>
    <w:p w:rsidR="001C4903" w:rsidRPr="002A01EF" w:rsidRDefault="001C4903" w:rsidP="001C4903">
      <w:pPr>
        <w:pStyle w:val="TofSectsSection"/>
        <w:numPr>
          <w:ilvl w:val="12"/>
          <w:numId w:val="0"/>
        </w:numPr>
        <w:ind w:left="1588" w:hanging="794"/>
      </w:pPr>
      <w:r w:rsidRPr="002A01EF">
        <w:t>132</w:t>
      </w:r>
      <w:r w:rsidR="002A01EF">
        <w:noBreakHyphen/>
      </w:r>
      <w:r w:rsidRPr="002A01EF">
        <w:t>15</w:t>
      </w:r>
      <w:r w:rsidRPr="002A01EF">
        <w:tab/>
        <w:t>Lessee of land acquires reversionary interest of lessor</w:t>
      </w:r>
    </w:p>
    <w:p w:rsidR="001C4903" w:rsidRPr="002A01EF" w:rsidRDefault="001C4903" w:rsidP="001C4903">
      <w:pPr>
        <w:pStyle w:val="ActHead5"/>
      </w:pPr>
      <w:bookmarkStart w:id="257" w:name="_Toc466376995"/>
      <w:r w:rsidRPr="002A01EF">
        <w:rPr>
          <w:rStyle w:val="CharSectno"/>
        </w:rPr>
        <w:t>132</w:t>
      </w:r>
      <w:r w:rsidR="002A01EF">
        <w:rPr>
          <w:rStyle w:val="CharSectno"/>
        </w:rPr>
        <w:noBreakHyphen/>
      </w:r>
      <w:r w:rsidRPr="002A01EF">
        <w:rPr>
          <w:rStyle w:val="CharSectno"/>
        </w:rPr>
        <w:t>1</w:t>
      </w:r>
      <w:r w:rsidRPr="002A01EF">
        <w:t xml:space="preserve">  Lessee incurs expenditure to get lease term varied or waived</w:t>
      </w:r>
      <w:bookmarkEnd w:id="257"/>
    </w:p>
    <w:p w:rsidR="001C4903" w:rsidRPr="002A01EF" w:rsidRDefault="001C4903" w:rsidP="00861F8C">
      <w:pPr>
        <w:pStyle w:val="subsection"/>
      </w:pPr>
      <w:r w:rsidRPr="002A01EF">
        <w:tab/>
      </w:r>
      <w:r w:rsidRPr="002A01EF">
        <w:tab/>
        <w:t xml:space="preserve">If the lessee of property incurs expenditure in obtaining the consent of the lessor to vary or waive a term of the lease, the fourth element of the lease’s </w:t>
      </w:r>
      <w:r w:rsidR="002A01EF" w:rsidRPr="002A01EF">
        <w:rPr>
          <w:position w:val="6"/>
          <w:sz w:val="16"/>
        </w:rPr>
        <w:t>*</w:t>
      </w:r>
      <w:r w:rsidRPr="002A01EF">
        <w:t xml:space="preserve">cost base and </w:t>
      </w:r>
      <w:r w:rsidR="002A01EF" w:rsidRPr="002A01EF">
        <w:rPr>
          <w:position w:val="6"/>
          <w:sz w:val="16"/>
        </w:rPr>
        <w:t>*</w:t>
      </w:r>
      <w:r w:rsidRPr="002A01EF">
        <w:t>reduced cost base includes the amount of that expenditure.</w:t>
      </w:r>
    </w:p>
    <w:p w:rsidR="001C4903" w:rsidRPr="002A01EF" w:rsidRDefault="001C4903" w:rsidP="00861F8C">
      <w:pPr>
        <w:pStyle w:val="subsection"/>
      </w:pPr>
      <w:r w:rsidRPr="002A01EF">
        <w:tab/>
      </w:r>
      <w:r w:rsidRPr="002A01EF">
        <w:tab/>
        <w:t>The expenditure can include giving property: see section</w:t>
      </w:r>
      <w:r w:rsidR="002A01EF">
        <w:t> </w:t>
      </w:r>
      <w:r w:rsidRPr="002A01EF">
        <w:t>103</w:t>
      </w:r>
      <w:r w:rsidR="002A01EF">
        <w:noBreakHyphen/>
      </w:r>
      <w:r w:rsidRPr="002A01EF">
        <w:t>5.</w:t>
      </w:r>
    </w:p>
    <w:p w:rsidR="001C4903" w:rsidRPr="002A01EF" w:rsidRDefault="001C4903" w:rsidP="001C4903">
      <w:pPr>
        <w:pStyle w:val="ActHead5"/>
      </w:pPr>
      <w:bookmarkStart w:id="258" w:name="_Toc466376996"/>
      <w:r w:rsidRPr="002A01EF">
        <w:rPr>
          <w:rStyle w:val="CharSectno"/>
        </w:rPr>
        <w:t>132</w:t>
      </w:r>
      <w:r w:rsidR="002A01EF">
        <w:rPr>
          <w:rStyle w:val="CharSectno"/>
        </w:rPr>
        <w:noBreakHyphen/>
      </w:r>
      <w:r w:rsidRPr="002A01EF">
        <w:rPr>
          <w:rStyle w:val="CharSectno"/>
        </w:rPr>
        <w:t>5</w:t>
      </w:r>
      <w:r w:rsidRPr="002A01EF">
        <w:t xml:space="preserve">  Lessor pays lessee for improvements</w:t>
      </w:r>
      <w:bookmarkEnd w:id="258"/>
    </w:p>
    <w:p w:rsidR="001C4903" w:rsidRPr="002A01EF" w:rsidRDefault="001C4903" w:rsidP="00861F8C">
      <w:pPr>
        <w:pStyle w:val="subsection"/>
      </w:pPr>
      <w:r w:rsidRPr="002A01EF">
        <w:tab/>
      </w:r>
      <w:r w:rsidRPr="002A01EF">
        <w:tab/>
        <w:t xml:space="preserve">The fourth element of the </w:t>
      </w:r>
      <w:r w:rsidR="002A01EF" w:rsidRPr="002A01EF">
        <w:rPr>
          <w:position w:val="6"/>
          <w:sz w:val="16"/>
        </w:rPr>
        <w:t>*</w:t>
      </w:r>
      <w:r w:rsidRPr="002A01EF">
        <w:t xml:space="preserve">cost base and </w:t>
      </w:r>
      <w:r w:rsidR="002A01EF" w:rsidRPr="002A01EF">
        <w:rPr>
          <w:position w:val="6"/>
          <w:sz w:val="16"/>
        </w:rPr>
        <w:t>*</w:t>
      </w:r>
      <w:r w:rsidRPr="002A01EF">
        <w:t>reduced cost base of property that was subject to a lease includes any payment (because of the lease expiring or being surrendered or forfeited) by the lessor to the lessee for expenditure of a capital nature incurred by the lessee in making improvements to the lease property.</w:t>
      </w:r>
    </w:p>
    <w:p w:rsidR="001C4903" w:rsidRPr="002A01EF" w:rsidRDefault="001C4903" w:rsidP="00861F8C">
      <w:pPr>
        <w:pStyle w:val="subsection"/>
      </w:pPr>
      <w:r w:rsidRPr="002A01EF">
        <w:tab/>
      </w:r>
      <w:r w:rsidRPr="002A01EF">
        <w:tab/>
        <w:t>The payment or expenditure can include giving property: see section</w:t>
      </w:r>
      <w:r w:rsidR="002A01EF">
        <w:t> </w:t>
      </w:r>
      <w:r w:rsidRPr="002A01EF">
        <w:t>103</w:t>
      </w:r>
      <w:r w:rsidR="002A01EF">
        <w:noBreakHyphen/>
      </w:r>
      <w:r w:rsidRPr="002A01EF">
        <w:t>5.</w:t>
      </w:r>
    </w:p>
    <w:p w:rsidR="001C4903" w:rsidRPr="002A01EF" w:rsidRDefault="001C4903" w:rsidP="001C4903">
      <w:pPr>
        <w:pStyle w:val="ActHead5"/>
      </w:pPr>
      <w:bookmarkStart w:id="259" w:name="_Toc466376997"/>
      <w:r w:rsidRPr="002A01EF">
        <w:rPr>
          <w:rStyle w:val="CharSectno"/>
        </w:rPr>
        <w:t>132</w:t>
      </w:r>
      <w:r w:rsidR="002A01EF">
        <w:rPr>
          <w:rStyle w:val="CharSectno"/>
        </w:rPr>
        <w:noBreakHyphen/>
      </w:r>
      <w:r w:rsidRPr="002A01EF">
        <w:rPr>
          <w:rStyle w:val="CharSectno"/>
        </w:rPr>
        <w:t>10</w:t>
      </w:r>
      <w:r w:rsidRPr="002A01EF">
        <w:t xml:space="preserve">  Grant of a long</w:t>
      </w:r>
      <w:r w:rsidR="002A01EF">
        <w:noBreakHyphen/>
      </w:r>
      <w:r w:rsidRPr="002A01EF">
        <w:t>term lease</w:t>
      </w:r>
      <w:bookmarkEnd w:id="259"/>
    </w:p>
    <w:p w:rsidR="001C4903" w:rsidRPr="002A01EF" w:rsidRDefault="001C4903" w:rsidP="00861F8C">
      <w:pPr>
        <w:pStyle w:val="subsection"/>
      </w:pPr>
      <w:r w:rsidRPr="002A01EF">
        <w:tab/>
        <w:t>(1)</w:t>
      </w:r>
      <w:r w:rsidRPr="002A01EF">
        <w:tab/>
        <w:t xml:space="preserve">These rules apply if </w:t>
      </w:r>
      <w:r w:rsidR="002A01EF" w:rsidRPr="002A01EF">
        <w:rPr>
          <w:position w:val="6"/>
          <w:sz w:val="16"/>
        </w:rPr>
        <w:t>*</w:t>
      </w:r>
      <w:r w:rsidRPr="002A01EF">
        <w:t>CGT event F2 happens for a lessor of property.</w:t>
      </w:r>
    </w:p>
    <w:p w:rsidR="001C4903" w:rsidRPr="002A01EF" w:rsidRDefault="001C4903" w:rsidP="00861F8C">
      <w:pPr>
        <w:pStyle w:val="subsection"/>
      </w:pPr>
      <w:r w:rsidRPr="002A01EF">
        <w:tab/>
        <w:t>(2)</w:t>
      </w:r>
      <w:r w:rsidRPr="002A01EF">
        <w:tab/>
        <w:t xml:space="preserve">For any later </w:t>
      </w:r>
      <w:r w:rsidR="002A01EF" w:rsidRPr="002A01EF">
        <w:rPr>
          <w:position w:val="6"/>
          <w:sz w:val="16"/>
        </w:rPr>
        <w:t>*</w:t>
      </w:r>
      <w:r w:rsidRPr="002A01EF">
        <w:t xml:space="preserve">CGT event that happens to the land or the lessor’s lease of it, its </w:t>
      </w:r>
      <w:r w:rsidR="002A01EF" w:rsidRPr="002A01EF">
        <w:rPr>
          <w:position w:val="6"/>
          <w:sz w:val="16"/>
        </w:rPr>
        <w:t>*</w:t>
      </w:r>
      <w:r w:rsidRPr="002A01EF">
        <w:t xml:space="preserve">cost base and </w:t>
      </w:r>
      <w:r w:rsidR="002A01EF" w:rsidRPr="002A01EF">
        <w:rPr>
          <w:position w:val="6"/>
          <w:sz w:val="16"/>
        </w:rPr>
        <w:t>*</w:t>
      </w:r>
      <w:r w:rsidRPr="002A01EF">
        <w:t xml:space="preserve">reduced cost base (including the cost base and reduced cost base of any building, part of a building, structure or improvement that is treated as a separate </w:t>
      </w:r>
      <w:r w:rsidR="002A01EF" w:rsidRPr="002A01EF">
        <w:rPr>
          <w:position w:val="6"/>
          <w:sz w:val="16"/>
        </w:rPr>
        <w:t>*</w:t>
      </w:r>
      <w:r w:rsidRPr="002A01EF">
        <w:t>CGT asset) excludes:</w:t>
      </w:r>
    </w:p>
    <w:p w:rsidR="001C4903" w:rsidRPr="002A01EF" w:rsidRDefault="001C4903" w:rsidP="001C4903">
      <w:pPr>
        <w:pStyle w:val="paragraph"/>
        <w:numPr>
          <w:ilvl w:val="12"/>
          <w:numId w:val="0"/>
        </w:numPr>
        <w:ind w:left="1644" w:hanging="1644"/>
      </w:pPr>
      <w:r w:rsidRPr="002A01EF">
        <w:tab/>
        <w:t>(a)</w:t>
      </w:r>
      <w:r w:rsidRPr="002A01EF">
        <w:tab/>
        <w:t xml:space="preserve">any expenditure incurred before </w:t>
      </w:r>
      <w:r w:rsidR="002A01EF" w:rsidRPr="002A01EF">
        <w:rPr>
          <w:position w:val="6"/>
          <w:sz w:val="16"/>
        </w:rPr>
        <w:t>*</w:t>
      </w:r>
      <w:r w:rsidRPr="002A01EF">
        <w:t>CGT event F2 happens; and</w:t>
      </w:r>
    </w:p>
    <w:p w:rsidR="001C4903" w:rsidRPr="002A01EF" w:rsidRDefault="001C4903" w:rsidP="001C4903">
      <w:pPr>
        <w:pStyle w:val="paragraph"/>
        <w:keepNext/>
        <w:numPr>
          <w:ilvl w:val="12"/>
          <w:numId w:val="0"/>
        </w:numPr>
        <w:ind w:left="1644" w:hanging="1644"/>
      </w:pPr>
      <w:r w:rsidRPr="002A01EF">
        <w:tab/>
        <w:t>(b)</w:t>
      </w:r>
      <w:r w:rsidRPr="002A01EF">
        <w:tab/>
        <w:t xml:space="preserve">the </w:t>
      </w:r>
      <w:r w:rsidR="002A01EF" w:rsidRPr="002A01EF">
        <w:rPr>
          <w:position w:val="6"/>
          <w:sz w:val="16"/>
        </w:rPr>
        <w:t>*</w:t>
      </w:r>
      <w:r w:rsidRPr="002A01EF">
        <w:t xml:space="preserve">cost of any </w:t>
      </w:r>
      <w:r w:rsidR="002A01EF" w:rsidRPr="002A01EF">
        <w:rPr>
          <w:position w:val="6"/>
          <w:sz w:val="16"/>
        </w:rPr>
        <w:t>*</w:t>
      </w:r>
      <w:r w:rsidRPr="002A01EF">
        <w:t>depreciating asset for which the lessor has deducted or can deduct an amount for the asset’s decline in value under this Act.</w:t>
      </w:r>
    </w:p>
    <w:p w:rsidR="001C4903" w:rsidRPr="002A01EF" w:rsidRDefault="001C4903" w:rsidP="001C4903">
      <w:pPr>
        <w:pStyle w:val="notetext"/>
        <w:numPr>
          <w:ilvl w:val="12"/>
          <w:numId w:val="0"/>
        </w:numPr>
        <w:ind w:left="1985" w:hanging="851"/>
      </w:pPr>
      <w:r w:rsidRPr="002A01EF">
        <w:t>Note:</w:t>
      </w:r>
      <w:r w:rsidRPr="002A01EF">
        <w:tab/>
        <w:t>Subdivision</w:t>
      </w:r>
      <w:r w:rsidR="002A01EF">
        <w:t> </w:t>
      </w:r>
      <w:r w:rsidRPr="002A01EF">
        <w:t>108</w:t>
      </w:r>
      <w:r w:rsidR="002A01EF">
        <w:noBreakHyphen/>
      </w:r>
      <w:r w:rsidRPr="002A01EF">
        <w:t>D sets out when a building, structure or improvement is treated as a separate CGT asset.</w:t>
      </w:r>
    </w:p>
    <w:p w:rsidR="001C4903" w:rsidRPr="002A01EF" w:rsidRDefault="001C4903" w:rsidP="00861F8C">
      <w:pPr>
        <w:pStyle w:val="subsection"/>
      </w:pPr>
      <w:r w:rsidRPr="002A01EF">
        <w:tab/>
        <w:t>(3)</w:t>
      </w:r>
      <w:r w:rsidRPr="002A01EF">
        <w:tab/>
        <w:t xml:space="preserve">The fourth element of the property’s </w:t>
      </w:r>
      <w:r w:rsidR="002A01EF" w:rsidRPr="002A01EF">
        <w:rPr>
          <w:position w:val="6"/>
          <w:sz w:val="16"/>
        </w:rPr>
        <w:t>*</w:t>
      </w:r>
      <w:r w:rsidRPr="002A01EF">
        <w:t xml:space="preserve">cost base and </w:t>
      </w:r>
      <w:r w:rsidR="002A01EF" w:rsidRPr="002A01EF">
        <w:rPr>
          <w:position w:val="6"/>
          <w:sz w:val="16"/>
        </w:rPr>
        <w:t>*</w:t>
      </w:r>
      <w:r w:rsidRPr="002A01EF">
        <w:t xml:space="preserve">reduced cost base includes any payment by the lessor to the lessee to vary or waive a term of the lease or for the forfeiture or surrender of the lease, reduced by the amount of any </w:t>
      </w:r>
      <w:r w:rsidR="002A01EF" w:rsidRPr="002A01EF">
        <w:rPr>
          <w:position w:val="6"/>
          <w:sz w:val="16"/>
        </w:rPr>
        <w:t>*</w:t>
      </w:r>
      <w:r w:rsidRPr="002A01EF">
        <w:t>input tax credit to which the lessor is entitled for the variation or waiver.</w:t>
      </w:r>
    </w:p>
    <w:p w:rsidR="001C4903" w:rsidRPr="002A01EF" w:rsidRDefault="001C4903" w:rsidP="00861F8C">
      <w:pPr>
        <w:pStyle w:val="subsection"/>
      </w:pPr>
      <w:r w:rsidRPr="002A01EF">
        <w:tab/>
        <w:t>(4)</w:t>
      </w:r>
      <w:r w:rsidRPr="002A01EF">
        <w:tab/>
        <w:t>The expenditure or payment can include giving property: see section</w:t>
      </w:r>
      <w:r w:rsidR="002A01EF">
        <w:t> </w:t>
      </w:r>
      <w:r w:rsidRPr="002A01EF">
        <w:t>103</w:t>
      </w:r>
      <w:r w:rsidR="002A01EF">
        <w:noBreakHyphen/>
      </w:r>
      <w:r w:rsidRPr="002A01EF">
        <w:t>5.</w:t>
      </w:r>
    </w:p>
    <w:p w:rsidR="001C4903" w:rsidRPr="002A01EF" w:rsidRDefault="001C4903" w:rsidP="001C4903">
      <w:pPr>
        <w:pStyle w:val="ActHead5"/>
      </w:pPr>
      <w:bookmarkStart w:id="260" w:name="_Toc466376998"/>
      <w:r w:rsidRPr="002A01EF">
        <w:rPr>
          <w:rStyle w:val="CharSectno"/>
        </w:rPr>
        <w:t>132</w:t>
      </w:r>
      <w:r w:rsidR="002A01EF">
        <w:rPr>
          <w:rStyle w:val="CharSectno"/>
        </w:rPr>
        <w:noBreakHyphen/>
      </w:r>
      <w:r w:rsidRPr="002A01EF">
        <w:rPr>
          <w:rStyle w:val="CharSectno"/>
        </w:rPr>
        <w:t>15</w:t>
      </w:r>
      <w:r w:rsidRPr="002A01EF">
        <w:t xml:space="preserve">  Lessee of land acquires reversionary interest of lessor</w:t>
      </w:r>
      <w:bookmarkEnd w:id="260"/>
    </w:p>
    <w:p w:rsidR="001C4903" w:rsidRPr="002A01EF" w:rsidRDefault="001C4903" w:rsidP="00861F8C">
      <w:pPr>
        <w:pStyle w:val="subsection"/>
      </w:pPr>
      <w:r w:rsidRPr="002A01EF">
        <w:tab/>
        <w:t>(1)</w:t>
      </w:r>
      <w:r w:rsidRPr="002A01EF">
        <w:tab/>
        <w:t>This table sets out what happens if:</w:t>
      </w:r>
    </w:p>
    <w:p w:rsidR="001C4903" w:rsidRPr="002A01EF" w:rsidRDefault="001C4903" w:rsidP="001C4903">
      <w:pPr>
        <w:pStyle w:val="paragraph"/>
        <w:numPr>
          <w:ilvl w:val="12"/>
          <w:numId w:val="0"/>
        </w:numPr>
        <w:ind w:left="1644" w:hanging="1644"/>
      </w:pPr>
      <w:r w:rsidRPr="002A01EF">
        <w:tab/>
        <w:t>(a)</w:t>
      </w:r>
      <w:r w:rsidRPr="002A01EF">
        <w:tab/>
        <w:t xml:space="preserve">the lessee of land </w:t>
      </w:r>
      <w:r w:rsidR="002A01EF" w:rsidRPr="002A01EF">
        <w:rPr>
          <w:position w:val="6"/>
          <w:sz w:val="16"/>
        </w:rPr>
        <w:t>*</w:t>
      </w:r>
      <w:r w:rsidRPr="002A01EF">
        <w:t>acquires the reversionary interest of the lessor in the land; and</w:t>
      </w:r>
    </w:p>
    <w:p w:rsidR="001C4903" w:rsidRPr="002A01EF" w:rsidRDefault="001C4903" w:rsidP="001C4903">
      <w:pPr>
        <w:pStyle w:val="paragraph"/>
        <w:numPr>
          <w:ilvl w:val="12"/>
          <w:numId w:val="0"/>
        </w:numPr>
        <w:ind w:left="1644" w:hanging="1644"/>
      </w:pPr>
      <w:r w:rsidRPr="002A01EF">
        <w:tab/>
        <w:t>(b)</w:t>
      </w:r>
      <w:r w:rsidRPr="002A01EF">
        <w:tab/>
        <w:t>Subdivision</w:t>
      </w:r>
      <w:r w:rsidR="002A01EF">
        <w:t> </w:t>
      </w:r>
      <w:r w:rsidRPr="002A01EF">
        <w:t>124</w:t>
      </w:r>
      <w:r w:rsidR="002A01EF">
        <w:noBreakHyphen/>
      </w:r>
      <w:r w:rsidRPr="002A01EF">
        <w:t>J (roll</w:t>
      </w:r>
      <w:r w:rsidR="002A01EF">
        <w:noBreakHyphen/>
      </w:r>
      <w:r w:rsidRPr="002A01EF">
        <w:t>over provisions for Crown leases) does not apply to the acquisition.</w:t>
      </w:r>
    </w:p>
    <w:p w:rsidR="001C4903" w:rsidRPr="002A01EF" w:rsidRDefault="001C4903" w:rsidP="00DB2A0E">
      <w:pPr>
        <w:pStyle w:val="Tabletext"/>
      </w:pPr>
    </w:p>
    <w:tbl>
      <w:tblPr>
        <w:tblW w:w="0" w:type="auto"/>
        <w:tblInd w:w="108" w:type="dxa"/>
        <w:tblLayout w:type="fixed"/>
        <w:tblLook w:val="0000" w:firstRow="0" w:lastRow="0" w:firstColumn="0" w:lastColumn="0" w:noHBand="0" w:noVBand="0"/>
      </w:tblPr>
      <w:tblGrid>
        <w:gridCol w:w="709"/>
        <w:gridCol w:w="1701"/>
        <w:gridCol w:w="2126"/>
        <w:gridCol w:w="2552"/>
      </w:tblGrid>
      <w:tr w:rsidR="001C4903" w:rsidRPr="002A01EF">
        <w:trPr>
          <w:cantSplit/>
          <w:tblHeader/>
        </w:trPr>
        <w:tc>
          <w:tcPr>
            <w:tcW w:w="7088" w:type="dxa"/>
            <w:gridSpan w:val="4"/>
            <w:tcBorders>
              <w:top w:val="single" w:sz="12" w:space="0" w:color="000000"/>
              <w:bottom w:val="single" w:sz="6" w:space="0" w:color="000000"/>
            </w:tcBorders>
          </w:tcPr>
          <w:p w:rsidR="001C4903" w:rsidRPr="002A01EF" w:rsidRDefault="001C4903" w:rsidP="00A77081">
            <w:pPr>
              <w:pStyle w:val="Tabletext"/>
              <w:keepNext/>
              <w:keepLines/>
            </w:pPr>
            <w:r w:rsidRPr="002A01EF">
              <w:rPr>
                <w:b/>
              </w:rPr>
              <w:t>Lessee acquires reversionary interest of lessor</w:t>
            </w:r>
          </w:p>
        </w:tc>
      </w:tr>
      <w:tr w:rsidR="001C4903" w:rsidRPr="002A01EF">
        <w:trPr>
          <w:cantSplit/>
          <w:tblHeader/>
        </w:trPr>
        <w:tc>
          <w:tcPr>
            <w:tcW w:w="709" w:type="dxa"/>
            <w:tcBorders>
              <w:top w:val="single" w:sz="6" w:space="0" w:color="000000"/>
              <w:bottom w:val="single" w:sz="12" w:space="0" w:color="000000"/>
            </w:tcBorders>
          </w:tcPr>
          <w:p w:rsidR="001C4903" w:rsidRPr="002A01EF" w:rsidRDefault="001C4903" w:rsidP="00A77081">
            <w:pPr>
              <w:pStyle w:val="Tabletext"/>
              <w:keepNext/>
              <w:keepLines/>
            </w:pPr>
            <w:r w:rsidRPr="002A01EF">
              <w:rPr>
                <w:b/>
              </w:rPr>
              <w:br/>
            </w:r>
            <w:r w:rsidRPr="002A01EF">
              <w:rPr>
                <w:b/>
              </w:rPr>
              <w:br/>
              <w:t>Item</w:t>
            </w:r>
          </w:p>
        </w:tc>
        <w:tc>
          <w:tcPr>
            <w:tcW w:w="1701" w:type="dxa"/>
            <w:tcBorders>
              <w:top w:val="single" w:sz="6" w:space="0" w:color="000000"/>
              <w:bottom w:val="single" w:sz="12" w:space="0" w:color="000000"/>
            </w:tcBorders>
          </w:tcPr>
          <w:p w:rsidR="001C4903" w:rsidRPr="002A01EF" w:rsidRDefault="001C4903" w:rsidP="00A77081">
            <w:pPr>
              <w:pStyle w:val="Tabletext"/>
              <w:keepNext/>
              <w:keepLines/>
            </w:pPr>
            <w:r w:rsidRPr="002A01EF">
              <w:rPr>
                <w:b/>
              </w:rPr>
              <w:br/>
            </w:r>
            <w:r w:rsidRPr="002A01EF">
              <w:rPr>
                <w:b/>
              </w:rPr>
              <w:br/>
              <w:t>In this situation:</w:t>
            </w:r>
          </w:p>
        </w:tc>
        <w:tc>
          <w:tcPr>
            <w:tcW w:w="2126" w:type="dxa"/>
            <w:tcBorders>
              <w:top w:val="single" w:sz="6" w:space="0" w:color="000000"/>
              <w:bottom w:val="single" w:sz="12" w:space="0" w:color="000000"/>
            </w:tcBorders>
          </w:tcPr>
          <w:p w:rsidR="001C4903" w:rsidRPr="002A01EF" w:rsidRDefault="001C4903" w:rsidP="00A77081">
            <w:pPr>
              <w:pStyle w:val="Tabletext"/>
              <w:keepNext/>
              <w:keepLines/>
            </w:pPr>
            <w:r w:rsidRPr="002A01EF">
              <w:rPr>
                <w:b/>
              </w:rPr>
              <w:t xml:space="preserve">The lessee is taken to have </w:t>
            </w:r>
            <w:r w:rsidR="002A01EF" w:rsidRPr="002A01EF">
              <w:rPr>
                <w:b/>
                <w:position w:val="6"/>
                <w:sz w:val="16"/>
              </w:rPr>
              <w:t>*</w:t>
            </w:r>
            <w:r w:rsidRPr="002A01EF">
              <w:rPr>
                <w:b/>
              </w:rPr>
              <w:t>acquired the land at this time:</w:t>
            </w:r>
          </w:p>
        </w:tc>
        <w:tc>
          <w:tcPr>
            <w:tcW w:w="2551" w:type="dxa"/>
            <w:tcBorders>
              <w:top w:val="single" w:sz="6" w:space="0" w:color="000000"/>
              <w:bottom w:val="single" w:sz="12" w:space="0" w:color="000000"/>
            </w:tcBorders>
          </w:tcPr>
          <w:p w:rsidR="001C4903" w:rsidRPr="002A01EF" w:rsidRDefault="001C4903" w:rsidP="00A77081">
            <w:pPr>
              <w:pStyle w:val="Tabletext"/>
              <w:keepNext/>
              <w:keepLines/>
            </w:pPr>
            <w:r w:rsidRPr="002A01EF">
              <w:rPr>
                <w:b/>
              </w:rPr>
              <w:br/>
              <w:t>The lessee is taken to have acquired the land for:</w:t>
            </w:r>
          </w:p>
        </w:tc>
      </w:tr>
      <w:tr w:rsidR="001C4903" w:rsidRPr="002A01EF">
        <w:trPr>
          <w:cantSplit/>
        </w:trPr>
        <w:tc>
          <w:tcPr>
            <w:tcW w:w="709" w:type="dxa"/>
            <w:tcBorders>
              <w:top w:val="single" w:sz="12" w:space="0" w:color="000000"/>
              <w:bottom w:val="single" w:sz="2" w:space="0" w:color="auto"/>
            </w:tcBorders>
            <w:shd w:val="clear" w:color="auto" w:fill="auto"/>
          </w:tcPr>
          <w:p w:rsidR="001C4903" w:rsidRPr="002A01EF" w:rsidRDefault="001C4903" w:rsidP="00DB2A0E">
            <w:pPr>
              <w:pStyle w:val="Tabletext"/>
            </w:pPr>
            <w:r w:rsidRPr="002A01EF">
              <w:t>1</w:t>
            </w:r>
          </w:p>
        </w:tc>
        <w:tc>
          <w:tcPr>
            <w:tcW w:w="1701" w:type="dxa"/>
            <w:tcBorders>
              <w:top w:val="single" w:sz="12" w:space="0" w:color="000000"/>
              <w:bottom w:val="single" w:sz="2" w:space="0" w:color="auto"/>
            </w:tcBorders>
            <w:shd w:val="clear" w:color="auto" w:fill="auto"/>
          </w:tcPr>
          <w:p w:rsidR="001C4903" w:rsidRPr="002A01EF" w:rsidRDefault="001C4903" w:rsidP="00DB2A0E">
            <w:pPr>
              <w:pStyle w:val="Tabletext"/>
            </w:pPr>
            <w:r w:rsidRPr="002A01EF">
              <w:t>The lease was originally granted for 99 years or more</w:t>
            </w:r>
          </w:p>
        </w:tc>
        <w:tc>
          <w:tcPr>
            <w:tcW w:w="2126" w:type="dxa"/>
            <w:tcBorders>
              <w:top w:val="single" w:sz="12" w:space="0" w:color="000000"/>
              <w:bottom w:val="single" w:sz="2" w:space="0" w:color="auto"/>
            </w:tcBorders>
            <w:shd w:val="clear" w:color="auto" w:fill="auto"/>
          </w:tcPr>
          <w:p w:rsidR="001C4903" w:rsidRPr="002A01EF" w:rsidRDefault="001C4903" w:rsidP="00DB2A0E">
            <w:pPr>
              <w:pStyle w:val="Tabletext"/>
            </w:pPr>
            <w:r w:rsidRPr="002A01EF">
              <w:t>When the lease was granted or assigned to the lessee</w:t>
            </w:r>
          </w:p>
        </w:tc>
        <w:tc>
          <w:tcPr>
            <w:tcW w:w="2552" w:type="dxa"/>
            <w:tcBorders>
              <w:top w:val="single" w:sz="12" w:space="0" w:color="000000"/>
              <w:bottom w:val="single" w:sz="2" w:space="0" w:color="auto"/>
            </w:tcBorders>
            <w:shd w:val="clear" w:color="auto" w:fill="auto"/>
          </w:tcPr>
          <w:p w:rsidR="001C4903" w:rsidRPr="002A01EF" w:rsidRDefault="001C4903" w:rsidP="00DB2A0E">
            <w:pPr>
              <w:pStyle w:val="Tabletext"/>
            </w:pPr>
            <w:r w:rsidRPr="002A01EF">
              <w:t xml:space="preserve">Any premium the lessee paid for the grant or assignment of the lease, plus the amount the lessee paid to </w:t>
            </w:r>
            <w:r w:rsidR="002A01EF" w:rsidRPr="002A01EF">
              <w:rPr>
                <w:position w:val="6"/>
                <w:sz w:val="16"/>
                <w:szCs w:val="16"/>
              </w:rPr>
              <w:t>*</w:t>
            </w:r>
            <w:r w:rsidRPr="002A01EF">
              <w:t>acquire the reversionary interest</w:t>
            </w:r>
          </w:p>
        </w:tc>
      </w:tr>
      <w:tr w:rsidR="001C4903" w:rsidRPr="002A01EF">
        <w:trPr>
          <w:cantSplit/>
        </w:trPr>
        <w:tc>
          <w:tcPr>
            <w:tcW w:w="709" w:type="dxa"/>
            <w:tcBorders>
              <w:top w:val="single" w:sz="2" w:space="0" w:color="auto"/>
              <w:bottom w:val="single" w:sz="12" w:space="0" w:color="000000"/>
            </w:tcBorders>
          </w:tcPr>
          <w:p w:rsidR="001C4903" w:rsidRPr="002A01EF" w:rsidRDefault="001C4903" w:rsidP="00DB2A0E">
            <w:pPr>
              <w:pStyle w:val="Tabletext"/>
            </w:pPr>
            <w:r w:rsidRPr="002A01EF">
              <w:t>2</w:t>
            </w:r>
          </w:p>
        </w:tc>
        <w:tc>
          <w:tcPr>
            <w:tcW w:w="1701" w:type="dxa"/>
            <w:tcBorders>
              <w:top w:val="single" w:sz="2" w:space="0" w:color="auto"/>
              <w:bottom w:val="single" w:sz="12" w:space="0" w:color="000000"/>
            </w:tcBorders>
          </w:tcPr>
          <w:p w:rsidR="001C4903" w:rsidRPr="002A01EF" w:rsidRDefault="001C4903" w:rsidP="00DB2A0E">
            <w:pPr>
              <w:pStyle w:val="Tabletext"/>
            </w:pPr>
            <w:r w:rsidRPr="002A01EF">
              <w:t>The lease was originally granted for less than 99 years</w:t>
            </w:r>
          </w:p>
        </w:tc>
        <w:tc>
          <w:tcPr>
            <w:tcW w:w="2126" w:type="dxa"/>
            <w:tcBorders>
              <w:top w:val="single" w:sz="2" w:space="0" w:color="auto"/>
              <w:bottom w:val="single" w:sz="12" w:space="0" w:color="000000"/>
            </w:tcBorders>
          </w:tcPr>
          <w:p w:rsidR="001C4903" w:rsidRPr="002A01EF" w:rsidRDefault="001C4903" w:rsidP="00DB2A0E">
            <w:pPr>
              <w:pStyle w:val="Tabletext"/>
            </w:pPr>
            <w:r w:rsidRPr="002A01EF">
              <w:t xml:space="preserve">When the lessee </w:t>
            </w:r>
            <w:r w:rsidR="002A01EF" w:rsidRPr="002A01EF">
              <w:rPr>
                <w:position w:val="6"/>
                <w:sz w:val="16"/>
              </w:rPr>
              <w:t>*</w:t>
            </w:r>
            <w:r w:rsidRPr="002A01EF">
              <w:t>acquired the reversionary interest</w:t>
            </w:r>
          </w:p>
        </w:tc>
        <w:tc>
          <w:tcPr>
            <w:tcW w:w="2552" w:type="dxa"/>
            <w:tcBorders>
              <w:top w:val="single" w:sz="2" w:space="0" w:color="auto"/>
              <w:bottom w:val="single" w:sz="12" w:space="0" w:color="000000"/>
            </w:tcBorders>
          </w:tcPr>
          <w:p w:rsidR="001C4903" w:rsidRPr="002A01EF" w:rsidRDefault="001C4903" w:rsidP="001C4903">
            <w:pPr>
              <w:pStyle w:val="Tablea"/>
            </w:pPr>
            <w:r w:rsidRPr="002A01EF">
              <w:t>(a)</w:t>
            </w:r>
            <w:r w:rsidRPr="002A01EF">
              <w:tab/>
              <w:t xml:space="preserve">if the lessee </w:t>
            </w:r>
            <w:r w:rsidR="002A01EF" w:rsidRPr="002A01EF">
              <w:rPr>
                <w:position w:val="6"/>
                <w:sz w:val="16"/>
              </w:rPr>
              <w:t>*</w:t>
            </w:r>
            <w:r w:rsidRPr="002A01EF">
              <w:t>acquired the lease after 19</w:t>
            </w:r>
            <w:r w:rsidR="002A01EF">
              <w:t> </w:t>
            </w:r>
            <w:r w:rsidRPr="002A01EF">
              <w:t>September 1985—any premium the lessee paid for the grant or assignment of the lease, plus the amount the lessee paid to acquire the reversionary interest; or</w:t>
            </w:r>
          </w:p>
          <w:p w:rsidR="001C4903" w:rsidRPr="002A01EF" w:rsidRDefault="001C4903" w:rsidP="001C4903">
            <w:pPr>
              <w:pStyle w:val="Tablea"/>
            </w:pPr>
            <w:r w:rsidRPr="002A01EF">
              <w:t>(b)</w:t>
            </w:r>
            <w:r w:rsidRPr="002A01EF">
              <w:tab/>
              <w:t>if the lessee acquired the lease before 20</w:t>
            </w:r>
            <w:r w:rsidR="002A01EF">
              <w:t> </w:t>
            </w:r>
            <w:r w:rsidRPr="002A01EF">
              <w:t xml:space="preserve">September 1985—the </w:t>
            </w:r>
            <w:r w:rsidR="002A01EF" w:rsidRPr="002A01EF">
              <w:rPr>
                <w:position w:val="6"/>
                <w:sz w:val="16"/>
              </w:rPr>
              <w:t>*</w:t>
            </w:r>
            <w:r w:rsidRPr="002A01EF">
              <w:t>market value of the land when the lessee acquired it</w:t>
            </w:r>
          </w:p>
        </w:tc>
      </w:tr>
    </w:tbl>
    <w:p w:rsidR="001C4903" w:rsidRPr="002A01EF" w:rsidRDefault="001C4903" w:rsidP="00861F8C">
      <w:pPr>
        <w:pStyle w:val="subsection"/>
      </w:pPr>
      <w:r w:rsidRPr="002A01EF">
        <w:tab/>
        <w:t>(2)</w:t>
      </w:r>
      <w:r w:rsidRPr="002A01EF">
        <w:tab/>
        <w:t>All the payments can include giving property: see section</w:t>
      </w:r>
      <w:r w:rsidR="002A01EF">
        <w:t> </w:t>
      </w:r>
      <w:r w:rsidRPr="002A01EF">
        <w:t>103</w:t>
      </w:r>
      <w:r w:rsidR="002A01EF">
        <w:noBreakHyphen/>
      </w:r>
      <w:r w:rsidRPr="002A01EF">
        <w:t>5.</w:t>
      </w:r>
    </w:p>
    <w:p w:rsidR="001C4903" w:rsidRPr="002A01EF" w:rsidRDefault="001C4903" w:rsidP="001C4903">
      <w:pPr>
        <w:pStyle w:val="notetext"/>
        <w:numPr>
          <w:ilvl w:val="12"/>
          <w:numId w:val="0"/>
        </w:numPr>
        <w:ind w:left="1985" w:hanging="851"/>
      </w:pPr>
      <w:r w:rsidRPr="002A01EF">
        <w:t>Note:</w:t>
      </w:r>
      <w:r w:rsidRPr="002A01EF">
        <w:tab/>
        <w:t>CGT events F1 to F5 deal specifically with leases. See also (in particular) CGT event C2 (about cancellation, surrender and similar endings).</w:t>
      </w:r>
    </w:p>
    <w:p w:rsidR="001C4903" w:rsidRPr="002A01EF" w:rsidRDefault="001C4903" w:rsidP="00352D40">
      <w:pPr>
        <w:pStyle w:val="ActHead3"/>
        <w:pageBreakBefore/>
      </w:pPr>
      <w:bookmarkStart w:id="261" w:name="_Toc466376999"/>
      <w:r w:rsidRPr="002A01EF">
        <w:rPr>
          <w:rStyle w:val="CharDivNo"/>
        </w:rPr>
        <w:t>Division</w:t>
      </w:r>
      <w:r w:rsidR="002A01EF">
        <w:rPr>
          <w:rStyle w:val="CharDivNo"/>
        </w:rPr>
        <w:t> </w:t>
      </w:r>
      <w:r w:rsidRPr="002A01EF">
        <w:rPr>
          <w:rStyle w:val="CharDivNo"/>
        </w:rPr>
        <w:t>134</w:t>
      </w:r>
      <w:r w:rsidRPr="002A01EF">
        <w:t>—</w:t>
      </w:r>
      <w:r w:rsidRPr="002A01EF">
        <w:rPr>
          <w:rStyle w:val="CharDivText"/>
        </w:rPr>
        <w:t>Options</w:t>
      </w:r>
      <w:bookmarkEnd w:id="261"/>
    </w:p>
    <w:p w:rsidR="001C4903" w:rsidRPr="002A01EF" w:rsidRDefault="001C4903" w:rsidP="001C4903">
      <w:pPr>
        <w:pStyle w:val="ActHead5"/>
      </w:pPr>
      <w:bookmarkStart w:id="262" w:name="_Toc466377000"/>
      <w:r w:rsidRPr="002A01EF">
        <w:rPr>
          <w:rStyle w:val="CharSectno"/>
        </w:rPr>
        <w:t>134</w:t>
      </w:r>
      <w:r w:rsidR="002A01EF">
        <w:rPr>
          <w:rStyle w:val="CharSectno"/>
        </w:rPr>
        <w:noBreakHyphen/>
      </w:r>
      <w:r w:rsidRPr="002A01EF">
        <w:rPr>
          <w:rStyle w:val="CharSectno"/>
        </w:rPr>
        <w:t>1</w:t>
      </w:r>
      <w:r w:rsidRPr="002A01EF">
        <w:t xml:space="preserve">  Exercise of options</w:t>
      </w:r>
      <w:bookmarkEnd w:id="262"/>
    </w:p>
    <w:p w:rsidR="00687FD4" w:rsidRPr="002A01EF" w:rsidRDefault="00687FD4" w:rsidP="00687FD4">
      <w:pPr>
        <w:pStyle w:val="subsection"/>
      </w:pPr>
      <w:r w:rsidRPr="002A01EF">
        <w:tab/>
        <w:t>(1)</w:t>
      </w:r>
      <w:r w:rsidRPr="002A01EF">
        <w:tab/>
        <w:t xml:space="preserve">This table sets out the effects of the exercise of an option (including an option that has been renewed or extended) on the </w:t>
      </w:r>
      <w:r w:rsidR="002A01EF" w:rsidRPr="002A01EF">
        <w:rPr>
          <w:position w:val="6"/>
          <w:sz w:val="16"/>
        </w:rPr>
        <w:t>*</w:t>
      </w:r>
      <w:r w:rsidRPr="002A01EF">
        <w:t xml:space="preserve">cost bases and </w:t>
      </w:r>
      <w:r w:rsidR="002A01EF" w:rsidRPr="002A01EF">
        <w:rPr>
          <w:position w:val="6"/>
          <w:sz w:val="16"/>
        </w:rPr>
        <w:t>*</w:t>
      </w:r>
      <w:r w:rsidRPr="002A01EF">
        <w:t xml:space="preserve">reduced cost bases of the grantor and the entity that exercises the option (the </w:t>
      </w:r>
      <w:r w:rsidRPr="002A01EF">
        <w:rPr>
          <w:b/>
          <w:i/>
        </w:rPr>
        <w:t>grantee</w:t>
      </w:r>
      <w:r w:rsidRPr="002A01EF">
        <w:t>).</w:t>
      </w:r>
    </w:p>
    <w:p w:rsidR="00687FD4" w:rsidRPr="002A01EF" w:rsidRDefault="00687FD4" w:rsidP="00687FD4">
      <w:pPr>
        <w:pStyle w:val="Tabletext"/>
      </w:pPr>
    </w:p>
    <w:tbl>
      <w:tblPr>
        <w:tblW w:w="0" w:type="auto"/>
        <w:tblInd w:w="113" w:type="dxa"/>
        <w:tblLayout w:type="fixed"/>
        <w:tblLook w:val="0000" w:firstRow="0" w:lastRow="0" w:firstColumn="0" w:lastColumn="0" w:noHBand="0" w:noVBand="0"/>
      </w:tblPr>
      <w:tblGrid>
        <w:gridCol w:w="714"/>
        <w:gridCol w:w="1811"/>
        <w:gridCol w:w="3960"/>
      </w:tblGrid>
      <w:tr w:rsidR="00687FD4" w:rsidRPr="002A01EF">
        <w:trPr>
          <w:cantSplit/>
          <w:tblHeader/>
        </w:trPr>
        <w:tc>
          <w:tcPr>
            <w:tcW w:w="6485" w:type="dxa"/>
            <w:gridSpan w:val="3"/>
            <w:tcBorders>
              <w:top w:val="single" w:sz="12" w:space="0" w:color="auto"/>
              <w:bottom w:val="single" w:sz="6" w:space="0" w:color="auto"/>
            </w:tcBorders>
            <w:shd w:val="clear" w:color="auto" w:fill="auto"/>
          </w:tcPr>
          <w:p w:rsidR="00687FD4" w:rsidRPr="002A01EF" w:rsidRDefault="00687FD4" w:rsidP="00687FD4">
            <w:pPr>
              <w:pStyle w:val="Tabletext"/>
              <w:keepNext/>
              <w:rPr>
                <w:b/>
              </w:rPr>
            </w:pPr>
            <w:r w:rsidRPr="002A01EF">
              <w:rPr>
                <w:b/>
              </w:rPr>
              <w:t>Exercise of options</w:t>
            </w:r>
          </w:p>
        </w:tc>
      </w:tr>
      <w:tr w:rsidR="00687FD4" w:rsidRPr="002A01EF">
        <w:trPr>
          <w:cantSplit/>
          <w:tblHeader/>
        </w:trPr>
        <w:tc>
          <w:tcPr>
            <w:tcW w:w="714" w:type="dxa"/>
            <w:tcBorders>
              <w:top w:val="single" w:sz="6" w:space="0" w:color="auto"/>
              <w:bottom w:val="single" w:sz="12" w:space="0" w:color="auto"/>
            </w:tcBorders>
            <w:shd w:val="clear" w:color="auto" w:fill="auto"/>
          </w:tcPr>
          <w:p w:rsidR="00687FD4" w:rsidRPr="002A01EF" w:rsidRDefault="00687FD4" w:rsidP="00687FD4">
            <w:pPr>
              <w:pStyle w:val="Tabletext"/>
              <w:keepNext/>
              <w:rPr>
                <w:b/>
              </w:rPr>
            </w:pPr>
            <w:r w:rsidRPr="002A01EF">
              <w:rPr>
                <w:b/>
              </w:rPr>
              <w:t>Item</w:t>
            </w:r>
          </w:p>
        </w:tc>
        <w:tc>
          <w:tcPr>
            <w:tcW w:w="1811" w:type="dxa"/>
            <w:tcBorders>
              <w:top w:val="single" w:sz="6" w:space="0" w:color="auto"/>
              <w:bottom w:val="single" w:sz="12" w:space="0" w:color="auto"/>
            </w:tcBorders>
            <w:shd w:val="clear" w:color="auto" w:fill="auto"/>
          </w:tcPr>
          <w:p w:rsidR="00687FD4" w:rsidRPr="002A01EF" w:rsidRDefault="00687FD4" w:rsidP="00687FD4">
            <w:pPr>
              <w:pStyle w:val="Tabletext"/>
            </w:pPr>
            <w:r w:rsidRPr="002A01EF">
              <w:rPr>
                <w:b/>
              </w:rPr>
              <w:t>In this situation:</w:t>
            </w:r>
          </w:p>
        </w:tc>
        <w:tc>
          <w:tcPr>
            <w:tcW w:w="3960" w:type="dxa"/>
            <w:tcBorders>
              <w:top w:val="single" w:sz="6" w:space="0" w:color="auto"/>
              <w:bottom w:val="single" w:sz="12" w:space="0" w:color="auto"/>
            </w:tcBorders>
            <w:shd w:val="clear" w:color="auto" w:fill="auto"/>
          </w:tcPr>
          <w:p w:rsidR="00687FD4" w:rsidRPr="002A01EF" w:rsidRDefault="00687FD4" w:rsidP="00687FD4">
            <w:pPr>
              <w:pStyle w:val="Tabletext"/>
            </w:pPr>
            <w:r w:rsidRPr="002A01EF">
              <w:rPr>
                <w:b/>
              </w:rPr>
              <w:t>Effect on cost base and reduced cost base:</w:t>
            </w:r>
          </w:p>
        </w:tc>
      </w:tr>
      <w:tr w:rsidR="00687FD4" w:rsidRPr="002A01EF">
        <w:trPr>
          <w:cantSplit/>
        </w:trPr>
        <w:tc>
          <w:tcPr>
            <w:tcW w:w="714" w:type="dxa"/>
            <w:tcBorders>
              <w:top w:val="single" w:sz="12" w:space="0" w:color="auto"/>
              <w:bottom w:val="single" w:sz="2" w:space="0" w:color="auto"/>
            </w:tcBorders>
            <w:shd w:val="clear" w:color="auto" w:fill="auto"/>
          </w:tcPr>
          <w:p w:rsidR="00687FD4" w:rsidRPr="002A01EF" w:rsidRDefault="00687FD4" w:rsidP="00687FD4">
            <w:pPr>
              <w:pStyle w:val="Tabletext"/>
            </w:pPr>
            <w:r w:rsidRPr="002A01EF">
              <w:t>1</w:t>
            </w:r>
          </w:p>
        </w:tc>
        <w:tc>
          <w:tcPr>
            <w:tcW w:w="1811" w:type="dxa"/>
            <w:tcBorders>
              <w:top w:val="single" w:sz="12" w:space="0" w:color="auto"/>
              <w:bottom w:val="single" w:sz="2" w:space="0" w:color="auto"/>
            </w:tcBorders>
            <w:shd w:val="clear" w:color="auto" w:fill="auto"/>
          </w:tcPr>
          <w:p w:rsidR="00687FD4" w:rsidRPr="002A01EF" w:rsidRDefault="00687FD4" w:rsidP="00687FD4">
            <w:pPr>
              <w:pStyle w:val="Tabletext"/>
            </w:pPr>
            <w:r w:rsidRPr="002A01EF">
              <w:t>Option binds grantor to:</w:t>
            </w:r>
          </w:p>
          <w:p w:rsidR="00687FD4" w:rsidRPr="002A01EF" w:rsidRDefault="00687FD4" w:rsidP="00687FD4">
            <w:pPr>
              <w:pStyle w:val="Tablea"/>
            </w:pPr>
            <w:r w:rsidRPr="002A01EF">
              <w:t xml:space="preserve">(a) </w:t>
            </w:r>
            <w:r w:rsidR="002A01EF" w:rsidRPr="002A01EF">
              <w:rPr>
                <w:position w:val="6"/>
                <w:sz w:val="16"/>
                <w:szCs w:val="16"/>
              </w:rPr>
              <w:t>*</w:t>
            </w:r>
            <w:r w:rsidRPr="002A01EF">
              <w:t xml:space="preserve">dispose of a </w:t>
            </w:r>
            <w:r w:rsidR="002A01EF" w:rsidRPr="002A01EF">
              <w:rPr>
                <w:position w:val="6"/>
                <w:sz w:val="16"/>
                <w:szCs w:val="16"/>
              </w:rPr>
              <w:t>*</w:t>
            </w:r>
            <w:r w:rsidRPr="002A01EF">
              <w:t>CGT asset; or</w:t>
            </w:r>
          </w:p>
          <w:p w:rsidR="00687FD4" w:rsidRPr="002A01EF" w:rsidRDefault="00687FD4" w:rsidP="00687FD4">
            <w:pPr>
              <w:pStyle w:val="Tablea"/>
            </w:pPr>
            <w:r w:rsidRPr="002A01EF">
              <w:t>(b) create (including grant or issue) a CGT asset (call option)</w:t>
            </w:r>
          </w:p>
        </w:tc>
        <w:tc>
          <w:tcPr>
            <w:tcW w:w="3960" w:type="dxa"/>
            <w:tcBorders>
              <w:top w:val="single" w:sz="12" w:space="0" w:color="auto"/>
              <w:bottom w:val="single" w:sz="2" w:space="0" w:color="auto"/>
            </w:tcBorders>
            <w:shd w:val="clear" w:color="auto" w:fill="auto"/>
          </w:tcPr>
          <w:p w:rsidR="00687FD4" w:rsidRPr="002A01EF" w:rsidRDefault="00687FD4" w:rsidP="00687FD4">
            <w:pPr>
              <w:pStyle w:val="Tabletext"/>
            </w:pPr>
            <w:r w:rsidRPr="002A01EF">
              <w:rPr>
                <w:i/>
              </w:rPr>
              <w:t>For the grantee</w:t>
            </w:r>
          </w:p>
          <w:p w:rsidR="00687FD4" w:rsidRPr="002A01EF" w:rsidRDefault="00687FD4" w:rsidP="00687FD4">
            <w:pPr>
              <w:pStyle w:val="Tabletext"/>
            </w:pPr>
            <w:r w:rsidRPr="002A01EF">
              <w:t xml:space="preserve">The first element of the grantee’s </w:t>
            </w:r>
            <w:r w:rsidR="002A01EF" w:rsidRPr="002A01EF">
              <w:rPr>
                <w:position w:val="6"/>
                <w:sz w:val="16"/>
                <w:szCs w:val="16"/>
              </w:rPr>
              <w:t>*</w:t>
            </w:r>
            <w:r w:rsidRPr="002A01EF">
              <w:t xml:space="preserve">cost base and </w:t>
            </w:r>
            <w:r w:rsidR="002A01EF" w:rsidRPr="002A01EF">
              <w:rPr>
                <w:position w:val="6"/>
                <w:sz w:val="16"/>
                <w:szCs w:val="16"/>
              </w:rPr>
              <w:t>*</w:t>
            </w:r>
            <w:r w:rsidRPr="002A01EF">
              <w:t>reduced cost base for the CGT asset is what the grantee paid for the option (or to renew or extend it) plus any amount the grantee paid to exercise it</w:t>
            </w:r>
          </w:p>
          <w:p w:rsidR="00687FD4" w:rsidRPr="002A01EF" w:rsidRDefault="00687FD4" w:rsidP="00687FD4">
            <w:pPr>
              <w:pStyle w:val="Tabletext"/>
              <w:rPr>
                <w:i/>
              </w:rPr>
            </w:pPr>
            <w:r w:rsidRPr="002A01EF">
              <w:rPr>
                <w:i/>
              </w:rPr>
              <w:t>For the grantor</w:t>
            </w:r>
          </w:p>
          <w:p w:rsidR="00687FD4" w:rsidRPr="002A01EF" w:rsidRDefault="00687FD4" w:rsidP="00687FD4">
            <w:pPr>
              <w:pStyle w:val="Tabletext"/>
            </w:pPr>
            <w:r w:rsidRPr="002A01EF">
              <w:t>See section</w:t>
            </w:r>
            <w:r w:rsidR="002A01EF">
              <w:t> </w:t>
            </w:r>
            <w:r w:rsidRPr="002A01EF">
              <w:t>116</w:t>
            </w:r>
            <w:r w:rsidR="002A01EF">
              <w:noBreakHyphen/>
            </w:r>
            <w:r w:rsidRPr="002A01EF">
              <w:t>65</w:t>
            </w:r>
          </w:p>
        </w:tc>
      </w:tr>
      <w:tr w:rsidR="00687FD4" w:rsidRPr="002A01EF">
        <w:trPr>
          <w:cantSplit/>
        </w:trPr>
        <w:tc>
          <w:tcPr>
            <w:tcW w:w="714" w:type="dxa"/>
            <w:tcBorders>
              <w:top w:val="single" w:sz="2" w:space="0" w:color="auto"/>
              <w:bottom w:val="single" w:sz="12" w:space="0" w:color="auto"/>
            </w:tcBorders>
            <w:shd w:val="clear" w:color="auto" w:fill="auto"/>
          </w:tcPr>
          <w:p w:rsidR="00687FD4" w:rsidRPr="002A01EF" w:rsidRDefault="00687FD4" w:rsidP="00687FD4">
            <w:pPr>
              <w:pStyle w:val="Tabletext"/>
            </w:pPr>
            <w:r w:rsidRPr="002A01EF">
              <w:t>2</w:t>
            </w:r>
          </w:p>
        </w:tc>
        <w:tc>
          <w:tcPr>
            <w:tcW w:w="1811" w:type="dxa"/>
            <w:tcBorders>
              <w:top w:val="single" w:sz="2" w:space="0" w:color="auto"/>
              <w:bottom w:val="single" w:sz="12" w:space="0" w:color="auto"/>
            </w:tcBorders>
            <w:shd w:val="clear" w:color="auto" w:fill="auto"/>
          </w:tcPr>
          <w:p w:rsidR="00687FD4" w:rsidRPr="002A01EF" w:rsidRDefault="00687FD4" w:rsidP="00687FD4">
            <w:pPr>
              <w:pStyle w:val="Tabletext"/>
            </w:pPr>
            <w:r w:rsidRPr="002A01EF">
              <w:t xml:space="preserve">Option binds grantor to </w:t>
            </w:r>
            <w:r w:rsidR="002A01EF" w:rsidRPr="002A01EF">
              <w:rPr>
                <w:position w:val="6"/>
                <w:sz w:val="16"/>
                <w:szCs w:val="16"/>
              </w:rPr>
              <w:t>*</w:t>
            </w:r>
            <w:r w:rsidRPr="002A01EF">
              <w:t xml:space="preserve">acquire a </w:t>
            </w:r>
            <w:r w:rsidR="002A01EF" w:rsidRPr="002A01EF">
              <w:rPr>
                <w:position w:val="6"/>
                <w:sz w:val="16"/>
                <w:szCs w:val="16"/>
              </w:rPr>
              <w:t>*</w:t>
            </w:r>
            <w:r w:rsidRPr="002A01EF">
              <w:t>CGT asset (put option)</w:t>
            </w:r>
          </w:p>
        </w:tc>
        <w:tc>
          <w:tcPr>
            <w:tcW w:w="3960" w:type="dxa"/>
            <w:tcBorders>
              <w:top w:val="single" w:sz="2" w:space="0" w:color="auto"/>
              <w:bottom w:val="single" w:sz="12" w:space="0" w:color="auto"/>
            </w:tcBorders>
            <w:shd w:val="clear" w:color="auto" w:fill="auto"/>
          </w:tcPr>
          <w:p w:rsidR="00687FD4" w:rsidRPr="002A01EF" w:rsidRDefault="00687FD4" w:rsidP="00687FD4">
            <w:pPr>
              <w:pStyle w:val="Tabletext"/>
            </w:pPr>
            <w:r w:rsidRPr="002A01EF">
              <w:rPr>
                <w:i/>
              </w:rPr>
              <w:t>For the grantor</w:t>
            </w:r>
          </w:p>
          <w:p w:rsidR="00687FD4" w:rsidRPr="002A01EF" w:rsidRDefault="00687FD4" w:rsidP="00687FD4">
            <w:pPr>
              <w:pStyle w:val="Tabletext"/>
            </w:pPr>
            <w:r w:rsidRPr="002A01EF">
              <w:t xml:space="preserve">The first element of the grantor’s </w:t>
            </w:r>
            <w:r w:rsidR="002A01EF" w:rsidRPr="002A01EF">
              <w:rPr>
                <w:position w:val="6"/>
                <w:sz w:val="16"/>
                <w:szCs w:val="16"/>
              </w:rPr>
              <w:t>*</w:t>
            </w:r>
            <w:r w:rsidRPr="002A01EF">
              <w:t xml:space="preserve">cost base and </w:t>
            </w:r>
            <w:r w:rsidR="002A01EF" w:rsidRPr="002A01EF">
              <w:rPr>
                <w:position w:val="6"/>
                <w:sz w:val="16"/>
                <w:szCs w:val="16"/>
              </w:rPr>
              <w:t>*</w:t>
            </w:r>
            <w:r w:rsidRPr="002A01EF">
              <w:t>reduced cost base for the asset acquired is any amount paid to exercise the option reduced by any payment received by the grantor for the option (or to renew or extend it)</w:t>
            </w:r>
          </w:p>
          <w:p w:rsidR="00687FD4" w:rsidRPr="002A01EF" w:rsidRDefault="00687FD4" w:rsidP="00687FD4">
            <w:pPr>
              <w:pStyle w:val="Tabletext"/>
              <w:rPr>
                <w:i/>
              </w:rPr>
            </w:pPr>
            <w:r w:rsidRPr="002A01EF">
              <w:rPr>
                <w:i/>
              </w:rPr>
              <w:t>For the grantee</w:t>
            </w:r>
          </w:p>
          <w:p w:rsidR="00687FD4" w:rsidRPr="002A01EF" w:rsidRDefault="00687FD4" w:rsidP="00687FD4">
            <w:pPr>
              <w:pStyle w:val="Tabletext"/>
            </w:pPr>
            <w:r w:rsidRPr="002A01EF">
              <w:t>The second element of the grantee’s cost base and reduced cost base for the asset acquired by the grantor includes any payment the grantee made to acquire the option (or to renew or extend it)</w:t>
            </w:r>
          </w:p>
        </w:tc>
      </w:tr>
    </w:tbl>
    <w:p w:rsidR="00687FD4" w:rsidRPr="002A01EF" w:rsidRDefault="00687FD4" w:rsidP="00687FD4">
      <w:pPr>
        <w:pStyle w:val="notetext"/>
        <w:numPr>
          <w:ilvl w:val="12"/>
          <w:numId w:val="0"/>
        </w:numPr>
        <w:ind w:left="1985" w:hanging="851"/>
      </w:pPr>
      <w:r w:rsidRPr="002A01EF">
        <w:t>Note 1:</w:t>
      </w:r>
      <w:r w:rsidRPr="002A01EF">
        <w:tab/>
        <w:t>If you granted, renewed or extended an option, CGT event C3 or D2</w:t>
      </w:r>
      <w:r w:rsidR="00675501" w:rsidRPr="002A01EF">
        <w:t> </w:t>
      </w:r>
      <w:r w:rsidRPr="002A01EF">
        <w:t>may happen.</w:t>
      </w:r>
    </w:p>
    <w:p w:rsidR="00687FD4" w:rsidRPr="002A01EF" w:rsidRDefault="00687FD4" w:rsidP="00687FD4">
      <w:pPr>
        <w:pStyle w:val="notetext"/>
        <w:numPr>
          <w:ilvl w:val="12"/>
          <w:numId w:val="0"/>
        </w:numPr>
        <w:ind w:left="1985" w:hanging="851"/>
      </w:pPr>
      <w:r w:rsidRPr="002A01EF">
        <w:t>Note 2:</w:t>
      </w:r>
      <w:r w:rsidRPr="002A01EF">
        <w:tab/>
        <w:t>Item</w:t>
      </w:r>
      <w:r w:rsidR="002A01EF">
        <w:t> </w:t>
      </w:r>
      <w:r w:rsidRPr="002A01EF">
        <w:t>1 in the table is modified for certain options granted before 20</w:t>
      </w:r>
      <w:r w:rsidR="002A01EF">
        <w:t> </w:t>
      </w:r>
      <w:r w:rsidRPr="002A01EF">
        <w:t>September 1985: see section</w:t>
      </w:r>
      <w:r w:rsidR="002A01EF">
        <w:t> </w:t>
      </w:r>
      <w:r w:rsidRPr="002A01EF">
        <w:t>134</w:t>
      </w:r>
      <w:r w:rsidR="002A01EF">
        <w:noBreakHyphen/>
      </w:r>
      <w:r w:rsidRPr="002A01EF">
        <w:t xml:space="preserve">1 of the </w:t>
      </w:r>
      <w:r w:rsidRPr="002A01EF">
        <w:rPr>
          <w:i/>
        </w:rPr>
        <w:t>Income Tax (Transitional Provisions) Act 1997</w:t>
      </w:r>
      <w:r w:rsidRPr="002A01EF">
        <w:t>.</w:t>
      </w:r>
    </w:p>
    <w:p w:rsidR="008B2CCD" w:rsidRPr="002A01EF" w:rsidRDefault="008B2CCD" w:rsidP="008B2CCD">
      <w:pPr>
        <w:pStyle w:val="notetext"/>
      </w:pPr>
      <w:r w:rsidRPr="002A01EF">
        <w:t>Note 3:</w:t>
      </w:r>
      <w:r w:rsidRPr="002A01EF">
        <w:tab/>
        <w:t>Item</w:t>
      </w:r>
      <w:r w:rsidR="002A01EF">
        <w:t> </w:t>
      </w:r>
      <w:r w:rsidRPr="002A01EF">
        <w:t>1 in the table is modified for ESS interests acquired under employee share schemes: see Division</w:t>
      </w:r>
      <w:r w:rsidR="002A01EF">
        <w:t> </w:t>
      </w:r>
      <w:r w:rsidRPr="002A01EF">
        <w:t>83A and section</w:t>
      </w:r>
      <w:r w:rsidR="002A01EF">
        <w:t> </w:t>
      </w:r>
      <w:r w:rsidRPr="002A01EF">
        <w:t>112</w:t>
      </w:r>
      <w:r w:rsidR="002A01EF">
        <w:noBreakHyphen/>
      </w:r>
      <w:r w:rsidRPr="002A01EF">
        <w:t>97.</w:t>
      </w:r>
    </w:p>
    <w:p w:rsidR="008B2CCD" w:rsidRPr="002A01EF" w:rsidRDefault="008B2CCD" w:rsidP="008B2CCD">
      <w:pPr>
        <w:pStyle w:val="notetext"/>
      </w:pPr>
      <w:r w:rsidRPr="002A01EF">
        <w:t>Note 4:</w:t>
      </w:r>
      <w:r w:rsidRPr="002A01EF">
        <w:tab/>
        <w:t>This Division has no operation in relation to an option acquired under an employee share scheme if the option is exercised before the ESS deferred taxing point for the option: see Subdivision</w:t>
      </w:r>
      <w:r w:rsidR="002A01EF">
        <w:t> </w:t>
      </w:r>
      <w:r w:rsidRPr="002A01EF">
        <w:t>130</w:t>
      </w:r>
      <w:r w:rsidR="002A01EF">
        <w:noBreakHyphen/>
      </w:r>
      <w:r w:rsidRPr="002A01EF">
        <w:t>D. Division</w:t>
      </w:r>
      <w:r w:rsidR="002A01EF">
        <w:t> </w:t>
      </w:r>
      <w:r w:rsidRPr="002A01EF">
        <w:t>83A applies instead.</w:t>
      </w:r>
    </w:p>
    <w:p w:rsidR="001C4903" w:rsidRPr="002A01EF" w:rsidRDefault="001C4903" w:rsidP="00861F8C">
      <w:pPr>
        <w:pStyle w:val="subsection"/>
      </w:pPr>
      <w:r w:rsidRPr="002A01EF">
        <w:tab/>
        <w:t>(2)</w:t>
      </w:r>
      <w:r w:rsidRPr="002A01EF">
        <w:tab/>
        <w:t>All the payments can include giving property: see section</w:t>
      </w:r>
      <w:r w:rsidR="002A01EF">
        <w:t> </w:t>
      </w:r>
      <w:r w:rsidRPr="002A01EF">
        <w:t>103</w:t>
      </w:r>
      <w:r w:rsidR="002A01EF">
        <w:noBreakHyphen/>
      </w:r>
      <w:r w:rsidRPr="002A01EF">
        <w:t>5.</w:t>
      </w:r>
    </w:p>
    <w:p w:rsidR="001C4903" w:rsidRPr="002A01EF" w:rsidRDefault="001C4903" w:rsidP="001C4903">
      <w:pPr>
        <w:pStyle w:val="notetext"/>
        <w:keepNext/>
        <w:numPr>
          <w:ilvl w:val="12"/>
          <w:numId w:val="0"/>
        </w:numPr>
        <w:ind w:left="1985" w:hanging="851"/>
      </w:pPr>
      <w:r w:rsidRPr="002A01EF">
        <w:t>Example 1:</w:t>
      </w:r>
      <w:r w:rsidRPr="002A01EF">
        <w:tab/>
        <w:t>Steven obtains an option to buy a yacht (for $75,000) from Tom. Steven pays $5,000 for the option.</w:t>
      </w:r>
    </w:p>
    <w:p w:rsidR="001C4903" w:rsidRPr="002A01EF" w:rsidRDefault="001C4903" w:rsidP="001C4903">
      <w:pPr>
        <w:pStyle w:val="notetext"/>
        <w:numPr>
          <w:ilvl w:val="12"/>
          <w:numId w:val="0"/>
        </w:numPr>
        <w:ind w:left="1985" w:hanging="851"/>
      </w:pPr>
      <w:r w:rsidRPr="002A01EF">
        <w:tab/>
        <w:t>Steven exercises the option. The first element of his cost base and reduced cost base for the yacht includes the expenditure he incurred for the option.</w:t>
      </w:r>
    </w:p>
    <w:p w:rsidR="001C4903" w:rsidRPr="002A01EF" w:rsidRDefault="001C4903" w:rsidP="001C4903">
      <w:pPr>
        <w:pStyle w:val="notetext"/>
        <w:keepNext/>
        <w:numPr>
          <w:ilvl w:val="12"/>
          <w:numId w:val="0"/>
        </w:numPr>
        <w:ind w:left="1985" w:hanging="851"/>
      </w:pPr>
      <w:r w:rsidRPr="002A01EF">
        <w:tab/>
        <w:t>So, the first element of his cost base and reduced cost base for the yacht is:</w:t>
      </w:r>
    </w:p>
    <w:p w:rsidR="001C4903" w:rsidRPr="002A01EF" w:rsidRDefault="009631B9" w:rsidP="001C4903">
      <w:pPr>
        <w:pStyle w:val="Formula"/>
        <w:ind w:left="1985"/>
      </w:pPr>
      <w:r w:rsidRPr="002A01EF">
        <w:rPr>
          <w:noProof/>
        </w:rPr>
        <w:drawing>
          <wp:inline distT="0" distB="0" distL="0" distR="0" wp14:anchorId="652D4CD0" wp14:editId="15E8A59A">
            <wp:extent cx="1609725" cy="27622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609725" cy="276225"/>
                    </a:xfrm>
                    <a:prstGeom prst="rect">
                      <a:avLst/>
                    </a:prstGeom>
                    <a:noFill/>
                    <a:ln>
                      <a:noFill/>
                    </a:ln>
                  </pic:spPr>
                </pic:pic>
              </a:graphicData>
            </a:graphic>
          </wp:inline>
        </w:drawing>
      </w:r>
    </w:p>
    <w:p w:rsidR="001C4903" w:rsidRPr="002A01EF" w:rsidRDefault="001C4903" w:rsidP="001C4903">
      <w:pPr>
        <w:pStyle w:val="notetext"/>
        <w:numPr>
          <w:ilvl w:val="12"/>
          <w:numId w:val="0"/>
        </w:numPr>
        <w:ind w:left="1985" w:hanging="851"/>
      </w:pPr>
      <w:r w:rsidRPr="002A01EF">
        <w:t>Example 2:</w:t>
      </w:r>
      <w:r w:rsidRPr="002A01EF">
        <w:tab/>
        <w:t>An entity owns 1,000 shares in a company. Bill grants the entity an option which, if exercised, would require him to buy the shares for $2 each. The entity pays Bill 10 cents per share for the option.</w:t>
      </w:r>
    </w:p>
    <w:p w:rsidR="001C4903" w:rsidRPr="002A01EF" w:rsidRDefault="001C4903" w:rsidP="001C4903">
      <w:pPr>
        <w:pStyle w:val="notetext"/>
        <w:numPr>
          <w:ilvl w:val="12"/>
          <w:numId w:val="0"/>
        </w:numPr>
        <w:ind w:left="1985" w:hanging="851"/>
      </w:pPr>
      <w:r w:rsidRPr="002A01EF">
        <w:tab/>
        <w:t>The entity exercises the option. Bill paid $2,000 for the shares. He received $100 from the entity for granting the option.</w:t>
      </w:r>
    </w:p>
    <w:p w:rsidR="001C4903" w:rsidRPr="002A01EF" w:rsidRDefault="001C4903" w:rsidP="001C4903">
      <w:pPr>
        <w:pStyle w:val="notetext"/>
        <w:numPr>
          <w:ilvl w:val="12"/>
          <w:numId w:val="0"/>
        </w:numPr>
        <w:ind w:left="1985" w:hanging="851"/>
      </w:pPr>
      <w:r w:rsidRPr="002A01EF">
        <w:tab/>
        <w:t>The first element of Bill’s cost base and reduced cost base for the shares is:</w:t>
      </w:r>
    </w:p>
    <w:p w:rsidR="001C4903" w:rsidRPr="002A01EF" w:rsidRDefault="009631B9" w:rsidP="001C4903">
      <w:pPr>
        <w:pStyle w:val="Formula"/>
        <w:ind w:left="1985"/>
      </w:pPr>
      <w:r w:rsidRPr="002A01EF">
        <w:rPr>
          <w:noProof/>
        </w:rPr>
        <w:drawing>
          <wp:inline distT="0" distB="0" distL="0" distR="0" wp14:anchorId="1925B6DA" wp14:editId="56E47B9F">
            <wp:extent cx="1381125" cy="27622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381125" cy="276225"/>
                    </a:xfrm>
                    <a:prstGeom prst="rect">
                      <a:avLst/>
                    </a:prstGeom>
                    <a:noFill/>
                    <a:ln>
                      <a:noFill/>
                    </a:ln>
                  </pic:spPr>
                </pic:pic>
              </a:graphicData>
            </a:graphic>
          </wp:inline>
        </w:drawing>
      </w:r>
    </w:p>
    <w:p w:rsidR="001C4903" w:rsidRPr="002A01EF" w:rsidRDefault="001C4903" w:rsidP="001C4903">
      <w:pPr>
        <w:pStyle w:val="notetext"/>
        <w:numPr>
          <w:ilvl w:val="12"/>
          <w:numId w:val="0"/>
        </w:numPr>
        <w:ind w:left="1985" w:hanging="851"/>
      </w:pPr>
      <w:r w:rsidRPr="002A01EF">
        <w:tab/>
        <w:t>In working out whether the entity made a capital gain or loss on the sale of the shares, the second element of its cost base (and reduced cost base) includes the $100 the entity paid for the option.</w:t>
      </w:r>
    </w:p>
    <w:p w:rsidR="001C4903" w:rsidRPr="002A01EF" w:rsidRDefault="001C4903" w:rsidP="00861F8C">
      <w:pPr>
        <w:pStyle w:val="subsection"/>
      </w:pPr>
      <w:r w:rsidRPr="002A01EF">
        <w:tab/>
        <w:t>(4)</w:t>
      </w:r>
      <w:r w:rsidRPr="002A01EF">
        <w:tab/>
        <w:t xml:space="preserve">A </w:t>
      </w:r>
      <w:r w:rsidR="002A01EF" w:rsidRPr="002A01EF">
        <w:rPr>
          <w:position w:val="6"/>
          <w:sz w:val="16"/>
        </w:rPr>
        <w:t>*</w:t>
      </w:r>
      <w:r w:rsidRPr="002A01EF">
        <w:t xml:space="preserve">capital gain or </w:t>
      </w:r>
      <w:r w:rsidR="002A01EF" w:rsidRPr="002A01EF">
        <w:rPr>
          <w:position w:val="6"/>
          <w:sz w:val="16"/>
        </w:rPr>
        <w:t>*</w:t>
      </w:r>
      <w:r w:rsidRPr="002A01EF">
        <w:t xml:space="preserve">capital loss the grantee makes from exercising the option is disregarded. However, this rule does not apply if the grantee </w:t>
      </w:r>
      <w:r w:rsidR="002A01EF" w:rsidRPr="002A01EF">
        <w:rPr>
          <w:position w:val="6"/>
          <w:sz w:val="16"/>
        </w:rPr>
        <w:t>*</w:t>
      </w:r>
      <w:r w:rsidRPr="002A01EF">
        <w:t>acquired the option under a trust restructure (see Subdivision</w:t>
      </w:r>
      <w:r w:rsidR="002A01EF">
        <w:t> </w:t>
      </w:r>
      <w:r w:rsidRPr="002A01EF">
        <w:t>124</w:t>
      </w:r>
      <w:r w:rsidR="002A01EF">
        <w:noBreakHyphen/>
      </w:r>
      <w:r w:rsidRPr="002A01EF">
        <w:t xml:space="preserve">N) and, on exercising the option, held the resulting asset as an item of </w:t>
      </w:r>
      <w:r w:rsidR="002A01EF" w:rsidRPr="002A01EF">
        <w:rPr>
          <w:position w:val="6"/>
          <w:sz w:val="16"/>
        </w:rPr>
        <w:t>*</w:t>
      </w:r>
      <w:r w:rsidRPr="002A01EF">
        <w:t>trading stock.</w:t>
      </w:r>
    </w:p>
    <w:p w:rsidR="001C4903" w:rsidRPr="002A01EF" w:rsidRDefault="001C4903" w:rsidP="001C4903">
      <w:pPr>
        <w:pStyle w:val="notetext"/>
        <w:numPr>
          <w:ilvl w:val="12"/>
          <w:numId w:val="0"/>
        </w:numPr>
        <w:ind w:left="1985" w:hanging="851"/>
      </w:pPr>
      <w:r w:rsidRPr="002A01EF">
        <w:t>Note 1:</w:t>
      </w:r>
      <w:r w:rsidRPr="002A01EF">
        <w:tab/>
        <w:t>The exercise of the option would be an example of CGT event C2 (about a CGT asset ending).</w:t>
      </w:r>
    </w:p>
    <w:p w:rsidR="001C4903" w:rsidRPr="002A01EF" w:rsidRDefault="001C4903" w:rsidP="001C4903">
      <w:pPr>
        <w:pStyle w:val="notetext"/>
        <w:numPr>
          <w:ilvl w:val="12"/>
          <w:numId w:val="0"/>
        </w:numPr>
        <w:ind w:left="1985" w:hanging="851"/>
      </w:pPr>
      <w:r w:rsidRPr="002A01EF">
        <w:t>Note 2:</w:t>
      </w:r>
      <w:r w:rsidRPr="002A01EF">
        <w:tab/>
        <w:t>There is an exemption for the grantor if the option is exercised: see subsection</w:t>
      </w:r>
      <w:r w:rsidR="002A01EF">
        <w:t> </w:t>
      </w:r>
      <w:r w:rsidRPr="002A01EF">
        <w:t>104</w:t>
      </w:r>
      <w:r w:rsidR="002A01EF">
        <w:noBreakHyphen/>
      </w:r>
      <w:r w:rsidRPr="002A01EF">
        <w:t>40(5).</w:t>
      </w:r>
    </w:p>
    <w:p w:rsidR="001C4903" w:rsidRPr="002A01EF" w:rsidRDefault="001C4903" w:rsidP="00861F8C">
      <w:pPr>
        <w:pStyle w:val="subsection"/>
      </w:pPr>
      <w:r w:rsidRPr="002A01EF">
        <w:tab/>
        <w:t>(5)</w:t>
      </w:r>
      <w:r w:rsidRPr="002A01EF">
        <w:tab/>
        <w:t>This Division does not apply to rights or options to which Subdivision</w:t>
      </w:r>
      <w:r w:rsidR="002A01EF">
        <w:t> </w:t>
      </w:r>
      <w:r w:rsidRPr="002A01EF">
        <w:t>130</w:t>
      </w:r>
      <w:r w:rsidR="002A01EF">
        <w:noBreakHyphen/>
      </w:r>
      <w:r w:rsidRPr="002A01EF">
        <w:t>B applies.</w:t>
      </w:r>
    </w:p>
    <w:p w:rsidR="001C4903" w:rsidRPr="002A01EF" w:rsidRDefault="001C4903" w:rsidP="001C4903">
      <w:pPr>
        <w:pStyle w:val="notetext"/>
        <w:numPr>
          <w:ilvl w:val="12"/>
          <w:numId w:val="0"/>
        </w:numPr>
        <w:ind w:left="1985" w:hanging="851"/>
      </w:pPr>
      <w:r w:rsidRPr="002A01EF">
        <w:t>Note:</w:t>
      </w:r>
      <w:r w:rsidRPr="002A01EF">
        <w:tab/>
        <w:t>Subdivision</w:t>
      </w:r>
      <w:r w:rsidR="002A01EF">
        <w:t> </w:t>
      </w:r>
      <w:r w:rsidRPr="002A01EF">
        <w:t>130</w:t>
      </w:r>
      <w:r w:rsidR="002A01EF">
        <w:noBreakHyphen/>
      </w:r>
      <w:r w:rsidRPr="002A01EF">
        <w:t>B deals (amongst other things) with rights and options issued by a company or trust where you did not pay or give anything to acquire them.</w:t>
      </w:r>
    </w:p>
    <w:p w:rsidR="001C4903" w:rsidRPr="002A01EF" w:rsidRDefault="001C4903" w:rsidP="00861F8C">
      <w:pPr>
        <w:pStyle w:val="subsection"/>
      </w:pPr>
      <w:r w:rsidRPr="002A01EF">
        <w:tab/>
        <w:t>(6)</w:t>
      </w:r>
      <w:r w:rsidRPr="002A01EF">
        <w:tab/>
        <w:t>This Division does not apply to:</w:t>
      </w:r>
    </w:p>
    <w:p w:rsidR="001C4903" w:rsidRPr="002A01EF" w:rsidRDefault="001C4903" w:rsidP="001C4903">
      <w:pPr>
        <w:pStyle w:val="paragraph"/>
      </w:pPr>
      <w:r w:rsidRPr="002A01EF">
        <w:tab/>
        <w:t>(a)</w:t>
      </w:r>
      <w:r w:rsidRPr="002A01EF">
        <w:tab/>
        <w:t xml:space="preserve">an option to the extent that the option binds the grantor to </w:t>
      </w:r>
      <w:r w:rsidR="002A01EF" w:rsidRPr="002A01EF">
        <w:rPr>
          <w:position w:val="6"/>
          <w:sz w:val="16"/>
        </w:rPr>
        <w:t>*</w:t>
      </w:r>
      <w:r w:rsidRPr="002A01EF">
        <w:t xml:space="preserve">dispose of </w:t>
      </w:r>
      <w:r w:rsidR="002A01EF" w:rsidRPr="002A01EF">
        <w:rPr>
          <w:position w:val="6"/>
          <w:sz w:val="16"/>
        </w:rPr>
        <w:t>*</w:t>
      </w:r>
      <w:r w:rsidRPr="002A01EF">
        <w:t>foreign currency; or</w:t>
      </w:r>
    </w:p>
    <w:p w:rsidR="001C4903" w:rsidRPr="002A01EF" w:rsidRDefault="001C4903" w:rsidP="001C4903">
      <w:pPr>
        <w:pStyle w:val="paragraph"/>
      </w:pPr>
      <w:r w:rsidRPr="002A01EF">
        <w:tab/>
        <w:t>(b)</w:t>
      </w:r>
      <w:r w:rsidRPr="002A01EF">
        <w:tab/>
        <w:t xml:space="preserve">an option to the extent that the option binds the grantor to </w:t>
      </w:r>
      <w:r w:rsidR="002A01EF" w:rsidRPr="002A01EF">
        <w:rPr>
          <w:position w:val="6"/>
          <w:sz w:val="16"/>
        </w:rPr>
        <w:t>*</w:t>
      </w:r>
      <w:r w:rsidRPr="002A01EF">
        <w:t xml:space="preserve">acquire </w:t>
      </w:r>
      <w:r w:rsidR="002A01EF" w:rsidRPr="002A01EF">
        <w:rPr>
          <w:position w:val="6"/>
          <w:sz w:val="16"/>
        </w:rPr>
        <w:t>*</w:t>
      </w:r>
      <w:r w:rsidRPr="002A01EF">
        <w:t>foreign currency.</w:t>
      </w:r>
    </w:p>
    <w:p w:rsidR="001C4903" w:rsidRPr="002A01EF" w:rsidRDefault="001C4903" w:rsidP="00352D40">
      <w:pPr>
        <w:pStyle w:val="ActHead3"/>
        <w:pageBreakBefore/>
      </w:pPr>
      <w:bookmarkStart w:id="263" w:name="_Toc466377001"/>
      <w:r w:rsidRPr="002A01EF">
        <w:rPr>
          <w:rStyle w:val="CharDivNo"/>
        </w:rPr>
        <w:t>Division</w:t>
      </w:r>
      <w:r w:rsidR="002A01EF">
        <w:rPr>
          <w:rStyle w:val="CharDivNo"/>
        </w:rPr>
        <w:t> </w:t>
      </w:r>
      <w:r w:rsidRPr="002A01EF">
        <w:rPr>
          <w:rStyle w:val="CharDivNo"/>
        </w:rPr>
        <w:t>149</w:t>
      </w:r>
      <w:r w:rsidRPr="002A01EF">
        <w:t>—</w:t>
      </w:r>
      <w:r w:rsidRPr="002A01EF">
        <w:rPr>
          <w:rStyle w:val="CharDivText"/>
        </w:rPr>
        <w:t>When an asset stops being a pre</w:t>
      </w:r>
      <w:r w:rsidR="002A01EF">
        <w:rPr>
          <w:rStyle w:val="CharDivText"/>
        </w:rPr>
        <w:noBreakHyphen/>
      </w:r>
      <w:r w:rsidRPr="002A01EF">
        <w:rPr>
          <w:rStyle w:val="CharDivText"/>
        </w:rPr>
        <w:t>CGT asset</w:t>
      </w:r>
      <w:bookmarkEnd w:id="263"/>
    </w:p>
    <w:p w:rsidR="001C4903" w:rsidRPr="002A01EF" w:rsidRDefault="001C4903" w:rsidP="001C4903">
      <w:pPr>
        <w:pStyle w:val="TofSectsHeading"/>
      </w:pPr>
      <w:r w:rsidRPr="002A01EF">
        <w:t>Table of Subdivisions</w:t>
      </w:r>
    </w:p>
    <w:p w:rsidR="001C4903" w:rsidRPr="002A01EF" w:rsidRDefault="001C4903" w:rsidP="001C4903">
      <w:pPr>
        <w:pStyle w:val="TofSectsSubdiv"/>
      </w:pPr>
      <w:r w:rsidRPr="002A01EF">
        <w:t>149</w:t>
      </w:r>
      <w:r w:rsidR="002A01EF">
        <w:noBreakHyphen/>
      </w:r>
      <w:r w:rsidRPr="002A01EF">
        <w:t>A</w:t>
      </w:r>
      <w:r w:rsidRPr="002A01EF">
        <w:tab/>
        <w:t>Key concepts</w:t>
      </w:r>
    </w:p>
    <w:p w:rsidR="001C4903" w:rsidRPr="002A01EF" w:rsidRDefault="001C4903" w:rsidP="001C4903">
      <w:pPr>
        <w:pStyle w:val="TofSectsSubdiv"/>
      </w:pPr>
      <w:r w:rsidRPr="002A01EF">
        <w:t>149</w:t>
      </w:r>
      <w:r w:rsidR="002A01EF">
        <w:noBreakHyphen/>
      </w:r>
      <w:r w:rsidRPr="002A01EF">
        <w:t>B</w:t>
      </w:r>
      <w:r w:rsidRPr="002A01EF">
        <w:tab/>
        <w:t>When asset of non</w:t>
      </w:r>
      <w:r w:rsidR="002A01EF">
        <w:noBreakHyphen/>
      </w:r>
      <w:r w:rsidRPr="002A01EF">
        <w:t>public entity stops being a pre</w:t>
      </w:r>
      <w:r w:rsidR="002A01EF">
        <w:noBreakHyphen/>
      </w:r>
      <w:r w:rsidRPr="002A01EF">
        <w:t>CGT asset</w:t>
      </w:r>
    </w:p>
    <w:p w:rsidR="001C4903" w:rsidRPr="002A01EF" w:rsidRDefault="001C4903" w:rsidP="001C4903">
      <w:pPr>
        <w:pStyle w:val="TofSectsSubdiv"/>
      </w:pPr>
      <w:r w:rsidRPr="002A01EF">
        <w:t>149</w:t>
      </w:r>
      <w:r w:rsidR="002A01EF">
        <w:noBreakHyphen/>
      </w:r>
      <w:r w:rsidRPr="002A01EF">
        <w:t>C</w:t>
      </w:r>
      <w:r w:rsidRPr="002A01EF">
        <w:tab/>
        <w:t>When asset of public entity stops being a pre</w:t>
      </w:r>
      <w:r w:rsidR="002A01EF">
        <w:noBreakHyphen/>
      </w:r>
      <w:r w:rsidRPr="002A01EF">
        <w:t>CGT asset</w:t>
      </w:r>
    </w:p>
    <w:p w:rsidR="001C4903" w:rsidRPr="002A01EF" w:rsidRDefault="001C4903" w:rsidP="001C4903">
      <w:pPr>
        <w:pStyle w:val="TofSectsSubdiv"/>
      </w:pPr>
      <w:r w:rsidRPr="002A01EF">
        <w:t>149</w:t>
      </w:r>
      <w:r w:rsidR="002A01EF">
        <w:noBreakHyphen/>
      </w:r>
      <w:r w:rsidRPr="002A01EF">
        <w:t>F</w:t>
      </w:r>
      <w:r w:rsidRPr="002A01EF">
        <w:tab/>
        <w:t>How to treat a “demutualised” public entity</w:t>
      </w:r>
    </w:p>
    <w:p w:rsidR="001C4903" w:rsidRPr="002A01EF" w:rsidRDefault="001C4903" w:rsidP="001C4903">
      <w:pPr>
        <w:pStyle w:val="ActHead4"/>
      </w:pPr>
      <w:bookmarkStart w:id="264" w:name="_Toc466377002"/>
      <w:r w:rsidRPr="002A01EF">
        <w:rPr>
          <w:rStyle w:val="CharSubdNo"/>
        </w:rPr>
        <w:t>Subdivision</w:t>
      </w:r>
      <w:r w:rsidR="002A01EF">
        <w:rPr>
          <w:rStyle w:val="CharSubdNo"/>
        </w:rPr>
        <w:t> </w:t>
      </w:r>
      <w:r w:rsidRPr="002A01EF">
        <w:rPr>
          <w:rStyle w:val="CharSubdNo"/>
        </w:rPr>
        <w:t>149</w:t>
      </w:r>
      <w:r w:rsidR="002A01EF">
        <w:rPr>
          <w:rStyle w:val="CharSubdNo"/>
        </w:rPr>
        <w:noBreakHyphen/>
      </w:r>
      <w:r w:rsidRPr="002A01EF">
        <w:rPr>
          <w:rStyle w:val="CharSubdNo"/>
        </w:rPr>
        <w:t>A</w:t>
      </w:r>
      <w:r w:rsidRPr="002A01EF">
        <w:t>—</w:t>
      </w:r>
      <w:r w:rsidRPr="002A01EF">
        <w:rPr>
          <w:rStyle w:val="CharSubdText"/>
        </w:rPr>
        <w:t>Key concepts</w:t>
      </w:r>
      <w:bookmarkEnd w:id="264"/>
    </w:p>
    <w:p w:rsidR="001C4903" w:rsidRPr="002A01EF" w:rsidRDefault="001C4903" w:rsidP="001C4903">
      <w:pPr>
        <w:pStyle w:val="TofSectsHeading"/>
      </w:pPr>
      <w:r w:rsidRPr="002A01EF">
        <w:t>Table of sections</w:t>
      </w:r>
    </w:p>
    <w:p w:rsidR="001C4903" w:rsidRPr="002A01EF" w:rsidRDefault="001C4903" w:rsidP="001C4903">
      <w:pPr>
        <w:pStyle w:val="TofSectsSection"/>
      </w:pPr>
      <w:r w:rsidRPr="002A01EF">
        <w:t>149</w:t>
      </w:r>
      <w:r w:rsidR="002A01EF">
        <w:noBreakHyphen/>
      </w:r>
      <w:r w:rsidRPr="002A01EF">
        <w:t>10</w:t>
      </w:r>
      <w:r w:rsidRPr="002A01EF">
        <w:tab/>
        <w:t>What is a pre</w:t>
      </w:r>
      <w:r w:rsidR="002A01EF">
        <w:noBreakHyphen/>
      </w:r>
      <w:r w:rsidRPr="002A01EF">
        <w:t>CGT asset?</w:t>
      </w:r>
    </w:p>
    <w:p w:rsidR="001C4903" w:rsidRPr="002A01EF" w:rsidRDefault="001C4903" w:rsidP="001C4903">
      <w:pPr>
        <w:pStyle w:val="TofSectsSection"/>
      </w:pPr>
      <w:r w:rsidRPr="002A01EF">
        <w:t>149</w:t>
      </w:r>
      <w:r w:rsidR="002A01EF">
        <w:noBreakHyphen/>
      </w:r>
      <w:r w:rsidRPr="002A01EF">
        <w:t>15</w:t>
      </w:r>
      <w:r w:rsidRPr="002A01EF">
        <w:tab/>
        <w:t>Majority underlying interests in a CGT asset</w:t>
      </w:r>
    </w:p>
    <w:p w:rsidR="001C4903" w:rsidRPr="002A01EF" w:rsidRDefault="001C4903" w:rsidP="001C4903">
      <w:pPr>
        <w:pStyle w:val="ActHead5"/>
      </w:pPr>
      <w:bookmarkStart w:id="265" w:name="_Toc466377003"/>
      <w:r w:rsidRPr="002A01EF">
        <w:rPr>
          <w:rStyle w:val="CharSectno"/>
        </w:rPr>
        <w:t>149</w:t>
      </w:r>
      <w:r w:rsidR="002A01EF">
        <w:rPr>
          <w:rStyle w:val="CharSectno"/>
        </w:rPr>
        <w:noBreakHyphen/>
      </w:r>
      <w:r w:rsidRPr="002A01EF">
        <w:rPr>
          <w:rStyle w:val="CharSectno"/>
        </w:rPr>
        <w:t>10</w:t>
      </w:r>
      <w:r w:rsidRPr="002A01EF">
        <w:t xml:space="preserve">  What is a pre</w:t>
      </w:r>
      <w:r w:rsidR="002A01EF">
        <w:noBreakHyphen/>
      </w:r>
      <w:r w:rsidRPr="002A01EF">
        <w:t>CGT asset?</w:t>
      </w:r>
      <w:bookmarkEnd w:id="265"/>
    </w:p>
    <w:p w:rsidR="001C4903" w:rsidRPr="002A01EF" w:rsidRDefault="001C4903" w:rsidP="00861F8C">
      <w:pPr>
        <w:pStyle w:val="subsection"/>
      </w:pPr>
      <w:r w:rsidRPr="002A01EF">
        <w:tab/>
      </w:r>
      <w:r w:rsidRPr="002A01EF">
        <w:tab/>
        <w:t xml:space="preserve">A </w:t>
      </w:r>
      <w:r w:rsidR="002A01EF" w:rsidRPr="002A01EF">
        <w:rPr>
          <w:position w:val="6"/>
          <w:sz w:val="16"/>
        </w:rPr>
        <w:t>*</w:t>
      </w:r>
      <w:r w:rsidRPr="002A01EF">
        <w:t xml:space="preserve">CGT asset that an entity owns is a </w:t>
      </w:r>
      <w:r w:rsidRPr="002A01EF">
        <w:rPr>
          <w:b/>
          <w:i/>
        </w:rPr>
        <w:t>pre</w:t>
      </w:r>
      <w:r w:rsidR="002A01EF">
        <w:rPr>
          <w:b/>
          <w:i/>
        </w:rPr>
        <w:noBreakHyphen/>
      </w:r>
      <w:r w:rsidRPr="002A01EF">
        <w:rPr>
          <w:b/>
          <w:i/>
        </w:rPr>
        <w:t>CGT asset</w:t>
      </w:r>
      <w:r w:rsidRPr="002A01EF">
        <w:t xml:space="preserve"> if, and only if:</w:t>
      </w:r>
    </w:p>
    <w:p w:rsidR="001C4903" w:rsidRPr="002A01EF" w:rsidRDefault="001C4903" w:rsidP="001C4903">
      <w:pPr>
        <w:pStyle w:val="paragraph"/>
      </w:pPr>
      <w:r w:rsidRPr="002A01EF">
        <w:tab/>
        <w:t>(a)</w:t>
      </w:r>
      <w:r w:rsidRPr="002A01EF">
        <w:tab/>
        <w:t>the entity last acquired the asset before 20</w:t>
      </w:r>
      <w:r w:rsidR="002A01EF">
        <w:t> </w:t>
      </w:r>
      <w:r w:rsidRPr="002A01EF">
        <w:t>September 1985; and</w:t>
      </w:r>
    </w:p>
    <w:p w:rsidR="001C4903" w:rsidRPr="002A01EF" w:rsidRDefault="001C4903" w:rsidP="001C4903">
      <w:pPr>
        <w:pStyle w:val="paragraph"/>
      </w:pPr>
      <w:r w:rsidRPr="002A01EF">
        <w:tab/>
        <w:t>(b)</w:t>
      </w:r>
      <w:r w:rsidRPr="002A01EF">
        <w:tab/>
        <w:t>the entity was not, immediately before the start of the 1998</w:t>
      </w:r>
      <w:r w:rsidR="002A01EF">
        <w:noBreakHyphen/>
      </w:r>
      <w:r w:rsidRPr="002A01EF">
        <w:t>99 income year, taken under:</w:t>
      </w:r>
    </w:p>
    <w:p w:rsidR="001C4903" w:rsidRPr="002A01EF" w:rsidRDefault="001C4903" w:rsidP="001C4903">
      <w:pPr>
        <w:pStyle w:val="paragraphsub"/>
      </w:pPr>
      <w:r w:rsidRPr="002A01EF">
        <w:tab/>
        <w:t>(i)</w:t>
      </w:r>
      <w:r w:rsidRPr="002A01EF">
        <w:tab/>
      </w:r>
      <w:r w:rsidR="00A27101" w:rsidRPr="002A01EF">
        <w:t xml:space="preserve">former </w:t>
      </w:r>
      <w:r w:rsidRPr="002A01EF">
        <w:t>subsection</w:t>
      </w:r>
      <w:r w:rsidR="002A01EF">
        <w:t> </w:t>
      </w:r>
      <w:r w:rsidRPr="002A01EF">
        <w:t xml:space="preserve">160ZZS(1) of the </w:t>
      </w:r>
      <w:r w:rsidRPr="002A01EF">
        <w:rPr>
          <w:i/>
        </w:rPr>
        <w:t>Income Tax Assessment Act 1936</w:t>
      </w:r>
      <w:r w:rsidRPr="002A01EF">
        <w:t>; or</w:t>
      </w:r>
    </w:p>
    <w:p w:rsidR="001C4903" w:rsidRPr="002A01EF" w:rsidRDefault="001C4903" w:rsidP="001C4903">
      <w:pPr>
        <w:pStyle w:val="paragraphsub"/>
      </w:pPr>
      <w:r w:rsidRPr="002A01EF">
        <w:tab/>
        <w:t>(ii)</w:t>
      </w:r>
      <w:r w:rsidRPr="002A01EF">
        <w:tab/>
        <w:t>Subdivision C of Division</w:t>
      </w:r>
      <w:r w:rsidR="002A01EF">
        <w:t> </w:t>
      </w:r>
      <w:r w:rsidRPr="002A01EF">
        <w:t xml:space="preserve">20 of </w:t>
      </w:r>
      <w:r w:rsidR="00CF0DC2" w:rsidRPr="002A01EF">
        <w:t xml:space="preserve">former </w:t>
      </w:r>
      <w:r w:rsidRPr="002A01EF">
        <w:t>Part</w:t>
      </w:r>
      <w:r w:rsidR="00675501" w:rsidRPr="002A01EF">
        <w:t> </w:t>
      </w:r>
      <w:r w:rsidRPr="002A01EF">
        <w:t>IIIA of that Act;</w:t>
      </w:r>
    </w:p>
    <w:p w:rsidR="001C4903" w:rsidRPr="002A01EF" w:rsidRDefault="001C4903" w:rsidP="001C4903">
      <w:pPr>
        <w:pStyle w:val="paragraph"/>
      </w:pPr>
      <w:r w:rsidRPr="002A01EF">
        <w:tab/>
      </w:r>
      <w:r w:rsidRPr="002A01EF">
        <w:tab/>
        <w:t>to have acquired the asset on or after 20</w:t>
      </w:r>
      <w:r w:rsidR="002A01EF">
        <w:t> </w:t>
      </w:r>
      <w:r w:rsidRPr="002A01EF">
        <w:t>September 1985; and</w:t>
      </w:r>
    </w:p>
    <w:p w:rsidR="001C4903" w:rsidRPr="002A01EF" w:rsidRDefault="001C4903" w:rsidP="001C4903">
      <w:pPr>
        <w:pStyle w:val="paragraph"/>
      </w:pPr>
      <w:r w:rsidRPr="002A01EF">
        <w:tab/>
        <w:t>(c)</w:t>
      </w:r>
      <w:r w:rsidRPr="002A01EF">
        <w:tab/>
        <w:t>the asset has not stopped being a pre</w:t>
      </w:r>
      <w:r w:rsidR="002A01EF">
        <w:noBreakHyphen/>
      </w:r>
      <w:r w:rsidRPr="002A01EF">
        <w:t>CGT asset of the entity because of this Division.</w:t>
      </w:r>
    </w:p>
    <w:p w:rsidR="001C4903" w:rsidRPr="002A01EF" w:rsidRDefault="001C4903" w:rsidP="001C4903">
      <w:pPr>
        <w:pStyle w:val="notetext"/>
      </w:pPr>
      <w:r w:rsidRPr="002A01EF">
        <w:t>Note:</w:t>
      </w:r>
      <w:r w:rsidRPr="002A01EF">
        <w:tab/>
        <w:t>There are transitional rules for assets that stopped being pre</w:t>
      </w:r>
      <w:r w:rsidR="002A01EF">
        <w:noBreakHyphen/>
      </w:r>
      <w:r w:rsidRPr="002A01EF">
        <w:t xml:space="preserve">CGT assets under the </w:t>
      </w:r>
      <w:r w:rsidRPr="002A01EF">
        <w:rPr>
          <w:i/>
        </w:rPr>
        <w:t>Income Tax Assessment Act 1936</w:t>
      </w:r>
      <w:r w:rsidRPr="002A01EF">
        <w:t>: see section</w:t>
      </w:r>
      <w:r w:rsidR="002A01EF">
        <w:t> </w:t>
      </w:r>
      <w:r w:rsidRPr="002A01EF">
        <w:t>149</w:t>
      </w:r>
      <w:r w:rsidR="002A01EF">
        <w:noBreakHyphen/>
      </w:r>
      <w:r w:rsidRPr="002A01EF">
        <w:t xml:space="preserve">5 of the </w:t>
      </w:r>
      <w:r w:rsidRPr="002A01EF">
        <w:rPr>
          <w:i/>
        </w:rPr>
        <w:t>Income Tax (Transitional Provisions) Act 1997</w:t>
      </w:r>
      <w:r w:rsidRPr="002A01EF">
        <w:t>.</w:t>
      </w:r>
    </w:p>
    <w:p w:rsidR="001C4903" w:rsidRPr="002A01EF" w:rsidRDefault="001C4903" w:rsidP="001C4903">
      <w:pPr>
        <w:pStyle w:val="ActHead5"/>
      </w:pPr>
      <w:bookmarkStart w:id="266" w:name="_Toc466377004"/>
      <w:r w:rsidRPr="002A01EF">
        <w:rPr>
          <w:rStyle w:val="CharSectno"/>
        </w:rPr>
        <w:t>149</w:t>
      </w:r>
      <w:r w:rsidR="002A01EF">
        <w:rPr>
          <w:rStyle w:val="CharSectno"/>
        </w:rPr>
        <w:noBreakHyphen/>
      </w:r>
      <w:r w:rsidRPr="002A01EF">
        <w:rPr>
          <w:rStyle w:val="CharSectno"/>
        </w:rPr>
        <w:t>15</w:t>
      </w:r>
      <w:r w:rsidRPr="002A01EF">
        <w:t xml:space="preserve">  Majority underlying interests in a CGT asset</w:t>
      </w:r>
      <w:bookmarkEnd w:id="266"/>
    </w:p>
    <w:p w:rsidR="001C4903" w:rsidRPr="002A01EF" w:rsidRDefault="001C4903" w:rsidP="00861F8C">
      <w:pPr>
        <w:pStyle w:val="subsection"/>
      </w:pPr>
      <w:r w:rsidRPr="002A01EF">
        <w:tab/>
        <w:t>(1)</w:t>
      </w:r>
      <w:r w:rsidRPr="002A01EF">
        <w:tab/>
      </w:r>
      <w:r w:rsidRPr="002A01EF">
        <w:rPr>
          <w:b/>
          <w:i/>
        </w:rPr>
        <w:t>Majority underlying interests</w:t>
      </w:r>
      <w:r w:rsidRPr="002A01EF">
        <w:t xml:space="preserve"> in a </w:t>
      </w:r>
      <w:r w:rsidR="002A01EF" w:rsidRPr="002A01EF">
        <w:rPr>
          <w:position w:val="6"/>
          <w:sz w:val="16"/>
        </w:rPr>
        <w:t>*</w:t>
      </w:r>
      <w:r w:rsidRPr="002A01EF">
        <w:t>CGT asset consist of:</w:t>
      </w:r>
    </w:p>
    <w:p w:rsidR="001C4903" w:rsidRPr="002A01EF" w:rsidRDefault="001C4903" w:rsidP="001C4903">
      <w:pPr>
        <w:pStyle w:val="paragraph"/>
      </w:pPr>
      <w:r w:rsidRPr="002A01EF">
        <w:tab/>
        <w:t>(a)</w:t>
      </w:r>
      <w:r w:rsidRPr="002A01EF">
        <w:tab/>
        <w:t xml:space="preserve">more than 50% of the beneficial interests that </w:t>
      </w:r>
      <w:r w:rsidR="002A01EF" w:rsidRPr="002A01EF">
        <w:rPr>
          <w:position w:val="6"/>
          <w:sz w:val="16"/>
        </w:rPr>
        <w:t>*</w:t>
      </w:r>
      <w:r w:rsidRPr="002A01EF">
        <w:t xml:space="preserve">ultimate owners have (whether directly or </w:t>
      </w:r>
      <w:r w:rsidR="002A01EF" w:rsidRPr="002A01EF">
        <w:rPr>
          <w:position w:val="6"/>
          <w:sz w:val="16"/>
        </w:rPr>
        <w:t>*</w:t>
      </w:r>
      <w:r w:rsidRPr="002A01EF">
        <w:t>indirectly) in the asset; and</w:t>
      </w:r>
    </w:p>
    <w:p w:rsidR="001C4903" w:rsidRPr="002A01EF" w:rsidRDefault="001C4903" w:rsidP="001C4903">
      <w:pPr>
        <w:pStyle w:val="paragraph"/>
      </w:pPr>
      <w:r w:rsidRPr="002A01EF">
        <w:tab/>
        <w:t>(b)</w:t>
      </w:r>
      <w:r w:rsidRPr="002A01EF">
        <w:tab/>
        <w:t xml:space="preserve">more than 50% of the beneficial interests that </w:t>
      </w:r>
      <w:r w:rsidR="000E5193" w:rsidRPr="002A01EF">
        <w:t>ultimate owners</w:t>
      </w:r>
      <w:r w:rsidRPr="002A01EF">
        <w:t xml:space="preserve"> have (whether directly or </w:t>
      </w:r>
      <w:r w:rsidR="000E5193" w:rsidRPr="002A01EF">
        <w:t>indirectly</w:t>
      </w:r>
      <w:r w:rsidRPr="002A01EF">
        <w:t xml:space="preserve">) in any </w:t>
      </w:r>
      <w:r w:rsidR="002A01EF" w:rsidRPr="002A01EF">
        <w:rPr>
          <w:position w:val="6"/>
          <w:sz w:val="16"/>
        </w:rPr>
        <w:t>*</w:t>
      </w:r>
      <w:r w:rsidRPr="002A01EF">
        <w:t xml:space="preserve">ordinary income that may be </w:t>
      </w:r>
      <w:r w:rsidR="002A01EF" w:rsidRPr="002A01EF">
        <w:rPr>
          <w:position w:val="6"/>
          <w:sz w:val="16"/>
        </w:rPr>
        <w:t>*</w:t>
      </w:r>
      <w:r w:rsidRPr="002A01EF">
        <w:t>derived from the asset.</w:t>
      </w:r>
    </w:p>
    <w:p w:rsidR="001C4903" w:rsidRPr="002A01EF" w:rsidRDefault="001C4903" w:rsidP="00861F8C">
      <w:pPr>
        <w:pStyle w:val="subsection"/>
      </w:pPr>
      <w:r w:rsidRPr="002A01EF">
        <w:tab/>
        <w:t>(2)</w:t>
      </w:r>
      <w:r w:rsidRPr="002A01EF">
        <w:tab/>
        <w:t xml:space="preserve">An </w:t>
      </w:r>
      <w:r w:rsidRPr="002A01EF">
        <w:rPr>
          <w:b/>
          <w:i/>
        </w:rPr>
        <w:t>underlying interest</w:t>
      </w:r>
      <w:r w:rsidRPr="002A01EF">
        <w:t xml:space="preserve"> in a </w:t>
      </w:r>
      <w:r w:rsidR="002A01EF" w:rsidRPr="002A01EF">
        <w:rPr>
          <w:position w:val="6"/>
          <w:sz w:val="16"/>
        </w:rPr>
        <w:t>*</w:t>
      </w:r>
      <w:r w:rsidRPr="002A01EF">
        <w:t xml:space="preserve">CGT asset is a beneficial interest that an </w:t>
      </w:r>
      <w:r w:rsidR="002A01EF" w:rsidRPr="002A01EF">
        <w:rPr>
          <w:position w:val="6"/>
          <w:sz w:val="16"/>
        </w:rPr>
        <w:t>*</w:t>
      </w:r>
      <w:r w:rsidRPr="002A01EF">
        <w:t xml:space="preserve">ultimate owner has (whether directly or </w:t>
      </w:r>
      <w:r w:rsidR="002A01EF" w:rsidRPr="002A01EF">
        <w:rPr>
          <w:position w:val="6"/>
          <w:sz w:val="16"/>
        </w:rPr>
        <w:t>*</w:t>
      </w:r>
      <w:r w:rsidRPr="002A01EF">
        <w:t xml:space="preserve">indirectly) in the asset or in any </w:t>
      </w:r>
      <w:r w:rsidR="002A01EF" w:rsidRPr="002A01EF">
        <w:rPr>
          <w:position w:val="6"/>
          <w:sz w:val="16"/>
        </w:rPr>
        <w:t>*</w:t>
      </w:r>
      <w:r w:rsidRPr="002A01EF">
        <w:t xml:space="preserve">ordinary income that may be </w:t>
      </w:r>
      <w:r w:rsidR="002A01EF" w:rsidRPr="002A01EF">
        <w:rPr>
          <w:position w:val="6"/>
          <w:sz w:val="16"/>
        </w:rPr>
        <w:t>*</w:t>
      </w:r>
      <w:r w:rsidRPr="002A01EF">
        <w:t>derived from the asset.</w:t>
      </w:r>
    </w:p>
    <w:p w:rsidR="001C4903" w:rsidRPr="002A01EF" w:rsidRDefault="001C4903" w:rsidP="00861F8C">
      <w:pPr>
        <w:pStyle w:val="subsection"/>
      </w:pPr>
      <w:r w:rsidRPr="002A01EF">
        <w:tab/>
        <w:t>(3)</w:t>
      </w:r>
      <w:r w:rsidRPr="002A01EF">
        <w:tab/>
        <w:t xml:space="preserve">An </w:t>
      </w:r>
      <w:r w:rsidRPr="002A01EF">
        <w:rPr>
          <w:b/>
          <w:i/>
        </w:rPr>
        <w:t>ultimate owner</w:t>
      </w:r>
      <w:r w:rsidRPr="002A01EF">
        <w:t xml:space="preserve"> is:</w:t>
      </w:r>
    </w:p>
    <w:p w:rsidR="001C4903" w:rsidRPr="002A01EF" w:rsidRDefault="001C4903" w:rsidP="001C4903">
      <w:pPr>
        <w:pStyle w:val="paragraph"/>
      </w:pPr>
      <w:r w:rsidRPr="002A01EF">
        <w:tab/>
        <w:t>(a)</w:t>
      </w:r>
      <w:r w:rsidRPr="002A01EF">
        <w:tab/>
        <w:t>an individual; or</w:t>
      </w:r>
    </w:p>
    <w:p w:rsidR="001C4903" w:rsidRPr="002A01EF" w:rsidRDefault="001C4903" w:rsidP="001C4903">
      <w:pPr>
        <w:pStyle w:val="paragraph"/>
      </w:pPr>
      <w:r w:rsidRPr="002A01EF">
        <w:tab/>
        <w:t>(b)</w:t>
      </w:r>
      <w:r w:rsidRPr="002A01EF">
        <w:tab/>
        <w:t xml:space="preserve">a company whose </w:t>
      </w:r>
      <w:r w:rsidR="002A01EF" w:rsidRPr="002A01EF">
        <w:rPr>
          <w:position w:val="6"/>
          <w:sz w:val="16"/>
        </w:rPr>
        <w:t>*</w:t>
      </w:r>
      <w:r w:rsidRPr="002A01EF">
        <w:t>constitution prevents it from making any distribution, whether in money, property or otherwise, to its members; or</w:t>
      </w:r>
    </w:p>
    <w:p w:rsidR="001C4903" w:rsidRPr="002A01EF" w:rsidRDefault="001C4903" w:rsidP="001C4903">
      <w:pPr>
        <w:pStyle w:val="paragraph"/>
      </w:pPr>
      <w:r w:rsidRPr="002A01EF">
        <w:tab/>
        <w:t>(c)</w:t>
      </w:r>
      <w:r w:rsidRPr="002A01EF">
        <w:tab/>
        <w:t>the Commonwealth, a State or a Territory; or</w:t>
      </w:r>
    </w:p>
    <w:p w:rsidR="001C4903" w:rsidRPr="002A01EF" w:rsidRDefault="001C4903" w:rsidP="001C4903">
      <w:pPr>
        <w:pStyle w:val="paragraph"/>
      </w:pPr>
      <w:r w:rsidRPr="002A01EF">
        <w:tab/>
        <w:t>(d)</w:t>
      </w:r>
      <w:r w:rsidRPr="002A01EF">
        <w:tab/>
        <w:t>a municipal corporation; or</w:t>
      </w:r>
    </w:p>
    <w:p w:rsidR="001C4903" w:rsidRPr="002A01EF" w:rsidRDefault="001C4903" w:rsidP="001C4903">
      <w:pPr>
        <w:pStyle w:val="paragraph"/>
      </w:pPr>
      <w:r w:rsidRPr="002A01EF">
        <w:tab/>
        <w:t>(e)</w:t>
      </w:r>
      <w:r w:rsidRPr="002A01EF">
        <w:tab/>
        <w:t>a local governing body; or</w:t>
      </w:r>
    </w:p>
    <w:p w:rsidR="001C4903" w:rsidRPr="002A01EF" w:rsidRDefault="001C4903" w:rsidP="001C4903">
      <w:pPr>
        <w:pStyle w:val="paragraph"/>
      </w:pPr>
      <w:r w:rsidRPr="002A01EF">
        <w:tab/>
        <w:t>(f)</w:t>
      </w:r>
      <w:r w:rsidRPr="002A01EF">
        <w:tab/>
        <w:t>the government of a foreign country, or of part of a foreign country.</w:t>
      </w:r>
    </w:p>
    <w:p w:rsidR="001C4903" w:rsidRPr="002A01EF" w:rsidRDefault="001C4903" w:rsidP="00861F8C">
      <w:pPr>
        <w:pStyle w:val="subsection"/>
      </w:pPr>
      <w:r w:rsidRPr="002A01EF">
        <w:tab/>
        <w:t>(4)</w:t>
      </w:r>
      <w:r w:rsidRPr="002A01EF">
        <w:tab/>
        <w:t xml:space="preserve">An </w:t>
      </w:r>
      <w:r w:rsidR="002A01EF" w:rsidRPr="002A01EF">
        <w:rPr>
          <w:position w:val="6"/>
          <w:sz w:val="16"/>
        </w:rPr>
        <w:t>*</w:t>
      </w:r>
      <w:r w:rsidRPr="002A01EF">
        <w:t xml:space="preserve">ultimate owner </w:t>
      </w:r>
      <w:r w:rsidRPr="002A01EF">
        <w:rPr>
          <w:b/>
          <w:i/>
        </w:rPr>
        <w:t xml:space="preserve">indirectly </w:t>
      </w:r>
      <w:r w:rsidRPr="002A01EF">
        <w:t xml:space="preserve">has a beneficial interest in a </w:t>
      </w:r>
      <w:r w:rsidR="002A01EF" w:rsidRPr="002A01EF">
        <w:rPr>
          <w:position w:val="6"/>
          <w:sz w:val="16"/>
        </w:rPr>
        <w:t>*</w:t>
      </w:r>
      <w:r w:rsidRPr="002A01EF">
        <w:t xml:space="preserve">CGT asset of another entity (that is </w:t>
      </w:r>
      <w:r w:rsidRPr="002A01EF">
        <w:rPr>
          <w:i/>
        </w:rPr>
        <w:t>not</w:t>
      </w:r>
      <w:r w:rsidRPr="002A01EF">
        <w:t xml:space="preserve"> an </w:t>
      </w:r>
      <w:r w:rsidR="00EF1934" w:rsidRPr="002A01EF">
        <w:t>ultimate owner)</w:t>
      </w:r>
      <w:r w:rsidRPr="002A01EF">
        <w:t xml:space="preserve"> if he, she or it would receive for his, her or its own benefit any of the capital of the other entity if:</w:t>
      </w:r>
    </w:p>
    <w:p w:rsidR="001C4903" w:rsidRPr="002A01EF" w:rsidRDefault="001C4903" w:rsidP="001C4903">
      <w:pPr>
        <w:pStyle w:val="paragraph"/>
      </w:pPr>
      <w:r w:rsidRPr="002A01EF">
        <w:tab/>
        <w:t>(a)</w:t>
      </w:r>
      <w:r w:rsidRPr="002A01EF">
        <w:tab/>
        <w:t>the other entity were to distribute any of its capital; and</w:t>
      </w:r>
    </w:p>
    <w:p w:rsidR="001C4903" w:rsidRPr="002A01EF" w:rsidRDefault="001C4903" w:rsidP="001C4903">
      <w:pPr>
        <w:pStyle w:val="paragraph"/>
      </w:pPr>
      <w:r w:rsidRPr="002A01EF">
        <w:tab/>
        <w:t>(b)</w:t>
      </w:r>
      <w:r w:rsidRPr="002A01EF">
        <w:tab/>
        <w:t>the capital were then successively distributed by each entity interposed between the other entity and the ultimate owner.</w:t>
      </w:r>
    </w:p>
    <w:p w:rsidR="001C4903" w:rsidRPr="002A01EF" w:rsidRDefault="001C4903" w:rsidP="00861F8C">
      <w:pPr>
        <w:pStyle w:val="subsection"/>
      </w:pPr>
      <w:r w:rsidRPr="002A01EF">
        <w:tab/>
        <w:t>(5)</w:t>
      </w:r>
      <w:r w:rsidRPr="002A01EF">
        <w:tab/>
        <w:t xml:space="preserve">An </w:t>
      </w:r>
      <w:r w:rsidR="002A01EF" w:rsidRPr="002A01EF">
        <w:rPr>
          <w:position w:val="6"/>
          <w:sz w:val="16"/>
        </w:rPr>
        <w:t>*</w:t>
      </w:r>
      <w:r w:rsidRPr="002A01EF">
        <w:t xml:space="preserve">ultimate owner </w:t>
      </w:r>
      <w:r w:rsidRPr="002A01EF">
        <w:rPr>
          <w:b/>
          <w:i/>
        </w:rPr>
        <w:t xml:space="preserve">indirectly </w:t>
      </w:r>
      <w:r w:rsidRPr="002A01EF">
        <w:t xml:space="preserve">has a beneficial interest in </w:t>
      </w:r>
      <w:r w:rsidR="002A01EF" w:rsidRPr="002A01EF">
        <w:rPr>
          <w:position w:val="6"/>
          <w:sz w:val="16"/>
        </w:rPr>
        <w:t>*</w:t>
      </w:r>
      <w:r w:rsidRPr="002A01EF">
        <w:t xml:space="preserve">ordinary income that may be </w:t>
      </w:r>
      <w:r w:rsidR="002A01EF" w:rsidRPr="002A01EF">
        <w:rPr>
          <w:position w:val="6"/>
          <w:sz w:val="16"/>
        </w:rPr>
        <w:t>*</w:t>
      </w:r>
      <w:r w:rsidRPr="002A01EF">
        <w:t xml:space="preserve">derived from a </w:t>
      </w:r>
      <w:r w:rsidR="002A01EF" w:rsidRPr="002A01EF">
        <w:rPr>
          <w:position w:val="6"/>
          <w:sz w:val="16"/>
        </w:rPr>
        <w:t>*</w:t>
      </w:r>
      <w:r w:rsidRPr="002A01EF">
        <w:t xml:space="preserve">CGT asset of another entity (that is </w:t>
      </w:r>
      <w:r w:rsidRPr="002A01EF">
        <w:rPr>
          <w:i/>
        </w:rPr>
        <w:t>not</w:t>
      </w:r>
      <w:r w:rsidRPr="002A01EF">
        <w:t xml:space="preserve"> an </w:t>
      </w:r>
      <w:r w:rsidR="00EF1934" w:rsidRPr="002A01EF">
        <w:t>ultimate owner)</w:t>
      </w:r>
      <w:r w:rsidRPr="002A01EF">
        <w:t xml:space="preserve"> if he, she or it would receive for his, her or its own benefit any of a </w:t>
      </w:r>
      <w:r w:rsidR="002A01EF" w:rsidRPr="002A01EF">
        <w:rPr>
          <w:position w:val="6"/>
          <w:sz w:val="16"/>
        </w:rPr>
        <w:t>*</w:t>
      </w:r>
      <w:r w:rsidRPr="002A01EF">
        <w:t>dividend or income if:</w:t>
      </w:r>
    </w:p>
    <w:p w:rsidR="001C4903" w:rsidRPr="002A01EF" w:rsidRDefault="001C4903" w:rsidP="001C4903">
      <w:pPr>
        <w:pStyle w:val="paragraph"/>
      </w:pPr>
      <w:r w:rsidRPr="002A01EF">
        <w:tab/>
        <w:t>(a)</w:t>
      </w:r>
      <w:r w:rsidRPr="002A01EF">
        <w:tab/>
        <w:t>the other entity were to pay that dividend, or otherwise distribute that income; and</w:t>
      </w:r>
    </w:p>
    <w:p w:rsidR="001C4903" w:rsidRPr="002A01EF" w:rsidRDefault="001C4903" w:rsidP="001C4903">
      <w:pPr>
        <w:pStyle w:val="paragraph"/>
      </w:pPr>
      <w:r w:rsidRPr="002A01EF">
        <w:tab/>
        <w:t>(b)</w:t>
      </w:r>
      <w:r w:rsidRPr="002A01EF">
        <w:tab/>
        <w:t>the dividend or income were then successively paid or distributed by each entity interposed between the other entity and the ultimate owner.</w:t>
      </w:r>
    </w:p>
    <w:p w:rsidR="001C4903" w:rsidRPr="002A01EF" w:rsidRDefault="001C4903" w:rsidP="001C4903">
      <w:pPr>
        <w:pStyle w:val="ActHead4"/>
      </w:pPr>
      <w:bookmarkStart w:id="267" w:name="_Toc466377005"/>
      <w:r w:rsidRPr="002A01EF">
        <w:rPr>
          <w:rStyle w:val="CharSubdNo"/>
        </w:rPr>
        <w:t>Subdivision</w:t>
      </w:r>
      <w:r w:rsidR="002A01EF">
        <w:rPr>
          <w:rStyle w:val="CharSubdNo"/>
        </w:rPr>
        <w:t> </w:t>
      </w:r>
      <w:r w:rsidRPr="002A01EF">
        <w:rPr>
          <w:rStyle w:val="CharSubdNo"/>
        </w:rPr>
        <w:t>149</w:t>
      </w:r>
      <w:r w:rsidR="002A01EF">
        <w:rPr>
          <w:rStyle w:val="CharSubdNo"/>
        </w:rPr>
        <w:noBreakHyphen/>
      </w:r>
      <w:r w:rsidRPr="002A01EF">
        <w:rPr>
          <w:rStyle w:val="CharSubdNo"/>
        </w:rPr>
        <w:t>B</w:t>
      </w:r>
      <w:r w:rsidRPr="002A01EF">
        <w:t>—</w:t>
      </w:r>
      <w:r w:rsidRPr="002A01EF">
        <w:rPr>
          <w:rStyle w:val="CharSubdText"/>
        </w:rPr>
        <w:t>When asset of non</w:t>
      </w:r>
      <w:r w:rsidR="002A01EF">
        <w:rPr>
          <w:rStyle w:val="CharSubdText"/>
        </w:rPr>
        <w:noBreakHyphen/>
      </w:r>
      <w:r w:rsidRPr="002A01EF">
        <w:rPr>
          <w:rStyle w:val="CharSubdText"/>
        </w:rPr>
        <w:t>public entity stops being a pre</w:t>
      </w:r>
      <w:r w:rsidR="002A01EF">
        <w:rPr>
          <w:rStyle w:val="CharSubdText"/>
        </w:rPr>
        <w:noBreakHyphen/>
      </w:r>
      <w:r w:rsidRPr="002A01EF">
        <w:rPr>
          <w:rStyle w:val="CharSubdText"/>
        </w:rPr>
        <w:t>CGT asset</w:t>
      </w:r>
      <w:bookmarkEnd w:id="267"/>
    </w:p>
    <w:p w:rsidR="001C4903" w:rsidRPr="002A01EF" w:rsidRDefault="001C4903" w:rsidP="001C4903">
      <w:pPr>
        <w:pStyle w:val="TofSectsHeading"/>
      </w:pPr>
      <w:r w:rsidRPr="002A01EF">
        <w:t>Table of sections</w:t>
      </w:r>
    </w:p>
    <w:p w:rsidR="001C4903" w:rsidRPr="002A01EF" w:rsidRDefault="001C4903" w:rsidP="001C4903">
      <w:pPr>
        <w:pStyle w:val="TofSectsSection"/>
      </w:pPr>
      <w:r w:rsidRPr="002A01EF">
        <w:t>149</w:t>
      </w:r>
      <w:r w:rsidR="002A01EF">
        <w:noBreakHyphen/>
      </w:r>
      <w:r w:rsidRPr="002A01EF">
        <w:t>25</w:t>
      </w:r>
      <w:r w:rsidRPr="002A01EF">
        <w:tab/>
        <w:t>Which entities are affected</w:t>
      </w:r>
    </w:p>
    <w:p w:rsidR="001C4903" w:rsidRPr="002A01EF" w:rsidRDefault="001C4903" w:rsidP="001C4903">
      <w:pPr>
        <w:pStyle w:val="TofSectsSection"/>
      </w:pPr>
      <w:r w:rsidRPr="002A01EF">
        <w:t>149</w:t>
      </w:r>
      <w:r w:rsidR="002A01EF">
        <w:noBreakHyphen/>
      </w:r>
      <w:r w:rsidRPr="002A01EF">
        <w:t>30</w:t>
      </w:r>
      <w:r w:rsidRPr="002A01EF">
        <w:tab/>
        <w:t>Effects if asset no longer has same majority underlying ownership</w:t>
      </w:r>
    </w:p>
    <w:p w:rsidR="001C4903" w:rsidRPr="002A01EF" w:rsidRDefault="001C4903" w:rsidP="001C4903">
      <w:pPr>
        <w:pStyle w:val="TofSectsSection"/>
      </w:pPr>
      <w:r w:rsidRPr="002A01EF">
        <w:t>149</w:t>
      </w:r>
      <w:r w:rsidR="002A01EF">
        <w:noBreakHyphen/>
      </w:r>
      <w:r w:rsidRPr="002A01EF">
        <w:t>35</w:t>
      </w:r>
      <w:r w:rsidRPr="002A01EF">
        <w:tab/>
        <w:t>Cost base elements of asset that stops being a pre</w:t>
      </w:r>
      <w:r w:rsidR="002A01EF">
        <w:noBreakHyphen/>
      </w:r>
      <w:r w:rsidRPr="002A01EF">
        <w:t>CGT asset</w:t>
      </w:r>
    </w:p>
    <w:p w:rsidR="001C4903" w:rsidRPr="002A01EF" w:rsidRDefault="001C4903" w:rsidP="001C4903">
      <w:pPr>
        <w:pStyle w:val="ActHead5"/>
      </w:pPr>
      <w:bookmarkStart w:id="268" w:name="_Toc466377006"/>
      <w:r w:rsidRPr="002A01EF">
        <w:rPr>
          <w:rStyle w:val="CharSectno"/>
        </w:rPr>
        <w:t>149</w:t>
      </w:r>
      <w:r w:rsidR="002A01EF">
        <w:rPr>
          <w:rStyle w:val="CharSectno"/>
        </w:rPr>
        <w:noBreakHyphen/>
      </w:r>
      <w:r w:rsidRPr="002A01EF">
        <w:rPr>
          <w:rStyle w:val="CharSectno"/>
        </w:rPr>
        <w:t>25</w:t>
      </w:r>
      <w:r w:rsidRPr="002A01EF">
        <w:t xml:space="preserve">  Which entities are affected</w:t>
      </w:r>
      <w:bookmarkEnd w:id="268"/>
    </w:p>
    <w:p w:rsidR="001C4903" w:rsidRPr="002A01EF" w:rsidRDefault="001C4903" w:rsidP="00861F8C">
      <w:pPr>
        <w:pStyle w:val="subsection"/>
      </w:pPr>
      <w:r w:rsidRPr="002A01EF">
        <w:tab/>
      </w:r>
      <w:r w:rsidRPr="002A01EF">
        <w:tab/>
        <w:t xml:space="preserve">This Subdivision provides for when a </w:t>
      </w:r>
      <w:r w:rsidR="002A01EF" w:rsidRPr="002A01EF">
        <w:rPr>
          <w:position w:val="6"/>
          <w:sz w:val="16"/>
        </w:rPr>
        <w:t>*</w:t>
      </w:r>
      <w:r w:rsidRPr="002A01EF">
        <w:t xml:space="preserve">CGT asset of an entity stops being a </w:t>
      </w:r>
      <w:r w:rsidR="002A01EF" w:rsidRPr="002A01EF">
        <w:rPr>
          <w:position w:val="6"/>
          <w:sz w:val="16"/>
        </w:rPr>
        <w:t>*</w:t>
      </w:r>
      <w:r w:rsidRPr="002A01EF">
        <w:t>pre</w:t>
      </w:r>
      <w:r w:rsidR="002A01EF">
        <w:noBreakHyphen/>
      </w:r>
      <w:r w:rsidRPr="002A01EF">
        <w:t>CGT asset (unless the entity is covered by section</w:t>
      </w:r>
      <w:r w:rsidR="002A01EF">
        <w:t> </w:t>
      </w:r>
      <w:r w:rsidRPr="002A01EF">
        <w:t>149</w:t>
      </w:r>
      <w:r w:rsidR="002A01EF">
        <w:noBreakHyphen/>
      </w:r>
      <w:r w:rsidRPr="002A01EF">
        <w:t>50).</w:t>
      </w:r>
    </w:p>
    <w:p w:rsidR="001C4903" w:rsidRPr="002A01EF" w:rsidRDefault="001C4903" w:rsidP="001C4903">
      <w:pPr>
        <w:pStyle w:val="notetext"/>
      </w:pPr>
      <w:r w:rsidRPr="002A01EF">
        <w:t>Note:</w:t>
      </w:r>
      <w:r w:rsidRPr="002A01EF">
        <w:tab/>
        <w:t>Subdivision</w:t>
      </w:r>
      <w:r w:rsidR="002A01EF">
        <w:t> </w:t>
      </w:r>
      <w:r w:rsidRPr="002A01EF">
        <w:t>149</w:t>
      </w:r>
      <w:r w:rsidR="002A01EF">
        <w:noBreakHyphen/>
      </w:r>
      <w:r w:rsidRPr="002A01EF">
        <w:t>C deals with when an asset of such an entity stops being a pre</w:t>
      </w:r>
      <w:r w:rsidR="002A01EF">
        <w:noBreakHyphen/>
      </w:r>
      <w:r w:rsidRPr="002A01EF">
        <w:t>CGT asset.</w:t>
      </w:r>
    </w:p>
    <w:p w:rsidR="001C4903" w:rsidRPr="002A01EF" w:rsidRDefault="001C4903" w:rsidP="001C4903">
      <w:pPr>
        <w:pStyle w:val="ActHead5"/>
      </w:pPr>
      <w:bookmarkStart w:id="269" w:name="_Toc466377007"/>
      <w:r w:rsidRPr="002A01EF">
        <w:rPr>
          <w:rStyle w:val="CharSectno"/>
        </w:rPr>
        <w:t>149</w:t>
      </w:r>
      <w:r w:rsidR="002A01EF">
        <w:rPr>
          <w:rStyle w:val="CharSectno"/>
        </w:rPr>
        <w:noBreakHyphen/>
      </w:r>
      <w:r w:rsidRPr="002A01EF">
        <w:rPr>
          <w:rStyle w:val="CharSectno"/>
        </w:rPr>
        <w:t>30</w:t>
      </w:r>
      <w:r w:rsidRPr="002A01EF">
        <w:t xml:space="preserve">  Effects if asset no longer has same majority underlying ownership</w:t>
      </w:r>
      <w:bookmarkEnd w:id="269"/>
    </w:p>
    <w:p w:rsidR="001C4903" w:rsidRPr="002A01EF" w:rsidRDefault="001C4903" w:rsidP="00861F8C">
      <w:pPr>
        <w:pStyle w:val="subsection"/>
      </w:pPr>
      <w:r w:rsidRPr="002A01EF">
        <w:tab/>
        <w:t>(1)</w:t>
      </w:r>
      <w:r w:rsidRPr="002A01EF">
        <w:tab/>
        <w:t xml:space="preserve">The asset stops being a </w:t>
      </w:r>
      <w:r w:rsidR="002A01EF" w:rsidRPr="002A01EF">
        <w:rPr>
          <w:position w:val="6"/>
          <w:sz w:val="16"/>
        </w:rPr>
        <w:t>*</w:t>
      </w:r>
      <w:r w:rsidRPr="002A01EF">
        <w:t>pre</w:t>
      </w:r>
      <w:r w:rsidR="002A01EF">
        <w:noBreakHyphen/>
      </w:r>
      <w:r w:rsidRPr="002A01EF">
        <w:t xml:space="preserve">CGT asset at the earliest time when </w:t>
      </w:r>
      <w:r w:rsidR="002A01EF" w:rsidRPr="002A01EF">
        <w:rPr>
          <w:position w:val="6"/>
          <w:sz w:val="16"/>
        </w:rPr>
        <w:t>*</w:t>
      </w:r>
      <w:r w:rsidRPr="002A01EF">
        <w:t xml:space="preserve">majority underlying interests in the asset were </w:t>
      </w:r>
      <w:r w:rsidRPr="002A01EF">
        <w:rPr>
          <w:i/>
        </w:rPr>
        <w:t>not</w:t>
      </w:r>
      <w:r w:rsidRPr="002A01EF">
        <w:t xml:space="preserve"> had by </w:t>
      </w:r>
      <w:r w:rsidR="002A01EF" w:rsidRPr="002A01EF">
        <w:rPr>
          <w:position w:val="6"/>
          <w:sz w:val="16"/>
        </w:rPr>
        <w:t>*</w:t>
      </w:r>
      <w:r w:rsidRPr="002A01EF">
        <w:t xml:space="preserve">ultimate owners who had </w:t>
      </w:r>
      <w:r w:rsidR="002A01EF" w:rsidRPr="002A01EF">
        <w:rPr>
          <w:position w:val="6"/>
          <w:sz w:val="16"/>
        </w:rPr>
        <w:t>*</w:t>
      </w:r>
      <w:r w:rsidRPr="002A01EF">
        <w:t>majority underlying interests in the asset immediately before 20</w:t>
      </w:r>
      <w:r w:rsidR="002A01EF">
        <w:t> </w:t>
      </w:r>
      <w:r w:rsidRPr="002A01EF">
        <w:t>September 1985.</w:t>
      </w:r>
    </w:p>
    <w:p w:rsidR="00F85D96" w:rsidRPr="002A01EF" w:rsidRDefault="00F85D96" w:rsidP="00F85D96">
      <w:pPr>
        <w:pStyle w:val="subsection"/>
      </w:pPr>
      <w:r w:rsidRPr="002A01EF">
        <w:tab/>
        <w:t>(1A)</w:t>
      </w:r>
      <w:r w:rsidRPr="002A01EF">
        <w:tab/>
        <w:t>Also, Part</w:t>
      </w:r>
      <w:r w:rsidR="002A01EF">
        <w:t> </w:t>
      </w:r>
      <w:r w:rsidRPr="002A01EF">
        <w:t>3</w:t>
      </w:r>
      <w:r w:rsidR="002A01EF">
        <w:noBreakHyphen/>
      </w:r>
      <w:r w:rsidRPr="002A01EF">
        <w:t>1 and this Part (except this Division) apply to the asset as if the entity had acquired it at that earliest time.</w:t>
      </w:r>
    </w:p>
    <w:p w:rsidR="001C4903" w:rsidRPr="002A01EF" w:rsidRDefault="001C4903" w:rsidP="00861F8C">
      <w:pPr>
        <w:pStyle w:val="subsection"/>
      </w:pPr>
      <w:r w:rsidRPr="002A01EF">
        <w:tab/>
        <w:t>(2)</w:t>
      </w:r>
      <w:r w:rsidRPr="002A01EF">
        <w:tab/>
        <w:t>If the Commissioner is satisfied, or thinks it reasonable to assume, that at all times on and after 20</w:t>
      </w:r>
      <w:r w:rsidR="002A01EF">
        <w:t> </w:t>
      </w:r>
      <w:r w:rsidRPr="002A01EF">
        <w:t xml:space="preserve">September 1985 and before a particular time </w:t>
      </w:r>
      <w:r w:rsidR="002A01EF" w:rsidRPr="002A01EF">
        <w:rPr>
          <w:position w:val="6"/>
          <w:sz w:val="16"/>
        </w:rPr>
        <w:t>*</w:t>
      </w:r>
      <w:r w:rsidRPr="002A01EF">
        <w:t xml:space="preserve">majority underlying interests in the asset </w:t>
      </w:r>
      <w:r w:rsidRPr="002A01EF">
        <w:rPr>
          <w:i/>
        </w:rPr>
        <w:t>were</w:t>
      </w:r>
      <w:r w:rsidRPr="002A01EF">
        <w:t xml:space="preserve"> had by </w:t>
      </w:r>
      <w:r w:rsidR="002A01EF" w:rsidRPr="002A01EF">
        <w:rPr>
          <w:position w:val="6"/>
          <w:sz w:val="16"/>
        </w:rPr>
        <w:t>*</w:t>
      </w:r>
      <w:r w:rsidRPr="002A01EF">
        <w:t xml:space="preserve">ultimate owners who had </w:t>
      </w:r>
      <w:r w:rsidR="002A01EF" w:rsidRPr="002A01EF">
        <w:rPr>
          <w:position w:val="6"/>
          <w:sz w:val="16"/>
        </w:rPr>
        <w:t>*</w:t>
      </w:r>
      <w:r w:rsidRPr="002A01EF">
        <w:t xml:space="preserve">majority underlying interests in the asset immediately before that day, </w:t>
      </w:r>
      <w:r w:rsidR="002A01EF">
        <w:t>subsections (</w:t>
      </w:r>
      <w:r w:rsidR="007A4CD7" w:rsidRPr="002A01EF">
        <w:t>1) and (1A) apply</w:t>
      </w:r>
      <w:r w:rsidRPr="002A01EF">
        <w:t xml:space="preserve"> as if that were in fact the case.</w:t>
      </w:r>
    </w:p>
    <w:p w:rsidR="001C4903" w:rsidRPr="002A01EF" w:rsidRDefault="001C4903" w:rsidP="001C4903">
      <w:pPr>
        <w:pStyle w:val="SubsectionHead"/>
      </w:pPr>
      <w:r w:rsidRPr="002A01EF">
        <w:t xml:space="preserve">New owner standing in shoes of former owner </w:t>
      </w:r>
    </w:p>
    <w:p w:rsidR="001C4903" w:rsidRPr="002A01EF" w:rsidRDefault="001C4903" w:rsidP="00861F8C">
      <w:pPr>
        <w:pStyle w:val="subsection"/>
      </w:pPr>
      <w:r w:rsidRPr="002A01EF">
        <w:tab/>
        <w:t>(3)</w:t>
      </w:r>
      <w:r w:rsidRPr="002A01EF">
        <w:tab/>
      </w:r>
      <w:r w:rsidR="002A01EF">
        <w:t>Subsection (</w:t>
      </w:r>
      <w:r w:rsidRPr="002A01EF">
        <w:t xml:space="preserve">4) affects how the </w:t>
      </w:r>
      <w:r w:rsidR="002A01EF" w:rsidRPr="002A01EF">
        <w:rPr>
          <w:position w:val="6"/>
          <w:sz w:val="16"/>
        </w:rPr>
        <w:t>*</w:t>
      </w:r>
      <w:r w:rsidRPr="002A01EF">
        <w:t xml:space="preserve">majority underlying interests in the asset are worked out if an </w:t>
      </w:r>
      <w:r w:rsidR="002A01EF" w:rsidRPr="002A01EF">
        <w:rPr>
          <w:position w:val="6"/>
          <w:sz w:val="16"/>
        </w:rPr>
        <w:t>*</w:t>
      </w:r>
      <w:r w:rsidRPr="002A01EF">
        <w:t xml:space="preserve">ultimate owner (the </w:t>
      </w:r>
      <w:r w:rsidRPr="002A01EF">
        <w:rPr>
          <w:b/>
          <w:i/>
        </w:rPr>
        <w:t>new owner</w:t>
      </w:r>
      <w:r w:rsidRPr="002A01EF">
        <w:t xml:space="preserve">) has acquired a percentage (the </w:t>
      </w:r>
      <w:r w:rsidRPr="002A01EF">
        <w:rPr>
          <w:b/>
          <w:i/>
        </w:rPr>
        <w:t>acquired percentage</w:t>
      </w:r>
      <w:r w:rsidRPr="002A01EF">
        <w:t xml:space="preserve">) of the </w:t>
      </w:r>
      <w:r w:rsidR="002A01EF" w:rsidRPr="002A01EF">
        <w:rPr>
          <w:position w:val="6"/>
          <w:sz w:val="16"/>
        </w:rPr>
        <w:t>*</w:t>
      </w:r>
      <w:r w:rsidRPr="002A01EF">
        <w:t xml:space="preserve">underlying interests in the asset because of an event described in column 2 of an item in the table. The </w:t>
      </w:r>
      <w:r w:rsidRPr="002A01EF">
        <w:rPr>
          <w:b/>
          <w:i/>
        </w:rPr>
        <w:t>former owner</w:t>
      </w:r>
      <w:r w:rsidRPr="002A01EF">
        <w:t xml:space="preserve"> is the entity described in column 3 of that item.</w:t>
      </w:r>
    </w:p>
    <w:p w:rsidR="001C4903" w:rsidRPr="002A01EF" w:rsidRDefault="001C4903" w:rsidP="00DB2A0E">
      <w:pPr>
        <w:pStyle w:val="Tabletext"/>
      </w:pPr>
    </w:p>
    <w:tbl>
      <w:tblPr>
        <w:tblW w:w="0" w:type="auto"/>
        <w:tblInd w:w="108" w:type="dxa"/>
        <w:tblLayout w:type="fixed"/>
        <w:tblLook w:val="0000" w:firstRow="0" w:lastRow="0" w:firstColumn="0" w:lastColumn="0" w:noHBand="0" w:noVBand="0"/>
      </w:tblPr>
      <w:tblGrid>
        <w:gridCol w:w="709"/>
        <w:gridCol w:w="3402"/>
        <w:gridCol w:w="2977"/>
      </w:tblGrid>
      <w:tr w:rsidR="001C4903" w:rsidRPr="002A01EF">
        <w:trPr>
          <w:cantSplit/>
          <w:tblHeader/>
        </w:trPr>
        <w:tc>
          <w:tcPr>
            <w:tcW w:w="7088" w:type="dxa"/>
            <w:gridSpan w:val="3"/>
            <w:tcBorders>
              <w:top w:val="single" w:sz="12" w:space="0" w:color="000000"/>
            </w:tcBorders>
          </w:tcPr>
          <w:p w:rsidR="001C4903" w:rsidRPr="002A01EF" w:rsidRDefault="001C4903" w:rsidP="00A77081">
            <w:pPr>
              <w:pStyle w:val="Tabletext"/>
              <w:keepNext/>
              <w:keepLines/>
            </w:pPr>
            <w:r w:rsidRPr="002A01EF">
              <w:rPr>
                <w:b/>
              </w:rPr>
              <w:t>Events leading to new owner standing in for former owner</w:t>
            </w:r>
          </w:p>
        </w:tc>
      </w:tr>
      <w:tr w:rsidR="001C4903" w:rsidRPr="002A01EF">
        <w:trPr>
          <w:cantSplit/>
          <w:tblHeader/>
        </w:trPr>
        <w:tc>
          <w:tcPr>
            <w:tcW w:w="709" w:type="dxa"/>
            <w:tcBorders>
              <w:top w:val="single" w:sz="6" w:space="0" w:color="000000"/>
              <w:bottom w:val="single" w:sz="12" w:space="0" w:color="000000"/>
            </w:tcBorders>
          </w:tcPr>
          <w:p w:rsidR="001C4903" w:rsidRPr="002A01EF" w:rsidRDefault="001C4903" w:rsidP="00A77081">
            <w:pPr>
              <w:pStyle w:val="Tabletext"/>
              <w:keepNext/>
              <w:keepLines/>
            </w:pPr>
            <w:r w:rsidRPr="002A01EF">
              <w:rPr>
                <w:b/>
              </w:rPr>
              <w:t>Item</w:t>
            </w:r>
          </w:p>
        </w:tc>
        <w:tc>
          <w:tcPr>
            <w:tcW w:w="3402" w:type="dxa"/>
            <w:tcBorders>
              <w:top w:val="single" w:sz="6" w:space="0" w:color="000000"/>
              <w:bottom w:val="single" w:sz="12" w:space="0" w:color="000000"/>
            </w:tcBorders>
          </w:tcPr>
          <w:p w:rsidR="001C4903" w:rsidRPr="002A01EF" w:rsidRDefault="001C4903" w:rsidP="00A77081">
            <w:pPr>
              <w:pStyle w:val="Tabletext"/>
              <w:keepNext/>
              <w:keepLines/>
            </w:pPr>
            <w:r w:rsidRPr="002A01EF">
              <w:rPr>
                <w:b/>
              </w:rPr>
              <w:t>For this kind of event:</w:t>
            </w:r>
          </w:p>
        </w:tc>
        <w:tc>
          <w:tcPr>
            <w:tcW w:w="2977" w:type="dxa"/>
            <w:tcBorders>
              <w:top w:val="single" w:sz="6" w:space="0" w:color="000000"/>
              <w:bottom w:val="single" w:sz="12" w:space="0" w:color="000000"/>
            </w:tcBorders>
          </w:tcPr>
          <w:p w:rsidR="001C4903" w:rsidRPr="002A01EF" w:rsidRDefault="001C4903" w:rsidP="00A77081">
            <w:pPr>
              <w:pStyle w:val="Tabletext"/>
              <w:keepNext/>
              <w:keepLines/>
            </w:pPr>
            <w:r w:rsidRPr="002A01EF">
              <w:rPr>
                <w:b/>
              </w:rPr>
              <w:t xml:space="preserve">The </w:t>
            </w:r>
            <w:r w:rsidRPr="002A01EF">
              <w:rPr>
                <w:b/>
                <w:i/>
              </w:rPr>
              <w:t>former owner</w:t>
            </w:r>
            <w:r w:rsidRPr="002A01EF">
              <w:t xml:space="preserve"> </w:t>
            </w:r>
            <w:r w:rsidRPr="002A01EF">
              <w:rPr>
                <w:b/>
              </w:rPr>
              <w:t>is:</w:t>
            </w:r>
          </w:p>
        </w:tc>
      </w:tr>
      <w:tr w:rsidR="001C4903" w:rsidRPr="002A01EF">
        <w:trPr>
          <w:cantSplit/>
          <w:tblHeader/>
        </w:trPr>
        <w:tc>
          <w:tcPr>
            <w:tcW w:w="709" w:type="dxa"/>
            <w:tcBorders>
              <w:top w:val="single" w:sz="12" w:space="0" w:color="000000"/>
              <w:bottom w:val="single" w:sz="2" w:space="0" w:color="auto"/>
            </w:tcBorders>
            <w:shd w:val="clear" w:color="auto" w:fill="auto"/>
          </w:tcPr>
          <w:p w:rsidR="001C4903" w:rsidRPr="002A01EF" w:rsidRDefault="001C4903" w:rsidP="00DB2A0E">
            <w:pPr>
              <w:pStyle w:val="Tabletext"/>
            </w:pPr>
            <w:r w:rsidRPr="002A01EF">
              <w:t>1</w:t>
            </w:r>
          </w:p>
        </w:tc>
        <w:tc>
          <w:tcPr>
            <w:tcW w:w="3402" w:type="dxa"/>
            <w:tcBorders>
              <w:top w:val="single" w:sz="12" w:space="0" w:color="000000"/>
              <w:bottom w:val="single" w:sz="2" w:space="0" w:color="auto"/>
            </w:tcBorders>
            <w:shd w:val="clear" w:color="auto" w:fill="auto"/>
          </w:tcPr>
          <w:p w:rsidR="001C4903" w:rsidRPr="002A01EF" w:rsidRDefault="002A01EF" w:rsidP="00DB2A0E">
            <w:pPr>
              <w:pStyle w:val="Tabletext"/>
            </w:pPr>
            <w:r w:rsidRPr="002A01EF">
              <w:rPr>
                <w:position w:val="6"/>
                <w:sz w:val="16"/>
                <w:szCs w:val="16"/>
              </w:rPr>
              <w:t>*</w:t>
            </w:r>
            <w:r w:rsidR="001C4903" w:rsidRPr="002A01EF">
              <w:t>CGT event A1 or B1 if there is a roll</w:t>
            </w:r>
            <w:r>
              <w:noBreakHyphen/>
            </w:r>
            <w:r w:rsidR="001C4903" w:rsidRPr="002A01EF">
              <w:t>over under Subdivision</w:t>
            </w:r>
            <w:r>
              <w:t> </w:t>
            </w:r>
            <w:r w:rsidR="001C4903" w:rsidRPr="002A01EF">
              <w:t>126</w:t>
            </w:r>
            <w:r>
              <w:noBreakHyphen/>
            </w:r>
            <w:r w:rsidR="001C4903" w:rsidRPr="002A01EF">
              <w:t xml:space="preserve">A (about </w:t>
            </w:r>
            <w:r w:rsidR="00F37E1E" w:rsidRPr="002A01EF">
              <w:t>marriage or relationship breakdowns</w:t>
            </w:r>
            <w:r w:rsidR="001C4903" w:rsidRPr="002A01EF">
              <w:t>) for the event</w:t>
            </w:r>
          </w:p>
        </w:tc>
        <w:tc>
          <w:tcPr>
            <w:tcW w:w="2977" w:type="dxa"/>
            <w:tcBorders>
              <w:top w:val="single" w:sz="12" w:space="0" w:color="000000"/>
              <w:bottom w:val="single" w:sz="2" w:space="0" w:color="auto"/>
            </w:tcBorders>
            <w:shd w:val="clear" w:color="auto" w:fill="auto"/>
          </w:tcPr>
          <w:p w:rsidR="001C4903" w:rsidRPr="002A01EF" w:rsidRDefault="001C4903" w:rsidP="00DB2A0E">
            <w:pPr>
              <w:pStyle w:val="Tabletext"/>
            </w:pPr>
            <w:r w:rsidRPr="002A01EF">
              <w:t xml:space="preserve">the entity that, immediately before the event happened, owned the </w:t>
            </w:r>
            <w:r w:rsidR="002A01EF" w:rsidRPr="002A01EF">
              <w:rPr>
                <w:position w:val="6"/>
                <w:sz w:val="16"/>
                <w:szCs w:val="16"/>
              </w:rPr>
              <w:t>*</w:t>
            </w:r>
            <w:r w:rsidRPr="002A01EF">
              <w:t>CGT asset to which the event relates</w:t>
            </w:r>
          </w:p>
        </w:tc>
      </w:tr>
      <w:tr w:rsidR="001C4903" w:rsidRPr="002A01EF">
        <w:trPr>
          <w:cantSplit/>
          <w:tblHeader/>
        </w:trPr>
        <w:tc>
          <w:tcPr>
            <w:tcW w:w="709" w:type="dxa"/>
            <w:tcBorders>
              <w:top w:val="single" w:sz="2" w:space="0" w:color="auto"/>
              <w:bottom w:val="single" w:sz="12" w:space="0" w:color="000000"/>
            </w:tcBorders>
          </w:tcPr>
          <w:p w:rsidR="001C4903" w:rsidRPr="002A01EF" w:rsidRDefault="001C4903" w:rsidP="00DB2A0E">
            <w:pPr>
              <w:pStyle w:val="Tabletext"/>
            </w:pPr>
            <w:r w:rsidRPr="002A01EF">
              <w:t>2</w:t>
            </w:r>
          </w:p>
        </w:tc>
        <w:tc>
          <w:tcPr>
            <w:tcW w:w="3402" w:type="dxa"/>
            <w:tcBorders>
              <w:top w:val="single" w:sz="2" w:space="0" w:color="auto"/>
              <w:bottom w:val="single" w:sz="12" w:space="0" w:color="000000"/>
            </w:tcBorders>
          </w:tcPr>
          <w:p w:rsidR="001C4903" w:rsidRPr="002A01EF" w:rsidRDefault="001C4903" w:rsidP="00DB2A0E">
            <w:pPr>
              <w:pStyle w:val="Tabletext"/>
            </w:pPr>
            <w:r w:rsidRPr="002A01EF">
              <w:t>the death of a person</w:t>
            </w:r>
          </w:p>
        </w:tc>
        <w:tc>
          <w:tcPr>
            <w:tcW w:w="2977" w:type="dxa"/>
            <w:tcBorders>
              <w:top w:val="single" w:sz="2" w:space="0" w:color="auto"/>
              <w:bottom w:val="single" w:sz="12" w:space="0" w:color="000000"/>
            </w:tcBorders>
          </w:tcPr>
          <w:p w:rsidR="001C4903" w:rsidRPr="002A01EF" w:rsidRDefault="001C4903" w:rsidP="00DB2A0E">
            <w:pPr>
              <w:pStyle w:val="Tabletext"/>
            </w:pPr>
            <w:r w:rsidRPr="002A01EF">
              <w:t>that person</w:t>
            </w:r>
          </w:p>
        </w:tc>
      </w:tr>
    </w:tbl>
    <w:p w:rsidR="001C4903" w:rsidRPr="002A01EF" w:rsidRDefault="001C4903" w:rsidP="00861F8C">
      <w:pPr>
        <w:pStyle w:val="subsection"/>
      </w:pPr>
      <w:r w:rsidRPr="002A01EF">
        <w:tab/>
        <w:t>(4)</w:t>
      </w:r>
      <w:r w:rsidRPr="002A01EF">
        <w:tab/>
        <w:t xml:space="preserve">This section applies as if the new owner had (in addition to any other </w:t>
      </w:r>
      <w:r w:rsidR="002A01EF" w:rsidRPr="002A01EF">
        <w:rPr>
          <w:position w:val="6"/>
          <w:sz w:val="16"/>
        </w:rPr>
        <w:t>*</w:t>
      </w:r>
      <w:r w:rsidRPr="002A01EF">
        <w:t xml:space="preserve">underlying interests), at any time when the former owner had a percentage (the </w:t>
      </w:r>
      <w:r w:rsidRPr="002A01EF">
        <w:rPr>
          <w:b/>
          <w:i/>
        </w:rPr>
        <w:t>former owner’s percentage</w:t>
      </w:r>
      <w:r w:rsidRPr="002A01EF">
        <w:t>) of the underlying interests in the asset, a percentage of the underlying interests in the asset equal to the acquired percentage, or the former owner’s percentage at that time, whichever is the less.</w:t>
      </w:r>
    </w:p>
    <w:p w:rsidR="001C4903" w:rsidRPr="002A01EF" w:rsidRDefault="001C4903" w:rsidP="001C4903">
      <w:pPr>
        <w:pStyle w:val="ActHead5"/>
      </w:pPr>
      <w:bookmarkStart w:id="270" w:name="_Toc466377008"/>
      <w:r w:rsidRPr="002A01EF">
        <w:rPr>
          <w:rStyle w:val="CharSectno"/>
        </w:rPr>
        <w:t>149</w:t>
      </w:r>
      <w:r w:rsidR="002A01EF">
        <w:rPr>
          <w:rStyle w:val="CharSectno"/>
        </w:rPr>
        <w:noBreakHyphen/>
      </w:r>
      <w:r w:rsidRPr="002A01EF">
        <w:rPr>
          <w:rStyle w:val="CharSectno"/>
        </w:rPr>
        <w:t>35</w:t>
      </w:r>
      <w:r w:rsidRPr="002A01EF">
        <w:t xml:space="preserve">  Cost base elements of asset that stops being a pre</w:t>
      </w:r>
      <w:r w:rsidR="002A01EF">
        <w:noBreakHyphen/>
      </w:r>
      <w:r w:rsidRPr="002A01EF">
        <w:t>CGT asset</w:t>
      </w:r>
      <w:bookmarkEnd w:id="270"/>
    </w:p>
    <w:p w:rsidR="001C4903" w:rsidRPr="002A01EF" w:rsidRDefault="001C4903" w:rsidP="00861F8C">
      <w:pPr>
        <w:pStyle w:val="subsection"/>
      </w:pPr>
      <w:r w:rsidRPr="002A01EF">
        <w:tab/>
        <w:t>(1)</w:t>
      </w:r>
      <w:r w:rsidRPr="002A01EF">
        <w:tab/>
        <w:t xml:space="preserve">This section affects the </w:t>
      </w:r>
      <w:r w:rsidR="002A01EF" w:rsidRPr="002A01EF">
        <w:rPr>
          <w:position w:val="6"/>
          <w:sz w:val="16"/>
        </w:rPr>
        <w:t>*</w:t>
      </w:r>
      <w:r w:rsidRPr="002A01EF">
        <w:t xml:space="preserve">cost base and </w:t>
      </w:r>
      <w:r w:rsidR="002A01EF" w:rsidRPr="002A01EF">
        <w:rPr>
          <w:position w:val="6"/>
          <w:sz w:val="16"/>
        </w:rPr>
        <w:t>*</w:t>
      </w:r>
      <w:r w:rsidRPr="002A01EF">
        <w:t xml:space="preserve">reduced cost base of the asset if it stops being a </w:t>
      </w:r>
      <w:r w:rsidR="002A01EF" w:rsidRPr="002A01EF">
        <w:rPr>
          <w:position w:val="6"/>
          <w:sz w:val="16"/>
        </w:rPr>
        <w:t>*</w:t>
      </w:r>
      <w:r w:rsidRPr="002A01EF">
        <w:t>pre</w:t>
      </w:r>
      <w:r w:rsidR="002A01EF">
        <w:noBreakHyphen/>
      </w:r>
      <w:r w:rsidRPr="002A01EF">
        <w:t>CGT asset.</w:t>
      </w:r>
    </w:p>
    <w:p w:rsidR="001C4903" w:rsidRPr="002A01EF" w:rsidRDefault="001C4903" w:rsidP="00861F8C">
      <w:pPr>
        <w:pStyle w:val="subsection"/>
      </w:pPr>
      <w:r w:rsidRPr="002A01EF">
        <w:tab/>
        <w:t>(2)</w:t>
      </w:r>
      <w:r w:rsidRPr="002A01EF">
        <w:tab/>
        <w:t xml:space="preserve">The first element of each is the asset’s </w:t>
      </w:r>
      <w:r w:rsidR="002A01EF" w:rsidRPr="002A01EF">
        <w:rPr>
          <w:position w:val="6"/>
          <w:sz w:val="16"/>
        </w:rPr>
        <w:t>*</w:t>
      </w:r>
      <w:r w:rsidRPr="002A01EF">
        <w:t>market value at the time referred to in subsection</w:t>
      </w:r>
      <w:r w:rsidR="002A01EF">
        <w:t> </w:t>
      </w:r>
      <w:r w:rsidRPr="002A01EF">
        <w:t>149</w:t>
      </w:r>
      <w:r w:rsidR="002A01EF">
        <w:noBreakHyphen/>
      </w:r>
      <w:r w:rsidRPr="002A01EF">
        <w:t>30(1).</w:t>
      </w:r>
    </w:p>
    <w:p w:rsidR="001C4903" w:rsidRPr="002A01EF" w:rsidRDefault="001C4903" w:rsidP="001C4903">
      <w:pPr>
        <w:pStyle w:val="ActHead4"/>
      </w:pPr>
      <w:bookmarkStart w:id="271" w:name="_Toc466377009"/>
      <w:r w:rsidRPr="002A01EF">
        <w:rPr>
          <w:rStyle w:val="CharSubdNo"/>
        </w:rPr>
        <w:t>Subdivision</w:t>
      </w:r>
      <w:r w:rsidR="002A01EF">
        <w:rPr>
          <w:rStyle w:val="CharSubdNo"/>
        </w:rPr>
        <w:t> </w:t>
      </w:r>
      <w:r w:rsidRPr="002A01EF">
        <w:rPr>
          <w:rStyle w:val="CharSubdNo"/>
        </w:rPr>
        <w:t>149</w:t>
      </w:r>
      <w:r w:rsidR="002A01EF">
        <w:rPr>
          <w:rStyle w:val="CharSubdNo"/>
        </w:rPr>
        <w:noBreakHyphen/>
      </w:r>
      <w:r w:rsidRPr="002A01EF">
        <w:rPr>
          <w:rStyle w:val="CharSubdNo"/>
        </w:rPr>
        <w:t>C</w:t>
      </w:r>
      <w:r w:rsidRPr="002A01EF">
        <w:t>—</w:t>
      </w:r>
      <w:r w:rsidRPr="002A01EF">
        <w:rPr>
          <w:rStyle w:val="CharSubdText"/>
        </w:rPr>
        <w:t>When asset of public entity stops being a pre</w:t>
      </w:r>
      <w:r w:rsidR="002A01EF">
        <w:rPr>
          <w:rStyle w:val="CharSubdText"/>
        </w:rPr>
        <w:noBreakHyphen/>
      </w:r>
      <w:r w:rsidRPr="002A01EF">
        <w:rPr>
          <w:rStyle w:val="CharSubdText"/>
        </w:rPr>
        <w:t>CGT asset</w:t>
      </w:r>
      <w:bookmarkEnd w:id="271"/>
    </w:p>
    <w:p w:rsidR="001C4903" w:rsidRPr="002A01EF" w:rsidRDefault="001C4903" w:rsidP="001C4903">
      <w:pPr>
        <w:pStyle w:val="TofSectsHeading"/>
      </w:pPr>
      <w:r w:rsidRPr="002A01EF">
        <w:t>Table of sections</w:t>
      </w:r>
    </w:p>
    <w:p w:rsidR="001C4903" w:rsidRPr="002A01EF" w:rsidRDefault="001C4903" w:rsidP="001C4903">
      <w:pPr>
        <w:pStyle w:val="TofSectsSection"/>
      </w:pPr>
      <w:r w:rsidRPr="002A01EF">
        <w:t>149</w:t>
      </w:r>
      <w:r w:rsidR="002A01EF">
        <w:noBreakHyphen/>
      </w:r>
      <w:r w:rsidRPr="002A01EF">
        <w:t>50</w:t>
      </w:r>
      <w:r w:rsidRPr="002A01EF">
        <w:tab/>
        <w:t>Which entities are affected</w:t>
      </w:r>
    </w:p>
    <w:p w:rsidR="001C4903" w:rsidRPr="002A01EF" w:rsidRDefault="001C4903" w:rsidP="001C4903">
      <w:pPr>
        <w:pStyle w:val="TofSectsSection"/>
      </w:pPr>
      <w:r w:rsidRPr="002A01EF">
        <w:t>149</w:t>
      </w:r>
      <w:r w:rsidR="002A01EF">
        <w:noBreakHyphen/>
      </w:r>
      <w:r w:rsidRPr="002A01EF">
        <w:t>55</w:t>
      </w:r>
      <w:r w:rsidRPr="002A01EF">
        <w:tab/>
        <w:t>Entity to give the Commissioner evidence periodically as to whether asset still has same majority underlying ownership</w:t>
      </w:r>
    </w:p>
    <w:p w:rsidR="001C4903" w:rsidRPr="002A01EF" w:rsidRDefault="001C4903" w:rsidP="001C4903">
      <w:pPr>
        <w:pStyle w:val="TofSectsSection"/>
      </w:pPr>
      <w:r w:rsidRPr="002A01EF">
        <w:t>149</w:t>
      </w:r>
      <w:r w:rsidR="002A01EF">
        <w:noBreakHyphen/>
      </w:r>
      <w:r w:rsidRPr="002A01EF">
        <w:t>60</w:t>
      </w:r>
      <w:r w:rsidRPr="002A01EF">
        <w:tab/>
        <w:t>What the evidence must show</w:t>
      </w:r>
    </w:p>
    <w:p w:rsidR="001C4903" w:rsidRPr="002A01EF" w:rsidRDefault="001C4903" w:rsidP="001C4903">
      <w:pPr>
        <w:pStyle w:val="TofSectsSection"/>
      </w:pPr>
      <w:r w:rsidRPr="002A01EF">
        <w:t>149</w:t>
      </w:r>
      <w:r w:rsidR="002A01EF">
        <w:noBreakHyphen/>
      </w:r>
      <w:r w:rsidRPr="002A01EF">
        <w:t>70</w:t>
      </w:r>
      <w:r w:rsidRPr="002A01EF">
        <w:tab/>
        <w:t>Effects if asset no longer has same majority underlying ownership</w:t>
      </w:r>
    </w:p>
    <w:p w:rsidR="001C4903" w:rsidRPr="002A01EF" w:rsidRDefault="001C4903" w:rsidP="001C4903">
      <w:pPr>
        <w:pStyle w:val="TofSectsSection"/>
      </w:pPr>
      <w:r w:rsidRPr="002A01EF">
        <w:t>149</w:t>
      </w:r>
      <w:r w:rsidR="002A01EF">
        <w:noBreakHyphen/>
      </w:r>
      <w:r w:rsidRPr="002A01EF">
        <w:t>75</w:t>
      </w:r>
      <w:r w:rsidRPr="002A01EF">
        <w:tab/>
        <w:t>Cost base elements of asset that stops being a pre</w:t>
      </w:r>
      <w:r w:rsidR="002A01EF">
        <w:noBreakHyphen/>
      </w:r>
      <w:r w:rsidRPr="002A01EF">
        <w:t>CGT asset</w:t>
      </w:r>
    </w:p>
    <w:p w:rsidR="001C4903" w:rsidRPr="002A01EF" w:rsidRDefault="001C4903" w:rsidP="001C4903">
      <w:pPr>
        <w:pStyle w:val="TofSectsSection"/>
      </w:pPr>
      <w:r w:rsidRPr="002A01EF">
        <w:t>149</w:t>
      </w:r>
      <w:r w:rsidR="002A01EF">
        <w:noBreakHyphen/>
      </w:r>
      <w:r w:rsidRPr="002A01EF">
        <w:t>80</w:t>
      </w:r>
      <w:r w:rsidRPr="002A01EF">
        <w:tab/>
        <w:t>No more evidence needed after asset stops being a pre</w:t>
      </w:r>
      <w:r w:rsidR="002A01EF">
        <w:noBreakHyphen/>
      </w:r>
      <w:r w:rsidRPr="002A01EF">
        <w:t>CGT asset</w:t>
      </w:r>
    </w:p>
    <w:p w:rsidR="001C4903" w:rsidRPr="002A01EF" w:rsidRDefault="001C4903" w:rsidP="001C4903">
      <w:pPr>
        <w:pStyle w:val="ActHead5"/>
      </w:pPr>
      <w:bookmarkStart w:id="272" w:name="_Toc466377010"/>
      <w:r w:rsidRPr="002A01EF">
        <w:rPr>
          <w:rStyle w:val="CharSectno"/>
        </w:rPr>
        <w:t>149</w:t>
      </w:r>
      <w:r w:rsidR="002A01EF">
        <w:rPr>
          <w:rStyle w:val="CharSectno"/>
        </w:rPr>
        <w:noBreakHyphen/>
      </w:r>
      <w:r w:rsidRPr="002A01EF">
        <w:rPr>
          <w:rStyle w:val="CharSectno"/>
        </w:rPr>
        <w:t>50</w:t>
      </w:r>
      <w:r w:rsidRPr="002A01EF">
        <w:t xml:space="preserve">  Which entities are affected</w:t>
      </w:r>
      <w:bookmarkEnd w:id="272"/>
    </w:p>
    <w:p w:rsidR="001C4903" w:rsidRPr="002A01EF" w:rsidRDefault="001C4903" w:rsidP="00861F8C">
      <w:pPr>
        <w:pStyle w:val="subsection"/>
      </w:pPr>
      <w:r w:rsidRPr="002A01EF">
        <w:tab/>
        <w:t>(1)</w:t>
      </w:r>
      <w:r w:rsidRPr="002A01EF">
        <w:tab/>
        <w:t xml:space="preserve">This Subdivision provides for when a </w:t>
      </w:r>
      <w:r w:rsidR="002A01EF" w:rsidRPr="002A01EF">
        <w:rPr>
          <w:position w:val="6"/>
          <w:sz w:val="16"/>
        </w:rPr>
        <w:t>*</w:t>
      </w:r>
      <w:r w:rsidRPr="002A01EF">
        <w:t xml:space="preserve">CGT asset of an entity of any of these kinds stops being a </w:t>
      </w:r>
      <w:r w:rsidR="002A01EF" w:rsidRPr="002A01EF">
        <w:rPr>
          <w:position w:val="6"/>
          <w:sz w:val="16"/>
        </w:rPr>
        <w:t>*</w:t>
      </w:r>
      <w:r w:rsidRPr="002A01EF">
        <w:t>pre</w:t>
      </w:r>
      <w:r w:rsidR="002A01EF">
        <w:noBreakHyphen/>
      </w:r>
      <w:r w:rsidRPr="002A01EF">
        <w:t>CGT asset:</w:t>
      </w:r>
    </w:p>
    <w:p w:rsidR="001C4903" w:rsidRPr="002A01EF" w:rsidRDefault="001C4903" w:rsidP="001C4903">
      <w:pPr>
        <w:pStyle w:val="paragraph"/>
      </w:pPr>
      <w:r w:rsidRPr="002A01EF">
        <w:tab/>
        <w:t>(a)</w:t>
      </w:r>
      <w:r w:rsidRPr="002A01EF">
        <w:tab/>
        <w:t xml:space="preserve">a company </w:t>
      </w:r>
      <w:r w:rsidR="002A01EF" w:rsidRPr="002A01EF">
        <w:rPr>
          <w:position w:val="6"/>
          <w:sz w:val="16"/>
        </w:rPr>
        <w:t>*</w:t>
      </w:r>
      <w:r w:rsidRPr="002A01EF">
        <w:t xml:space="preserve">shares in which (except shares that carry the right to a fixed rate of </w:t>
      </w:r>
      <w:r w:rsidR="002A01EF" w:rsidRPr="002A01EF">
        <w:rPr>
          <w:position w:val="6"/>
          <w:sz w:val="16"/>
        </w:rPr>
        <w:t>*</w:t>
      </w:r>
      <w:r w:rsidRPr="002A01EF">
        <w:t xml:space="preserve">dividend) are listed for quotation in the official list of an </w:t>
      </w:r>
      <w:r w:rsidR="002A01EF" w:rsidRPr="002A01EF">
        <w:rPr>
          <w:position w:val="6"/>
          <w:sz w:val="16"/>
        </w:rPr>
        <w:t>*</w:t>
      </w:r>
      <w:r w:rsidRPr="002A01EF">
        <w:t>approved stock exchange;</w:t>
      </w:r>
    </w:p>
    <w:p w:rsidR="001C4903" w:rsidRPr="002A01EF" w:rsidRDefault="001C4903" w:rsidP="001C4903">
      <w:pPr>
        <w:pStyle w:val="paragraph"/>
      </w:pPr>
      <w:r w:rsidRPr="002A01EF">
        <w:tab/>
        <w:t>(b)</w:t>
      </w:r>
      <w:r w:rsidRPr="002A01EF">
        <w:tab/>
        <w:t xml:space="preserve">a </w:t>
      </w:r>
      <w:r w:rsidR="002A01EF" w:rsidRPr="002A01EF">
        <w:rPr>
          <w:position w:val="6"/>
          <w:sz w:val="16"/>
        </w:rPr>
        <w:t>*</w:t>
      </w:r>
      <w:r w:rsidRPr="002A01EF">
        <w:t>publicly traded unit trust;</w:t>
      </w:r>
    </w:p>
    <w:p w:rsidR="001C4903" w:rsidRPr="002A01EF" w:rsidRDefault="001C4903" w:rsidP="001C4903">
      <w:pPr>
        <w:pStyle w:val="paragraph"/>
      </w:pPr>
      <w:r w:rsidRPr="002A01EF">
        <w:tab/>
        <w:t>(c)</w:t>
      </w:r>
      <w:r w:rsidRPr="002A01EF">
        <w:tab/>
        <w:t xml:space="preserve">a </w:t>
      </w:r>
      <w:r w:rsidR="002A01EF" w:rsidRPr="002A01EF">
        <w:rPr>
          <w:position w:val="6"/>
          <w:sz w:val="16"/>
        </w:rPr>
        <w:t>*</w:t>
      </w:r>
      <w:r w:rsidRPr="002A01EF">
        <w:t>mutual insurance company;</w:t>
      </w:r>
    </w:p>
    <w:p w:rsidR="001C4903" w:rsidRPr="002A01EF" w:rsidRDefault="001C4903" w:rsidP="001C4903">
      <w:pPr>
        <w:pStyle w:val="paragraph"/>
      </w:pPr>
      <w:r w:rsidRPr="002A01EF">
        <w:tab/>
        <w:t>(d)</w:t>
      </w:r>
      <w:r w:rsidRPr="002A01EF">
        <w:tab/>
        <w:t xml:space="preserve">a </w:t>
      </w:r>
      <w:r w:rsidR="002A01EF" w:rsidRPr="002A01EF">
        <w:rPr>
          <w:position w:val="6"/>
          <w:sz w:val="16"/>
        </w:rPr>
        <w:t>*</w:t>
      </w:r>
      <w:r w:rsidRPr="002A01EF">
        <w:t>mutual affiliate company;</w:t>
      </w:r>
    </w:p>
    <w:p w:rsidR="001C4903" w:rsidRPr="002A01EF" w:rsidRDefault="001C4903" w:rsidP="001C4903">
      <w:pPr>
        <w:pStyle w:val="paragraph"/>
      </w:pPr>
      <w:r w:rsidRPr="002A01EF">
        <w:tab/>
        <w:t>(e)</w:t>
      </w:r>
      <w:r w:rsidRPr="002A01EF">
        <w:tab/>
        <w:t xml:space="preserve">a company (other than one covered by </w:t>
      </w:r>
      <w:r w:rsidR="002A01EF">
        <w:t>paragraph (</w:t>
      </w:r>
      <w:r w:rsidRPr="002A01EF">
        <w:t xml:space="preserve">a)) all the </w:t>
      </w:r>
      <w:r w:rsidR="002A01EF" w:rsidRPr="002A01EF">
        <w:rPr>
          <w:position w:val="6"/>
          <w:sz w:val="16"/>
        </w:rPr>
        <w:t>*</w:t>
      </w:r>
      <w:r w:rsidRPr="002A01EF">
        <w:t>shares in which are beneficially owned, whether directly, or indirectly through one or more interposed entities, by one or more of the following:</w:t>
      </w:r>
    </w:p>
    <w:p w:rsidR="001C4903" w:rsidRPr="002A01EF" w:rsidRDefault="001C4903" w:rsidP="001C4903">
      <w:pPr>
        <w:pStyle w:val="paragraphsub"/>
      </w:pPr>
      <w:r w:rsidRPr="002A01EF">
        <w:tab/>
        <w:t>(i)</w:t>
      </w:r>
      <w:r w:rsidRPr="002A01EF">
        <w:tab/>
        <w:t xml:space="preserve">a company covered by </w:t>
      </w:r>
      <w:r w:rsidR="002A01EF">
        <w:t>paragraph (</w:t>
      </w:r>
      <w:r w:rsidRPr="002A01EF">
        <w:t>a);</w:t>
      </w:r>
    </w:p>
    <w:p w:rsidR="001C4903" w:rsidRPr="002A01EF" w:rsidRDefault="001C4903" w:rsidP="001C4903">
      <w:pPr>
        <w:pStyle w:val="paragraphsub"/>
      </w:pPr>
      <w:r w:rsidRPr="002A01EF">
        <w:tab/>
        <w:t>(ii)</w:t>
      </w:r>
      <w:r w:rsidRPr="002A01EF">
        <w:tab/>
        <w:t xml:space="preserve">a </w:t>
      </w:r>
      <w:r w:rsidR="002A01EF" w:rsidRPr="002A01EF">
        <w:rPr>
          <w:position w:val="6"/>
          <w:sz w:val="16"/>
        </w:rPr>
        <w:t>*</w:t>
      </w:r>
      <w:r w:rsidRPr="002A01EF">
        <w:t>mutual insurance company;</w:t>
      </w:r>
    </w:p>
    <w:p w:rsidR="001C4903" w:rsidRPr="002A01EF" w:rsidRDefault="001C4903" w:rsidP="001C4903">
      <w:pPr>
        <w:pStyle w:val="paragraphsub"/>
      </w:pPr>
      <w:r w:rsidRPr="002A01EF">
        <w:tab/>
        <w:t>(iii)</w:t>
      </w:r>
      <w:r w:rsidRPr="002A01EF">
        <w:tab/>
        <w:t xml:space="preserve">a </w:t>
      </w:r>
      <w:r w:rsidR="002A01EF" w:rsidRPr="002A01EF">
        <w:rPr>
          <w:position w:val="6"/>
          <w:sz w:val="16"/>
        </w:rPr>
        <w:t>*</w:t>
      </w:r>
      <w:r w:rsidRPr="002A01EF">
        <w:t>mutual affiliate company;</w:t>
      </w:r>
    </w:p>
    <w:p w:rsidR="001C4903" w:rsidRPr="002A01EF" w:rsidRDefault="001C4903" w:rsidP="001C4903">
      <w:pPr>
        <w:pStyle w:val="paragraphsub"/>
      </w:pPr>
      <w:r w:rsidRPr="002A01EF">
        <w:tab/>
        <w:t>(iv)</w:t>
      </w:r>
      <w:r w:rsidRPr="002A01EF">
        <w:tab/>
        <w:t xml:space="preserve">a </w:t>
      </w:r>
      <w:r w:rsidR="002A01EF" w:rsidRPr="002A01EF">
        <w:rPr>
          <w:position w:val="6"/>
          <w:sz w:val="16"/>
        </w:rPr>
        <w:t>*</w:t>
      </w:r>
      <w:r w:rsidRPr="002A01EF">
        <w:t>publicly traded unit trust;</w:t>
      </w:r>
    </w:p>
    <w:p w:rsidR="001C4903" w:rsidRPr="002A01EF" w:rsidRDefault="001C4903" w:rsidP="00861F8C">
      <w:pPr>
        <w:pStyle w:val="subsection"/>
      </w:pPr>
      <w:r w:rsidRPr="002A01EF">
        <w:tab/>
        <w:t>(2)</w:t>
      </w:r>
      <w:r w:rsidRPr="002A01EF">
        <w:tab/>
        <w:t xml:space="preserve">A </w:t>
      </w:r>
      <w:r w:rsidRPr="002A01EF">
        <w:rPr>
          <w:b/>
          <w:i/>
        </w:rPr>
        <w:t>publicly traded unit trust</w:t>
      </w:r>
      <w:r w:rsidRPr="002A01EF">
        <w:t xml:space="preserve"> is a unit trust the units in which:</w:t>
      </w:r>
    </w:p>
    <w:p w:rsidR="001C4903" w:rsidRPr="002A01EF" w:rsidRDefault="001C4903" w:rsidP="001C4903">
      <w:pPr>
        <w:pStyle w:val="paragraph"/>
      </w:pPr>
      <w:r w:rsidRPr="002A01EF">
        <w:tab/>
        <w:t>(a)</w:t>
      </w:r>
      <w:r w:rsidRPr="002A01EF">
        <w:tab/>
        <w:t xml:space="preserve">are listed for quotation in the official list of an </w:t>
      </w:r>
      <w:r w:rsidR="002A01EF" w:rsidRPr="002A01EF">
        <w:rPr>
          <w:position w:val="6"/>
          <w:sz w:val="16"/>
        </w:rPr>
        <w:t>*</w:t>
      </w:r>
      <w:r w:rsidRPr="002A01EF">
        <w:t>approved stock exchange; or</w:t>
      </w:r>
    </w:p>
    <w:p w:rsidR="001C4903" w:rsidRPr="002A01EF" w:rsidRDefault="001C4903" w:rsidP="001C4903">
      <w:pPr>
        <w:pStyle w:val="paragraph"/>
      </w:pPr>
      <w:r w:rsidRPr="002A01EF">
        <w:tab/>
        <w:t>(b)</w:t>
      </w:r>
      <w:r w:rsidRPr="002A01EF">
        <w:tab/>
        <w:t>are ordinarily available for subscription or purchase by the public.</w:t>
      </w:r>
    </w:p>
    <w:p w:rsidR="001C4903" w:rsidRPr="002A01EF" w:rsidRDefault="001C4903" w:rsidP="00861F8C">
      <w:pPr>
        <w:pStyle w:val="subsection"/>
      </w:pPr>
      <w:r w:rsidRPr="002A01EF">
        <w:tab/>
        <w:t>(3)</w:t>
      </w:r>
      <w:r w:rsidRPr="002A01EF">
        <w:tab/>
        <w:t xml:space="preserve">This Division applies as if what is done or not done by the trustee of a </w:t>
      </w:r>
      <w:r w:rsidR="002A01EF" w:rsidRPr="002A01EF">
        <w:rPr>
          <w:position w:val="6"/>
          <w:sz w:val="16"/>
        </w:rPr>
        <w:t>*</w:t>
      </w:r>
      <w:r w:rsidRPr="002A01EF">
        <w:t>publicly traded unit trust had been done or not done by the trust.</w:t>
      </w:r>
    </w:p>
    <w:p w:rsidR="001C4903" w:rsidRPr="002A01EF" w:rsidRDefault="001C4903" w:rsidP="001C4903">
      <w:pPr>
        <w:pStyle w:val="ActHead5"/>
      </w:pPr>
      <w:bookmarkStart w:id="273" w:name="_Toc466377011"/>
      <w:r w:rsidRPr="002A01EF">
        <w:rPr>
          <w:rStyle w:val="CharSectno"/>
        </w:rPr>
        <w:t>149</w:t>
      </w:r>
      <w:r w:rsidR="002A01EF">
        <w:rPr>
          <w:rStyle w:val="CharSectno"/>
        </w:rPr>
        <w:noBreakHyphen/>
      </w:r>
      <w:r w:rsidRPr="002A01EF">
        <w:rPr>
          <w:rStyle w:val="CharSectno"/>
        </w:rPr>
        <w:t>55</w:t>
      </w:r>
      <w:r w:rsidRPr="002A01EF">
        <w:t xml:space="preserve">  Entity to give the Commissioner evidence periodically as to whether asset still has same majority underlying ownership</w:t>
      </w:r>
      <w:bookmarkEnd w:id="273"/>
    </w:p>
    <w:p w:rsidR="001C4903" w:rsidRPr="002A01EF" w:rsidRDefault="001C4903" w:rsidP="00861F8C">
      <w:pPr>
        <w:pStyle w:val="subsection"/>
      </w:pPr>
      <w:r w:rsidRPr="002A01EF">
        <w:tab/>
        <w:t>(1)</w:t>
      </w:r>
      <w:r w:rsidRPr="002A01EF">
        <w:tab/>
        <w:t xml:space="preserve">Within 6 months after each </w:t>
      </w:r>
      <w:r w:rsidR="002A01EF" w:rsidRPr="002A01EF">
        <w:rPr>
          <w:position w:val="6"/>
          <w:sz w:val="16"/>
        </w:rPr>
        <w:t>*</w:t>
      </w:r>
      <w:r w:rsidRPr="002A01EF">
        <w:t xml:space="preserve">test day, the entity must give the Commissioner written evidence about the </w:t>
      </w:r>
      <w:r w:rsidR="002A01EF" w:rsidRPr="002A01EF">
        <w:rPr>
          <w:position w:val="6"/>
          <w:sz w:val="16"/>
        </w:rPr>
        <w:t>*</w:t>
      </w:r>
      <w:r w:rsidRPr="002A01EF">
        <w:t>majority underlying interests in the asset at the end of that day. (The Commissioner can extend the period for doing so.)</w:t>
      </w:r>
    </w:p>
    <w:p w:rsidR="001C4903" w:rsidRPr="002A01EF" w:rsidRDefault="001C4903" w:rsidP="00861F8C">
      <w:pPr>
        <w:pStyle w:val="subsection"/>
      </w:pPr>
      <w:r w:rsidRPr="002A01EF">
        <w:tab/>
        <w:t>(1A)</w:t>
      </w:r>
      <w:r w:rsidRPr="002A01EF">
        <w:tab/>
        <w:t>The evidence must be given in a form that makes the information about those interests readily apparent.</w:t>
      </w:r>
    </w:p>
    <w:p w:rsidR="001C4903" w:rsidRPr="002A01EF" w:rsidRDefault="001C4903" w:rsidP="00861F8C">
      <w:pPr>
        <w:pStyle w:val="subsection"/>
      </w:pPr>
      <w:r w:rsidRPr="002A01EF">
        <w:tab/>
        <w:t>(1B)</w:t>
      </w:r>
      <w:r w:rsidRPr="002A01EF">
        <w:tab/>
        <w:t>The only consequences of failing to give the evidence are those set out in section</w:t>
      </w:r>
      <w:r w:rsidR="002A01EF">
        <w:t> </w:t>
      </w:r>
      <w:r w:rsidRPr="002A01EF">
        <w:t>149</w:t>
      </w:r>
      <w:r w:rsidR="002A01EF">
        <w:noBreakHyphen/>
      </w:r>
      <w:r w:rsidRPr="002A01EF">
        <w:t>70. It is not an offence to fail to give the evidence.</w:t>
      </w:r>
    </w:p>
    <w:p w:rsidR="001C4903" w:rsidRPr="002A01EF" w:rsidRDefault="001C4903" w:rsidP="001C4903">
      <w:pPr>
        <w:pStyle w:val="SubsectionHead"/>
      </w:pPr>
      <w:r w:rsidRPr="002A01EF">
        <w:t>Test days</w:t>
      </w:r>
    </w:p>
    <w:p w:rsidR="001C4903" w:rsidRPr="002A01EF" w:rsidRDefault="001C4903" w:rsidP="00861F8C">
      <w:pPr>
        <w:pStyle w:val="subsection"/>
      </w:pPr>
      <w:r w:rsidRPr="002A01EF">
        <w:tab/>
        <w:t>(2)</w:t>
      </w:r>
      <w:r w:rsidRPr="002A01EF">
        <w:tab/>
        <w:t xml:space="preserve">Each of these days is a </w:t>
      </w:r>
      <w:r w:rsidRPr="002A01EF">
        <w:rPr>
          <w:b/>
          <w:i/>
        </w:rPr>
        <w:t>test day</w:t>
      </w:r>
      <w:r w:rsidRPr="002A01EF">
        <w:t>:</w:t>
      </w:r>
    </w:p>
    <w:p w:rsidR="001C4903" w:rsidRPr="002A01EF" w:rsidRDefault="001C4903" w:rsidP="001C4903">
      <w:pPr>
        <w:pStyle w:val="paragraph"/>
      </w:pPr>
      <w:r w:rsidRPr="002A01EF">
        <w:tab/>
        <w:t>(aa)</w:t>
      </w:r>
      <w:r w:rsidRPr="002A01EF">
        <w:tab/>
        <w:t>30</w:t>
      </w:r>
      <w:r w:rsidR="002A01EF">
        <w:t> </w:t>
      </w:r>
      <w:r w:rsidRPr="002A01EF">
        <w:t>June 1999;</w:t>
      </w:r>
    </w:p>
    <w:p w:rsidR="001C4903" w:rsidRPr="002A01EF" w:rsidRDefault="001C4903" w:rsidP="001C4903">
      <w:pPr>
        <w:pStyle w:val="paragraph"/>
      </w:pPr>
      <w:r w:rsidRPr="002A01EF">
        <w:tab/>
        <w:t>(a)</w:t>
      </w:r>
      <w:r w:rsidRPr="002A01EF">
        <w:tab/>
        <w:t>a day that is 5 years (or a multiple of 5 years) after 30</w:t>
      </w:r>
      <w:r w:rsidR="002A01EF">
        <w:t> </w:t>
      </w:r>
      <w:r w:rsidRPr="002A01EF">
        <w:t xml:space="preserve">June 1999 (but see </w:t>
      </w:r>
      <w:r w:rsidR="002A01EF">
        <w:t>subsection (</w:t>
      </w:r>
      <w:r w:rsidRPr="002A01EF">
        <w:t>3));</w:t>
      </w:r>
    </w:p>
    <w:p w:rsidR="001C4903" w:rsidRPr="002A01EF" w:rsidRDefault="001C4903" w:rsidP="001C4903">
      <w:pPr>
        <w:pStyle w:val="paragraph"/>
      </w:pPr>
      <w:r w:rsidRPr="002A01EF">
        <w:tab/>
        <w:t>(b)</w:t>
      </w:r>
      <w:r w:rsidRPr="002A01EF">
        <w:tab/>
        <w:t>if the entity is covered by paragraph</w:t>
      </w:r>
      <w:r w:rsidR="002A01EF">
        <w:t> </w:t>
      </w:r>
      <w:r w:rsidRPr="002A01EF">
        <w:t>149</w:t>
      </w:r>
      <w:r w:rsidR="002A01EF">
        <w:noBreakHyphen/>
      </w:r>
      <w:r w:rsidRPr="002A01EF">
        <w:t xml:space="preserve">50(1)(a) or (e)—a day on which there is </w:t>
      </w:r>
      <w:r w:rsidR="002A01EF" w:rsidRPr="002A01EF">
        <w:rPr>
          <w:position w:val="6"/>
          <w:sz w:val="16"/>
        </w:rPr>
        <w:t>*</w:t>
      </w:r>
      <w:r w:rsidRPr="002A01EF">
        <w:t xml:space="preserve">abnormal trading in </w:t>
      </w:r>
      <w:r w:rsidR="002A01EF" w:rsidRPr="002A01EF">
        <w:rPr>
          <w:position w:val="6"/>
          <w:sz w:val="16"/>
        </w:rPr>
        <w:t>*</w:t>
      </w:r>
      <w:r w:rsidRPr="002A01EF">
        <w:t xml:space="preserve">shares in the company; </w:t>
      </w:r>
    </w:p>
    <w:p w:rsidR="001C4903" w:rsidRPr="002A01EF" w:rsidRDefault="001C4903" w:rsidP="001C4903">
      <w:pPr>
        <w:pStyle w:val="paragraph"/>
      </w:pPr>
      <w:r w:rsidRPr="002A01EF">
        <w:tab/>
        <w:t>(c)</w:t>
      </w:r>
      <w:r w:rsidRPr="002A01EF">
        <w:tab/>
        <w:t xml:space="preserve">if the entity is a </w:t>
      </w:r>
      <w:r w:rsidR="002A01EF" w:rsidRPr="002A01EF">
        <w:rPr>
          <w:position w:val="6"/>
          <w:sz w:val="16"/>
        </w:rPr>
        <w:t>*</w:t>
      </w:r>
      <w:r w:rsidRPr="002A01EF">
        <w:t xml:space="preserve">publicly traded unit trust—a day on which there is </w:t>
      </w:r>
      <w:r w:rsidR="002A01EF" w:rsidRPr="002A01EF">
        <w:rPr>
          <w:position w:val="6"/>
          <w:sz w:val="16"/>
        </w:rPr>
        <w:t>*</w:t>
      </w:r>
      <w:r w:rsidRPr="002A01EF">
        <w:t>abnormal trading in units in the trust;</w:t>
      </w:r>
    </w:p>
    <w:p w:rsidR="001C4903" w:rsidRPr="002A01EF" w:rsidRDefault="001C4903" w:rsidP="001C4903">
      <w:pPr>
        <w:pStyle w:val="paragraph"/>
      </w:pPr>
      <w:r w:rsidRPr="002A01EF">
        <w:tab/>
        <w:t>(d)</w:t>
      </w:r>
      <w:r w:rsidRPr="002A01EF">
        <w:tab/>
        <w:t xml:space="preserve">if the entity is a company all the </w:t>
      </w:r>
      <w:r w:rsidR="002A01EF" w:rsidRPr="002A01EF">
        <w:rPr>
          <w:position w:val="6"/>
          <w:sz w:val="16"/>
        </w:rPr>
        <w:t>*</w:t>
      </w:r>
      <w:r w:rsidRPr="002A01EF">
        <w:t>shares in which are beneficially owned, whether directly, or indirectly through one or more interposed entities, by one or more of the following:</w:t>
      </w:r>
    </w:p>
    <w:p w:rsidR="001C4903" w:rsidRPr="002A01EF" w:rsidRDefault="001C4903" w:rsidP="001C4903">
      <w:pPr>
        <w:pStyle w:val="paragraphsub"/>
      </w:pPr>
      <w:r w:rsidRPr="002A01EF">
        <w:tab/>
        <w:t>(i)</w:t>
      </w:r>
      <w:r w:rsidRPr="002A01EF">
        <w:tab/>
        <w:t xml:space="preserve">a company </w:t>
      </w:r>
      <w:r w:rsidR="002A01EF" w:rsidRPr="002A01EF">
        <w:rPr>
          <w:position w:val="6"/>
          <w:sz w:val="16"/>
        </w:rPr>
        <w:t>*</w:t>
      </w:r>
      <w:r w:rsidRPr="002A01EF">
        <w:t xml:space="preserve">shares in which (except shares that carry the right to a fixed rate of </w:t>
      </w:r>
      <w:r w:rsidR="002A01EF" w:rsidRPr="002A01EF">
        <w:rPr>
          <w:position w:val="6"/>
          <w:sz w:val="16"/>
        </w:rPr>
        <w:t>*</w:t>
      </w:r>
      <w:r w:rsidRPr="002A01EF">
        <w:t xml:space="preserve">dividend) are listed for quotation in the official list of an </w:t>
      </w:r>
      <w:r w:rsidR="002A01EF" w:rsidRPr="002A01EF">
        <w:rPr>
          <w:position w:val="6"/>
          <w:sz w:val="16"/>
        </w:rPr>
        <w:t>*</w:t>
      </w:r>
      <w:r w:rsidRPr="002A01EF">
        <w:t>approved stock exchange;</w:t>
      </w:r>
    </w:p>
    <w:p w:rsidR="001C4903" w:rsidRPr="002A01EF" w:rsidRDefault="001C4903" w:rsidP="001C4903">
      <w:pPr>
        <w:pStyle w:val="paragraphsub"/>
      </w:pPr>
      <w:r w:rsidRPr="002A01EF">
        <w:tab/>
        <w:t>(ii)</w:t>
      </w:r>
      <w:r w:rsidRPr="002A01EF">
        <w:tab/>
        <w:t xml:space="preserve">a </w:t>
      </w:r>
      <w:r w:rsidR="002A01EF" w:rsidRPr="002A01EF">
        <w:rPr>
          <w:position w:val="6"/>
          <w:sz w:val="16"/>
        </w:rPr>
        <w:t>*</w:t>
      </w:r>
      <w:r w:rsidRPr="002A01EF">
        <w:t>publicly traded unit trust;</w:t>
      </w:r>
    </w:p>
    <w:p w:rsidR="001C4903" w:rsidRPr="002A01EF" w:rsidRDefault="001C4903" w:rsidP="001C4903">
      <w:pPr>
        <w:pStyle w:val="paragraph"/>
      </w:pPr>
      <w:r w:rsidRPr="002A01EF">
        <w:tab/>
      </w:r>
      <w:r w:rsidRPr="002A01EF">
        <w:tab/>
        <w:t xml:space="preserve">a day on which there is </w:t>
      </w:r>
      <w:r w:rsidR="002A01EF" w:rsidRPr="002A01EF">
        <w:rPr>
          <w:position w:val="6"/>
          <w:sz w:val="16"/>
        </w:rPr>
        <w:t>*</w:t>
      </w:r>
      <w:r w:rsidRPr="002A01EF">
        <w:t xml:space="preserve">abnormal trading in </w:t>
      </w:r>
      <w:r w:rsidR="002A01EF" w:rsidRPr="002A01EF">
        <w:rPr>
          <w:position w:val="6"/>
          <w:sz w:val="16"/>
        </w:rPr>
        <w:t>*</w:t>
      </w:r>
      <w:r w:rsidRPr="002A01EF">
        <w:t>shares in the other company or in units in that unit trust.</w:t>
      </w:r>
    </w:p>
    <w:p w:rsidR="001C4903" w:rsidRPr="002A01EF" w:rsidRDefault="001C4903" w:rsidP="001C4903">
      <w:pPr>
        <w:pStyle w:val="notetext"/>
      </w:pPr>
      <w:r w:rsidRPr="002A01EF">
        <w:t>Note:</w:t>
      </w:r>
      <w:r w:rsidRPr="002A01EF">
        <w:tab/>
      </w:r>
      <w:r w:rsidR="002A01EF">
        <w:t>Subsections (</w:t>
      </w:r>
      <w:r w:rsidRPr="002A01EF">
        <w:t>6) and (7) change the normal rules about abnormal trading.</w:t>
      </w:r>
    </w:p>
    <w:p w:rsidR="001C4903" w:rsidRPr="002A01EF" w:rsidRDefault="001C4903" w:rsidP="00861F8C">
      <w:pPr>
        <w:pStyle w:val="subsection"/>
      </w:pPr>
      <w:r w:rsidRPr="002A01EF">
        <w:tab/>
        <w:t>(3)</w:t>
      </w:r>
      <w:r w:rsidRPr="002A01EF">
        <w:tab/>
        <w:t xml:space="preserve">If a day (the </w:t>
      </w:r>
      <w:r w:rsidRPr="002A01EF">
        <w:rPr>
          <w:b/>
          <w:i/>
        </w:rPr>
        <w:t>fifth anniversary</w:t>
      </w:r>
      <w:r w:rsidRPr="002A01EF">
        <w:t xml:space="preserve">) that would otherwise be a </w:t>
      </w:r>
      <w:r w:rsidR="002A01EF" w:rsidRPr="002A01EF">
        <w:rPr>
          <w:position w:val="6"/>
          <w:sz w:val="16"/>
        </w:rPr>
        <w:t>*</w:t>
      </w:r>
      <w:r w:rsidRPr="002A01EF">
        <w:t xml:space="preserve">test day because of </w:t>
      </w:r>
      <w:r w:rsidR="002A01EF">
        <w:t>paragraph (</w:t>
      </w:r>
      <w:r w:rsidRPr="002A01EF">
        <w:t>2)(a) is:</w:t>
      </w:r>
    </w:p>
    <w:p w:rsidR="001C4903" w:rsidRPr="002A01EF" w:rsidRDefault="001C4903" w:rsidP="001C4903">
      <w:pPr>
        <w:pStyle w:val="paragraph"/>
      </w:pPr>
      <w:r w:rsidRPr="002A01EF">
        <w:tab/>
        <w:t>(a)</w:t>
      </w:r>
      <w:r w:rsidRPr="002A01EF">
        <w:tab/>
        <w:t>a Saturday; or</w:t>
      </w:r>
    </w:p>
    <w:p w:rsidR="001C4903" w:rsidRPr="002A01EF" w:rsidRDefault="001C4903" w:rsidP="001C4903">
      <w:pPr>
        <w:pStyle w:val="paragraph"/>
      </w:pPr>
      <w:r w:rsidRPr="002A01EF">
        <w:tab/>
        <w:t>(b)</w:t>
      </w:r>
      <w:r w:rsidRPr="002A01EF">
        <w:tab/>
        <w:t>a Sunday; or</w:t>
      </w:r>
    </w:p>
    <w:p w:rsidR="001C4903" w:rsidRPr="002A01EF" w:rsidRDefault="001C4903" w:rsidP="001C4903">
      <w:pPr>
        <w:pStyle w:val="paragraph"/>
      </w:pPr>
      <w:r w:rsidRPr="002A01EF">
        <w:tab/>
        <w:t>(c)</w:t>
      </w:r>
      <w:r w:rsidRPr="002A01EF">
        <w:tab/>
        <w:t>a day that is a public holiday or a bank holiday in the place where the records of ownership of shares or other interests in the entity are kept;</w:t>
      </w:r>
    </w:p>
    <w:p w:rsidR="001C4903" w:rsidRPr="002A01EF" w:rsidRDefault="001C4903" w:rsidP="00861F8C">
      <w:pPr>
        <w:pStyle w:val="subsection2"/>
      </w:pPr>
      <w:r w:rsidRPr="002A01EF">
        <w:t xml:space="preserve">the next day that is </w:t>
      </w:r>
      <w:r w:rsidRPr="002A01EF">
        <w:rPr>
          <w:i/>
        </w:rPr>
        <w:t xml:space="preserve">not </w:t>
      </w:r>
      <w:r w:rsidRPr="002A01EF">
        <w:t xml:space="preserve">covered by a paragraph of this subsection is a </w:t>
      </w:r>
      <w:r w:rsidRPr="002A01EF">
        <w:rPr>
          <w:b/>
          <w:i/>
        </w:rPr>
        <w:t>test day</w:t>
      </w:r>
      <w:r w:rsidRPr="002A01EF">
        <w:t xml:space="preserve"> instead of the fifth anniversary.</w:t>
      </w:r>
    </w:p>
    <w:p w:rsidR="001C4903" w:rsidRPr="002A01EF" w:rsidRDefault="001C4903" w:rsidP="001C4903">
      <w:pPr>
        <w:pStyle w:val="SubsectionHead"/>
      </w:pPr>
      <w:r w:rsidRPr="002A01EF">
        <w:t>Determining the end of a day</w:t>
      </w:r>
    </w:p>
    <w:p w:rsidR="001C4903" w:rsidRPr="002A01EF" w:rsidRDefault="001C4903" w:rsidP="00861F8C">
      <w:pPr>
        <w:pStyle w:val="subsection"/>
      </w:pPr>
      <w:r w:rsidRPr="002A01EF">
        <w:tab/>
        <w:t>(4)</w:t>
      </w:r>
      <w:r w:rsidRPr="002A01EF">
        <w:tab/>
        <w:t>For the purposes of this section, the end of a day is determined according to legal time in the place where the records of ownership of shares or other interests in the entity are kept.</w:t>
      </w:r>
    </w:p>
    <w:p w:rsidR="001C4903" w:rsidRPr="002A01EF" w:rsidRDefault="001C4903" w:rsidP="001C4903">
      <w:pPr>
        <w:pStyle w:val="SubsectionHead"/>
      </w:pPr>
      <w:r w:rsidRPr="002A01EF">
        <w:t>Special rules about abnormal trading</w:t>
      </w:r>
    </w:p>
    <w:p w:rsidR="001C4903" w:rsidRPr="002A01EF" w:rsidRDefault="001C4903" w:rsidP="00861F8C">
      <w:pPr>
        <w:pStyle w:val="subsection"/>
      </w:pPr>
      <w:r w:rsidRPr="002A01EF">
        <w:tab/>
        <w:t>(5)</w:t>
      </w:r>
      <w:r w:rsidRPr="002A01EF">
        <w:tab/>
      </w:r>
      <w:r w:rsidR="002A01EF">
        <w:t>Subsections (</w:t>
      </w:r>
      <w:r w:rsidRPr="002A01EF">
        <w:t>6) and (7) change how Subdivision</w:t>
      </w:r>
      <w:r w:rsidR="002A01EF">
        <w:t> </w:t>
      </w:r>
      <w:r w:rsidRPr="002A01EF">
        <w:t>960</w:t>
      </w:r>
      <w:r w:rsidR="002A01EF">
        <w:noBreakHyphen/>
      </w:r>
      <w:r w:rsidRPr="002A01EF">
        <w:t xml:space="preserve">H applies for the purposes of determining under this section whether there is </w:t>
      </w:r>
      <w:r w:rsidR="002A01EF" w:rsidRPr="002A01EF">
        <w:rPr>
          <w:position w:val="6"/>
          <w:sz w:val="16"/>
        </w:rPr>
        <w:t>*</w:t>
      </w:r>
      <w:r w:rsidRPr="002A01EF">
        <w:t xml:space="preserve">abnormal trading in </w:t>
      </w:r>
      <w:r w:rsidR="002A01EF" w:rsidRPr="002A01EF">
        <w:rPr>
          <w:position w:val="6"/>
          <w:sz w:val="16"/>
        </w:rPr>
        <w:t>*</w:t>
      </w:r>
      <w:r w:rsidRPr="002A01EF">
        <w:t>shares in a company or in units in a unit trust.</w:t>
      </w:r>
    </w:p>
    <w:p w:rsidR="001C4903" w:rsidRPr="002A01EF" w:rsidRDefault="001C4903" w:rsidP="00861F8C">
      <w:pPr>
        <w:pStyle w:val="subsection"/>
      </w:pPr>
      <w:r w:rsidRPr="002A01EF">
        <w:tab/>
        <w:t>(6)</w:t>
      </w:r>
      <w:r w:rsidRPr="002A01EF">
        <w:tab/>
        <w:t xml:space="preserve">An issue, redemption or transfer, or any other dealing, is a </w:t>
      </w:r>
      <w:r w:rsidRPr="002A01EF">
        <w:rPr>
          <w:b/>
          <w:i/>
        </w:rPr>
        <w:t>trading</w:t>
      </w:r>
      <w:r w:rsidRPr="002A01EF">
        <w:t xml:space="preserve"> if, and only if, it changes the respective proportions in which </w:t>
      </w:r>
      <w:r w:rsidR="002A01EF" w:rsidRPr="002A01EF">
        <w:rPr>
          <w:position w:val="6"/>
          <w:sz w:val="16"/>
        </w:rPr>
        <w:t>*</w:t>
      </w:r>
      <w:r w:rsidRPr="002A01EF">
        <w:t xml:space="preserve">ultimate owners have </w:t>
      </w:r>
      <w:r w:rsidR="002A01EF" w:rsidRPr="002A01EF">
        <w:rPr>
          <w:position w:val="6"/>
          <w:sz w:val="16"/>
        </w:rPr>
        <w:t>*</w:t>
      </w:r>
      <w:r w:rsidRPr="002A01EF">
        <w:t xml:space="preserve">underlying interests in </w:t>
      </w:r>
      <w:r w:rsidR="002A01EF" w:rsidRPr="002A01EF">
        <w:rPr>
          <w:position w:val="6"/>
          <w:sz w:val="16"/>
        </w:rPr>
        <w:t>*</w:t>
      </w:r>
      <w:r w:rsidRPr="002A01EF">
        <w:t>CGT assets of the company or trust.</w:t>
      </w:r>
    </w:p>
    <w:p w:rsidR="001C4903" w:rsidRPr="002A01EF" w:rsidRDefault="001C4903" w:rsidP="00861F8C">
      <w:pPr>
        <w:pStyle w:val="subsection"/>
      </w:pPr>
      <w:r w:rsidRPr="002A01EF">
        <w:tab/>
        <w:t>(7)</w:t>
      </w:r>
      <w:r w:rsidRPr="002A01EF">
        <w:tab/>
        <w:t>Section</w:t>
      </w:r>
      <w:r w:rsidR="002A01EF">
        <w:t> </w:t>
      </w:r>
      <w:r w:rsidRPr="002A01EF">
        <w:t>960</w:t>
      </w:r>
      <w:r w:rsidR="002A01EF">
        <w:noBreakHyphen/>
      </w:r>
      <w:r w:rsidRPr="002A01EF">
        <w:t xml:space="preserve">235 (about suspected transactions involving 5% or more of </w:t>
      </w:r>
      <w:r w:rsidR="002A01EF" w:rsidRPr="002A01EF">
        <w:rPr>
          <w:position w:val="6"/>
          <w:sz w:val="16"/>
        </w:rPr>
        <w:t>*</w:t>
      </w:r>
      <w:r w:rsidRPr="002A01EF">
        <w:t>shares in the company or units in the trust) is disregarded.</w:t>
      </w:r>
    </w:p>
    <w:p w:rsidR="001C4903" w:rsidRPr="002A01EF" w:rsidRDefault="001C4903" w:rsidP="001C4903">
      <w:pPr>
        <w:pStyle w:val="ActHead5"/>
      </w:pPr>
      <w:bookmarkStart w:id="274" w:name="_Toc466377012"/>
      <w:r w:rsidRPr="002A01EF">
        <w:rPr>
          <w:rStyle w:val="CharSectno"/>
        </w:rPr>
        <w:t>149</w:t>
      </w:r>
      <w:r w:rsidR="002A01EF">
        <w:rPr>
          <w:rStyle w:val="CharSectno"/>
        </w:rPr>
        <w:noBreakHyphen/>
      </w:r>
      <w:r w:rsidRPr="002A01EF">
        <w:rPr>
          <w:rStyle w:val="CharSectno"/>
        </w:rPr>
        <w:t>60</w:t>
      </w:r>
      <w:r w:rsidRPr="002A01EF">
        <w:t xml:space="preserve">  What the evidence must show</w:t>
      </w:r>
      <w:bookmarkEnd w:id="274"/>
    </w:p>
    <w:p w:rsidR="001C4903" w:rsidRPr="002A01EF" w:rsidRDefault="001C4903" w:rsidP="00861F8C">
      <w:pPr>
        <w:pStyle w:val="subsection"/>
      </w:pPr>
      <w:r w:rsidRPr="002A01EF">
        <w:tab/>
        <w:t>(1A)</w:t>
      </w:r>
      <w:r w:rsidRPr="002A01EF">
        <w:tab/>
        <w:t>To avoid the consequences in section</w:t>
      </w:r>
      <w:r w:rsidR="002A01EF">
        <w:t> </w:t>
      </w:r>
      <w:r w:rsidRPr="002A01EF">
        <w:t>149</w:t>
      </w:r>
      <w:r w:rsidR="002A01EF">
        <w:noBreakHyphen/>
      </w:r>
      <w:r w:rsidRPr="002A01EF">
        <w:t>70, the following condition must be complied with.</w:t>
      </w:r>
    </w:p>
    <w:p w:rsidR="001C4903" w:rsidRPr="002A01EF" w:rsidRDefault="001C4903" w:rsidP="00861F8C">
      <w:pPr>
        <w:pStyle w:val="subsection"/>
      </w:pPr>
      <w:r w:rsidRPr="002A01EF">
        <w:tab/>
        <w:t>(1)</w:t>
      </w:r>
      <w:r w:rsidRPr="002A01EF">
        <w:tab/>
        <w:t>On the basis solely of the evidence given to the Commissioner under subsection</w:t>
      </w:r>
      <w:r w:rsidR="002A01EF">
        <w:t> </w:t>
      </w:r>
      <w:r w:rsidRPr="002A01EF">
        <w:t>149</w:t>
      </w:r>
      <w:r w:rsidR="002A01EF">
        <w:noBreakHyphen/>
      </w:r>
      <w:r w:rsidRPr="002A01EF">
        <w:t xml:space="preserve">55(1), the Commissioner must be satisfied that, or think it reasonable to assume that, at the end of the </w:t>
      </w:r>
      <w:r w:rsidR="002A01EF" w:rsidRPr="002A01EF">
        <w:rPr>
          <w:position w:val="6"/>
          <w:sz w:val="16"/>
        </w:rPr>
        <w:t>*</w:t>
      </w:r>
      <w:r w:rsidRPr="002A01EF">
        <w:t xml:space="preserve">test day, </w:t>
      </w:r>
      <w:r w:rsidR="002A01EF" w:rsidRPr="002A01EF">
        <w:rPr>
          <w:position w:val="6"/>
          <w:sz w:val="16"/>
        </w:rPr>
        <w:t>*</w:t>
      </w:r>
      <w:r w:rsidRPr="002A01EF">
        <w:t xml:space="preserve">majority underlying interests in the asset were had by </w:t>
      </w:r>
      <w:r w:rsidR="002A01EF" w:rsidRPr="002A01EF">
        <w:rPr>
          <w:position w:val="6"/>
          <w:sz w:val="16"/>
        </w:rPr>
        <w:t>*</w:t>
      </w:r>
      <w:r w:rsidRPr="002A01EF">
        <w:t xml:space="preserve">ultimate owners who also had </w:t>
      </w:r>
      <w:r w:rsidR="002A01EF" w:rsidRPr="002A01EF">
        <w:rPr>
          <w:position w:val="6"/>
          <w:sz w:val="16"/>
        </w:rPr>
        <w:t>*</w:t>
      </w:r>
      <w:r w:rsidRPr="002A01EF">
        <w:t xml:space="preserve">majority underlying interests in the asset at the end of the starting day. The </w:t>
      </w:r>
      <w:r w:rsidRPr="002A01EF">
        <w:rPr>
          <w:b/>
          <w:i/>
        </w:rPr>
        <w:t>starting day</w:t>
      </w:r>
      <w:r w:rsidRPr="002A01EF">
        <w:t xml:space="preserve"> is:</w:t>
      </w:r>
    </w:p>
    <w:p w:rsidR="001C4903" w:rsidRPr="002A01EF" w:rsidRDefault="001C4903" w:rsidP="001C4903">
      <w:pPr>
        <w:pStyle w:val="paragraph"/>
      </w:pPr>
      <w:r w:rsidRPr="002A01EF">
        <w:tab/>
        <w:t>(a)</w:t>
      </w:r>
      <w:r w:rsidRPr="002A01EF">
        <w:tab/>
        <w:t xml:space="preserve">a day the entity chooses under </w:t>
      </w:r>
      <w:r w:rsidR="002A01EF">
        <w:t>subsection (</w:t>
      </w:r>
      <w:r w:rsidRPr="002A01EF">
        <w:t>2); or</w:t>
      </w:r>
    </w:p>
    <w:p w:rsidR="001C4903" w:rsidRPr="002A01EF" w:rsidRDefault="001C4903" w:rsidP="001C4903">
      <w:pPr>
        <w:pStyle w:val="paragraph"/>
      </w:pPr>
      <w:r w:rsidRPr="002A01EF">
        <w:tab/>
        <w:t>(b)</w:t>
      </w:r>
      <w:r w:rsidRPr="002A01EF">
        <w:tab/>
        <w:t>if no day is so chosen—19</w:t>
      </w:r>
      <w:r w:rsidR="002A01EF">
        <w:t> </w:t>
      </w:r>
      <w:r w:rsidRPr="002A01EF">
        <w:t>September 1985.</w:t>
      </w:r>
    </w:p>
    <w:p w:rsidR="001C4903" w:rsidRPr="002A01EF" w:rsidRDefault="001C4903" w:rsidP="00861F8C">
      <w:pPr>
        <w:pStyle w:val="subsection"/>
      </w:pPr>
      <w:r w:rsidRPr="002A01EF">
        <w:tab/>
        <w:t>(2)</w:t>
      </w:r>
      <w:r w:rsidRPr="002A01EF">
        <w:tab/>
        <w:t>The day chosen:</w:t>
      </w:r>
    </w:p>
    <w:p w:rsidR="001C4903" w:rsidRPr="002A01EF" w:rsidRDefault="001C4903" w:rsidP="001C4903">
      <w:pPr>
        <w:pStyle w:val="paragraph"/>
      </w:pPr>
      <w:r w:rsidRPr="002A01EF">
        <w:tab/>
        <w:t>(a)</w:t>
      </w:r>
      <w:r w:rsidRPr="002A01EF">
        <w:tab/>
        <w:t>must be no earlier than 1</w:t>
      </w:r>
      <w:r w:rsidR="002A01EF">
        <w:t> </w:t>
      </w:r>
      <w:r w:rsidRPr="002A01EF">
        <w:t>July 1985 and no later than 30</w:t>
      </w:r>
      <w:r w:rsidR="002A01EF">
        <w:t> </w:t>
      </w:r>
      <w:r w:rsidRPr="002A01EF">
        <w:t>June 1986; and</w:t>
      </w:r>
    </w:p>
    <w:p w:rsidR="001C4903" w:rsidRPr="002A01EF" w:rsidRDefault="001C4903" w:rsidP="001C4903">
      <w:pPr>
        <w:pStyle w:val="paragraph"/>
      </w:pPr>
      <w:r w:rsidRPr="002A01EF">
        <w:tab/>
        <w:t>(b)</w:t>
      </w:r>
      <w:r w:rsidRPr="002A01EF">
        <w:tab/>
        <w:t xml:space="preserve">must be one the choice of which will allow evidence to be given that enables a reasonable approximation of the </w:t>
      </w:r>
      <w:r w:rsidR="002A01EF" w:rsidRPr="002A01EF">
        <w:rPr>
          <w:position w:val="6"/>
          <w:sz w:val="16"/>
        </w:rPr>
        <w:t>*</w:t>
      </w:r>
      <w:r w:rsidRPr="002A01EF">
        <w:t xml:space="preserve">ultimate owners who had </w:t>
      </w:r>
      <w:r w:rsidR="002A01EF" w:rsidRPr="002A01EF">
        <w:rPr>
          <w:position w:val="6"/>
          <w:sz w:val="16"/>
        </w:rPr>
        <w:t>*</w:t>
      </w:r>
      <w:r w:rsidRPr="002A01EF">
        <w:t>underlying interests in the assets of the entity at the end of 19</w:t>
      </w:r>
      <w:r w:rsidR="002A01EF">
        <w:t> </w:t>
      </w:r>
      <w:r w:rsidRPr="002A01EF">
        <w:t>September 1985.</w:t>
      </w:r>
    </w:p>
    <w:p w:rsidR="001C4903" w:rsidRPr="002A01EF" w:rsidRDefault="001C4903" w:rsidP="001C4903">
      <w:pPr>
        <w:pStyle w:val="SubsectionHead"/>
      </w:pPr>
      <w:r w:rsidRPr="002A01EF">
        <w:t>How unidentified owners are treated</w:t>
      </w:r>
    </w:p>
    <w:p w:rsidR="001C4903" w:rsidRPr="002A01EF" w:rsidRDefault="001C4903" w:rsidP="00861F8C">
      <w:pPr>
        <w:pStyle w:val="subsection"/>
      </w:pPr>
      <w:r w:rsidRPr="002A01EF">
        <w:tab/>
        <w:t>(3)</w:t>
      </w:r>
      <w:r w:rsidRPr="002A01EF">
        <w:tab/>
        <w:t xml:space="preserve">So far as the evidence does not show who had </w:t>
      </w:r>
      <w:r w:rsidR="002A01EF" w:rsidRPr="002A01EF">
        <w:rPr>
          <w:position w:val="6"/>
          <w:sz w:val="16"/>
        </w:rPr>
        <w:t>*</w:t>
      </w:r>
      <w:r w:rsidRPr="002A01EF">
        <w:t xml:space="preserve">underlying interests in the asset at the end of the </w:t>
      </w:r>
      <w:r w:rsidR="002A01EF" w:rsidRPr="002A01EF">
        <w:rPr>
          <w:position w:val="6"/>
          <w:sz w:val="16"/>
        </w:rPr>
        <w:t>*</w:t>
      </w:r>
      <w:r w:rsidRPr="002A01EF">
        <w:t xml:space="preserve">starting day, the evidence must be treated on the assumption that those interests were then had by </w:t>
      </w:r>
      <w:r w:rsidR="002A01EF" w:rsidRPr="002A01EF">
        <w:rPr>
          <w:position w:val="6"/>
          <w:sz w:val="16"/>
        </w:rPr>
        <w:t>*</w:t>
      </w:r>
      <w:r w:rsidRPr="002A01EF">
        <w:t xml:space="preserve">ultimate owners who did </w:t>
      </w:r>
      <w:r w:rsidRPr="002A01EF">
        <w:rPr>
          <w:i/>
        </w:rPr>
        <w:t>not</w:t>
      </w:r>
      <w:r w:rsidRPr="002A01EF">
        <w:t xml:space="preserve"> have </w:t>
      </w:r>
      <w:r w:rsidR="002A01EF" w:rsidRPr="002A01EF">
        <w:rPr>
          <w:position w:val="6"/>
          <w:sz w:val="16"/>
        </w:rPr>
        <w:t>*</w:t>
      </w:r>
      <w:r w:rsidRPr="002A01EF">
        <w:t xml:space="preserve">underlying interests in the asset at the end of the </w:t>
      </w:r>
      <w:r w:rsidR="002A01EF" w:rsidRPr="002A01EF">
        <w:rPr>
          <w:position w:val="6"/>
          <w:sz w:val="16"/>
        </w:rPr>
        <w:t>*</w:t>
      </w:r>
      <w:r w:rsidRPr="002A01EF">
        <w:t>test day.</w:t>
      </w:r>
    </w:p>
    <w:p w:rsidR="001C4903" w:rsidRPr="002A01EF" w:rsidRDefault="001C4903" w:rsidP="001C4903">
      <w:pPr>
        <w:pStyle w:val="SubsectionHead"/>
      </w:pPr>
      <w:r w:rsidRPr="002A01EF">
        <w:t>New owner standing in the shoes of former owner</w:t>
      </w:r>
    </w:p>
    <w:p w:rsidR="001C4903" w:rsidRPr="002A01EF" w:rsidRDefault="001C4903" w:rsidP="00861F8C">
      <w:pPr>
        <w:pStyle w:val="subsection"/>
      </w:pPr>
      <w:r w:rsidRPr="002A01EF">
        <w:tab/>
        <w:t>(4)</w:t>
      </w:r>
      <w:r w:rsidRPr="002A01EF">
        <w:tab/>
      </w:r>
      <w:r w:rsidR="002A01EF">
        <w:t>Subsection (</w:t>
      </w:r>
      <w:r w:rsidRPr="002A01EF">
        <w:t xml:space="preserve">5) affects how the evidence must be treated if an </w:t>
      </w:r>
      <w:r w:rsidR="002A01EF" w:rsidRPr="002A01EF">
        <w:rPr>
          <w:position w:val="6"/>
          <w:sz w:val="16"/>
        </w:rPr>
        <w:t>*</w:t>
      </w:r>
      <w:r w:rsidRPr="002A01EF">
        <w:t xml:space="preserve">ultimate owner (the </w:t>
      </w:r>
      <w:r w:rsidRPr="002A01EF">
        <w:rPr>
          <w:b/>
          <w:i/>
        </w:rPr>
        <w:t>new owner</w:t>
      </w:r>
      <w:r w:rsidRPr="002A01EF">
        <w:t xml:space="preserve">) has acquired a percentage (the </w:t>
      </w:r>
      <w:r w:rsidRPr="002A01EF">
        <w:rPr>
          <w:b/>
          <w:i/>
        </w:rPr>
        <w:t>acquired percentage</w:t>
      </w:r>
      <w:r w:rsidRPr="002A01EF">
        <w:t xml:space="preserve">) of the </w:t>
      </w:r>
      <w:r w:rsidR="002A01EF" w:rsidRPr="002A01EF">
        <w:rPr>
          <w:position w:val="6"/>
          <w:sz w:val="16"/>
        </w:rPr>
        <w:t>*</w:t>
      </w:r>
      <w:r w:rsidRPr="002A01EF">
        <w:t xml:space="preserve">underlying interests in the asset because of an event described in column 2 of an item in the table. The </w:t>
      </w:r>
      <w:r w:rsidRPr="002A01EF">
        <w:rPr>
          <w:b/>
          <w:i/>
        </w:rPr>
        <w:t>former owner</w:t>
      </w:r>
      <w:r w:rsidRPr="002A01EF">
        <w:t xml:space="preserve"> is the entity described in column 3 of that item.</w:t>
      </w:r>
    </w:p>
    <w:p w:rsidR="001C4903" w:rsidRPr="002A01EF" w:rsidRDefault="001C4903" w:rsidP="00DB2A0E">
      <w:pPr>
        <w:pStyle w:val="Tabletext"/>
      </w:pPr>
    </w:p>
    <w:tbl>
      <w:tblPr>
        <w:tblW w:w="0" w:type="auto"/>
        <w:tblInd w:w="108" w:type="dxa"/>
        <w:tblLayout w:type="fixed"/>
        <w:tblLook w:val="0000" w:firstRow="0" w:lastRow="0" w:firstColumn="0" w:lastColumn="0" w:noHBand="0" w:noVBand="0"/>
      </w:tblPr>
      <w:tblGrid>
        <w:gridCol w:w="709"/>
        <w:gridCol w:w="3402"/>
        <w:gridCol w:w="2977"/>
      </w:tblGrid>
      <w:tr w:rsidR="001C4903" w:rsidRPr="002A01EF">
        <w:trPr>
          <w:cantSplit/>
          <w:tblHeader/>
        </w:trPr>
        <w:tc>
          <w:tcPr>
            <w:tcW w:w="7088" w:type="dxa"/>
            <w:gridSpan w:val="3"/>
            <w:tcBorders>
              <w:top w:val="single" w:sz="12" w:space="0" w:color="000000"/>
            </w:tcBorders>
          </w:tcPr>
          <w:p w:rsidR="001C4903" w:rsidRPr="002A01EF" w:rsidRDefault="001C4903" w:rsidP="00A77081">
            <w:pPr>
              <w:pStyle w:val="Tabletext"/>
              <w:keepNext/>
              <w:keepLines/>
            </w:pPr>
            <w:r w:rsidRPr="002A01EF">
              <w:rPr>
                <w:b/>
              </w:rPr>
              <w:t>Events leading to new owner standing in for former owner</w:t>
            </w:r>
          </w:p>
        </w:tc>
      </w:tr>
      <w:tr w:rsidR="001C4903" w:rsidRPr="002A01EF">
        <w:trPr>
          <w:cantSplit/>
          <w:tblHeader/>
        </w:trPr>
        <w:tc>
          <w:tcPr>
            <w:tcW w:w="709" w:type="dxa"/>
            <w:tcBorders>
              <w:top w:val="single" w:sz="6" w:space="0" w:color="000000"/>
              <w:bottom w:val="single" w:sz="12" w:space="0" w:color="000000"/>
            </w:tcBorders>
          </w:tcPr>
          <w:p w:rsidR="001C4903" w:rsidRPr="002A01EF" w:rsidRDefault="001C4903" w:rsidP="00A77081">
            <w:pPr>
              <w:pStyle w:val="Tabletext"/>
              <w:keepNext/>
              <w:keepLines/>
            </w:pPr>
            <w:r w:rsidRPr="002A01EF">
              <w:rPr>
                <w:b/>
              </w:rPr>
              <w:t>Item</w:t>
            </w:r>
          </w:p>
        </w:tc>
        <w:tc>
          <w:tcPr>
            <w:tcW w:w="3402" w:type="dxa"/>
            <w:tcBorders>
              <w:top w:val="single" w:sz="6" w:space="0" w:color="000000"/>
              <w:bottom w:val="single" w:sz="12" w:space="0" w:color="000000"/>
            </w:tcBorders>
          </w:tcPr>
          <w:p w:rsidR="001C4903" w:rsidRPr="002A01EF" w:rsidRDefault="001C4903" w:rsidP="00A77081">
            <w:pPr>
              <w:pStyle w:val="Tabletext"/>
              <w:keepNext/>
              <w:keepLines/>
            </w:pPr>
            <w:r w:rsidRPr="002A01EF">
              <w:rPr>
                <w:b/>
              </w:rPr>
              <w:t>For this kind of event:</w:t>
            </w:r>
          </w:p>
        </w:tc>
        <w:tc>
          <w:tcPr>
            <w:tcW w:w="2977" w:type="dxa"/>
            <w:tcBorders>
              <w:top w:val="single" w:sz="6" w:space="0" w:color="000000"/>
              <w:bottom w:val="single" w:sz="12" w:space="0" w:color="000000"/>
            </w:tcBorders>
          </w:tcPr>
          <w:p w:rsidR="001C4903" w:rsidRPr="002A01EF" w:rsidRDefault="001C4903" w:rsidP="00A77081">
            <w:pPr>
              <w:pStyle w:val="Tabletext"/>
              <w:keepNext/>
              <w:keepLines/>
            </w:pPr>
            <w:r w:rsidRPr="002A01EF">
              <w:rPr>
                <w:b/>
              </w:rPr>
              <w:t xml:space="preserve">The </w:t>
            </w:r>
            <w:r w:rsidRPr="002A01EF">
              <w:rPr>
                <w:b/>
                <w:i/>
              </w:rPr>
              <w:t>former owner</w:t>
            </w:r>
            <w:r w:rsidRPr="002A01EF">
              <w:t xml:space="preserve"> </w:t>
            </w:r>
            <w:r w:rsidRPr="002A01EF">
              <w:rPr>
                <w:b/>
              </w:rPr>
              <w:t>is:</w:t>
            </w:r>
          </w:p>
        </w:tc>
      </w:tr>
      <w:tr w:rsidR="001C4903" w:rsidRPr="002A01EF">
        <w:trPr>
          <w:cantSplit/>
          <w:tblHeader/>
        </w:trPr>
        <w:tc>
          <w:tcPr>
            <w:tcW w:w="709" w:type="dxa"/>
            <w:tcBorders>
              <w:top w:val="single" w:sz="12" w:space="0" w:color="000000"/>
              <w:bottom w:val="single" w:sz="2" w:space="0" w:color="auto"/>
            </w:tcBorders>
            <w:shd w:val="clear" w:color="auto" w:fill="auto"/>
          </w:tcPr>
          <w:p w:rsidR="001C4903" w:rsidRPr="002A01EF" w:rsidRDefault="001C4903" w:rsidP="00DB2A0E">
            <w:pPr>
              <w:pStyle w:val="Tabletext"/>
            </w:pPr>
            <w:r w:rsidRPr="002A01EF">
              <w:t>1</w:t>
            </w:r>
          </w:p>
        </w:tc>
        <w:tc>
          <w:tcPr>
            <w:tcW w:w="3402" w:type="dxa"/>
            <w:tcBorders>
              <w:top w:val="single" w:sz="12" w:space="0" w:color="000000"/>
              <w:bottom w:val="single" w:sz="2" w:space="0" w:color="auto"/>
            </w:tcBorders>
            <w:shd w:val="clear" w:color="auto" w:fill="auto"/>
          </w:tcPr>
          <w:p w:rsidR="001C4903" w:rsidRPr="002A01EF" w:rsidRDefault="002A01EF" w:rsidP="00DB2A0E">
            <w:pPr>
              <w:pStyle w:val="Tabletext"/>
            </w:pPr>
            <w:r w:rsidRPr="002A01EF">
              <w:rPr>
                <w:position w:val="6"/>
                <w:sz w:val="16"/>
              </w:rPr>
              <w:t>*</w:t>
            </w:r>
            <w:r w:rsidR="001C4903" w:rsidRPr="002A01EF">
              <w:t>CGT event A1 or B1 if there is a roll</w:t>
            </w:r>
            <w:r>
              <w:noBreakHyphen/>
            </w:r>
            <w:r w:rsidR="001C4903" w:rsidRPr="002A01EF">
              <w:t>over under Subdivision</w:t>
            </w:r>
            <w:r>
              <w:t> </w:t>
            </w:r>
            <w:r w:rsidR="001C4903" w:rsidRPr="002A01EF">
              <w:t>126</w:t>
            </w:r>
            <w:r>
              <w:noBreakHyphen/>
            </w:r>
            <w:r w:rsidR="001C4903" w:rsidRPr="002A01EF">
              <w:t xml:space="preserve">A (about </w:t>
            </w:r>
            <w:r w:rsidR="00F37E1E" w:rsidRPr="002A01EF">
              <w:t>marriage or relationship breakdowns</w:t>
            </w:r>
            <w:r w:rsidR="001C4903" w:rsidRPr="002A01EF">
              <w:t>) for the event</w:t>
            </w:r>
          </w:p>
        </w:tc>
        <w:tc>
          <w:tcPr>
            <w:tcW w:w="2977" w:type="dxa"/>
            <w:tcBorders>
              <w:top w:val="single" w:sz="12" w:space="0" w:color="000000"/>
              <w:bottom w:val="single" w:sz="2" w:space="0" w:color="auto"/>
            </w:tcBorders>
            <w:shd w:val="clear" w:color="auto" w:fill="auto"/>
          </w:tcPr>
          <w:p w:rsidR="001C4903" w:rsidRPr="002A01EF" w:rsidRDefault="001C4903" w:rsidP="00DB2A0E">
            <w:pPr>
              <w:pStyle w:val="Tabletext"/>
            </w:pPr>
            <w:r w:rsidRPr="002A01EF">
              <w:t xml:space="preserve">the entity that, immediately before the event happened, owned the </w:t>
            </w:r>
            <w:r w:rsidR="002A01EF" w:rsidRPr="002A01EF">
              <w:rPr>
                <w:position w:val="6"/>
                <w:sz w:val="16"/>
              </w:rPr>
              <w:t>*</w:t>
            </w:r>
            <w:r w:rsidRPr="002A01EF">
              <w:t>CGT asset to which the event relates</w:t>
            </w:r>
          </w:p>
        </w:tc>
      </w:tr>
      <w:tr w:rsidR="001C4903" w:rsidRPr="002A01EF">
        <w:trPr>
          <w:cantSplit/>
          <w:tblHeader/>
        </w:trPr>
        <w:tc>
          <w:tcPr>
            <w:tcW w:w="709" w:type="dxa"/>
            <w:tcBorders>
              <w:top w:val="single" w:sz="2" w:space="0" w:color="auto"/>
              <w:bottom w:val="single" w:sz="12" w:space="0" w:color="000000"/>
            </w:tcBorders>
          </w:tcPr>
          <w:p w:rsidR="001C4903" w:rsidRPr="002A01EF" w:rsidRDefault="001C4903" w:rsidP="00DB2A0E">
            <w:pPr>
              <w:pStyle w:val="Tabletext"/>
            </w:pPr>
            <w:r w:rsidRPr="002A01EF">
              <w:t>2</w:t>
            </w:r>
          </w:p>
        </w:tc>
        <w:tc>
          <w:tcPr>
            <w:tcW w:w="3402" w:type="dxa"/>
            <w:tcBorders>
              <w:top w:val="single" w:sz="2" w:space="0" w:color="auto"/>
              <w:bottom w:val="single" w:sz="12" w:space="0" w:color="000000"/>
            </w:tcBorders>
          </w:tcPr>
          <w:p w:rsidR="001C4903" w:rsidRPr="002A01EF" w:rsidRDefault="001C4903" w:rsidP="00DB2A0E">
            <w:pPr>
              <w:pStyle w:val="Tabletext"/>
            </w:pPr>
            <w:r w:rsidRPr="002A01EF">
              <w:t>the death of a person</w:t>
            </w:r>
          </w:p>
        </w:tc>
        <w:tc>
          <w:tcPr>
            <w:tcW w:w="2977" w:type="dxa"/>
            <w:tcBorders>
              <w:top w:val="single" w:sz="2" w:space="0" w:color="auto"/>
              <w:bottom w:val="single" w:sz="12" w:space="0" w:color="000000"/>
            </w:tcBorders>
          </w:tcPr>
          <w:p w:rsidR="001C4903" w:rsidRPr="002A01EF" w:rsidRDefault="001C4903" w:rsidP="00DB2A0E">
            <w:pPr>
              <w:pStyle w:val="Tabletext"/>
            </w:pPr>
            <w:r w:rsidRPr="002A01EF">
              <w:t>that person</w:t>
            </w:r>
          </w:p>
        </w:tc>
      </w:tr>
    </w:tbl>
    <w:p w:rsidR="001C4903" w:rsidRPr="002A01EF" w:rsidRDefault="001C4903" w:rsidP="009C2497">
      <w:pPr>
        <w:pStyle w:val="subsection"/>
      </w:pPr>
      <w:r w:rsidRPr="002A01EF">
        <w:tab/>
        <w:t>(5)</w:t>
      </w:r>
      <w:r w:rsidRPr="002A01EF">
        <w:tab/>
        <w:t xml:space="preserve">The evidence must be treated on the assumption that the new owner had (in addition to any other </w:t>
      </w:r>
      <w:r w:rsidR="002A01EF" w:rsidRPr="002A01EF">
        <w:rPr>
          <w:position w:val="6"/>
          <w:sz w:val="16"/>
        </w:rPr>
        <w:t>*</w:t>
      </w:r>
      <w:r w:rsidRPr="002A01EF">
        <w:t xml:space="preserve">underlying interests), at any time when the former owner had a percentage (the </w:t>
      </w:r>
      <w:r w:rsidRPr="002A01EF">
        <w:rPr>
          <w:b/>
          <w:i/>
        </w:rPr>
        <w:t>former owner’s percentage</w:t>
      </w:r>
      <w:r w:rsidRPr="002A01EF">
        <w:t xml:space="preserve">) of the </w:t>
      </w:r>
      <w:r w:rsidR="002A01EF" w:rsidRPr="002A01EF">
        <w:rPr>
          <w:position w:val="6"/>
          <w:sz w:val="16"/>
        </w:rPr>
        <w:t>*</w:t>
      </w:r>
      <w:r w:rsidRPr="002A01EF">
        <w:t>underlying interests in the asset, a percentage of the underlying interests in the asset equal to the acquired percentage, or the former owner’s percentage at that time, whichever is the less.</w:t>
      </w:r>
    </w:p>
    <w:p w:rsidR="001C4903" w:rsidRPr="002A01EF" w:rsidRDefault="001C4903" w:rsidP="001C4903">
      <w:pPr>
        <w:pStyle w:val="SubsectionHead"/>
      </w:pPr>
      <w:r w:rsidRPr="002A01EF">
        <w:t>Determining the end of a day</w:t>
      </w:r>
    </w:p>
    <w:p w:rsidR="001C4903" w:rsidRPr="002A01EF" w:rsidRDefault="001C4903" w:rsidP="00861F8C">
      <w:pPr>
        <w:pStyle w:val="subsection"/>
      </w:pPr>
      <w:r w:rsidRPr="002A01EF">
        <w:tab/>
        <w:t>(6)</w:t>
      </w:r>
      <w:r w:rsidRPr="002A01EF">
        <w:tab/>
        <w:t>For the purposes of this section, the end of a day is determined according to legal time in the place where the records of ownership of shares or other interests in the entity are kept.</w:t>
      </w:r>
    </w:p>
    <w:p w:rsidR="001C4903" w:rsidRPr="002A01EF" w:rsidRDefault="001C4903" w:rsidP="001C4903">
      <w:pPr>
        <w:pStyle w:val="ActHead5"/>
      </w:pPr>
      <w:bookmarkStart w:id="275" w:name="_Toc466377013"/>
      <w:r w:rsidRPr="002A01EF">
        <w:rPr>
          <w:rStyle w:val="CharSectno"/>
        </w:rPr>
        <w:t>149</w:t>
      </w:r>
      <w:r w:rsidR="002A01EF">
        <w:rPr>
          <w:rStyle w:val="CharSectno"/>
        </w:rPr>
        <w:noBreakHyphen/>
      </w:r>
      <w:r w:rsidRPr="002A01EF">
        <w:rPr>
          <w:rStyle w:val="CharSectno"/>
        </w:rPr>
        <w:t>70</w:t>
      </w:r>
      <w:r w:rsidRPr="002A01EF">
        <w:t xml:space="preserve">  Effects if asset no longer has same majority underlying ownership</w:t>
      </w:r>
      <w:bookmarkEnd w:id="275"/>
    </w:p>
    <w:p w:rsidR="001C4903" w:rsidRPr="002A01EF" w:rsidRDefault="001C4903" w:rsidP="00861F8C">
      <w:pPr>
        <w:pStyle w:val="subsection"/>
      </w:pPr>
      <w:r w:rsidRPr="002A01EF">
        <w:tab/>
        <w:t>(1)</w:t>
      </w:r>
      <w:r w:rsidRPr="002A01EF">
        <w:tab/>
        <w:t xml:space="preserve">The asset stops being a </w:t>
      </w:r>
      <w:r w:rsidR="002A01EF" w:rsidRPr="002A01EF">
        <w:rPr>
          <w:position w:val="6"/>
          <w:sz w:val="16"/>
        </w:rPr>
        <w:t>*</w:t>
      </w:r>
      <w:r w:rsidRPr="002A01EF">
        <w:t>pre</w:t>
      </w:r>
      <w:r w:rsidR="002A01EF">
        <w:noBreakHyphen/>
      </w:r>
      <w:r w:rsidRPr="002A01EF">
        <w:t>CGT asset if the condition in subsection</w:t>
      </w:r>
      <w:r w:rsidR="002A01EF">
        <w:t> </w:t>
      </w:r>
      <w:r w:rsidRPr="002A01EF">
        <w:t>149</w:t>
      </w:r>
      <w:r w:rsidR="002A01EF">
        <w:noBreakHyphen/>
      </w:r>
      <w:r w:rsidRPr="002A01EF">
        <w:t>60(1) is not satisfied.</w:t>
      </w:r>
    </w:p>
    <w:p w:rsidR="001C4903" w:rsidRPr="002A01EF" w:rsidRDefault="001C4903" w:rsidP="00861F8C">
      <w:pPr>
        <w:pStyle w:val="subsection"/>
      </w:pPr>
      <w:r w:rsidRPr="002A01EF">
        <w:tab/>
        <w:t>(2)</w:t>
      </w:r>
      <w:r w:rsidRPr="002A01EF">
        <w:tab/>
        <w:t>Also, Part</w:t>
      </w:r>
      <w:r w:rsidR="002A01EF">
        <w:t> </w:t>
      </w:r>
      <w:r w:rsidRPr="002A01EF">
        <w:t>3</w:t>
      </w:r>
      <w:r w:rsidR="002A01EF">
        <w:noBreakHyphen/>
      </w:r>
      <w:r w:rsidRPr="002A01EF">
        <w:t xml:space="preserve">1 and this Part (except this Division) apply to the asset as if the entity had acquired it at the end of the </w:t>
      </w:r>
      <w:r w:rsidR="002A01EF" w:rsidRPr="002A01EF">
        <w:rPr>
          <w:position w:val="6"/>
          <w:sz w:val="16"/>
        </w:rPr>
        <w:t>*</w:t>
      </w:r>
      <w:r w:rsidRPr="002A01EF">
        <w:t>test day (as determined under subsection</w:t>
      </w:r>
      <w:r w:rsidR="002A01EF">
        <w:t> </w:t>
      </w:r>
      <w:r w:rsidRPr="002A01EF">
        <w:t>149</w:t>
      </w:r>
      <w:r w:rsidR="002A01EF">
        <w:noBreakHyphen/>
      </w:r>
      <w:r w:rsidRPr="002A01EF">
        <w:t>55(4)).</w:t>
      </w:r>
    </w:p>
    <w:p w:rsidR="001C4903" w:rsidRPr="002A01EF" w:rsidRDefault="001C4903" w:rsidP="001C4903">
      <w:pPr>
        <w:pStyle w:val="ActHead5"/>
      </w:pPr>
      <w:bookmarkStart w:id="276" w:name="_Toc466377014"/>
      <w:r w:rsidRPr="002A01EF">
        <w:rPr>
          <w:rStyle w:val="CharSectno"/>
        </w:rPr>
        <w:t>149</w:t>
      </w:r>
      <w:r w:rsidR="002A01EF">
        <w:rPr>
          <w:rStyle w:val="CharSectno"/>
        </w:rPr>
        <w:noBreakHyphen/>
      </w:r>
      <w:r w:rsidRPr="002A01EF">
        <w:rPr>
          <w:rStyle w:val="CharSectno"/>
        </w:rPr>
        <w:t>75</w:t>
      </w:r>
      <w:r w:rsidRPr="002A01EF">
        <w:t xml:space="preserve">  Cost base elements of asset that stops being a pre</w:t>
      </w:r>
      <w:r w:rsidR="002A01EF">
        <w:noBreakHyphen/>
      </w:r>
      <w:r w:rsidRPr="002A01EF">
        <w:t>CGT asset</w:t>
      </w:r>
      <w:bookmarkEnd w:id="276"/>
    </w:p>
    <w:p w:rsidR="001C4903" w:rsidRPr="002A01EF" w:rsidRDefault="001C4903" w:rsidP="00861F8C">
      <w:pPr>
        <w:pStyle w:val="subsection"/>
      </w:pPr>
      <w:r w:rsidRPr="002A01EF">
        <w:tab/>
        <w:t>(1)</w:t>
      </w:r>
      <w:r w:rsidRPr="002A01EF">
        <w:tab/>
        <w:t xml:space="preserve">This section affects the </w:t>
      </w:r>
      <w:r w:rsidR="002A01EF" w:rsidRPr="002A01EF">
        <w:rPr>
          <w:position w:val="6"/>
          <w:sz w:val="16"/>
        </w:rPr>
        <w:t>*</w:t>
      </w:r>
      <w:r w:rsidRPr="002A01EF">
        <w:t xml:space="preserve">cost base and </w:t>
      </w:r>
      <w:r w:rsidR="002A01EF" w:rsidRPr="002A01EF">
        <w:rPr>
          <w:position w:val="6"/>
          <w:sz w:val="16"/>
        </w:rPr>
        <w:t>*</w:t>
      </w:r>
      <w:r w:rsidRPr="002A01EF">
        <w:t xml:space="preserve">reduced cost base of the asset if it stops being a </w:t>
      </w:r>
      <w:r w:rsidR="002A01EF" w:rsidRPr="002A01EF">
        <w:rPr>
          <w:position w:val="6"/>
          <w:sz w:val="16"/>
        </w:rPr>
        <w:t>*</w:t>
      </w:r>
      <w:r w:rsidRPr="002A01EF">
        <w:t>pre</w:t>
      </w:r>
      <w:r w:rsidR="002A01EF">
        <w:noBreakHyphen/>
      </w:r>
      <w:r w:rsidRPr="002A01EF">
        <w:t>CGT asset.</w:t>
      </w:r>
    </w:p>
    <w:p w:rsidR="001C4903" w:rsidRPr="002A01EF" w:rsidRDefault="001C4903" w:rsidP="00861F8C">
      <w:pPr>
        <w:pStyle w:val="subsection"/>
      </w:pPr>
      <w:r w:rsidRPr="002A01EF">
        <w:tab/>
        <w:t>(2)</w:t>
      </w:r>
      <w:r w:rsidRPr="002A01EF">
        <w:tab/>
        <w:t xml:space="preserve">The first element of each is the asset’s </w:t>
      </w:r>
      <w:r w:rsidR="002A01EF" w:rsidRPr="002A01EF">
        <w:rPr>
          <w:position w:val="6"/>
          <w:sz w:val="16"/>
        </w:rPr>
        <w:t>*</w:t>
      </w:r>
      <w:r w:rsidRPr="002A01EF">
        <w:t>market value at the time referred to in subsection</w:t>
      </w:r>
      <w:r w:rsidR="002A01EF">
        <w:t> </w:t>
      </w:r>
      <w:r w:rsidRPr="002A01EF">
        <w:t>149</w:t>
      </w:r>
      <w:r w:rsidR="002A01EF">
        <w:noBreakHyphen/>
      </w:r>
      <w:r w:rsidRPr="002A01EF">
        <w:t>70(2).</w:t>
      </w:r>
    </w:p>
    <w:p w:rsidR="001C4903" w:rsidRPr="002A01EF" w:rsidRDefault="001C4903" w:rsidP="001C4903">
      <w:pPr>
        <w:pStyle w:val="ActHead5"/>
      </w:pPr>
      <w:bookmarkStart w:id="277" w:name="_Toc466377015"/>
      <w:r w:rsidRPr="002A01EF">
        <w:rPr>
          <w:rStyle w:val="CharSectno"/>
        </w:rPr>
        <w:t>149</w:t>
      </w:r>
      <w:r w:rsidR="002A01EF">
        <w:rPr>
          <w:rStyle w:val="CharSectno"/>
        </w:rPr>
        <w:noBreakHyphen/>
      </w:r>
      <w:r w:rsidRPr="002A01EF">
        <w:rPr>
          <w:rStyle w:val="CharSectno"/>
        </w:rPr>
        <w:t>80</w:t>
      </w:r>
      <w:r w:rsidRPr="002A01EF">
        <w:t xml:space="preserve">  No more evidence needed after asset stops being a pre</w:t>
      </w:r>
      <w:r w:rsidR="002A01EF">
        <w:noBreakHyphen/>
      </w:r>
      <w:r w:rsidRPr="002A01EF">
        <w:t>CGT asset</w:t>
      </w:r>
      <w:bookmarkEnd w:id="277"/>
    </w:p>
    <w:p w:rsidR="001C4903" w:rsidRPr="002A01EF" w:rsidRDefault="001C4903" w:rsidP="00861F8C">
      <w:pPr>
        <w:pStyle w:val="subsection"/>
      </w:pPr>
      <w:r w:rsidRPr="002A01EF">
        <w:tab/>
      </w:r>
      <w:r w:rsidRPr="002A01EF">
        <w:tab/>
        <w:t xml:space="preserve">After the asset stops being a </w:t>
      </w:r>
      <w:r w:rsidR="002A01EF" w:rsidRPr="002A01EF">
        <w:rPr>
          <w:position w:val="6"/>
          <w:sz w:val="16"/>
        </w:rPr>
        <w:t>*</w:t>
      </w:r>
      <w:r w:rsidRPr="002A01EF">
        <w:t>pre</w:t>
      </w:r>
      <w:r w:rsidR="002A01EF">
        <w:noBreakHyphen/>
      </w:r>
      <w:r w:rsidRPr="002A01EF">
        <w:t>CGT asset, the entity need not give the Commissioner any more evidence about it under section</w:t>
      </w:r>
      <w:r w:rsidR="002A01EF">
        <w:t> </w:t>
      </w:r>
      <w:r w:rsidRPr="002A01EF">
        <w:t>149</w:t>
      </w:r>
      <w:r w:rsidR="002A01EF">
        <w:noBreakHyphen/>
      </w:r>
      <w:r w:rsidRPr="002A01EF">
        <w:t>55.</w:t>
      </w:r>
    </w:p>
    <w:p w:rsidR="001C4903" w:rsidRPr="002A01EF" w:rsidRDefault="001C4903" w:rsidP="00EA48FA">
      <w:pPr>
        <w:pStyle w:val="ActHead4"/>
      </w:pPr>
      <w:bookmarkStart w:id="278" w:name="_Toc466377016"/>
      <w:r w:rsidRPr="002A01EF">
        <w:rPr>
          <w:rStyle w:val="CharSubdNo"/>
        </w:rPr>
        <w:t>Subdivision</w:t>
      </w:r>
      <w:r w:rsidR="002A01EF">
        <w:rPr>
          <w:rStyle w:val="CharSubdNo"/>
        </w:rPr>
        <w:t> </w:t>
      </w:r>
      <w:r w:rsidRPr="002A01EF">
        <w:rPr>
          <w:rStyle w:val="CharSubdNo"/>
        </w:rPr>
        <w:t>149</w:t>
      </w:r>
      <w:r w:rsidR="002A01EF">
        <w:rPr>
          <w:rStyle w:val="CharSubdNo"/>
        </w:rPr>
        <w:noBreakHyphen/>
      </w:r>
      <w:r w:rsidRPr="002A01EF">
        <w:rPr>
          <w:rStyle w:val="CharSubdNo"/>
        </w:rPr>
        <w:t>F</w:t>
      </w:r>
      <w:r w:rsidRPr="002A01EF">
        <w:t>—</w:t>
      </w:r>
      <w:r w:rsidRPr="002A01EF">
        <w:rPr>
          <w:rStyle w:val="CharSubdText"/>
        </w:rPr>
        <w:t>How to treat a “demutualised” public entity</w:t>
      </w:r>
      <w:bookmarkEnd w:id="278"/>
    </w:p>
    <w:p w:rsidR="001C4903" w:rsidRPr="002A01EF" w:rsidRDefault="001C4903" w:rsidP="00EA48FA">
      <w:pPr>
        <w:pStyle w:val="TofSectsHeading"/>
        <w:keepNext/>
      </w:pPr>
      <w:r w:rsidRPr="002A01EF">
        <w:t>Table of sections</w:t>
      </w:r>
    </w:p>
    <w:p w:rsidR="001C4903" w:rsidRPr="002A01EF" w:rsidRDefault="001C4903" w:rsidP="001C4903">
      <w:pPr>
        <w:pStyle w:val="TofSectsSection"/>
      </w:pPr>
      <w:r w:rsidRPr="002A01EF">
        <w:t>149</w:t>
      </w:r>
      <w:r w:rsidR="002A01EF">
        <w:noBreakHyphen/>
      </w:r>
      <w:r w:rsidRPr="002A01EF">
        <w:t>162</w:t>
      </w:r>
      <w:r w:rsidRPr="002A01EF">
        <w:tab/>
        <w:t>Subdivision applies only if entity gives sufficient evidence</w:t>
      </w:r>
    </w:p>
    <w:p w:rsidR="001C4903" w:rsidRPr="002A01EF" w:rsidRDefault="001C4903" w:rsidP="001C4903">
      <w:pPr>
        <w:pStyle w:val="TofSectsSection"/>
      </w:pPr>
      <w:r w:rsidRPr="002A01EF">
        <w:t>149</w:t>
      </w:r>
      <w:r w:rsidR="002A01EF">
        <w:noBreakHyphen/>
      </w:r>
      <w:r w:rsidRPr="002A01EF">
        <w:t>165</w:t>
      </w:r>
      <w:r w:rsidRPr="002A01EF">
        <w:tab/>
        <w:t>Members treated as having underlying interests in assets until demutualisation</w:t>
      </w:r>
    </w:p>
    <w:p w:rsidR="001C4903" w:rsidRPr="002A01EF" w:rsidRDefault="001C4903" w:rsidP="001C4903">
      <w:pPr>
        <w:pStyle w:val="TofSectsSection"/>
      </w:pPr>
      <w:r w:rsidRPr="002A01EF">
        <w:t>149</w:t>
      </w:r>
      <w:r w:rsidR="002A01EF">
        <w:noBreakHyphen/>
      </w:r>
      <w:r w:rsidRPr="002A01EF">
        <w:t>170</w:t>
      </w:r>
      <w:r w:rsidRPr="002A01EF">
        <w:tab/>
        <w:t>Effect of demutualisation of interposed company</w:t>
      </w:r>
    </w:p>
    <w:p w:rsidR="001C4903" w:rsidRPr="002A01EF" w:rsidRDefault="001C4903" w:rsidP="001C4903">
      <w:pPr>
        <w:pStyle w:val="ActHead5"/>
      </w:pPr>
      <w:bookmarkStart w:id="279" w:name="_Toc466377017"/>
      <w:r w:rsidRPr="002A01EF">
        <w:rPr>
          <w:rStyle w:val="CharSectno"/>
        </w:rPr>
        <w:t>149</w:t>
      </w:r>
      <w:r w:rsidR="002A01EF">
        <w:rPr>
          <w:rStyle w:val="CharSectno"/>
        </w:rPr>
        <w:noBreakHyphen/>
      </w:r>
      <w:r w:rsidRPr="002A01EF">
        <w:rPr>
          <w:rStyle w:val="CharSectno"/>
        </w:rPr>
        <w:t>162</w:t>
      </w:r>
      <w:r w:rsidRPr="002A01EF">
        <w:t xml:space="preserve">  Subdivision applies only if entity gives sufficient evidence</w:t>
      </w:r>
      <w:bookmarkEnd w:id="279"/>
    </w:p>
    <w:p w:rsidR="001C4903" w:rsidRPr="002A01EF" w:rsidRDefault="001C4903" w:rsidP="00861F8C">
      <w:pPr>
        <w:pStyle w:val="subsection"/>
      </w:pPr>
      <w:r w:rsidRPr="002A01EF">
        <w:tab/>
        <w:t>(1)</w:t>
      </w:r>
      <w:r w:rsidRPr="002A01EF">
        <w:tab/>
        <w:t>This Subdivision applies only if, on the basis solely of evidence the entity gives the Commissioner, the Commissioner is satisfied, or thinks it reasonable to assume, that this Subdivision applies to the entity.</w:t>
      </w:r>
    </w:p>
    <w:p w:rsidR="001C4903" w:rsidRPr="002A01EF" w:rsidRDefault="001C4903" w:rsidP="00861F8C">
      <w:pPr>
        <w:pStyle w:val="subsection"/>
      </w:pPr>
      <w:r w:rsidRPr="002A01EF">
        <w:tab/>
        <w:t>(2)</w:t>
      </w:r>
      <w:r w:rsidRPr="002A01EF">
        <w:tab/>
        <w:t>The evidence must be given in a form that makes it readily apparent whether this Subdivision applies.</w:t>
      </w:r>
    </w:p>
    <w:p w:rsidR="001C4903" w:rsidRPr="002A01EF" w:rsidRDefault="001C4903" w:rsidP="001C4903">
      <w:pPr>
        <w:pStyle w:val="ActHead5"/>
      </w:pPr>
      <w:bookmarkStart w:id="280" w:name="_Toc466377018"/>
      <w:r w:rsidRPr="002A01EF">
        <w:rPr>
          <w:rStyle w:val="CharSectno"/>
        </w:rPr>
        <w:t>149</w:t>
      </w:r>
      <w:r w:rsidR="002A01EF">
        <w:rPr>
          <w:rStyle w:val="CharSectno"/>
        </w:rPr>
        <w:noBreakHyphen/>
      </w:r>
      <w:r w:rsidRPr="002A01EF">
        <w:rPr>
          <w:rStyle w:val="CharSectno"/>
        </w:rPr>
        <w:t>165</w:t>
      </w:r>
      <w:r w:rsidRPr="002A01EF">
        <w:t xml:space="preserve">  Members treated as having underlying interests in assets until demutualisation</w:t>
      </w:r>
      <w:bookmarkEnd w:id="280"/>
    </w:p>
    <w:p w:rsidR="001C4903" w:rsidRPr="002A01EF" w:rsidRDefault="001C4903" w:rsidP="00861F8C">
      <w:pPr>
        <w:pStyle w:val="subsection"/>
      </w:pPr>
      <w:r w:rsidRPr="002A01EF">
        <w:tab/>
        <w:t>(1)</w:t>
      </w:r>
      <w:r w:rsidRPr="002A01EF">
        <w:tab/>
        <w:t>This section modifies the treatment of evidence that an entity gives the Commissioner under section</w:t>
      </w:r>
      <w:r w:rsidR="002A01EF">
        <w:t> </w:t>
      </w:r>
      <w:r w:rsidRPr="002A01EF">
        <w:t>149</w:t>
      </w:r>
      <w:r w:rsidR="002A01EF">
        <w:noBreakHyphen/>
      </w:r>
      <w:r w:rsidRPr="002A01EF">
        <w:t xml:space="preserve">55 as to the </w:t>
      </w:r>
      <w:r w:rsidR="002A01EF" w:rsidRPr="002A01EF">
        <w:rPr>
          <w:position w:val="6"/>
          <w:sz w:val="16"/>
        </w:rPr>
        <w:t>*</w:t>
      </w:r>
      <w:r w:rsidRPr="002A01EF">
        <w:t xml:space="preserve">ultimate owners who had </w:t>
      </w:r>
      <w:r w:rsidR="002A01EF" w:rsidRPr="002A01EF">
        <w:rPr>
          <w:position w:val="6"/>
          <w:sz w:val="16"/>
        </w:rPr>
        <w:t>*</w:t>
      </w:r>
      <w:r w:rsidRPr="002A01EF">
        <w:t>underlying interests in the asset at a particular time if the entity:</w:t>
      </w:r>
    </w:p>
    <w:p w:rsidR="001C4903" w:rsidRPr="002A01EF" w:rsidRDefault="001C4903" w:rsidP="001C4903">
      <w:pPr>
        <w:pStyle w:val="paragraph"/>
      </w:pPr>
      <w:r w:rsidRPr="002A01EF">
        <w:tab/>
        <w:t>(a)</w:t>
      </w:r>
      <w:r w:rsidRPr="002A01EF">
        <w:tab/>
        <w:t>was:</w:t>
      </w:r>
    </w:p>
    <w:p w:rsidR="001C4903" w:rsidRPr="002A01EF" w:rsidRDefault="001C4903" w:rsidP="001C4903">
      <w:pPr>
        <w:pStyle w:val="paragraphsub"/>
      </w:pPr>
      <w:r w:rsidRPr="002A01EF">
        <w:tab/>
        <w:t>(i)</w:t>
      </w:r>
      <w:r w:rsidRPr="002A01EF">
        <w:tab/>
        <w:t xml:space="preserve">a </w:t>
      </w:r>
      <w:r w:rsidR="002A01EF" w:rsidRPr="002A01EF">
        <w:rPr>
          <w:position w:val="6"/>
          <w:sz w:val="16"/>
        </w:rPr>
        <w:t>*</w:t>
      </w:r>
      <w:r w:rsidRPr="002A01EF">
        <w:t>mutual insurance company; or</w:t>
      </w:r>
    </w:p>
    <w:p w:rsidR="001C4903" w:rsidRPr="002A01EF" w:rsidRDefault="001C4903" w:rsidP="001C4903">
      <w:pPr>
        <w:pStyle w:val="paragraphsub"/>
      </w:pPr>
      <w:r w:rsidRPr="002A01EF">
        <w:tab/>
        <w:t>(ii)</w:t>
      </w:r>
      <w:r w:rsidRPr="002A01EF">
        <w:tab/>
        <w:t xml:space="preserve">a </w:t>
      </w:r>
      <w:r w:rsidR="002A01EF" w:rsidRPr="002A01EF">
        <w:rPr>
          <w:position w:val="6"/>
          <w:sz w:val="16"/>
        </w:rPr>
        <w:t>*</w:t>
      </w:r>
      <w:r w:rsidRPr="002A01EF">
        <w:t>mutual affiliate company;</w:t>
      </w:r>
    </w:p>
    <w:p w:rsidR="001C4903" w:rsidRPr="002A01EF" w:rsidRDefault="001C4903" w:rsidP="001C4903">
      <w:pPr>
        <w:pStyle w:val="paragraph"/>
      </w:pPr>
      <w:r w:rsidRPr="002A01EF">
        <w:tab/>
      </w:r>
      <w:r w:rsidRPr="002A01EF">
        <w:tab/>
        <w:t xml:space="preserve">at the end of the </w:t>
      </w:r>
      <w:r w:rsidR="002A01EF" w:rsidRPr="002A01EF">
        <w:rPr>
          <w:position w:val="6"/>
          <w:sz w:val="16"/>
        </w:rPr>
        <w:t>*</w:t>
      </w:r>
      <w:r w:rsidRPr="002A01EF">
        <w:t>starting day (as determined under subsection</w:t>
      </w:r>
      <w:r w:rsidR="002A01EF">
        <w:t> </w:t>
      </w:r>
      <w:r w:rsidRPr="002A01EF">
        <w:t>149</w:t>
      </w:r>
      <w:r w:rsidR="002A01EF">
        <w:noBreakHyphen/>
      </w:r>
      <w:r w:rsidRPr="002A01EF">
        <w:t>60(6)); and</w:t>
      </w:r>
    </w:p>
    <w:p w:rsidR="00EF5EC0" w:rsidRPr="002A01EF" w:rsidRDefault="00EF5EC0" w:rsidP="00EF5EC0">
      <w:pPr>
        <w:pStyle w:val="paragraph"/>
      </w:pPr>
      <w:r w:rsidRPr="002A01EF">
        <w:tab/>
        <w:t>(b)</w:t>
      </w:r>
      <w:r w:rsidRPr="002A01EF">
        <w:tab/>
        <w:t>has since stopped being a company of either of those kinds, but either:</w:t>
      </w:r>
    </w:p>
    <w:p w:rsidR="00EF5EC0" w:rsidRPr="002A01EF" w:rsidRDefault="00EF5EC0" w:rsidP="00EF5EC0">
      <w:pPr>
        <w:pStyle w:val="paragraphsub"/>
      </w:pPr>
      <w:r w:rsidRPr="002A01EF">
        <w:tab/>
        <w:t>(i)</w:t>
      </w:r>
      <w:r w:rsidRPr="002A01EF">
        <w:tab/>
        <w:t>has continued in existence as a company covered by paragraph</w:t>
      </w:r>
      <w:r w:rsidR="002A01EF">
        <w:t> </w:t>
      </w:r>
      <w:r w:rsidRPr="002A01EF">
        <w:t>149</w:t>
      </w:r>
      <w:r w:rsidR="002A01EF">
        <w:noBreakHyphen/>
      </w:r>
      <w:r w:rsidRPr="002A01EF">
        <w:t xml:space="preserve">50(1)(a) or (e) or a </w:t>
      </w:r>
      <w:r w:rsidR="002A01EF" w:rsidRPr="002A01EF">
        <w:rPr>
          <w:position w:val="6"/>
          <w:sz w:val="16"/>
        </w:rPr>
        <w:t>*</w:t>
      </w:r>
      <w:r w:rsidRPr="002A01EF">
        <w:t>publicly traded unit trust; or</w:t>
      </w:r>
    </w:p>
    <w:p w:rsidR="00EF5EC0" w:rsidRPr="002A01EF" w:rsidRDefault="00EF5EC0" w:rsidP="003E1C93">
      <w:pPr>
        <w:pStyle w:val="paragraphsub"/>
        <w:keepNext/>
        <w:keepLines/>
      </w:pPr>
      <w:r w:rsidRPr="002A01EF">
        <w:tab/>
        <w:t>(ii)</w:t>
      </w:r>
      <w:r w:rsidRPr="002A01EF">
        <w:tab/>
        <w:t>has undergone a demutualisation in relation to which Division</w:t>
      </w:r>
      <w:r w:rsidR="002A01EF">
        <w:t> </w:t>
      </w:r>
      <w:r w:rsidRPr="002A01EF">
        <w:t>316 (Demutualisation of friendly society health or life insurers) applied and has continued in existence as a company; and</w:t>
      </w:r>
    </w:p>
    <w:p w:rsidR="001C4903" w:rsidRPr="002A01EF" w:rsidRDefault="001C4903" w:rsidP="001C4903">
      <w:pPr>
        <w:pStyle w:val="paragraph"/>
      </w:pPr>
      <w:r w:rsidRPr="002A01EF">
        <w:tab/>
        <w:t>(c)</w:t>
      </w:r>
      <w:r w:rsidRPr="002A01EF">
        <w:tab/>
        <w:t xml:space="preserve">when it stopped being an entity of either of those kinds (the </w:t>
      </w:r>
      <w:r w:rsidRPr="002A01EF">
        <w:rPr>
          <w:b/>
          <w:i/>
        </w:rPr>
        <w:t>stopping time</w:t>
      </w:r>
      <w:r w:rsidRPr="002A01EF">
        <w:t>), had more than 50 members.</w:t>
      </w:r>
    </w:p>
    <w:p w:rsidR="001C4903" w:rsidRPr="002A01EF" w:rsidRDefault="001C4903" w:rsidP="00861F8C">
      <w:pPr>
        <w:pStyle w:val="subsection"/>
      </w:pPr>
      <w:r w:rsidRPr="002A01EF">
        <w:tab/>
        <w:t>(2)</w:t>
      </w:r>
      <w:r w:rsidRPr="002A01EF">
        <w:tab/>
        <w:t xml:space="preserve">The entity may require the Commissioner to treat the evidence on the assumption that an </w:t>
      </w:r>
      <w:r w:rsidR="002A01EF" w:rsidRPr="002A01EF">
        <w:rPr>
          <w:position w:val="6"/>
          <w:sz w:val="16"/>
        </w:rPr>
        <w:t>*</w:t>
      </w:r>
      <w:r w:rsidRPr="002A01EF">
        <w:t>ultimate owner who:</w:t>
      </w:r>
    </w:p>
    <w:p w:rsidR="001C4903" w:rsidRPr="002A01EF" w:rsidRDefault="001C4903" w:rsidP="001C4903">
      <w:pPr>
        <w:pStyle w:val="paragraph"/>
      </w:pPr>
      <w:r w:rsidRPr="002A01EF">
        <w:tab/>
        <w:t>(a)</w:t>
      </w:r>
      <w:r w:rsidRPr="002A01EF">
        <w:tab/>
        <w:t>immediately before the stopping time was a member of the entity; and</w:t>
      </w:r>
    </w:p>
    <w:p w:rsidR="001C4903" w:rsidRPr="002A01EF" w:rsidRDefault="001C4903" w:rsidP="001C4903">
      <w:pPr>
        <w:pStyle w:val="paragraph"/>
      </w:pPr>
      <w:r w:rsidRPr="002A01EF">
        <w:tab/>
        <w:t>(b)</w:t>
      </w:r>
      <w:r w:rsidRPr="002A01EF">
        <w:tab/>
        <w:t xml:space="preserve">immediately after the stopping time had an </w:t>
      </w:r>
      <w:r w:rsidR="002A01EF" w:rsidRPr="002A01EF">
        <w:rPr>
          <w:position w:val="6"/>
          <w:sz w:val="16"/>
        </w:rPr>
        <w:t>*</w:t>
      </w:r>
      <w:r w:rsidRPr="002A01EF">
        <w:t>underlying interest in the asset;</w:t>
      </w:r>
    </w:p>
    <w:p w:rsidR="001C4903" w:rsidRPr="002A01EF" w:rsidRDefault="001C4903" w:rsidP="00861F8C">
      <w:pPr>
        <w:pStyle w:val="subsection2"/>
      </w:pPr>
      <w:r w:rsidRPr="002A01EF">
        <w:t xml:space="preserve">had the interest at all times from and including the end of the </w:t>
      </w:r>
      <w:r w:rsidR="002A01EF" w:rsidRPr="002A01EF">
        <w:rPr>
          <w:position w:val="6"/>
          <w:sz w:val="16"/>
        </w:rPr>
        <w:t>*</w:t>
      </w:r>
      <w:r w:rsidRPr="002A01EF">
        <w:t>starting day until immediately after the stopping time.</w:t>
      </w:r>
    </w:p>
    <w:p w:rsidR="001C4903" w:rsidRPr="002A01EF" w:rsidRDefault="001C4903" w:rsidP="001C4903">
      <w:pPr>
        <w:pStyle w:val="ActHead5"/>
      </w:pPr>
      <w:bookmarkStart w:id="281" w:name="_Toc466377019"/>
      <w:r w:rsidRPr="002A01EF">
        <w:rPr>
          <w:rStyle w:val="CharSectno"/>
        </w:rPr>
        <w:t>149</w:t>
      </w:r>
      <w:r w:rsidR="002A01EF">
        <w:rPr>
          <w:rStyle w:val="CharSectno"/>
        </w:rPr>
        <w:noBreakHyphen/>
      </w:r>
      <w:r w:rsidRPr="002A01EF">
        <w:rPr>
          <w:rStyle w:val="CharSectno"/>
        </w:rPr>
        <w:t>170</w:t>
      </w:r>
      <w:r w:rsidRPr="002A01EF">
        <w:t xml:space="preserve">  Effect of demutualisation of interposed company</w:t>
      </w:r>
      <w:bookmarkEnd w:id="281"/>
    </w:p>
    <w:p w:rsidR="001C4903" w:rsidRPr="002A01EF" w:rsidRDefault="001C4903" w:rsidP="00861F8C">
      <w:pPr>
        <w:pStyle w:val="subsection"/>
      </w:pPr>
      <w:r w:rsidRPr="002A01EF">
        <w:tab/>
        <w:t>(1)</w:t>
      </w:r>
      <w:r w:rsidRPr="002A01EF">
        <w:tab/>
        <w:t xml:space="preserve">This section modifies the treatment of evidence that an entity (the </w:t>
      </w:r>
      <w:r w:rsidRPr="002A01EF">
        <w:rPr>
          <w:b/>
          <w:i/>
        </w:rPr>
        <w:t>head entity</w:t>
      </w:r>
      <w:r w:rsidRPr="002A01EF">
        <w:t>) gives the Commissioner under section</w:t>
      </w:r>
      <w:r w:rsidR="002A01EF">
        <w:t> </w:t>
      </w:r>
      <w:r w:rsidRPr="002A01EF">
        <w:t>149</w:t>
      </w:r>
      <w:r w:rsidR="002A01EF">
        <w:noBreakHyphen/>
      </w:r>
      <w:r w:rsidRPr="002A01EF">
        <w:t xml:space="preserve">55 as to the </w:t>
      </w:r>
      <w:r w:rsidR="002A01EF" w:rsidRPr="002A01EF">
        <w:rPr>
          <w:position w:val="6"/>
          <w:sz w:val="16"/>
        </w:rPr>
        <w:t>*</w:t>
      </w:r>
      <w:r w:rsidRPr="002A01EF">
        <w:t xml:space="preserve">ultimate owners who had </w:t>
      </w:r>
      <w:r w:rsidR="002A01EF" w:rsidRPr="002A01EF">
        <w:rPr>
          <w:position w:val="6"/>
          <w:sz w:val="16"/>
        </w:rPr>
        <w:t>*</w:t>
      </w:r>
      <w:r w:rsidRPr="002A01EF">
        <w:t xml:space="preserve">underlying interests in the asset at a particular time if another entity (the </w:t>
      </w:r>
      <w:r w:rsidRPr="002A01EF">
        <w:rPr>
          <w:b/>
          <w:i/>
        </w:rPr>
        <w:t>interposed company</w:t>
      </w:r>
      <w:r w:rsidRPr="002A01EF">
        <w:t>):</w:t>
      </w:r>
    </w:p>
    <w:p w:rsidR="001C4903" w:rsidRPr="002A01EF" w:rsidRDefault="001C4903" w:rsidP="001C4903">
      <w:pPr>
        <w:pStyle w:val="paragraph"/>
      </w:pPr>
      <w:r w:rsidRPr="002A01EF">
        <w:tab/>
        <w:t>(a)</w:t>
      </w:r>
      <w:r w:rsidRPr="002A01EF">
        <w:tab/>
        <w:t>was:</w:t>
      </w:r>
    </w:p>
    <w:p w:rsidR="001C4903" w:rsidRPr="002A01EF" w:rsidRDefault="001C4903" w:rsidP="001C4903">
      <w:pPr>
        <w:pStyle w:val="paragraphsub"/>
      </w:pPr>
      <w:r w:rsidRPr="002A01EF">
        <w:tab/>
        <w:t>(i)</w:t>
      </w:r>
      <w:r w:rsidRPr="002A01EF">
        <w:tab/>
        <w:t xml:space="preserve">a </w:t>
      </w:r>
      <w:r w:rsidR="002A01EF" w:rsidRPr="002A01EF">
        <w:rPr>
          <w:position w:val="6"/>
          <w:sz w:val="16"/>
        </w:rPr>
        <w:t>*</w:t>
      </w:r>
      <w:r w:rsidRPr="002A01EF">
        <w:t>mutual insurance company; or</w:t>
      </w:r>
    </w:p>
    <w:p w:rsidR="001C4903" w:rsidRPr="002A01EF" w:rsidRDefault="001C4903" w:rsidP="001C4903">
      <w:pPr>
        <w:pStyle w:val="paragraphsub"/>
      </w:pPr>
      <w:r w:rsidRPr="002A01EF">
        <w:tab/>
        <w:t>(ii)</w:t>
      </w:r>
      <w:r w:rsidRPr="002A01EF">
        <w:tab/>
        <w:t xml:space="preserve">a </w:t>
      </w:r>
      <w:r w:rsidR="002A01EF" w:rsidRPr="002A01EF">
        <w:rPr>
          <w:position w:val="6"/>
          <w:sz w:val="16"/>
        </w:rPr>
        <w:t>*</w:t>
      </w:r>
      <w:r w:rsidRPr="002A01EF">
        <w:t>mutual affiliate company;</w:t>
      </w:r>
    </w:p>
    <w:p w:rsidR="001C4903" w:rsidRPr="002A01EF" w:rsidRDefault="001C4903" w:rsidP="001C4903">
      <w:pPr>
        <w:pStyle w:val="paragraph"/>
      </w:pPr>
      <w:r w:rsidRPr="002A01EF">
        <w:tab/>
      </w:r>
      <w:r w:rsidRPr="002A01EF">
        <w:tab/>
        <w:t xml:space="preserve">at the end of the </w:t>
      </w:r>
      <w:r w:rsidR="002A01EF" w:rsidRPr="002A01EF">
        <w:rPr>
          <w:position w:val="6"/>
          <w:sz w:val="16"/>
        </w:rPr>
        <w:t>*</w:t>
      </w:r>
      <w:r w:rsidRPr="002A01EF">
        <w:t>starting day (as determined under subsection</w:t>
      </w:r>
      <w:r w:rsidR="002A01EF">
        <w:t> </w:t>
      </w:r>
      <w:r w:rsidRPr="002A01EF">
        <w:t>149</w:t>
      </w:r>
      <w:r w:rsidR="002A01EF">
        <w:noBreakHyphen/>
      </w:r>
      <w:r w:rsidRPr="002A01EF">
        <w:t>60(6)) for the head entity; and</w:t>
      </w:r>
    </w:p>
    <w:p w:rsidR="00EF5EC0" w:rsidRPr="002A01EF" w:rsidRDefault="00EF5EC0" w:rsidP="00EF5EC0">
      <w:pPr>
        <w:pStyle w:val="paragraph"/>
      </w:pPr>
      <w:r w:rsidRPr="002A01EF">
        <w:tab/>
        <w:t>(b)</w:t>
      </w:r>
      <w:r w:rsidRPr="002A01EF">
        <w:tab/>
        <w:t>has since stopped being a company of either of those kinds, but either:</w:t>
      </w:r>
    </w:p>
    <w:p w:rsidR="00EF5EC0" w:rsidRPr="002A01EF" w:rsidRDefault="00EF5EC0" w:rsidP="00EF5EC0">
      <w:pPr>
        <w:pStyle w:val="paragraphsub"/>
      </w:pPr>
      <w:r w:rsidRPr="002A01EF">
        <w:tab/>
        <w:t>(i)</w:t>
      </w:r>
      <w:r w:rsidRPr="002A01EF">
        <w:tab/>
        <w:t>has continued in existence as a company covered by paragraph</w:t>
      </w:r>
      <w:r w:rsidR="002A01EF">
        <w:t> </w:t>
      </w:r>
      <w:r w:rsidRPr="002A01EF">
        <w:t>149</w:t>
      </w:r>
      <w:r w:rsidR="002A01EF">
        <w:noBreakHyphen/>
      </w:r>
      <w:r w:rsidRPr="002A01EF">
        <w:t xml:space="preserve">50(1)(a) or (e) or a </w:t>
      </w:r>
      <w:r w:rsidR="002A01EF" w:rsidRPr="002A01EF">
        <w:rPr>
          <w:position w:val="6"/>
          <w:sz w:val="16"/>
        </w:rPr>
        <w:t>*</w:t>
      </w:r>
      <w:r w:rsidRPr="002A01EF">
        <w:t>publicly traded unit trust; or</w:t>
      </w:r>
    </w:p>
    <w:p w:rsidR="00EF5EC0" w:rsidRPr="002A01EF" w:rsidRDefault="00EF5EC0" w:rsidP="00EF5EC0">
      <w:pPr>
        <w:pStyle w:val="paragraphsub"/>
      </w:pPr>
      <w:r w:rsidRPr="002A01EF">
        <w:tab/>
        <w:t>(ii)</w:t>
      </w:r>
      <w:r w:rsidRPr="002A01EF">
        <w:tab/>
        <w:t>has undergone a demutualisation in relation to which Division</w:t>
      </w:r>
      <w:r w:rsidR="002A01EF">
        <w:t> </w:t>
      </w:r>
      <w:r w:rsidRPr="002A01EF">
        <w:t>316 (Demutualisation of friendly society health or life insurers) applied and has continued in existence as a company; and</w:t>
      </w:r>
    </w:p>
    <w:p w:rsidR="001C4903" w:rsidRPr="002A01EF" w:rsidRDefault="001C4903" w:rsidP="001C4903">
      <w:pPr>
        <w:pStyle w:val="paragraph"/>
      </w:pPr>
      <w:r w:rsidRPr="002A01EF">
        <w:tab/>
        <w:t>(c)</w:t>
      </w:r>
      <w:r w:rsidRPr="002A01EF">
        <w:tab/>
        <w:t xml:space="preserve">when it stopped being an entity of either of those kinds (the </w:t>
      </w:r>
      <w:r w:rsidRPr="002A01EF">
        <w:rPr>
          <w:b/>
          <w:i/>
        </w:rPr>
        <w:t>stopping time</w:t>
      </w:r>
      <w:r w:rsidRPr="002A01EF">
        <w:t>), had more than 50 members.</w:t>
      </w:r>
    </w:p>
    <w:p w:rsidR="001C4903" w:rsidRPr="002A01EF" w:rsidRDefault="001C4903" w:rsidP="00D864CB">
      <w:pPr>
        <w:pStyle w:val="subsection"/>
        <w:keepNext/>
        <w:keepLines/>
      </w:pPr>
      <w:r w:rsidRPr="002A01EF">
        <w:tab/>
        <w:t>(2)</w:t>
      </w:r>
      <w:r w:rsidRPr="002A01EF">
        <w:tab/>
        <w:t xml:space="preserve">The head entity may require the Commissioner to treat the evidence on the assumption that an </w:t>
      </w:r>
      <w:r w:rsidR="002A01EF" w:rsidRPr="002A01EF">
        <w:rPr>
          <w:position w:val="6"/>
          <w:sz w:val="16"/>
        </w:rPr>
        <w:t>*</w:t>
      </w:r>
      <w:r w:rsidRPr="002A01EF">
        <w:t>ultimate owner who:</w:t>
      </w:r>
    </w:p>
    <w:p w:rsidR="001C4903" w:rsidRPr="002A01EF" w:rsidRDefault="001C4903" w:rsidP="001C4903">
      <w:pPr>
        <w:pStyle w:val="paragraph"/>
      </w:pPr>
      <w:r w:rsidRPr="002A01EF">
        <w:tab/>
        <w:t>(a)</w:t>
      </w:r>
      <w:r w:rsidRPr="002A01EF">
        <w:tab/>
        <w:t>immediately before the stopping time was a member of the interposed company; and</w:t>
      </w:r>
    </w:p>
    <w:p w:rsidR="001C4903" w:rsidRPr="002A01EF" w:rsidRDefault="001C4903" w:rsidP="001C4903">
      <w:pPr>
        <w:pStyle w:val="paragraph"/>
        <w:keepNext/>
      </w:pPr>
      <w:r w:rsidRPr="002A01EF">
        <w:tab/>
        <w:t>(b)</w:t>
      </w:r>
      <w:r w:rsidRPr="002A01EF">
        <w:tab/>
        <w:t xml:space="preserve">immediately after the stopping time had, through the interposed company, an </w:t>
      </w:r>
      <w:r w:rsidR="002A01EF" w:rsidRPr="002A01EF">
        <w:rPr>
          <w:position w:val="6"/>
          <w:sz w:val="16"/>
        </w:rPr>
        <w:t>*</w:t>
      </w:r>
      <w:r w:rsidRPr="002A01EF">
        <w:t>underlying interest in the asset;</w:t>
      </w:r>
    </w:p>
    <w:p w:rsidR="001C4903" w:rsidRPr="002A01EF" w:rsidRDefault="001C4903" w:rsidP="00861F8C">
      <w:pPr>
        <w:pStyle w:val="subsection2"/>
      </w:pPr>
      <w:r w:rsidRPr="002A01EF">
        <w:t xml:space="preserve">had the interest at all times from and including the end of the </w:t>
      </w:r>
      <w:r w:rsidR="002A01EF" w:rsidRPr="002A01EF">
        <w:rPr>
          <w:position w:val="6"/>
          <w:sz w:val="16"/>
        </w:rPr>
        <w:t>*</w:t>
      </w:r>
      <w:r w:rsidRPr="002A01EF">
        <w:t>starting day until immediately after the stopping time.</w:t>
      </w:r>
    </w:p>
    <w:p w:rsidR="001C4903" w:rsidRPr="002A01EF" w:rsidRDefault="001C4903" w:rsidP="00352D40">
      <w:pPr>
        <w:pStyle w:val="ActHead3"/>
        <w:pageBreakBefore/>
      </w:pPr>
      <w:bookmarkStart w:id="282" w:name="_Toc466377020"/>
      <w:r w:rsidRPr="002A01EF">
        <w:rPr>
          <w:rStyle w:val="CharDivNo"/>
        </w:rPr>
        <w:t>Division</w:t>
      </w:r>
      <w:r w:rsidR="002A01EF">
        <w:rPr>
          <w:rStyle w:val="CharDivNo"/>
        </w:rPr>
        <w:t> </w:t>
      </w:r>
      <w:r w:rsidRPr="002A01EF">
        <w:rPr>
          <w:rStyle w:val="CharDivNo"/>
        </w:rPr>
        <w:t>152</w:t>
      </w:r>
      <w:r w:rsidRPr="002A01EF">
        <w:t>—</w:t>
      </w:r>
      <w:r w:rsidRPr="002A01EF">
        <w:rPr>
          <w:rStyle w:val="CharDivText"/>
        </w:rPr>
        <w:t>Small business relief</w:t>
      </w:r>
      <w:bookmarkEnd w:id="282"/>
    </w:p>
    <w:p w:rsidR="001C4903" w:rsidRPr="002A01EF" w:rsidRDefault="001C4903" w:rsidP="001C4903">
      <w:pPr>
        <w:pStyle w:val="ActHead4"/>
      </w:pPr>
      <w:bookmarkStart w:id="283" w:name="_Toc466377021"/>
      <w:r w:rsidRPr="002A01EF">
        <w:t>Guide to Division</w:t>
      </w:r>
      <w:r w:rsidR="002A01EF">
        <w:t> </w:t>
      </w:r>
      <w:r w:rsidRPr="002A01EF">
        <w:t>152</w:t>
      </w:r>
      <w:bookmarkEnd w:id="283"/>
    </w:p>
    <w:p w:rsidR="001C4903" w:rsidRPr="002A01EF" w:rsidRDefault="001C4903" w:rsidP="001C4903">
      <w:pPr>
        <w:pStyle w:val="ActHead5"/>
      </w:pPr>
      <w:bookmarkStart w:id="284" w:name="_Toc466377022"/>
      <w:r w:rsidRPr="002A01EF">
        <w:rPr>
          <w:rStyle w:val="CharSectno"/>
        </w:rPr>
        <w:t>152</w:t>
      </w:r>
      <w:r w:rsidR="002A01EF">
        <w:rPr>
          <w:rStyle w:val="CharSectno"/>
        </w:rPr>
        <w:noBreakHyphen/>
      </w:r>
      <w:r w:rsidRPr="002A01EF">
        <w:rPr>
          <w:rStyle w:val="CharSectno"/>
        </w:rPr>
        <w:t>1</w:t>
      </w:r>
      <w:r w:rsidRPr="002A01EF">
        <w:t xml:space="preserve">  What this Division is about</w:t>
      </w:r>
      <w:bookmarkEnd w:id="284"/>
    </w:p>
    <w:p w:rsidR="001C4903" w:rsidRPr="002A01EF" w:rsidRDefault="001C4903" w:rsidP="001C4903">
      <w:pPr>
        <w:pStyle w:val="BoxText"/>
      </w:pPr>
      <w:r w:rsidRPr="002A01EF">
        <w:t>To help small business, if the basic conditions for relief are satisfied, capital gains can be reduced by the various concessions in this Division. Those basic conditions are in Subdivision</w:t>
      </w:r>
      <w:r w:rsidR="002A01EF">
        <w:t> </w:t>
      </w:r>
      <w:r w:rsidRPr="002A01EF">
        <w:t>152</w:t>
      </w:r>
      <w:r w:rsidR="002A01EF">
        <w:noBreakHyphen/>
      </w:r>
      <w:r w:rsidRPr="002A01EF">
        <w:t>A. Some of the concessions have additional, specific conditions that must also be satisfied.</w:t>
      </w:r>
    </w:p>
    <w:p w:rsidR="001C4903" w:rsidRPr="002A01EF" w:rsidRDefault="001C4903" w:rsidP="001C4903">
      <w:pPr>
        <w:pStyle w:val="BoxText"/>
      </w:pPr>
      <w:r w:rsidRPr="002A01EF">
        <w:t>The 4 available small business concessions are:</w:t>
      </w:r>
    </w:p>
    <w:p w:rsidR="001C4903" w:rsidRPr="002A01EF" w:rsidRDefault="001C4903" w:rsidP="001C4903">
      <w:pPr>
        <w:pStyle w:val="BoxPara"/>
      </w:pPr>
      <w:r w:rsidRPr="002A01EF">
        <w:tab/>
        <w:t>(a)</w:t>
      </w:r>
      <w:r w:rsidRPr="002A01EF">
        <w:tab/>
        <w:t>the 15</w:t>
      </w:r>
      <w:r w:rsidR="002A01EF">
        <w:noBreakHyphen/>
      </w:r>
      <w:r w:rsidRPr="002A01EF">
        <w:t>year exemption (in Subdivision</w:t>
      </w:r>
      <w:r w:rsidR="002A01EF">
        <w:t> </w:t>
      </w:r>
      <w:r w:rsidRPr="002A01EF">
        <w:t>152</w:t>
      </w:r>
      <w:r w:rsidR="002A01EF">
        <w:noBreakHyphen/>
      </w:r>
      <w:r w:rsidRPr="002A01EF">
        <w:t xml:space="preserve">B); </w:t>
      </w:r>
    </w:p>
    <w:p w:rsidR="001C4903" w:rsidRPr="002A01EF" w:rsidRDefault="001C4903" w:rsidP="001C4903">
      <w:pPr>
        <w:pStyle w:val="BoxPara"/>
      </w:pPr>
      <w:r w:rsidRPr="002A01EF">
        <w:tab/>
        <w:t>(b)</w:t>
      </w:r>
      <w:r w:rsidRPr="002A01EF">
        <w:tab/>
        <w:t>the 50% reduction (in Subdivision</w:t>
      </w:r>
      <w:r w:rsidR="002A01EF">
        <w:t> </w:t>
      </w:r>
      <w:r w:rsidRPr="002A01EF">
        <w:t>152</w:t>
      </w:r>
      <w:r w:rsidR="002A01EF">
        <w:noBreakHyphen/>
      </w:r>
      <w:r w:rsidRPr="002A01EF">
        <w:t xml:space="preserve">C); </w:t>
      </w:r>
    </w:p>
    <w:p w:rsidR="001C4903" w:rsidRPr="002A01EF" w:rsidRDefault="001C4903" w:rsidP="001C4903">
      <w:pPr>
        <w:pStyle w:val="BoxPara"/>
      </w:pPr>
      <w:r w:rsidRPr="002A01EF">
        <w:tab/>
        <w:t>(c)</w:t>
      </w:r>
      <w:r w:rsidRPr="002A01EF">
        <w:tab/>
        <w:t>the retirement concession (in Subdivision</w:t>
      </w:r>
      <w:r w:rsidR="002A01EF">
        <w:t> </w:t>
      </w:r>
      <w:r w:rsidRPr="002A01EF">
        <w:t>152</w:t>
      </w:r>
      <w:r w:rsidR="002A01EF">
        <w:noBreakHyphen/>
      </w:r>
      <w:r w:rsidRPr="002A01EF">
        <w:t>D);</w:t>
      </w:r>
    </w:p>
    <w:p w:rsidR="001C4903" w:rsidRPr="002A01EF" w:rsidRDefault="001C4903" w:rsidP="001C4903">
      <w:pPr>
        <w:pStyle w:val="BoxPara"/>
      </w:pPr>
      <w:r w:rsidRPr="002A01EF">
        <w:tab/>
        <w:t>(d)</w:t>
      </w:r>
      <w:r w:rsidRPr="002A01EF">
        <w:tab/>
        <w:t>the roll</w:t>
      </w:r>
      <w:r w:rsidR="002A01EF">
        <w:noBreakHyphen/>
      </w:r>
      <w:r w:rsidRPr="002A01EF">
        <w:t>over (in Subdivision</w:t>
      </w:r>
      <w:r w:rsidR="002A01EF">
        <w:t> </w:t>
      </w:r>
      <w:r w:rsidRPr="002A01EF">
        <w:t>152</w:t>
      </w:r>
      <w:r w:rsidR="002A01EF">
        <w:noBreakHyphen/>
      </w:r>
      <w:r w:rsidRPr="002A01EF">
        <w:t>E).</w:t>
      </w:r>
    </w:p>
    <w:p w:rsidR="001C4903" w:rsidRPr="002A01EF" w:rsidRDefault="001C4903" w:rsidP="001C4903">
      <w:pPr>
        <w:pStyle w:val="BoxText"/>
      </w:pPr>
      <w:r w:rsidRPr="002A01EF">
        <w:t>A capital gain that qualifies for the 15</w:t>
      </w:r>
      <w:r w:rsidR="002A01EF">
        <w:noBreakHyphen/>
      </w:r>
      <w:r w:rsidRPr="002A01EF">
        <w:t>year exemption is disregarded entirely and is not taken into account under the method statement in subsection</w:t>
      </w:r>
      <w:r w:rsidR="002A01EF">
        <w:t> </w:t>
      </w:r>
      <w:r w:rsidRPr="002A01EF">
        <w:t>102</w:t>
      </w:r>
      <w:r w:rsidR="002A01EF">
        <w:noBreakHyphen/>
      </w:r>
      <w:r w:rsidRPr="002A01EF">
        <w:t>5(1). By contrast, the other concessions are only activated by step 4 of that method statement. This means that you must apply all available capital losses against your capital gains (under steps 1 and 2) before you can reduce them using those 3 concessions.</w:t>
      </w:r>
    </w:p>
    <w:p w:rsidR="001C4903" w:rsidRPr="002A01EF" w:rsidRDefault="001C4903" w:rsidP="001C4903">
      <w:pPr>
        <w:pStyle w:val="TofSectsHeading"/>
        <w:keepNext/>
      </w:pPr>
      <w:r w:rsidRPr="002A01EF">
        <w:t>Table of Subdivisions</w:t>
      </w:r>
    </w:p>
    <w:p w:rsidR="001C4903" w:rsidRPr="002A01EF" w:rsidRDefault="001C4903" w:rsidP="001C4903">
      <w:pPr>
        <w:pStyle w:val="TofSectsSubdiv"/>
      </w:pPr>
      <w:r w:rsidRPr="002A01EF">
        <w:t>152</w:t>
      </w:r>
      <w:r w:rsidR="002A01EF">
        <w:noBreakHyphen/>
      </w:r>
      <w:r w:rsidRPr="002A01EF">
        <w:t>A</w:t>
      </w:r>
      <w:r w:rsidRPr="002A01EF">
        <w:tab/>
        <w:t>Basic conditions for relief under this Division</w:t>
      </w:r>
    </w:p>
    <w:p w:rsidR="001C4903" w:rsidRPr="002A01EF" w:rsidRDefault="001C4903" w:rsidP="001C4903">
      <w:pPr>
        <w:pStyle w:val="TofSectsSubdiv"/>
      </w:pPr>
      <w:r w:rsidRPr="002A01EF">
        <w:t>152</w:t>
      </w:r>
      <w:r w:rsidR="002A01EF">
        <w:noBreakHyphen/>
      </w:r>
      <w:r w:rsidRPr="002A01EF">
        <w:t>B</w:t>
      </w:r>
      <w:r w:rsidRPr="002A01EF">
        <w:tab/>
        <w:t>Small business 15</w:t>
      </w:r>
      <w:r w:rsidR="002A01EF">
        <w:noBreakHyphen/>
      </w:r>
      <w:r w:rsidRPr="002A01EF">
        <w:t>year exemption</w:t>
      </w:r>
    </w:p>
    <w:p w:rsidR="001C4903" w:rsidRPr="002A01EF" w:rsidRDefault="001C4903" w:rsidP="001C4903">
      <w:pPr>
        <w:pStyle w:val="TofSectsSubdiv"/>
      </w:pPr>
      <w:r w:rsidRPr="002A01EF">
        <w:t>152</w:t>
      </w:r>
      <w:r w:rsidR="002A01EF">
        <w:noBreakHyphen/>
      </w:r>
      <w:r w:rsidRPr="002A01EF">
        <w:t>C</w:t>
      </w:r>
      <w:r w:rsidRPr="002A01EF">
        <w:tab/>
        <w:t>Small business 50% reduction</w:t>
      </w:r>
    </w:p>
    <w:p w:rsidR="001C4903" w:rsidRPr="002A01EF" w:rsidRDefault="001C4903" w:rsidP="00654F15">
      <w:pPr>
        <w:pStyle w:val="TofSectsSubdiv"/>
        <w:keepNext/>
      </w:pPr>
      <w:r w:rsidRPr="002A01EF">
        <w:t>152</w:t>
      </w:r>
      <w:r w:rsidR="002A01EF">
        <w:noBreakHyphen/>
      </w:r>
      <w:r w:rsidRPr="002A01EF">
        <w:t>D</w:t>
      </w:r>
      <w:r w:rsidRPr="002A01EF">
        <w:tab/>
        <w:t>Small business retirement exemption</w:t>
      </w:r>
    </w:p>
    <w:p w:rsidR="001C4903" w:rsidRPr="002A01EF" w:rsidRDefault="001C4903" w:rsidP="001C4903">
      <w:pPr>
        <w:pStyle w:val="TofSectsSubdiv"/>
      </w:pPr>
      <w:r w:rsidRPr="002A01EF">
        <w:t>152</w:t>
      </w:r>
      <w:r w:rsidR="002A01EF">
        <w:noBreakHyphen/>
      </w:r>
      <w:r w:rsidRPr="002A01EF">
        <w:t>E</w:t>
      </w:r>
      <w:r w:rsidRPr="002A01EF">
        <w:tab/>
        <w:t>Small business roll</w:t>
      </w:r>
      <w:r w:rsidR="002A01EF">
        <w:noBreakHyphen/>
      </w:r>
      <w:r w:rsidRPr="002A01EF">
        <w:t>over</w:t>
      </w:r>
    </w:p>
    <w:p w:rsidR="001C4903" w:rsidRPr="002A01EF" w:rsidRDefault="001C4903" w:rsidP="001C4903">
      <w:pPr>
        <w:pStyle w:val="ActHead4"/>
      </w:pPr>
      <w:bookmarkStart w:id="285" w:name="_Toc466377023"/>
      <w:r w:rsidRPr="002A01EF">
        <w:rPr>
          <w:rStyle w:val="CharSubdNo"/>
        </w:rPr>
        <w:t>Subdivision</w:t>
      </w:r>
      <w:r w:rsidR="002A01EF">
        <w:rPr>
          <w:rStyle w:val="CharSubdNo"/>
        </w:rPr>
        <w:t> </w:t>
      </w:r>
      <w:r w:rsidRPr="002A01EF">
        <w:rPr>
          <w:rStyle w:val="CharSubdNo"/>
        </w:rPr>
        <w:t>152</w:t>
      </w:r>
      <w:r w:rsidR="002A01EF">
        <w:rPr>
          <w:rStyle w:val="CharSubdNo"/>
        </w:rPr>
        <w:noBreakHyphen/>
      </w:r>
      <w:r w:rsidRPr="002A01EF">
        <w:rPr>
          <w:rStyle w:val="CharSubdNo"/>
        </w:rPr>
        <w:t>A</w:t>
      </w:r>
      <w:r w:rsidRPr="002A01EF">
        <w:t>—</w:t>
      </w:r>
      <w:r w:rsidRPr="002A01EF">
        <w:rPr>
          <w:rStyle w:val="CharSubdText"/>
        </w:rPr>
        <w:t>Basic conditions for relief under this Division</w:t>
      </w:r>
      <w:bookmarkEnd w:id="285"/>
    </w:p>
    <w:p w:rsidR="001C4903" w:rsidRPr="002A01EF" w:rsidRDefault="001C4903" w:rsidP="001C4903">
      <w:pPr>
        <w:pStyle w:val="ActHead4"/>
      </w:pPr>
      <w:bookmarkStart w:id="286" w:name="_Toc466377024"/>
      <w:r w:rsidRPr="002A01EF">
        <w:t>Guide to Subdivision</w:t>
      </w:r>
      <w:r w:rsidR="002A01EF">
        <w:t> </w:t>
      </w:r>
      <w:r w:rsidRPr="002A01EF">
        <w:t>152</w:t>
      </w:r>
      <w:r w:rsidR="002A01EF">
        <w:noBreakHyphen/>
      </w:r>
      <w:r w:rsidRPr="002A01EF">
        <w:t>A</w:t>
      </w:r>
      <w:bookmarkEnd w:id="286"/>
    </w:p>
    <w:p w:rsidR="001C4903" w:rsidRPr="002A01EF" w:rsidRDefault="001C4903" w:rsidP="001C4903">
      <w:pPr>
        <w:pStyle w:val="ActHead5"/>
      </w:pPr>
      <w:bookmarkStart w:id="287" w:name="_Toc466377025"/>
      <w:r w:rsidRPr="002A01EF">
        <w:rPr>
          <w:rStyle w:val="CharSectno"/>
        </w:rPr>
        <w:t>152</w:t>
      </w:r>
      <w:r w:rsidR="002A01EF">
        <w:rPr>
          <w:rStyle w:val="CharSectno"/>
        </w:rPr>
        <w:noBreakHyphen/>
      </w:r>
      <w:r w:rsidRPr="002A01EF">
        <w:rPr>
          <w:rStyle w:val="CharSectno"/>
        </w:rPr>
        <w:t>5</w:t>
      </w:r>
      <w:r w:rsidRPr="002A01EF">
        <w:t xml:space="preserve">  What this Subdivision is about</w:t>
      </w:r>
      <w:bookmarkEnd w:id="287"/>
    </w:p>
    <w:p w:rsidR="001C4903" w:rsidRPr="002A01EF" w:rsidRDefault="001C4903" w:rsidP="001C4903">
      <w:pPr>
        <w:pStyle w:val="BoxText"/>
      </w:pPr>
      <w:r w:rsidRPr="002A01EF">
        <w:t xml:space="preserve">This Subdivision sets out some basic conditions for relief. If the basic conditions are satisfied, </w:t>
      </w:r>
      <w:r w:rsidR="008507C7" w:rsidRPr="002A01EF">
        <w:t>an entity</w:t>
      </w:r>
      <w:r w:rsidRPr="002A01EF">
        <w:t xml:space="preserve"> may be able to reduce its capital gains using the small business concessions in this Division.</w:t>
      </w:r>
    </w:p>
    <w:p w:rsidR="001C4903" w:rsidRPr="002A01EF" w:rsidRDefault="001C4903" w:rsidP="001C4903">
      <w:pPr>
        <w:pStyle w:val="BoxText"/>
      </w:pPr>
      <w:r w:rsidRPr="002A01EF">
        <w:t>The 3 major basic conditions are:</w:t>
      </w:r>
    </w:p>
    <w:p w:rsidR="00981D21" w:rsidRPr="002A01EF" w:rsidRDefault="00981D21" w:rsidP="00981D21">
      <w:pPr>
        <w:pStyle w:val="BoxPara"/>
      </w:pPr>
      <w:r w:rsidRPr="002A01EF">
        <w:tab/>
        <w:t>(a)</w:t>
      </w:r>
      <w:r w:rsidRPr="002A01EF">
        <w:tab/>
        <w:t>the entity must be a small business entity or a partner in a partnership that is a small business entity, or the net value of assets that the entity and related entities own must not exceed $6,000,000;</w:t>
      </w:r>
    </w:p>
    <w:p w:rsidR="001C4903" w:rsidRPr="002A01EF" w:rsidRDefault="001C4903" w:rsidP="001C4903">
      <w:pPr>
        <w:pStyle w:val="BoxPara"/>
      </w:pPr>
      <w:r w:rsidRPr="002A01EF">
        <w:tab/>
        <w:t>(b)</w:t>
      </w:r>
      <w:r w:rsidRPr="002A01EF">
        <w:tab/>
        <w:t xml:space="preserve">the CGT asset must be an active asset; </w:t>
      </w:r>
    </w:p>
    <w:p w:rsidR="0029699B" w:rsidRPr="002A01EF" w:rsidRDefault="0029699B" w:rsidP="0029699B">
      <w:pPr>
        <w:pStyle w:val="BoxPara"/>
      </w:pPr>
      <w:r w:rsidRPr="002A01EF">
        <w:tab/>
        <w:t>(c)</w:t>
      </w:r>
      <w:r w:rsidRPr="002A01EF">
        <w:tab/>
        <w:t>if the asset is a share or interest in a trust, there must be a CGT concession stakeholder just before the CGT event, and the entity claiming the concession must be a CGT concession stakeholder in the company or trust or CGT concession stakeholders in the company or trust must have a small business participation percentage in the entity of at least 90%.</w:t>
      </w:r>
    </w:p>
    <w:p w:rsidR="001C4903" w:rsidRPr="002A01EF" w:rsidRDefault="001C4903" w:rsidP="00654F15">
      <w:pPr>
        <w:pStyle w:val="BoxText"/>
      </w:pPr>
      <w:r w:rsidRPr="002A01EF">
        <w:t>Some of the concessions have additional, specific conditions that also must be satisfied. For example, the 15</w:t>
      </w:r>
      <w:r w:rsidR="002A01EF">
        <w:noBreakHyphen/>
      </w:r>
      <w:r w:rsidRPr="002A01EF">
        <w:t>year exemption applies only if you have held the CGT asset for at least 15 years and you retire.</w:t>
      </w:r>
    </w:p>
    <w:p w:rsidR="00A818B9" w:rsidRPr="002A01EF" w:rsidRDefault="00A818B9" w:rsidP="00654F15">
      <w:pPr>
        <w:pStyle w:val="BoxText"/>
        <w:keepNext/>
        <w:keepLines/>
      </w:pPr>
      <w:r w:rsidRPr="002A01EF">
        <w:t>There are limitations on the availability of the small business concessions for CGT events J2, J5 and J6.</w:t>
      </w:r>
    </w:p>
    <w:p w:rsidR="00A818B9" w:rsidRPr="002A01EF" w:rsidRDefault="00A818B9" w:rsidP="00A818B9">
      <w:pPr>
        <w:pStyle w:val="BoxText"/>
      </w:pPr>
      <w:r w:rsidRPr="002A01EF">
        <w:t>You do not need to satisfy the basic conditions for the retirement exemption in relation to CGT events J5 and J6.</w:t>
      </w:r>
    </w:p>
    <w:p w:rsidR="001C4903" w:rsidRPr="002A01EF" w:rsidRDefault="001C4903" w:rsidP="00600D65">
      <w:pPr>
        <w:pStyle w:val="TofSectsHeading"/>
        <w:keepNext/>
      </w:pPr>
      <w:r w:rsidRPr="002A01EF">
        <w:t>Table of sections</w:t>
      </w:r>
    </w:p>
    <w:p w:rsidR="001C4903" w:rsidRPr="002A01EF" w:rsidRDefault="001C4903" w:rsidP="001C4903">
      <w:pPr>
        <w:pStyle w:val="TofSectsGroupHeading"/>
      </w:pPr>
      <w:r w:rsidRPr="002A01EF">
        <w:t>Basic conditions for relief</w:t>
      </w:r>
    </w:p>
    <w:p w:rsidR="001C4903" w:rsidRPr="002A01EF" w:rsidRDefault="001C4903" w:rsidP="001C4903">
      <w:pPr>
        <w:pStyle w:val="TofSectsSection"/>
      </w:pPr>
      <w:r w:rsidRPr="002A01EF">
        <w:t>152</w:t>
      </w:r>
      <w:r w:rsidR="002A01EF">
        <w:noBreakHyphen/>
      </w:r>
      <w:r w:rsidRPr="002A01EF">
        <w:t>10</w:t>
      </w:r>
      <w:r w:rsidRPr="002A01EF">
        <w:tab/>
        <w:t>Basic conditions for relief</w:t>
      </w:r>
    </w:p>
    <w:p w:rsidR="001C4903" w:rsidRPr="002A01EF" w:rsidRDefault="001C4903" w:rsidP="001C4903">
      <w:pPr>
        <w:pStyle w:val="TofSectsSection"/>
      </w:pPr>
      <w:r w:rsidRPr="002A01EF">
        <w:t>152</w:t>
      </w:r>
      <w:r w:rsidR="002A01EF">
        <w:noBreakHyphen/>
      </w:r>
      <w:r w:rsidRPr="002A01EF">
        <w:t>12</w:t>
      </w:r>
      <w:r w:rsidRPr="002A01EF">
        <w:tab/>
        <w:t>Special conditions for CGT event D1</w:t>
      </w:r>
    </w:p>
    <w:p w:rsidR="001C4903" w:rsidRPr="002A01EF" w:rsidRDefault="001C4903" w:rsidP="001C4903">
      <w:pPr>
        <w:pStyle w:val="TofSectsGroupHeading"/>
      </w:pPr>
      <w:r w:rsidRPr="002A01EF">
        <w:t>Maximum net asset value test</w:t>
      </w:r>
    </w:p>
    <w:p w:rsidR="001F25BD" w:rsidRPr="002A01EF" w:rsidRDefault="001F25BD" w:rsidP="001C4903">
      <w:pPr>
        <w:pStyle w:val="TofSectsSection"/>
      </w:pPr>
      <w:r w:rsidRPr="002A01EF">
        <w:t>152</w:t>
      </w:r>
      <w:r w:rsidR="002A01EF">
        <w:noBreakHyphen/>
      </w:r>
      <w:r w:rsidRPr="002A01EF">
        <w:t>15</w:t>
      </w:r>
      <w:r w:rsidRPr="002A01EF">
        <w:tab/>
        <w:t>Maximum net asset value test</w:t>
      </w:r>
    </w:p>
    <w:p w:rsidR="001C4903" w:rsidRPr="002A01EF" w:rsidRDefault="001C4903" w:rsidP="001C4903">
      <w:pPr>
        <w:pStyle w:val="TofSectsSection"/>
      </w:pPr>
      <w:r w:rsidRPr="002A01EF">
        <w:t>152</w:t>
      </w:r>
      <w:r w:rsidR="002A01EF">
        <w:noBreakHyphen/>
      </w:r>
      <w:r w:rsidRPr="002A01EF">
        <w:t>20</w:t>
      </w:r>
      <w:r w:rsidRPr="002A01EF">
        <w:tab/>
        <w:t>Meaning of net value of the CGT assets</w:t>
      </w:r>
    </w:p>
    <w:p w:rsidR="001C4903" w:rsidRPr="002A01EF" w:rsidRDefault="001C4903" w:rsidP="001C4903">
      <w:pPr>
        <w:pStyle w:val="TofSectsGroupHeading"/>
      </w:pPr>
      <w:r w:rsidRPr="002A01EF">
        <w:t>Active asset test</w:t>
      </w:r>
    </w:p>
    <w:p w:rsidR="005820DC" w:rsidRPr="002A01EF" w:rsidRDefault="005820DC" w:rsidP="001C4903">
      <w:pPr>
        <w:pStyle w:val="TofSectsSection"/>
      </w:pPr>
      <w:r w:rsidRPr="002A01EF">
        <w:t>152</w:t>
      </w:r>
      <w:r w:rsidR="002A01EF">
        <w:noBreakHyphen/>
      </w:r>
      <w:r w:rsidRPr="002A01EF">
        <w:t>35</w:t>
      </w:r>
      <w:r w:rsidRPr="002A01EF">
        <w:tab/>
        <w:t>Active asset test</w:t>
      </w:r>
    </w:p>
    <w:p w:rsidR="001C4903" w:rsidRPr="002A01EF" w:rsidRDefault="001C4903" w:rsidP="001C4903">
      <w:pPr>
        <w:pStyle w:val="TofSectsSection"/>
      </w:pPr>
      <w:r w:rsidRPr="002A01EF">
        <w:t>152</w:t>
      </w:r>
      <w:r w:rsidR="002A01EF">
        <w:noBreakHyphen/>
      </w:r>
      <w:r w:rsidRPr="002A01EF">
        <w:t>40</w:t>
      </w:r>
      <w:r w:rsidRPr="002A01EF">
        <w:tab/>
        <w:t>Meaning of active asset</w:t>
      </w:r>
    </w:p>
    <w:p w:rsidR="001C4903" w:rsidRPr="002A01EF" w:rsidRDefault="001C4903" w:rsidP="001C4903">
      <w:pPr>
        <w:pStyle w:val="TofSectsSection"/>
      </w:pPr>
      <w:r w:rsidRPr="002A01EF">
        <w:t>152</w:t>
      </w:r>
      <w:r w:rsidR="002A01EF">
        <w:noBreakHyphen/>
      </w:r>
      <w:r w:rsidRPr="002A01EF">
        <w:t>45</w:t>
      </w:r>
      <w:r w:rsidRPr="002A01EF">
        <w:tab/>
        <w:t>Continuing time periods for involuntary disposals</w:t>
      </w:r>
    </w:p>
    <w:p w:rsidR="006D210B" w:rsidRPr="002A01EF" w:rsidRDefault="006D210B" w:rsidP="006D210B">
      <w:pPr>
        <w:pStyle w:val="TofSectsGroupHeading"/>
      </w:pPr>
      <w:r w:rsidRPr="002A01EF">
        <w:t>Treatment of passively held CGT assets</w:t>
      </w:r>
    </w:p>
    <w:p w:rsidR="006D210B" w:rsidRPr="002A01EF" w:rsidRDefault="006D210B" w:rsidP="006D210B">
      <w:pPr>
        <w:pStyle w:val="TofSectsSection"/>
      </w:pPr>
      <w:r w:rsidRPr="002A01EF">
        <w:t>152</w:t>
      </w:r>
      <w:r w:rsidR="002A01EF">
        <w:noBreakHyphen/>
      </w:r>
      <w:r w:rsidRPr="002A01EF">
        <w:t>47</w:t>
      </w:r>
      <w:r w:rsidRPr="002A01EF">
        <w:tab/>
        <w:t>Spouses or children taken to be affiliates for certain passively held CGT assets</w:t>
      </w:r>
    </w:p>
    <w:p w:rsidR="00667687" w:rsidRPr="002A01EF" w:rsidRDefault="00667687" w:rsidP="00667687">
      <w:pPr>
        <w:pStyle w:val="TofSectsSection"/>
      </w:pPr>
      <w:r w:rsidRPr="002A01EF">
        <w:t>152</w:t>
      </w:r>
      <w:r w:rsidR="002A01EF">
        <w:noBreakHyphen/>
      </w:r>
      <w:r w:rsidRPr="002A01EF">
        <w:t>48</w:t>
      </w:r>
      <w:r w:rsidRPr="002A01EF">
        <w:tab/>
        <w:t>Working out an entity’s aggregated turnover for passively held CGT assets</w:t>
      </w:r>
    </w:p>
    <w:p w:rsidR="008F494F" w:rsidRPr="002A01EF" w:rsidRDefault="008F494F" w:rsidP="00667687">
      <w:pPr>
        <w:pStyle w:val="TofSectsSection"/>
      </w:pPr>
      <w:r w:rsidRPr="002A01EF">
        <w:t>152</w:t>
      </w:r>
      <w:r w:rsidR="002A01EF">
        <w:noBreakHyphen/>
      </w:r>
      <w:r w:rsidRPr="002A01EF">
        <w:t>49</w:t>
      </w:r>
      <w:r w:rsidRPr="002A01EF">
        <w:tab/>
        <w:t>Businesses that are winding up</w:t>
      </w:r>
    </w:p>
    <w:p w:rsidR="001B4853" w:rsidRPr="002A01EF" w:rsidRDefault="001B4853" w:rsidP="001B4853">
      <w:pPr>
        <w:pStyle w:val="TofSectsGroupHeading"/>
      </w:pPr>
      <w:r w:rsidRPr="002A01EF">
        <w:t>Significant individual test</w:t>
      </w:r>
    </w:p>
    <w:p w:rsidR="003C17EA" w:rsidRPr="002A01EF" w:rsidRDefault="003C17EA" w:rsidP="001C4903">
      <w:pPr>
        <w:pStyle w:val="TofSectsSection"/>
      </w:pPr>
      <w:r w:rsidRPr="002A01EF">
        <w:t>152</w:t>
      </w:r>
      <w:r w:rsidR="002A01EF">
        <w:noBreakHyphen/>
      </w:r>
      <w:r w:rsidRPr="002A01EF">
        <w:t>50</w:t>
      </w:r>
      <w:r w:rsidRPr="002A01EF">
        <w:tab/>
        <w:t>Significant individual test</w:t>
      </w:r>
    </w:p>
    <w:p w:rsidR="003C17EA" w:rsidRPr="002A01EF" w:rsidRDefault="003C17EA" w:rsidP="001C4903">
      <w:pPr>
        <w:pStyle w:val="TofSectsSection"/>
      </w:pPr>
      <w:r w:rsidRPr="002A01EF">
        <w:t>152</w:t>
      </w:r>
      <w:r w:rsidR="002A01EF">
        <w:noBreakHyphen/>
      </w:r>
      <w:r w:rsidRPr="002A01EF">
        <w:t>55</w:t>
      </w:r>
      <w:r w:rsidRPr="002A01EF">
        <w:tab/>
        <w:t xml:space="preserve">Meaning of </w:t>
      </w:r>
      <w:r w:rsidRPr="002A01EF">
        <w:rPr>
          <w:i/>
        </w:rPr>
        <w:t>significant individual</w:t>
      </w:r>
    </w:p>
    <w:p w:rsidR="003C17EA" w:rsidRPr="002A01EF" w:rsidRDefault="003C17EA" w:rsidP="001C4903">
      <w:pPr>
        <w:pStyle w:val="TofSectsGroupHeading"/>
      </w:pPr>
      <w:r w:rsidRPr="002A01EF">
        <w:t>CGT concession stakeholder</w:t>
      </w:r>
    </w:p>
    <w:p w:rsidR="003C17EA" w:rsidRPr="002A01EF" w:rsidRDefault="003C17EA" w:rsidP="001C4903">
      <w:pPr>
        <w:pStyle w:val="TofSectsSection"/>
      </w:pPr>
      <w:r w:rsidRPr="002A01EF">
        <w:t>152</w:t>
      </w:r>
      <w:r w:rsidR="002A01EF">
        <w:noBreakHyphen/>
      </w:r>
      <w:r w:rsidRPr="002A01EF">
        <w:t>60</w:t>
      </w:r>
      <w:r w:rsidRPr="002A01EF">
        <w:tab/>
        <w:t xml:space="preserve">Meaning of </w:t>
      </w:r>
      <w:r w:rsidRPr="002A01EF">
        <w:rPr>
          <w:i/>
        </w:rPr>
        <w:t>CGT concession stakeholder</w:t>
      </w:r>
    </w:p>
    <w:p w:rsidR="003C17EA" w:rsidRPr="002A01EF" w:rsidRDefault="003C17EA" w:rsidP="00654F15">
      <w:pPr>
        <w:pStyle w:val="TofSectsGroupHeading"/>
        <w:keepNext/>
      </w:pPr>
      <w:r w:rsidRPr="002A01EF">
        <w:t>Small business participation percentage</w:t>
      </w:r>
    </w:p>
    <w:p w:rsidR="003C17EA" w:rsidRPr="002A01EF" w:rsidRDefault="003C17EA" w:rsidP="00654F15">
      <w:pPr>
        <w:pStyle w:val="TofSectsSection"/>
        <w:keepNext/>
      </w:pPr>
      <w:r w:rsidRPr="002A01EF">
        <w:t>152</w:t>
      </w:r>
      <w:r w:rsidR="002A01EF">
        <w:noBreakHyphen/>
      </w:r>
      <w:r w:rsidRPr="002A01EF">
        <w:t>65</w:t>
      </w:r>
      <w:r w:rsidRPr="002A01EF">
        <w:tab/>
        <w:t>Small business participation percentage</w:t>
      </w:r>
    </w:p>
    <w:p w:rsidR="001E7B56" w:rsidRPr="002A01EF" w:rsidRDefault="001E7B56" w:rsidP="00F77E16">
      <w:pPr>
        <w:pStyle w:val="TofSectsSection"/>
      </w:pPr>
      <w:r w:rsidRPr="002A01EF">
        <w:t>152</w:t>
      </w:r>
      <w:r w:rsidR="002A01EF">
        <w:noBreakHyphen/>
      </w:r>
      <w:r w:rsidRPr="002A01EF">
        <w:t>70</w:t>
      </w:r>
      <w:r w:rsidRPr="002A01EF">
        <w:tab/>
        <w:t>Direct small business participation percentage</w:t>
      </w:r>
    </w:p>
    <w:p w:rsidR="001E7B56" w:rsidRPr="002A01EF" w:rsidRDefault="001E7B56" w:rsidP="00F77E16">
      <w:pPr>
        <w:pStyle w:val="TofSectsSection"/>
      </w:pPr>
      <w:r w:rsidRPr="002A01EF">
        <w:t>152</w:t>
      </w:r>
      <w:r w:rsidR="002A01EF">
        <w:noBreakHyphen/>
      </w:r>
      <w:r w:rsidRPr="002A01EF">
        <w:t>75</w:t>
      </w:r>
      <w:r w:rsidRPr="002A01EF">
        <w:tab/>
        <w:t>Indirect small business participation percentage</w:t>
      </w:r>
    </w:p>
    <w:p w:rsidR="00F77E16" w:rsidRPr="002A01EF" w:rsidRDefault="00F77E16" w:rsidP="00F77E16">
      <w:pPr>
        <w:pStyle w:val="TofSectsGroupHeading"/>
        <w:keepNext/>
      </w:pPr>
      <w:r w:rsidRPr="002A01EF">
        <w:t>Nomination of controllers of discretionary trust</w:t>
      </w:r>
    </w:p>
    <w:p w:rsidR="00F973AF" w:rsidRPr="002A01EF" w:rsidRDefault="00F973AF" w:rsidP="00F973AF">
      <w:pPr>
        <w:pStyle w:val="TofSectsSection"/>
      </w:pPr>
      <w:r w:rsidRPr="002A01EF">
        <w:t>152</w:t>
      </w:r>
      <w:r w:rsidR="002A01EF">
        <w:noBreakHyphen/>
      </w:r>
      <w:r w:rsidRPr="002A01EF">
        <w:t>78</w:t>
      </w:r>
      <w:r w:rsidRPr="002A01EF">
        <w:tab/>
        <w:t>Trustee of discretionary trust may nominate beneficiaries to be controllers of trust</w:t>
      </w:r>
    </w:p>
    <w:p w:rsidR="004E08B3" w:rsidRPr="002A01EF" w:rsidRDefault="004E08B3" w:rsidP="009C2497">
      <w:pPr>
        <w:pStyle w:val="TofSectsGroupHeading"/>
        <w:keepNext/>
      </w:pPr>
      <w:r w:rsidRPr="002A01EF">
        <w:t>CGT event happens to asset or interest within 2 years of an individual’s death</w:t>
      </w:r>
    </w:p>
    <w:p w:rsidR="004E08B3" w:rsidRPr="002A01EF" w:rsidRDefault="004E08B3" w:rsidP="001E7B56">
      <w:pPr>
        <w:pStyle w:val="TofSectsSection"/>
      </w:pPr>
      <w:r w:rsidRPr="002A01EF">
        <w:t>152</w:t>
      </w:r>
      <w:r w:rsidR="002A01EF">
        <w:noBreakHyphen/>
      </w:r>
      <w:r w:rsidRPr="002A01EF">
        <w:t>80</w:t>
      </w:r>
      <w:r w:rsidRPr="002A01EF">
        <w:tab/>
        <w:t>CGT event happens to an asset or interest within 2 years of individual’s death</w:t>
      </w:r>
    </w:p>
    <w:p w:rsidR="001C4903" w:rsidRPr="002A01EF" w:rsidRDefault="001C4903" w:rsidP="001C4903">
      <w:pPr>
        <w:pStyle w:val="ActHead4"/>
      </w:pPr>
      <w:bookmarkStart w:id="288" w:name="_Toc466377026"/>
      <w:r w:rsidRPr="002A01EF">
        <w:t>Basic conditions for relief</w:t>
      </w:r>
      <w:bookmarkEnd w:id="288"/>
    </w:p>
    <w:p w:rsidR="001C4903" w:rsidRPr="002A01EF" w:rsidRDefault="001C4903" w:rsidP="001C4903">
      <w:pPr>
        <w:pStyle w:val="ActHead5"/>
      </w:pPr>
      <w:bookmarkStart w:id="289" w:name="_Toc466377027"/>
      <w:r w:rsidRPr="002A01EF">
        <w:rPr>
          <w:rStyle w:val="CharSectno"/>
        </w:rPr>
        <w:t>152</w:t>
      </w:r>
      <w:r w:rsidR="002A01EF">
        <w:rPr>
          <w:rStyle w:val="CharSectno"/>
        </w:rPr>
        <w:noBreakHyphen/>
      </w:r>
      <w:r w:rsidRPr="002A01EF">
        <w:rPr>
          <w:rStyle w:val="CharSectno"/>
        </w:rPr>
        <w:t>10</w:t>
      </w:r>
      <w:r w:rsidRPr="002A01EF">
        <w:t xml:space="preserve">  Basic conditions for relief</w:t>
      </w:r>
      <w:bookmarkEnd w:id="289"/>
    </w:p>
    <w:p w:rsidR="001C4903" w:rsidRPr="002A01EF" w:rsidRDefault="001C4903" w:rsidP="00861F8C">
      <w:pPr>
        <w:pStyle w:val="subsection"/>
      </w:pPr>
      <w:r w:rsidRPr="002A01EF">
        <w:tab/>
        <w:t>(1)</w:t>
      </w:r>
      <w:r w:rsidRPr="002A01EF">
        <w:tab/>
        <w:t xml:space="preserve">A </w:t>
      </w:r>
      <w:r w:rsidR="002A01EF" w:rsidRPr="002A01EF">
        <w:rPr>
          <w:position w:val="6"/>
          <w:sz w:val="16"/>
        </w:rPr>
        <w:t>*</w:t>
      </w:r>
      <w:r w:rsidRPr="002A01EF">
        <w:t xml:space="preserve">capital gain (except a capital gain from </w:t>
      </w:r>
      <w:r w:rsidR="002A01EF" w:rsidRPr="002A01EF">
        <w:rPr>
          <w:position w:val="6"/>
          <w:sz w:val="16"/>
        </w:rPr>
        <w:t>*</w:t>
      </w:r>
      <w:r w:rsidRPr="002A01EF">
        <w:t>CGT event K7) you make may be reduced or disregarded under this Division if the following basic conditions are satisfied for the gain:</w:t>
      </w:r>
    </w:p>
    <w:p w:rsidR="001C4903" w:rsidRPr="002A01EF" w:rsidRDefault="001C4903" w:rsidP="001C4903">
      <w:pPr>
        <w:pStyle w:val="paragraph"/>
      </w:pPr>
      <w:r w:rsidRPr="002A01EF">
        <w:tab/>
        <w:t>(a)</w:t>
      </w:r>
      <w:r w:rsidRPr="002A01EF">
        <w:tab/>
        <w:t xml:space="preserve">a </w:t>
      </w:r>
      <w:r w:rsidR="002A01EF" w:rsidRPr="002A01EF">
        <w:rPr>
          <w:position w:val="6"/>
          <w:sz w:val="16"/>
        </w:rPr>
        <w:t>*</w:t>
      </w:r>
      <w:r w:rsidRPr="002A01EF">
        <w:t xml:space="preserve">CGT event happens in relation to a </w:t>
      </w:r>
      <w:r w:rsidR="002A01EF" w:rsidRPr="002A01EF">
        <w:rPr>
          <w:position w:val="6"/>
          <w:sz w:val="16"/>
        </w:rPr>
        <w:t>*</w:t>
      </w:r>
      <w:r w:rsidRPr="002A01EF">
        <w:t>CGT asset of yours in an income year;</w:t>
      </w:r>
    </w:p>
    <w:p w:rsidR="001C4903" w:rsidRPr="002A01EF" w:rsidRDefault="001C4903" w:rsidP="00A60786">
      <w:pPr>
        <w:pStyle w:val="noteToPara"/>
      </w:pPr>
      <w:r w:rsidRPr="002A01EF">
        <w:t>Note:</w:t>
      </w:r>
      <w:r w:rsidRPr="002A01EF">
        <w:tab/>
        <w:t>This condition does not apply in the case of CGT event D1: see section</w:t>
      </w:r>
      <w:r w:rsidR="002A01EF">
        <w:t> </w:t>
      </w:r>
      <w:r w:rsidRPr="002A01EF">
        <w:t>152</w:t>
      </w:r>
      <w:r w:rsidR="002A01EF">
        <w:noBreakHyphen/>
      </w:r>
      <w:r w:rsidRPr="002A01EF">
        <w:t>12.</w:t>
      </w:r>
    </w:p>
    <w:p w:rsidR="001C4903" w:rsidRPr="002A01EF" w:rsidRDefault="001C4903" w:rsidP="001C4903">
      <w:pPr>
        <w:pStyle w:val="paragraph"/>
      </w:pPr>
      <w:r w:rsidRPr="002A01EF">
        <w:tab/>
        <w:t>(b)</w:t>
      </w:r>
      <w:r w:rsidRPr="002A01EF">
        <w:tab/>
        <w:t>the event would (apart from this Division) have resulted in the gain;</w:t>
      </w:r>
    </w:p>
    <w:p w:rsidR="004700A8" w:rsidRPr="002A01EF" w:rsidRDefault="004700A8" w:rsidP="004700A8">
      <w:pPr>
        <w:pStyle w:val="paragraph"/>
      </w:pPr>
      <w:r w:rsidRPr="002A01EF">
        <w:tab/>
        <w:t>(c)</w:t>
      </w:r>
      <w:r w:rsidRPr="002A01EF">
        <w:tab/>
        <w:t>at least one of the following applies:</w:t>
      </w:r>
    </w:p>
    <w:p w:rsidR="004700A8" w:rsidRPr="002A01EF" w:rsidRDefault="004700A8" w:rsidP="004700A8">
      <w:pPr>
        <w:pStyle w:val="paragraphsub"/>
      </w:pPr>
      <w:r w:rsidRPr="002A01EF">
        <w:tab/>
        <w:t>(i)</w:t>
      </w:r>
      <w:r w:rsidRPr="002A01EF">
        <w:tab/>
        <w:t xml:space="preserve">you are a </w:t>
      </w:r>
      <w:r w:rsidR="002A01EF" w:rsidRPr="002A01EF">
        <w:rPr>
          <w:position w:val="6"/>
          <w:sz w:val="16"/>
        </w:rPr>
        <w:t>*</w:t>
      </w:r>
      <w:r w:rsidRPr="002A01EF">
        <w:t>small business entity for the income year;</w:t>
      </w:r>
    </w:p>
    <w:p w:rsidR="004700A8" w:rsidRPr="002A01EF" w:rsidRDefault="004700A8" w:rsidP="004700A8">
      <w:pPr>
        <w:pStyle w:val="paragraphsub"/>
      </w:pPr>
      <w:r w:rsidRPr="002A01EF">
        <w:tab/>
        <w:t>(ii)</w:t>
      </w:r>
      <w:r w:rsidRPr="002A01EF">
        <w:tab/>
        <w:t>you satisfy the maximum net asset value test (see section</w:t>
      </w:r>
      <w:r w:rsidR="002A01EF">
        <w:t> </w:t>
      </w:r>
      <w:r w:rsidRPr="002A01EF">
        <w:t>152</w:t>
      </w:r>
      <w:r w:rsidR="002A01EF">
        <w:noBreakHyphen/>
      </w:r>
      <w:r w:rsidRPr="002A01EF">
        <w:t>15);</w:t>
      </w:r>
    </w:p>
    <w:p w:rsidR="004700A8" w:rsidRPr="002A01EF" w:rsidRDefault="004700A8" w:rsidP="004700A8">
      <w:pPr>
        <w:pStyle w:val="paragraphsub"/>
      </w:pPr>
      <w:r w:rsidRPr="002A01EF">
        <w:tab/>
        <w:t>(iii)</w:t>
      </w:r>
      <w:r w:rsidRPr="002A01EF">
        <w:tab/>
        <w:t xml:space="preserve">you are a partner in a partnership that is a small business entity for the income year and the CGT asset is an </w:t>
      </w:r>
      <w:r w:rsidR="00C34A3D" w:rsidRPr="002A01EF">
        <w:t xml:space="preserve">interest in an </w:t>
      </w:r>
      <w:r w:rsidRPr="002A01EF">
        <w:t>asset of the partnership;</w:t>
      </w:r>
    </w:p>
    <w:p w:rsidR="00C34A3D" w:rsidRPr="002A01EF" w:rsidRDefault="00C34A3D" w:rsidP="004B4A92">
      <w:pPr>
        <w:pStyle w:val="paragraphsub"/>
        <w:keepNext/>
        <w:keepLines/>
      </w:pPr>
      <w:r w:rsidRPr="002A01EF">
        <w:tab/>
        <w:t>(iv)</w:t>
      </w:r>
      <w:r w:rsidRPr="002A01EF">
        <w:tab/>
        <w:t xml:space="preserve">the conditions mentioned in </w:t>
      </w:r>
      <w:r w:rsidR="002A01EF">
        <w:t>subsection (</w:t>
      </w:r>
      <w:r w:rsidRPr="002A01EF">
        <w:t>1A) or (1B) are satisfied in relation to the CGT asset in the income year;</w:t>
      </w:r>
    </w:p>
    <w:p w:rsidR="0097565A" w:rsidRPr="002A01EF" w:rsidRDefault="0097565A" w:rsidP="00A60786">
      <w:pPr>
        <w:pStyle w:val="noteToPara"/>
      </w:pPr>
      <w:r w:rsidRPr="002A01EF">
        <w:t>Note:</w:t>
      </w:r>
      <w:r w:rsidRPr="002A01EF">
        <w:tab/>
        <w:t>For determining whether an entity is a small business entity, see Subdivision</w:t>
      </w:r>
      <w:r w:rsidR="002A01EF">
        <w:t> </w:t>
      </w:r>
      <w:r w:rsidRPr="002A01EF">
        <w:t>328</w:t>
      </w:r>
      <w:r w:rsidR="002A01EF">
        <w:noBreakHyphen/>
      </w:r>
      <w:r w:rsidRPr="002A01EF">
        <w:t>C (as affected by sections</w:t>
      </w:r>
      <w:r w:rsidR="002A01EF">
        <w:t> </w:t>
      </w:r>
      <w:r w:rsidRPr="002A01EF">
        <w:t>152</w:t>
      </w:r>
      <w:r w:rsidR="002A01EF">
        <w:noBreakHyphen/>
      </w:r>
      <w:r w:rsidRPr="002A01EF">
        <w:t>48 and 152</w:t>
      </w:r>
      <w:r w:rsidR="002A01EF">
        <w:noBreakHyphen/>
      </w:r>
      <w:r w:rsidRPr="002A01EF">
        <w:t>78).</w:t>
      </w:r>
    </w:p>
    <w:p w:rsidR="001C4903" w:rsidRPr="002A01EF" w:rsidRDefault="001C4903" w:rsidP="001C4903">
      <w:pPr>
        <w:pStyle w:val="paragraph"/>
      </w:pPr>
      <w:r w:rsidRPr="002A01EF">
        <w:tab/>
        <w:t>(d)</w:t>
      </w:r>
      <w:r w:rsidRPr="002A01EF">
        <w:tab/>
        <w:t>the CGT asset satisfies the active asset test (see section</w:t>
      </w:r>
      <w:r w:rsidR="002A01EF">
        <w:t> </w:t>
      </w:r>
      <w:r w:rsidRPr="002A01EF">
        <w:t>152</w:t>
      </w:r>
      <w:r w:rsidR="002A01EF">
        <w:noBreakHyphen/>
      </w:r>
      <w:r w:rsidRPr="002A01EF">
        <w:t>35).</w:t>
      </w:r>
    </w:p>
    <w:p w:rsidR="001C4903" w:rsidRPr="002A01EF" w:rsidRDefault="001C4903" w:rsidP="00A60786">
      <w:pPr>
        <w:pStyle w:val="noteToPara"/>
      </w:pPr>
      <w:r w:rsidRPr="002A01EF">
        <w:t>Note:</w:t>
      </w:r>
      <w:r w:rsidRPr="002A01EF">
        <w:tab/>
        <w:t>This condition does not apply in the case of CGT event D1: see section</w:t>
      </w:r>
      <w:r w:rsidR="002A01EF">
        <w:t> </w:t>
      </w:r>
      <w:r w:rsidRPr="002A01EF">
        <w:t>152</w:t>
      </w:r>
      <w:r w:rsidR="002A01EF">
        <w:noBreakHyphen/>
      </w:r>
      <w:r w:rsidRPr="002A01EF">
        <w:t>12.</w:t>
      </w:r>
    </w:p>
    <w:p w:rsidR="00243311" w:rsidRPr="002A01EF" w:rsidRDefault="00243311" w:rsidP="00243311">
      <w:pPr>
        <w:pStyle w:val="SubsectionHead"/>
      </w:pPr>
      <w:r w:rsidRPr="002A01EF">
        <w:t>Passively held assets—affiliates and entities connected with you</w:t>
      </w:r>
    </w:p>
    <w:p w:rsidR="00243311" w:rsidRPr="002A01EF" w:rsidRDefault="00243311" w:rsidP="00243311">
      <w:pPr>
        <w:pStyle w:val="subsection"/>
      </w:pPr>
      <w:r w:rsidRPr="002A01EF">
        <w:tab/>
        <w:t>(1A)</w:t>
      </w:r>
      <w:r w:rsidRPr="002A01EF">
        <w:tab/>
        <w:t xml:space="preserve">The conditions in this subsection are satisfied in relation to the </w:t>
      </w:r>
      <w:r w:rsidR="002A01EF" w:rsidRPr="002A01EF">
        <w:rPr>
          <w:position w:val="6"/>
          <w:sz w:val="16"/>
        </w:rPr>
        <w:t>*</w:t>
      </w:r>
      <w:r w:rsidRPr="002A01EF">
        <w:t>CGT asset in the income year if:</w:t>
      </w:r>
    </w:p>
    <w:p w:rsidR="00243311" w:rsidRPr="002A01EF" w:rsidRDefault="00243311" w:rsidP="00243311">
      <w:pPr>
        <w:pStyle w:val="paragraph"/>
      </w:pPr>
      <w:r w:rsidRPr="002A01EF">
        <w:tab/>
        <w:t>(a)</w:t>
      </w:r>
      <w:r w:rsidRPr="002A01EF">
        <w:tab/>
        <w:t xml:space="preserve">your </w:t>
      </w:r>
      <w:r w:rsidR="002A01EF" w:rsidRPr="002A01EF">
        <w:rPr>
          <w:position w:val="6"/>
          <w:sz w:val="16"/>
        </w:rPr>
        <w:t>*</w:t>
      </w:r>
      <w:r w:rsidRPr="002A01EF">
        <w:t xml:space="preserve">affiliate, or an entity that is </w:t>
      </w:r>
      <w:r w:rsidR="002A01EF" w:rsidRPr="002A01EF">
        <w:rPr>
          <w:position w:val="6"/>
          <w:sz w:val="16"/>
        </w:rPr>
        <w:t>*</w:t>
      </w:r>
      <w:r w:rsidRPr="002A01EF">
        <w:t xml:space="preserve">connected with you, is a </w:t>
      </w:r>
      <w:r w:rsidR="002A01EF" w:rsidRPr="002A01EF">
        <w:rPr>
          <w:position w:val="6"/>
          <w:sz w:val="16"/>
        </w:rPr>
        <w:t>*</w:t>
      </w:r>
      <w:r w:rsidRPr="002A01EF">
        <w:t>small business entity for the income year; and</w:t>
      </w:r>
    </w:p>
    <w:p w:rsidR="00243311" w:rsidRPr="002A01EF" w:rsidRDefault="00243311" w:rsidP="00243311">
      <w:pPr>
        <w:pStyle w:val="paragraph"/>
      </w:pPr>
      <w:r w:rsidRPr="002A01EF">
        <w:tab/>
        <w:t>(b)</w:t>
      </w:r>
      <w:r w:rsidRPr="002A01EF">
        <w:tab/>
        <w:t xml:space="preserve">you do not carry on a </w:t>
      </w:r>
      <w:r w:rsidR="002A01EF" w:rsidRPr="002A01EF">
        <w:rPr>
          <w:position w:val="6"/>
          <w:sz w:val="16"/>
        </w:rPr>
        <w:t>*</w:t>
      </w:r>
      <w:r w:rsidRPr="002A01EF">
        <w:t>business in the income year (other than in partnership); and</w:t>
      </w:r>
    </w:p>
    <w:p w:rsidR="00243311" w:rsidRPr="002A01EF" w:rsidRDefault="00243311" w:rsidP="00243311">
      <w:pPr>
        <w:pStyle w:val="paragraph"/>
      </w:pPr>
      <w:r w:rsidRPr="002A01EF">
        <w:tab/>
        <w:t>(c)</w:t>
      </w:r>
      <w:r w:rsidRPr="002A01EF">
        <w:tab/>
        <w:t>if you carry on a business in partnership—the CGT asset is not an interest in an asset of the partnership; and</w:t>
      </w:r>
    </w:p>
    <w:p w:rsidR="00243311" w:rsidRPr="002A01EF" w:rsidRDefault="00243311" w:rsidP="00243311">
      <w:pPr>
        <w:pStyle w:val="paragraph"/>
      </w:pPr>
      <w:r w:rsidRPr="002A01EF">
        <w:tab/>
        <w:t>(d)</w:t>
      </w:r>
      <w:r w:rsidRPr="002A01EF">
        <w:tab/>
        <w:t xml:space="preserve">in any case—the small business entity referred to in </w:t>
      </w:r>
      <w:r w:rsidR="002A01EF">
        <w:t>paragraph (</w:t>
      </w:r>
      <w:r w:rsidRPr="002A01EF">
        <w:t>a) is the entity that, at a time in the income year, carries on the business (as referred to in subparagraph</w:t>
      </w:r>
      <w:r w:rsidR="002A01EF">
        <w:t> </w:t>
      </w:r>
      <w:r w:rsidRPr="002A01EF">
        <w:t>152</w:t>
      </w:r>
      <w:r w:rsidR="002A01EF">
        <w:noBreakHyphen/>
      </w:r>
      <w:r w:rsidRPr="002A01EF">
        <w:t>40(1)(a)(ii) or (iii) or paragraph</w:t>
      </w:r>
      <w:r w:rsidR="002A01EF">
        <w:t> </w:t>
      </w:r>
      <w:r w:rsidRPr="002A01EF">
        <w:t>152</w:t>
      </w:r>
      <w:r w:rsidR="002A01EF">
        <w:noBreakHyphen/>
      </w:r>
      <w:r w:rsidRPr="002A01EF">
        <w:t>40(1)(b)) in relation to the CGT asset.</w:t>
      </w:r>
    </w:p>
    <w:p w:rsidR="00170179" w:rsidRPr="002A01EF" w:rsidRDefault="00170179" w:rsidP="00170179">
      <w:pPr>
        <w:pStyle w:val="notetext"/>
      </w:pPr>
      <w:r w:rsidRPr="002A01EF">
        <w:t>Note 1:</w:t>
      </w:r>
      <w:r w:rsidRPr="002A01EF">
        <w:tab/>
        <w:t xml:space="preserve">The meaning of </w:t>
      </w:r>
      <w:r w:rsidRPr="002A01EF">
        <w:rPr>
          <w:b/>
          <w:i/>
        </w:rPr>
        <w:t>connected with</w:t>
      </w:r>
      <w:r w:rsidRPr="002A01EF">
        <w:t xml:space="preserve"> is affected by section</w:t>
      </w:r>
      <w:r w:rsidR="002A01EF">
        <w:t> </w:t>
      </w:r>
      <w:r w:rsidRPr="002A01EF">
        <w:t>152</w:t>
      </w:r>
      <w:r w:rsidR="002A01EF">
        <w:noBreakHyphen/>
      </w:r>
      <w:r w:rsidRPr="002A01EF">
        <w:t>78.</w:t>
      </w:r>
    </w:p>
    <w:p w:rsidR="00170179" w:rsidRPr="002A01EF" w:rsidRDefault="00170179" w:rsidP="00170179">
      <w:pPr>
        <w:pStyle w:val="notetext"/>
      </w:pPr>
      <w:r w:rsidRPr="002A01EF">
        <w:t>Note 2:</w:t>
      </w:r>
      <w:r w:rsidRPr="002A01EF">
        <w:tab/>
        <w:t>For determining whether an entity is a small business entity, see Subdivision</w:t>
      </w:r>
      <w:r w:rsidR="002A01EF">
        <w:t> </w:t>
      </w:r>
      <w:r w:rsidRPr="002A01EF">
        <w:t>328</w:t>
      </w:r>
      <w:r w:rsidR="002A01EF">
        <w:noBreakHyphen/>
      </w:r>
      <w:r w:rsidRPr="002A01EF">
        <w:t>C (as affected by sections</w:t>
      </w:r>
      <w:r w:rsidR="002A01EF">
        <w:t> </w:t>
      </w:r>
      <w:r w:rsidRPr="002A01EF">
        <w:t>152</w:t>
      </w:r>
      <w:r w:rsidR="002A01EF">
        <w:noBreakHyphen/>
      </w:r>
      <w:r w:rsidRPr="002A01EF">
        <w:t>48 and 152</w:t>
      </w:r>
      <w:r w:rsidR="002A01EF">
        <w:noBreakHyphen/>
      </w:r>
      <w:r w:rsidRPr="002A01EF">
        <w:t>78).</w:t>
      </w:r>
    </w:p>
    <w:p w:rsidR="00243311" w:rsidRPr="002A01EF" w:rsidRDefault="00243311" w:rsidP="00243311">
      <w:pPr>
        <w:pStyle w:val="notetext"/>
      </w:pPr>
      <w:r w:rsidRPr="002A01EF">
        <w:t xml:space="preserve">Note </w:t>
      </w:r>
      <w:r w:rsidR="00A26B96" w:rsidRPr="002A01EF">
        <w:t>3</w:t>
      </w:r>
      <w:r w:rsidRPr="002A01EF">
        <w:t>:</w:t>
      </w:r>
      <w:r w:rsidRPr="002A01EF">
        <w:tab/>
        <w:t>For businesses that are winding up, see section</w:t>
      </w:r>
      <w:r w:rsidR="002A01EF">
        <w:t> </w:t>
      </w:r>
      <w:r w:rsidRPr="002A01EF">
        <w:t>152</w:t>
      </w:r>
      <w:r w:rsidR="002A01EF">
        <w:noBreakHyphen/>
      </w:r>
      <w:r w:rsidRPr="002A01EF">
        <w:t>49 and subsection</w:t>
      </w:r>
      <w:r w:rsidR="002A01EF">
        <w:t> </w:t>
      </w:r>
      <w:r w:rsidRPr="002A01EF">
        <w:t>328</w:t>
      </w:r>
      <w:r w:rsidR="002A01EF">
        <w:noBreakHyphen/>
      </w:r>
      <w:r w:rsidRPr="002A01EF">
        <w:t>110(5).</w:t>
      </w:r>
    </w:p>
    <w:p w:rsidR="00243311" w:rsidRPr="002A01EF" w:rsidRDefault="00243311" w:rsidP="00243311">
      <w:pPr>
        <w:pStyle w:val="SubsectionHead"/>
      </w:pPr>
      <w:r w:rsidRPr="002A01EF">
        <w:t>Passively held assets—partnerships</w:t>
      </w:r>
    </w:p>
    <w:p w:rsidR="00243311" w:rsidRPr="002A01EF" w:rsidRDefault="00243311" w:rsidP="00243311">
      <w:pPr>
        <w:pStyle w:val="subsection"/>
      </w:pPr>
      <w:r w:rsidRPr="002A01EF">
        <w:tab/>
        <w:t>(1B)</w:t>
      </w:r>
      <w:r w:rsidRPr="002A01EF">
        <w:tab/>
        <w:t xml:space="preserve">The conditions in this subsection are satisfied in relation to the </w:t>
      </w:r>
      <w:r w:rsidR="002A01EF" w:rsidRPr="002A01EF">
        <w:rPr>
          <w:position w:val="6"/>
          <w:sz w:val="16"/>
        </w:rPr>
        <w:t>*</w:t>
      </w:r>
      <w:r w:rsidRPr="002A01EF">
        <w:t>CGT asset in the income year if:</w:t>
      </w:r>
    </w:p>
    <w:p w:rsidR="00243311" w:rsidRPr="002A01EF" w:rsidRDefault="00243311" w:rsidP="00243311">
      <w:pPr>
        <w:pStyle w:val="paragraph"/>
      </w:pPr>
      <w:r w:rsidRPr="002A01EF">
        <w:tab/>
        <w:t>(a)</w:t>
      </w:r>
      <w:r w:rsidRPr="002A01EF">
        <w:tab/>
        <w:t>you are a partner in a partnership in the income year; and</w:t>
      </w:r>
    </w:p>
    <w:p w:rsidR="00243311" w:rsidRPr="002A01EF" w:rsidRDefault="00243311" w:rsidP="00243311">
      <w:pPr>
        <w:pStyle w:val="paragraph"/>
      </w:pPr>
      <w:r w:rsidRPr="002A01EF">
        <w:tab/>
        <w:t>(b)</w:t>
      </w:r>
      <w:r w:rsidRPr="002A01EF">
        <w:tab/>
        <w:t xml:space="preserve">the partnership is a </w:t>
      </w:r>
      <w:r w:rsidR="002A01EF" w:rsidRPr="002A01EF">
        <w:rPr>
          <w:position w:val="6"/>
          <w:sz w:val="16"/>
        </w:rPr>
        <w:t>*</w:t>
      </w:r>
      <w:r w:rsidRPr="002A01EF">
        <w:t>small business entity for the income year; and</w:t>
      </w:r>
    </w:p>
    <w:p w:rsidR="00243311" w:rsidRPr="002A01EF" w:rsidRDefault="00243311" w:rsidP="00243311">
      <w:pPr>
        <w:pStyle w:val="paragraph"/>
      </w:pPr>
      <w:r w:rsidRPr="002A01EF">
        <w:tab/>
        <w:t>(c)</w:t>
      </w:r>
      <w:r w:rsidRPr="002A01EF">
        <w:tab/>
        <w:t xml:space="preserve">you do not carry on a </w:t>
      </w:r>
      <w:r w:rsidR="002A01EF" w:rsidRPr="002A01EF">
        <w:rPr>
          <w:position w:val="6"/>
          <w:sz w:val="16"/>
        </w:rPr>
        <w:t>*</w:t>
      </w:r>
      <w:r w:rsidRPr="002A01EF">
        <w:t>business in the income year (other than in partnership); and</w:t>
      </w:r>
    </w:p>
    <w:p w:rsidR="00243311" w:rsidRPr="002A01EF" w:rsidRDefault="00243311" w:rsidP="00243311">
      <w:pPr>
        <w:pStyle w:val="paragraph"/>
      </w:pPr>
      <w:r w:rsidRPr="002A01EF">
        <w:tab/>
        <w:t>(d)</w:t>
      </w:r>
      <w:r w:rsidRPr="002A01EF">
        <w:tab/>
        <w:t>the CGT asset is not an interest in an asset of the partnership; and</w:t>
      </w:r>
    </w:p>
    <w:p w:rsidR="00243311" w:rsidRPr="002A01EF" w:rsidRDefault="00243311" w:rsidP="00654F15">
      <w:pPr>
        <w:pStyle w:val="paragraph"/>
        <w:keepNext/>
        <w:keepLines/>
      </w:pPr>
      <w:r w:rsidRPr="002A01EF">
        <w:tab/>
        <w:t>(e)</w:t>
      </w:r>
      <w:r w:rsidRPr="002A01EF">
        <w:tab/>
        <w:t>the business you carry on as a partner in the</w:t>
      </w:r>
      <w:r w:rsidRPr="002A01EF">
        <w:rPr>
          <w:i/>
        </w:rPr>
        <w:t xml:space="preserve"> </w:t>
      </w:r>
      <w:r w:rsidRPr="002A01EF">
        <w:t xml:space="preserve">partnership referred to in </w:t>
      </w:r>
      <w:r w:rsidR="002A01EF">
        <w:t>paragraph (</w:t>
      </w:r>
      <w:r w:rsidRPr="002A01EF">
        <w:t>a) is the business that you, at a time in the income year, carry on (as referred to in subparagraph</w:t>
      </w:r>
      <w:r w:rsidR="002A01EF">
        <w:t> </w:t>
      </w:r>
      <w:r w:rsidRPr="002A01EF">
        <w:t>152</w:t>
      </w:r>
      <w:r w:rsidR="002A01EF">
        <w:noBreakHyphen/>
      </w:r>
      <w:r w:rsidRPr="002A01EF">
        <w:t>40(1)(a)(i) or paragraph</w:t>
      </w:r>
      <w:r w:rsidR="002A01EF">
        <w:t> </w:t>
      </w:r>
      <w:r w:rsidRPr="002A01EF">
        <w:t>152</w:t>
      </w:r>
      <w:r w:rsidR="002A01EF">
        <w:noBreakHyphen/>
      </w:r>
      <w:r w:rsidRPr="002A01EF">
        <w:t>40(1)(b)) in relation to the CGT asset.</w:t>
      </w:r>
    </w:p>
    <w:p w:rsidR="00243311" w:rsidRPr="002A01EF" w:rsidRDefault="00243311" w:rsidP="00243311">
      <w:pPr>
        <w:pStyle w:val="notetext"/>
      </w:pPr>
      <w:r w:rsidRPr="002A01EF">
        <w:t>Note 1:</w:t>
      </w:r>
      <w:r w:rsidRPr="002A01EF">
        <w:tab/>
        <w:t xml:space="preserve">For determining whether an entity is a </w:t>
      </w:r>
      <w:r w:rsidRPr="002A01EF">
        <w:rPr>
          <w:b/>
          <w:i/>
        </w:rPr>
        <w:t>small business entity</w:t>
      </w:r>
      <w:r w:rsidRPr="002A01EF">
        <w:t>, see Subdivision</w:t>
      </w:r>
      <w:r w:rsidR="002A01EF">
        <w:t> </w:t>
      </w:r>
      <w:r w:rsidRPr="002A01EF">
        <w:t>328</w:t>
      </w:r>
      <w:r w:rsidR="002A01EF">
        <w:noBreakHyphen/>
      </w:r>
      <w:r w:rsidRPr="002A01EF">
        <w:t>C (as affected by section</w:t>
      </w:r>
      <w:r w:rsidR="002A01EF">
        <w:t> </w:t>
      </w:r>
      <w:r w:rsidRPr="002A01EF">
        <w:t>152</w:t>
      </w:r>
      <w:r w:rsidR="002A01EF">
        <w:noBreakHyphen/>
      </w:r>
      <w:r w:rsidRPr="002A01EF">
        <w:t>48).</w:t>
      </w:r>
    </w:p>
    <w:p w:rsidR="00243311" w:rsidRPr="002A01EF" w:rsidRDefault="00243311" w:rsidP="00243311">
      <w:pPr>
        <w:pStyle w:val="notetext"/>
      </w:pPr>
      <w:r w:rsidRPr="002A01EF">
        <w:t>Note 2:</w:t>
      </w:r>
      <w:r w:rsidRPr="002A01EF">
        <w:tab/>
        <w:t>For businesses that are winding up, see section</w:t>
      </w:r>
      <w:r w:rsidR="002A01EF">
        <w:t> </w:t>
      </w:r>
      <w:r w:rsidRPr="002A01EF">
        <w:t>152</w:t>
      </w:r>
      <w:r w:rsidR="002A01EF">
        <w:noBreakHyphen/>
      </w:r>
      <w:r w:rsidRPr="002A01EF">
        <w:t>49 and subsection</w:t>
      </w:r>
      <w:r w:rsidR="002A01EF">
        <w:t> </w:t>
      </w:r>
      <w:r w:rsidRPr="002A01EF">
        <w:t>328</w:t>
      </w:r>
      <w:r w:rsidR="002A01EF">
        <w:noBreakHyphen/>
      </w:r>
      <w:r w:rsidRPr="002A01EF">
        <w:t>110(5).</w:t>
      </w:r>
    </w:p>
    <w:p w:rsidR="001F7553" w:rsidRPr="002A01EF" w:rsidRDefault="001F7553" w:rsidP="001F7553">
      <w:pPr>
        <w:pStyle w:val="SubsectionHead"/>
      </w:pPr>
      <w:r w:rsidRPr="002A01EF">
        <w:t>Additional basic conditions for shares in a company or interests in a trust</w:t>
      </w:r>
    </w:p>
    <w:p w:rsidR="00E37F8B" w:rsidRPr="002A01EF" w:rsidRDefault="00E37F8B" w:rsidP="00E37F8B">
      <w:pPr>
        <w:pStyle w:val="subsection"/>
      </w:pPr>
      <w:r w:rsidRPr="002A01EF">
        <w:tab/>
        <w:t>(2)</w:t>
      </w:r>
      <w:r w:rsidRPr="002A01EF">
        <w:tab/>
        <w:t xml:space="preserve">If the </w:t>
      </w:r>
      <w:r w:rsidR="002A01EF" w:rsidRPr="002A01EF">
        <w:rPr>
          <w:position w:val="6"/>
          <w:sz w:val="16"/>
        </w:rPr>
        <w:t>*</w:t>
      </w:r>
      <w:r w:rsidRPr="002A01EF">
        <w:t xml:space="preserve">CGT asset is a </w:t>
      </w:r>
      <w:r w:rsidR="002A01EF" w:rsidRPr="002A01EF">
        <w:rPr>
          <w:position w:val="6"/>
          <w:sz w:val="16"/>
        </w:rPr>
        <w:t>*</w:t>
      </w:r>
      <w:r w:rsidRPr="002A01EF">
        <w:t xml:space="preserve">share in a company or an interest in a trust (the </w:t>
      </w:r>
      <w:r w:rsidRPr="002A01EF">
        <w:rPr>
          <w:b/>
          <w:i/>
        </w:rPr>
        <w:t>object company or trust</w:t>
      </w:r>
      <w:r w:rsidRPr="002A01EF">
        <w:t xml:space="preserve">), one of these additional basic conditions must be satisfied just before the </w:t>
      </w:r>
      <w:r w:rsidR="002A01EF" w:rsidRPr="002A01EF">
        <w:rPr>
          <w:position w:val="6"/>
          <w:sz w:val="16"/>
        </w:rPr>
        <w:t>*</w:t>
      </w:r>
      <w:r w:rsidRPr="002A01EF">
        <w:t>CGT event:</w:t>
      </w:r>
    </w:p>
    <w:p w:rsidR="00E37F8B" w:rsidRPr="002A01EF" w:rsidRDefault="00E37F8B" w:rsidP="00E37F8B">
      <w:pPr>
        <w:pStyle w:val="paragraph"/>
      </w:pPr>
      <w:r w:rsidRPr="002A01EF">
        <w:tab/>
        <w:t>(a)</w:t>
      </w:r>
      <w:r w:rsidRPr="002A01EF">
        <w:tab/>
        <w:t xml:space="preserve">you are a </w:t>
      </w:r>
      <w:r w:rsidR="002A01EF" w:rsidRPr="002A01EF">
        <w:rPr>
          <w:position w:val="6"/>
          <w:sz w:val="16"/>
        </w:rPr>
        <w:t>*</w:t>
      </w:r>
      <w:r w:rsidRPr="002A01EF">
        <w:t>CGT concession stakeholder in the object company or trust; or</w:t>
      </w:r>
    </w:p>
    <w:p w:rsidR="00E37F8B" w:rsidRPr="002A01EF" w:rsidRDefault="00E37F8B" w:rsidP="00E37F8B">
      <w:pPr>
        <w:pStyle w:val="paragraph"/>
      </w:pPr>
      <w:r w:rsidRPr="002A01EF">
        <w:tab/>
        <w:t>(b)</w:t>
      </w:r>
      <w:r w:rsidRPr="002A01EF">
        <w:tab/>
        <w:t xml:space="preserve">CGT concession stakeholders in the object company or trust together have a </w:t>
      </w:r>
      <w:r w:rsidR="002A01EF" w:rsidRPr="002A01EF">
        <w:rPr>
          <w:position w:val="6"/>
          <w:sz w:val="16"/>
        </w:rPr>
        <w:t>*</w:t>
      </w:r>
      <w:r w:rsidRPr="002A01EF">
        <w:t>small business participation percentage in you of at least 90%.</w:t>
      </w:r>
    </w:p>
    <w:p w:rsidR="00E37F8B" w:rsidRPr="002A01EF" w:rsidRDefault="00E37F8B" w:rsidP="00E37F8B">
      <w:pPr>
        <w:pStyle w:val="notetext"/>
      </w:pPr>
      <w:r w:rsidRPr="002A01EF">
        <w:t>Example:</w:t>
      </w:r>
      <w:r w:rsidRPr="002A01EF">
        <w:tab/>
        <w:t>A discretionary trust sells shares in an operating company (the object company). Anna receives 90% of the distributions from the trust, and the trust has a 50% interest in the object company.</w:t>
      </w:r>
    </w:p>
    <w:p w:rsidR="00E37F8B" w:rsidRPr="002A01EF" w:rsidRDefault="00E37F8B" w:rsidP="00E37F8B">
      <w:pPr>
        <w:pStyle w:val="notetext"/>
      </w:pPr>
      <w:r w:rsidRPr="002A01EF">
        <w:tab/>
        <w:t xml:space="preserve">The trust cannot be a CGT concession stakeholder in the object company because it is not an individual and therefore cannot satisfy </w:t>
      </w:r>
      <w:r w:rsidR="002A01EF">
        <w:t>paragraph (</w:t>
      </w:r>
      <w:r w:rsidRPr="002A01EF">
        <w:t>2)(a).</w:t>
      </w:r>
    </w:p>
    <w:p w:rsidR="00E37F8B" w:rsidRPr="002A01EF" w:rsidRDefault="00E37F8B" w:rsidP="00E37F8B">
      <w:pPr>
        <w:pStyle w:val="notetext"/>
      </w:pPr>
      <w:r w:rsidRPr="002A01EF">
        <w:tab/>
        <w:t xml:space="preserve">However, the trust can satisfy </w:t>
      </w:r>
      <w:r w:rsidR="002A01EF">
        <w:t>paragraph (</w:t>
      </w:r>
      <w:r w:rsidRPr="002A01EF">
        <w:t>2)(b) because Anna is a CGT concession stakeholder in the object company (because her small business participation percentage in the object company is 45%, which is greater than 20%) and her small business participation percentage in the trust is 90%.</w:t>
      </w:r>
    </w:p>
    <w:p w:rsidR="00B62444" w:rsidRPr="002A01EF" w:rsidRDefault="00B62444" w:rsidP="00B62444">
      <w:pPr>
        <w:pStyle w:val="SubsectionHead"/>
      </w:pPr>
      <w:r w:rsidRPr="002A01EF">
        <w:t>Extra conditions for some concessions</w:t>
      </w:r>
    </w:p>
    <w:p w:rsidR="001C4903" w:rsidRPr="002A01EF" w:rsidRDefault="001C4903" w:rsidP="00861F8C">
      <w:pPr>
        <w:pStyle w:val="subsection"/>
      </w:pPr>
      <w:r w:rsidRPr="002A01EF">
        <w:tab/>
        <w:t>(3)</w:t>
      </w:r>
      <w:r w:rsidRPr="002A01EF">
        <w:tab/>
        <w:t>In addition to the basic conditions in this section, some of the concessions in this Division have extra conditions that must be satisfied for the concession to be available. These extra conditions are set out in the relevant Subdivisions.</w:t>
      </w:r>
    </w:p>
    <w:p w:rsidR="00B62444" w:rsidRPr="002A01EF" w:rsidRDefault="00B62444" w:rsidP="00B62444">
      <w:pPr>
        <w:pStyle w:val="SubsectionHead"/>
      </w:pPr>
      <w:r w:rsidRPr="002A01EF">
        <w:t>Special rules for certain CGT events</w:t>
      </w:r>
    </w:p>
    <w:p w:rsidR="001C4903" w:rsidRPr="002A01EF" w:rsidRDefault="001C4903" w:rsidP="00861F8C">
      <w:pPr>
        <w:pStyle w:val="subsection"/>
      </w:pPr>
      <w:r w:rsidRPr="002A01EF">
        <w:tab/>
        <w:t>(4)</w:t>
      </w:r>
      <w:r w:rsidRPr="002A01EF">
        <w:tab/>
        <w:t>Subdivisions</w:t>
      </w:r>
      <w:r w:rsidR="002A01EF">
        <w:t> </w:t>
      </w:r>
      <w:r w:rsidRPr="002A01EF">
        <w:t>152</w:t>
      </w:r>
      <w:r w:rsidR="002A01EF">
        <w:noBreakHyphen/>
      </w:r>
      <w:r w:rsidRPr="002A01EF">
        <w:t>B and 152</w:t>
      </w:r>
      <w:r w:rsidR="002A01EF">
        <w:noBreakHyphen/>
      </w:r>
      <w:r w:rsidRPr="002A01EF">
        <w:t xml:space="preserve">C do not apply to </w:t>
      </w:r>
      <w:r w:rsidR="002A01EF" w:rsidRPr="002A01EF">
        <w:rPr>
          <w:position w:val="6"/>
          <w:sz w:val="16"/>
        </w:rPr>
        <w:t>*</w:t>
      </w:r>
      <w:r w:rsidRPr="002A01EF">
        <w:t>CGT events J2</w:t>
      </w:r>
      <w:r w:rsidR="00243E3B" w:rsidRPr="002A01EF">
        <w:t>, J5 and J6. In addition, Subdivision</w:t>
      </w:r>
      <w:r w:rsidR="002A01EF">
        <w:t> </w:t>
      </w:r>
      <w:r w:rsidR="00243E3B" w:rsidRPr="002A01EF">
        <w:t>152</w:t>
      </w:r>
      <w:r w:rsidR="002A01EF">
        <w:noBreakHyphen/>
      </w:r>
      <w:r w:rsidR="00243E3B" w:rsidRPr="002A01EF">
        <w:t>E does not apply to CGT events J5 and J6.</w:t>
      </w:r>
    </w:p>
    <w:p w:rsidR="001C4903" w:rsidRPr="002A01EF" w:rsidRDefault="00DA7316" w:rsidP="001C4903">
      <w:pPr>
        <w:pStyle w:val="notetext"/>
      </w:pPr>
      <w:r w:rsidRPr="002A01EF">
        <w:t>Note 1</w:t>
      </w:r>
      <w:r w:rsidR="001C4903" w:rsidRPr="002A01EF">
        <w:t>:</w:t>
      </w:r>
      <w:r w:rsidR="001C4903" w:rsidRPr="002A01EF">
        <w:tab/>
        <w:t>Those CGT events are about previous applications of the roll</w:t>
      </w:r>
      <w:r w:rsidR="002A01EF">
        <w:noBreakHyphen/>
      </w:r>
      <w:r w:rsidR="001C4903" w:rsidRPr="002A01EF">
        <w:t>over in Subdivision</w:t>
      </w:r>
      <w:r w:rsidR="002A01EF">
        <w:t> </w:t>
      </w:r>
      <w:r w:rsidR="001C4903" w:rsidRPr="002A01EF">
        <w:t>152</w:t>
      </w:r>
      <w:r w:rsidR="002A01EF">
        <w:noBreakHyphen/>
      </w:r>
      <w:r w:rsidR="001C4903" w:rsidRPr="002A01EF">
        <w:t>E.</w:t>
      </w:r>
    </w:p>
    <w:p w:rsidR="00DA7316" w:rsidRPr="002A01EF" w:rsidRDefault="00DA7316" w:rsidP="00DA7316">
      <w:pPr>
        <w:pStyle w:val="notetext"/>
      </w:pPr>
      <w:r w:rsidRPr="002A01EF">
        <w:t>Note 2:</w:t>
      </w:r>
      <w:r w:rsidRPr="002A01EF">
        <w:tab/>
        <w:t>This Subdivision does not apply to CGT events J5 and J6 in relation to the retirement exemption (see subsection</w:t>
      </w:r>
      <w:r w:rsidR="002A01EF">
        <w:t> </w:t>
      </w:r>
      <w:r w:rsidRPr="002A01EF">
        <w:t>152</w:t>
      </w:r>
      <w:r w:rsidR="002A01EF">
        <w:noBreakHyphen/>
      </w:r>
      <w:r w:rsidRPr="002A01EF">
        <w:t>305(4)).</w:t>
      </w:r>
    </w:p>
    <w:p w:rsidR="001C4903" w:rsidRPr="002A01EF" w:rsidRDefault="001C4903" w:rsidP="001C4903">
      <w:pPr>
        <w:pStyle w:val="ActHead5"/>
      </w:pPr>
      <w:bookmarkStart w:id="290" w:name="_Toc466377028"/>
      <w:r w:rsidRPr="002A01EF">
        <w:rPr>
          <w:rStyle w:val="CharSectno"/>
        </w:rPr>
        <w:t>152</w:t>
      </w:r>
      <w:r w:rsidR="002A01EF">
        <w:rPr>
          <w:rStyle w:val="CharSectno"/>
        </w:rPr>
        <w:noBreakHyphen/>
      </w:r>
      <w:r w:rsidRPr="002A01EF">
        <w:rPr>
          <w:rStyle w:val="CharSectno"/>
        </w:rPr>
        <w:t>12</w:t>
      </w:r>
      <w:r w:rsidRPr="002A01EF">
        <w:t xml:space="preserve">  Special conditions for CGT event D1</w:t>
      </w:r>
      <w:bookmarkEnd w:id="290"/>
    </w:p>
    <w:p w:rsidR="001C4903" w:rsidRPr="002A01EF" w:rsidRDefault="001C4903" w:rsidP="00861F8C">
      <w:pPr>
        <w:pStyle w:val="subsection"/>
      </w:pPr>
      <w:r w:rsidRPr="002A01EF">
        <w:tab/>
        <w:t>(1)</w:t>
      </w:r>
      <w:r w:rsidRPr="002A01EF">
        <w:tab/>
        <w:t>Paragraphs 152</w:t>
      </w:r>
      <w:r w:rsidR="002A01EF">
        <w:noBreakHyphen/>
      </w:r>
      <w:r w:rsidRPr="002A01EF">
        <w:t xml:space="preserve">10(1)(a) and (d) do not apply in the case of </w:t>
      </w:r>
      <w:r w:rsidR="002A01EF" w:rsidRPr="002A01EF">
        <w:rPr>
          <w:position w:val="6"/>
          <w:sz w:val="16"/>
        </w:rPr>
        <w:t>*</w:t>
      </w:r>
      <w:r w:rsidRPr="002A01EF">
        <w:t>CGT event D1.</w:t>
      </w:r>
    </w:p>
    <w:p w:rsidR="001C4903" w:rsidRPr="002A01EF" w:rsidRDefault="001C4903" w:rsidP="00861F8C">
      <w:pPr>
        <w:pStyle w:val="subsection"/>
      </w:pPr>
      <w:r w:rsidRPr="002A01EF">
        <w:tab/>
        <w:t>(2)</w:t>
      </w:r>
      <w:r w:rsidRPr="002A01EF">
        <w:tab/>
        <w:t xml:space="preserve">Instead, it is a basic condition that the right you create that triggers the </w:t>
      </w:r>
      <w:r w:rsidR="002A01EF" w:rsidRPr="002A01EF">
        <w:rPr>
          <w:position w:val="6"/>
          <w:sz w:val="16"/>
        </w:rPr>
        <w:t>*</w:t>
      </w:r>
      <w:r w:rsidRPr="002A01EF">
        <w:t xml:space="preserve">CGT event must be inherently connected with a </w:t>
      </w:r>
      <w:r w:rsidR="002A01EF" w:rsidRPr="002A01EF">
        <w:rPr>
          <w:position w:val="6"/>
          <w:sz w:val="16"/>
        </w:rPr>
        <w:t>*</w:t>
      </w:r>
      <w:r w:rsidRPr="002A01EF">
        <w:t>CGT asset of yours that satisfies the active asset test (see section</w:t>
      </w:r>
      <w:r w:rsidR="002A01EF">
        <w:t> </w:t>
      </w:r>
      <w:r w:rsidRPr="002A01EF">
        <w:t>152</w:t>
      </w:r>
      <w:r w:rsidR="002A01EF">
        <w:noBreakHyphen/>
      </w:r>
      <w:r w:rsidRPr="002A01EF">
        <w:t>35).</w:t>
      </w:r>
    </w:p>
    <w:p w:rsidR="001C4903" w:rsidRPr="002A01EF" w:rsidRDefault="001C4903" w:rsidP="001C4903">
      <w:pPr>
        <w:pStyle w:val="ActHead4"/>
      </w:pPr>
      <w:bookmarkStart w:id="291" w:name="_Toc466377029"/>
      <w:r w:rsidRPr="002A01EF">
        <w:t>Maximum net asset value test</w:t>
      </w:r>
      <w:bookmarkEnd w:id="291"/>
    </w:p>
    <w:p w:rsidR="00DF0ED1" w:rsidRPr="002A01EF" w:rsidRDefault="00DF0ED1" w:rsidP="00DF0ED1">
      <w:pPr>
        <w:pStyle w:val="ActHead5"/>
      </w:pPr>
      <w:bookmarkStart w:id="292" w:name="_Toc466377030"/>
      <w:r w:rsidRPr="002A01EF">
        <w:rPr>
          <w:rStyle w:val="CharSectno"/>
        </w:rPr>
        <w:t>152</w:t>
      </w:r>
      <w:r w:rsidR="002A01EF">
        <w:rPr>
          <w:rStyle w:val="CharSectno"/>
        </w:rPr>
        <w:noBreakHyphen/>
      </w:r>
      <w:r w:rsidRPr="002A01EF">
        <w:rPr>
          <w:rStyle w:val="CharSectno"/>
        </w:rPr>
        <w:t>15</w:t>
      </w:r>
      <w:r w:rsidRPr="002A01EF">
        <w:t xml:space="preserve">  Maximum net asset value test</w:t>
      </w:r>
      <w:bookmarkEnd w:id="292"/>
    </w:p>
    <w:p w:rsidR="00DF0ED1" w:rsidRPr="002A01EF" w:rsidRDefault="00DF0ED1" w:rsidP="00DF0ED1">
      <w:pPr>
        <w:pStyle w:val="subsection"/>
      </w:pPr>
      <w:r w:rsidRPr="002A01EF">
        <w:tab/>
      </w:r>
      <w:r w:rsidRPr="002A01EF">
        <w:tab/>
        <w:t xml:space="preserve">You satisfy the maximum net asset value test if, just before the </w:t>
      </w:r>
      <w:r w:rsidR="002A01EF" w:rsidRPr="002A01EF">
        <w:rPr>
          <w:position w:val="6"/>
          <w:sz w:val="16"/>
        </w:rPr>
        <w:t>*</w:t>
      </w:r>
      <w:r w:rsidRPr="002A01EF">
        <w:t xml:space="preserve">CGT event, the sum of the following amounts does not exceed </w:t>
      </w:r>
      <w:r w:rsidR="00D17CE6" w:rsidRPr="002A01EF">
        <w:t>$6,000,000</w:t>
      </w:r>
      <w:r w:rsidRPr="002A01EF">
        <w:t>:</w:t>
      </w:r>
    </w:p>
    <w:p w:rsidR="00DF0ED1" w:rsidRPr="002A01EF" w:rsidRDefault="00DF0ED1" w:rsidP="00DF0ED1">
      <w:pPr>
        <w:pStyle w:val="paragraph"/>
      </w:pPr>
      <w:r w:rsidRPr="002A01EF">
        <w:tab/>
        <w:t>(a)</w:t>
      </w:r>
      <w:r w:rsidRPr="002A01EF">
        <w:tab/>
        <w:t xml:space="preserve">the </w:t>
      </w:r>
      <w:r w:rsidR="002A01EF" w:rsidRPr="002A01EF">
        <w:rPr>
          <w:position w:val="6"/>
          <w:sz w:val="16"/>
        </w:rPr>
        <w:t>*</w:t>
      </w:r>
      <w:r w:rsidRPr="002A01EF">
        <w:t>net value of the CGT assets of yours;</w:t>
      </w:r>
    </w:p>
    <w:p w:rsidR="00DF0ED1" w:rsidRPr="002A01EF" w:rsidRDefault="00DF0ED1" w:rsidP="00DF0ED1">
      <w:pPr>
        <w:pStyle w:val="paragraph"/>
      </w:pPr>
      <w:r w:rsidRPr="002A01EF">
        <w:tab/>
        <w:t>(b)</w:t>
      </w:r>
      <w:r w:rsidRPr="002A01EF">
        <w:tab/>
        <w:t xml:space="preserve">the net value of the CGT assets of any entities </w:t>
      </w:r>
      <w:r w:rsidR="002A01EF" w:rsidRPr="002A01EF">
        <w:rPr>
          <w:position w:val="6"/>
          <w:sz w:val="16"/>
        </w:rPr>
        <w:t>*</w:t>
      </w:r>
      <w:r w:rsidRPr="002A01EF">
        <w:t>connected with you;</w:t>
      </w:r>
    </w:p>
    <w:p w:rsidR="00DF0ED1" w:rsidRPr="002A01EF" w:rsidRDefault="00DF0ED1" w:rsidP="00DF0ED1">
      <w:pPr>
        <w:pStyle w:val="paragraph"/>
      </w:pPr>
      <w:r w:rsidRPr="002A01EF">
        <w:tab/>
        <w:t>(c)</w:t>
      </w:r>
      <w:r w:rsidRPr="002A01EF">
        <w:tab/>
        <w:t xml:space="preserve">the net value of the CGT assets of any </w:t>
      </w:r>
      <w:r w:rsidR="002A01EF" w:rsidRPr="002A01EF">
        <w:rPr>
          <w:position w:val="6"/>
          <w:sz w:val="16"/>
        </w:rPr>
        <w:t>*</w:t>
      </w:r>
      <w:r w:rsidR="009024FE" w:rsidRPr="002A01EF">
        <w:t>affiliates</w:t>
      </w:r>
      <w:r w:rsidRPr="002A01EF">
        <w:t xml:space="preserve"> of yours or entities connected with your </w:t>
      </w:r>
      <w:r w:rsidR="009A4B29" w:rsidRPr="002A01EF">
        <w:t>affiliates</w:t>
      </w:r>
      <w:r w:rsidRPr="002A01EF">
        <w:t xml:space="preserve"> (not counting any assets already counted under </w:t>
      </w:r>
      <w:r w:rsidR="002A01EF">
        <w:t>paragraph (</w:t>
      </w:r>
      <w:r w:rsidRPr="002A01EF">
        <w:t>b)).</w:t>
      </w:r>
    </w:p>
    <w:p w:rsidR="00DF0ED1" w:rsidRPr="002A01EF" w:rsidRDefault="00DF0ED1" w:rsidP="00DF0ED1">
      <w:pPr>
        <w:pStyle w:val="notetext"/>
      </w:pPr>
      <w:r w:rsidRPr="002A01EF">
        <w:t>Note</w:t>
      </w:r>
      <w:r w:rsidR="00F0544B" w:rsidRPr="002A01EF">
        <w:t xml:space="preserve"> 1</w:t>
      </w:r>
      <w:r w:rsidRPr="002A01EF">
        <w:t>:</w:t>
      </w:r>
      <w:r w:rsidRPr="002A01EF">
        <w:tab/>
        <w:t xml:space="preserve">Some assets are not included in the definition of </w:t>
      </w:r>
      <w:r w:rsidRPr="002A01EF">
        <w:rPr>
          <w:b/>
          <w:i/>
        </w:rPr>
        <w:t>net value of the CGT assets</w:t>
      </w:r>
      <w:r w:rsidRPr="002A01EF">
        <w:t>: see subsections</w:t>
      </w:r>
      <w:r w:rsidR="002A01EF">
        <w:t> </w:t>
      </w:r>
      <w:r w:rsidRPr="002A01EF">
        <w:t>152</w:t>
      </w:r>
      <w:r w:rsidR="002A01EF">
        <w:noBreakHyphen/>
      </w:r>
      <w:r w:rsidRPr="002A01EF">
        <w:t>20(2), (3) and (4).</w:t>
      </w:r>
    </w:p>
    <w:p w:rsidR="00F0544B" w:rsidRPr="002A01EF" w:rsidRDefault="00F0544B" w:rsidP="00F0544B">
      <w:pPr>
        <w:pStyle w:val="notetext"/>
      </w:pPr>
      <w:r w:rsidRPr="002A01EF">
        <w:t>Note 2:</w:t>
      </w:r>
      <w:r w:rsidRPr="002A01EF">
        <w:tab/>
        <w:t xml:space="preserve">The meaning of </w:t>
      </w:r>
      <w:r w:rsidRPr="002A01EF">
        <w:rPr>
          <w:b/>
          <w:i/>
        </w:rPr>
        <w:t>connected with</w:t>
      </w:r>
      <w:r w:rsidRPr="002A01EF">
        <w:t xml:space="preserve"> is affected by section</w:t>
      </w:r>
      <w:r w:rsidR="002A01EF">
        <w:t> </w:t>
      </w:r>
      <w:r w:rsidRPr="002A01EF">
        <w:t>152</w:t>
      </w:r>
      <w:r w:rsidR="002A01EF">
        <w:noBreakHyphen/>
      </w:r>
      <w:r w:rsidRPr="002A01EF">
        <w:t>78.</w:t>
      </w:r>
    </w:p>
    <w:p w:rsidR="001C4903" w:rsidRPr="002A01EF" w:rsidRDefault="001C4903" w:rsidP="001C4903">
      <w:pPr>
        <w:pStyle w:val="ActHead5"/>
      </w:pPr>
      <w:bookmarkStart w:id="293" w:name="_Toc466377031"/>
      <w:r w:rsidRPr="002A01EF">
        <w:rPr>
          <w:rStyle w:val="CharSectno"/>
        </w:rPr>
        <w:t>152</w:t>
      </w:r>
      <w:r w:rsidR="002A01EF">
        <w:rPr>
          <w:rStyle w:val="CharSectno"/>
        </w:rPr>
        <w:noBreakHyphen/>
      </w:r>
      <w:r w:rsidRPr="002A01EF">
        <w:rPr>
          <w:rStyle w:val="CharSectno"/>
        </w:rPr>
        <w:t>20</w:t>
      </w:r>
      <w:r w:rsidRPr="002A01EF">
        <w:t xml:space="preserve">  Meaning of </w:t>
      </w:r>
      <w:r w:rsidRPr="002A01EF">
        <w:rPr>
          <w:i/>
        </w:rPr>
        <w:t>net value of the CGT assets</w:t>
      </w:r>
      <w:bookmarkEnd w:id="293"/>
    </w:p>
    <w:p w:rsidR="00E82CC9" w:rsidRPr="002A01EF" w:rsidRDefault="00E82CC9" w:rsidP="00E82CC9">
      <w:pPr>
        <w:pStyle w:val="SubsectionHead"/>
      </w:pPr>
      <w:r w:rsidRPr="002A01EF">
        <w:t xml:space="preserve">Meaning of </w:t>
      </w:r>
      <w:r w:rsidRPr="002A01EF">
        <w:rPr>
          <w:b/>
        </w:rPr>
        <w:t>net value of the CGT assets</w:t>
      </w:r>
    </w:p>
    <w:p w:rsidR="00E82CC9" w:rsidRPr="002A01EF" w:rsidRDefault="00E82CC9" w:rsidP="00E82CC9">
      <w:pPr>
        <w:pStyle w:val="subsection"/>
      </w:pPr>
      <w:r w:rsidRPr="002A01EF">
        <w:tab/>
        <w:t>(1)</w:t>
      </w:r>
      <w:r w:rsidRPr="002A01EF">
        <w:tab/>
        <w:t xml:space="preserve">The </w:t>
      </w:r>
      <w:r w:rsidRPr="002A01EF">
        <w:rPr>
          <w:b/>
          <w:i/>
        </w:rPr>
        <w:t xml:space="preserve">net value of the CGT assets </w:t>
      </w:r>
      <w:r w:rsidRPr="002A01EF">
        <w:t xml:space="preserve">of an entity is the amount (whether positive, negative or nil) obtained by subtracting from the sum of the </w:t>
      </w:r>
      <w:r w:rsidR="002A01EF" w:rsidRPr="002A01EF">
        <w:rPr>
          <w:position w:val="6"/>
          <w:sz w:val="16"/>
        </w:rPr>
        <w:t>*</w:t>
      </w:r>
      <w:r w:rsidRPr="002A01EF">
        <w:t>market values of those assets the sum of:</w:t>
      </w:r>
    </w:p>
    <w:p w:rsidR="00E82CC9" w:rsidRPr="002A01EF" w:rsidRDefault="00E82CC9" w:rsidP="00E82CC9">
      <w:pPr>
        <w:pStyle w:val="paragraph"/>
      </w:pPr>
      <w:r w:rsidRPr="002A01EF">
        <w:tab/>
        <w:t>(a)</w:t>
      </w:r>
      <w:r w:rsidRPr="002A01EF">
        <w:tab/>
        <w:t>the liabilities of the entity that are related to the assets; and</w:t>
      </w:r>
    </w:p>
    <w:p w:rsidR="00E82CC9" w:rsidRPr="002A01EF" w:rsidRDefault="00E82CC9" w:rsidP="00E82CC9">
      <w:pPr>
        <w:pStyle w:val="paragraph"/>
      </w:pPr>
      <w:r w:rsidRPr="002A01EF">
        <w:tab/>
        <w:t>(b)</w:t>
      </w:r>
      <w:r w:rsidRPr="002A01EF">
        <w:tab/>
        <w:t>the following provisions made by the entity:</w:t>
      </w:r>
    </w:p>
    <w:p w:rsidR="00E82CC9" w:rsidRPr="002A01EF" w:rsidRDefault="00E82CC9" w:rsidP="00E82CC9">
      <w:pPr>
        <w:pStyle w:val="paragraphsub"/>
      </w:pPr>
      <w:r w:rsidRPr="002A01EF">
        <w:tab/>
        <w:t>(i)</w:t>
      </w:r>
      <w:r w:rsidRPr="002A01EF">
        <w:tab/>
        <w:t>provisions for annual leave;</w:t>
      </w:r>
    </w:p>
    <w:p w:rsidR="00E82CC9" w:rsidRPr="002A01EF" w:rsidRDefault="00E82CC9" w:rsidP="00E82CC9">
      <w:pPr>
        <w:pStyle w:val="paragraphsub"/>
      </w:pPr>
      <w:r w:rsidRPr="002A01EF">
        <w:tab/>
        <w:t>(ii)</w:t>
      </w:r>
      <w:r w:rsidRPr="002A01EF">
        <w:tab/>
        <w:t>provisions for long service leave;</w:t>
      </w:r>
    </w:p>
    <w:p w:rsidR="00E82CC9" w:rsidRPr="002A01EF" w:rsidRDefault="00E82CC9" w:rsidP="00E82CC9">
      <w:pPr>
        <w:pStyle w:val="paragraphsub"/>
      </w:pPr>
      <w:r w:rsidRPr="002A01EF">
        <w:tab/>
        <w:t>(iii)</w:t>
      </w:r>
      <w:r w:rsidRPr="002A01EF">
        <w:tab/>
        <w:t>provisions for unearned income;</w:t>
      </w:r>
    </w:p>
    <w:p w:rsidR="00E82CC9" w:rsidRPr="002A01EF" w:rsidRDefault="00E82CC9" w:rsidP="00E82CC9">
      <w:pPr>
        <w:pStyle w:val="paragraphsub"/>
      </w:pPr>
      <w:r w:rsidRPr="002A01EF">
        <w:tab/>
        <w:t>(iv)</w:t>
      </w:r>
      <w:r w:rsidRPr="002A01EF">
        <w:tab/>
        <w:t>provisions for tax liabilities.</w:t>
      </w:r>
    </w:p>
    <w:p w:rsidR="00DC74D8" w:rsidRPr="002A01EF" w:rsidRDefault="00DC74D8" w:rsidP="00DC74D8">
      <w:pPr>
        <w:pStyle w:val="SubsectionHead"/>
      </w:pPr>
      <w:r w:rsidRPr="002A01EF">
        <w:t>Assets to be disregarded</w:t>
      </w:r>
    </w:p>
    <w:p w:rsidR="001C4903" w:rsidRPr="002A01EF" w:rsidRDefault="001C4903" w:rsidP="00861F8C">
      <w:pPr>
        <w:pStyle w:val="subsection"/>
      </w:pPr>
      <w:r w:rsidRPr="002A01EF">
        <w:tab/>
        <w:t>(2)</w:t>
      </w:r>
      <w:r w:rsidRPr="002A01EF">
        <w:tab/>
        <w:t xml:space="preserve">In working out the </w:t>
      </w:r>
      <w:r w:rsidRPr="002A01EF">
        <w:rPr>
          <w:b/>
          <w:i/>
        </w:rPr>
        <w:t xml:space="preserve">net value of the CGT assets </w:t>
      </w:r>
      <w:r w:rsidRPr="002A01EF">
        <w:t>of an entity:</w:t>
      </w:r>
    </w:p>
    <w:p w:rsidR="001C4903" w:rsidRPr="002A01EF" w:rsidRDefault="001C4903" w:rsidP="001C4903">
      <w:pPr>
        <w:pStyle w:val="paragraph"/>
      </w:pPr>
      <w:r w:rsidRPr="002A01EF">
        <w:tab/>
        <w:t>(a)</w:t>
      </w:r>
      <w:r w:rsidRPr="002A01EF">
        <w:tab/>
        <w:t xml:space="preserve">disregard </w:t>
      </w:r>
      <w:r w:rsidR="002A01EF" w:rsidRPr="002A01EF">
        <w:rPr>
          <w:position w:val="6"/>
          <w:sz w:val="16"/>
        </w:rPr>
        <w:t>*</w:t>
      </w:r>
      <w:r w:rsidRPr="002A01EF">
        <w:t xml:space="preserve">shares, units or other interests (except debt) in another entity that is </w:t>
      </w:r>
      <w:r w:rsidR="002A01EF" w:rsidRPr="002A01EF">
        <w:rPr>
          <w:i/>
          <w:position w:val="6"/>
          <w:sz w:val="16"/>
        </w:rPr>
        <w:t>*</w:t>
      </w:r>
      <w:r w:rsidRPr="002A01EF">
        <w:t>connected with the first</w:t>
      </w:r>
      <w:r w:rsidR="002A01EF">
        <w:noBreakHyphen/>
      </w:r>
      <w:r w:rsidRPr="002A01EF">
        <w:t xml:space="preserve">mentioned entity or with </w:t>
      </w:r>
      <w:r w:rsidR="00C919EB" w:rsidRPr="002A01EF">
        <w:t xml:space="preserve">an </w:t>
      </w:r>
      <w:r w:rsidR="002A01EF" w:rsidRPr="002A01EF">
        <w:rPr>
          <w:position w:val="6"/>
          <w:sz w:val="16"/>
        </w:rPr>
        <w:t>*</w:t>
      </w:r>
      <w:r w:rsidR="00C919EB" w:rsidRPr="002A01EF">
        <w:t>affiliate</w:t>
      </w:r>
      <w:r w:rsidRPr="002A01EF">
        <w:t xml:space="preserve"> of the first</w:t>
      </w:r>
      <w:r w:rsidR="002A01EF">
        <w:noBreakHyphen/>
      </w:r>
      <w:r w:rsidRPr="002A01EF">
        <w:t>mentioned entity</w:t>
      </w:r>
      <w:r w:rsidR="006824AA" w:rsidRPr="002A01EF">
        <w:t>, but include any liabilities related to any such shares, units or interests</w:t>
      </w:r>
      <w:r w:rsidRPr="002A01EF">
        <w:t>; and</w:t>
      </w:r>
    </w:p>
    <w:p w:rsidR="001C4903" w:rsidRPr="002A01EF" w:rsidRDefault="001C4903" w:rsidP="001C4903">
      <w:pPr>
        <w:pStyle w:val="paragraph"/>
      </w:pPr>
      <w:r w:rsidRPr="002A01EF">
        <w:tab/>
        <w:t>(b)</w:t>
      </w:r>
      <w:r w:rsidRPr="002A01EF">
        <w:tab/>
        <w:t>if the entity is an individual, disregard:</w:t>
      </w:r>
    </w:p>
    <w:p w:rsidR="00AE2831" w:rsidRPr="002A01EF" w:rsidRDefault="00AE2831" w:rsidP="00AE2831">
      <w:pPr>
        <w:pStyle w:val="paragraphsub"/>
      </w:pPr>
      <w:r w:rsidRPr="002A01EF">
        <w:tab/>
        <w:t>(i)</w:t>
      </w:r>
      <w:r w:rsidRPr="002A01EF">
        <w:tab/>
        <w:t xml:space="preserve">assets being used solely for the personal use and enjoyment of the individual, or the individual’s </w:t>
      </w:r>
      <w:r w:rsidR="002A01EF" w:rsidRPr="002A01EF">
        <w:rPr>
          <w:position w:val="6"/>
          <w:sz w:val="16"/>
        </w:rPr>
        <w:t>*</w:t>
      </w:r>
      <w:r w:rsidR="00A97C4D" w:rsidRPr="002A01EF">
        <w:t>affiliate</w:t>
      </w:r>
      <w:r w:rsidRPr="002A01EF">
        <w:t xml:space="preserve"> (except a </w:t>
      </w:r>
      <w:r w:rsidR="002A01EF" w:rsidRPr="002A01EF">
        <w:rPr>
          <w:position w:val="6"/>
          <w:sz w:val="16"/>
        </w:rPr>
        <w:t>*</w:t>
      </w:r>
      <w:r w:rsidRPr="002A01EF">
        <w:t xml:space="preserve">dwelling, or an </w:t>
      </w:r>
      <w:r w:rsidR="002A01EF" w:rsidRPr="002A01EF">
        <w:rPr>
          <w:position w:val="6"/>
          <w:sz w:val="16"/>
        </w:rPr>
        <w:t>*</w:t>
      </w:r>
      <w:r w:rsidRPr="002A01EF">
        <w:t>ownership interest in a dwelling, that is the individual’s main residence, including any adjacent land to which the main residence exemption can extend because of section</w:t>
      </w:r>
      <w:r w:rsidR="002A01EF">
        <w:t> </w:t>
      </w:r>
      <w:r w:rsidRPr="002A01EF">
        <w:t>118</w:t>
      </w:r>
      <w:r w:rsidR="002A01EF">
        <w:noBreakHyphen/>
      </w:r>
      <w:r w:rsidRPr="002A01EF">
        <w:t>120); and</w:t>
      </w:r>
    </w:p>
    <w:p w:rsidR="00AE2831" w:rsidRPr="002A01EF" w:rsidRDefault="00AE2831" w:rsidP="00AE2831">
      <w:pPr>
        <w:pStyle w:val="paragraphsub"/>
      </w:pPr>
      <w:r w:rsidRPr="002A01EF">
        <w:tab/>
        <w:t>(ii)</w:t>
      </w:r>
      <w:r w:rsidRPr="002A01EF">
        <w:tab/>
        <w:t xml:space="preserve">except for an amount included under </w:t>
      </w:r>
      <w:r w:rsidR="002A01EF">
        <w:t>subsection (</w:t>
      </w:r>
      <w:r w:rsidRPr="002A01EF">
        <w:t xml:space="preserve">2A), the </w:t>
      </w:r>
      <w:r w:rsidR="002A01EF" w:rsidRPr="002A01EF">
        <w:rPr>
          <w:position w:val="6"/>
          <w:sz w:val="16"/>
        </w:rPr>
        <w:t>*</w:t>
      </w:r>
      <w:r w:rsidRPr="002A01EF">
        <w:t>market value of a dwelling, or an ownership interest in a dwelling, that is the individual’s main residence (including any relevant adjacent land); and</w:t>
      </w:r>
    </w:p>
    <w:p w:rsidR="001C4903" w:rsidRPr="002A01EF" w:rsidRDefault="001C4903" w:rsidP="001C4903">
      <w:pPr>
        <w:pStyle w:val="paragraphsub"/>
      </w:pPr>
      <w:r w:rsidRPr="002A01EF">
        <w:tab/>
        <w:t>(iii)</w:t>
      </w:r>
      <w:r w:rsidRPr="002A01EF">
        <w:tab/>
        <w:t xml:space="preserve">a right to, or to any part of, any allowance, annuity or capital amount payable out of a </w:t>
      </w:r>
      <w:r w:rsidR="002A01EF" w:rsidRPr="002A01EF">
        <w:rPr>
          <w:position w:val="6"/>
          <w:sz w:val="16"/>
        </w:rPr>
        <w:t>*</w:t>
      </w:r>
      <w:r w:rsidRPr="002A01EF">
        <w:t xml:space="preserve">superannuation fund or an </w:t>
      </w:r>
      <w:r w:rsidR="002A01EF" w:rsidRPr="002A01EF">
        <w:rPr>
          <w:position w:val="6"/>
          <w:sz w:val="16"/>
        </w:rPr>
        <w:t>*</w:t>
      </w:r>
      <w:r w:rsidRPr="002A01EF">
        <w:t>approved deposit fund; and</w:t>
      </w:r>
    </w:p>
    <w:p w:rsidR="001C4903" w:rsidRPr="002A01EF" w:rsidRDefault="001C4903" w:rsidP="00CE4ACB">
      <w:pPr>
        <w:pStyle w:val="paragraphsub"/>
        <w:keepNext/>
      </w:pPr>
      <w:r w:rsidRPr="002A01EF">
        <w:tab/>
        <w:t>(iv)</w:t>
      </w:r>
      <w:r w:rsidRPr="002A01EF">
        <w:tab/>
        <w:t>a right to, or to any part of, an asset of a superannuation fund or of an approved deposit fund; and</w:t>
      </w:r>
    </w:p>
    <w:p w:rsidR="001C4903" w:rsidRPr="002A01EF" w:rsidRDefault="001C4903" w:rsidP="001C4903">
      <w:pPr>
        <w:pStyle w:val="paragraphsub"/>
      </w:pPr>
      <w:r w:rsidRPr="002A01EF">
        <w:tab/>
        <w:t>(v)</w:t>
      </w:r>
      <w:r w:rsidRPr="002A01EF">
        <w:tab/>
        <w:t>a policy of insurance on the life of an individual.</w:t>
      </w:r>
    </w:p>
    <w:p w:rsidR="003E4632" w:rsidRPr="002A01EF" w:rsidRDefault="003E4632" w:rsidP="003E4632">
      <w:pPr>
        <w:pStyle w:val="notetext"/>
      </w:pPr>
      <w:r w:rsidRPr="002A01EF">
        <w:t>Note:</w:t>
      </w:r>
      <w:r w:rsidRPr="002A01EF">
        <w:tab/>
        <w:t xml:space="preserve">The meaning of </w:t>
      </w:r>
      <w:r w:rsidRPr="002A01EF">
        <w:rPr>
          <w:b/>
          <w:i/>
        </w:rPr>
        <w:t>connected with</w:t>
      </w:r>
      <w:r w:rsidRPr="002A01EF">
        <w:t xml:space="preserve"> is affected by section</w:t>
      </w:r>
      <w:r w:rsidR="002A01EF">
        <w:t> </w:t>
      </w:r>
      <w:r w:rsidRPr="002A01EF">
        <w:t>152</w:t>
      </w:r>
      <w:r w:rsidR="002A01EF">
        <w:noBreakHyphen/>
      </w:r>
      <w:r w:rsidRPr="002A01EF">
        <w:t>78.</w:t>
      </w:r>
    </w:p>
    <w:p w:rsidR="00E24C1F" w:rsidRPr="002A01EF" w:rsidRDefault="00E24C1F" w:rsidP="00E24C1F">
      <w:pPr>
        <w:pStyle w:val="SubsectionHead"/>
      </w:pPr>
      <w:r w:rsidRPr="002A01EF">
        <w:t>Individual’s dwelling</w:t>
      </w:r>
    </w:p>
    <w:p w:rsidR="00E24C1F" w:rsidRPr="002A01EF" w:rsidRDefault="00E24C1F" w:rsidP="00E24C1F">
      <w:pPr>
        <w:pStyle w:val="subsection"/>
      </w:pPr>
      <w:r w:rsidRPr="002A01EF">
        <w:tab/>
        <w:t>(2A)</w:t>
      </w:r>
      <w:r w:rsidRPr="002A01EF">
        <w:tab/>
        <w:t xml:space="preserve">In working out the </w:t>
      </w:r>
      <w:r w:rsidRPr="002A01EF">
        <w:rPr>
          <w:b/>
          <w:i/>
        </w:rPr>
        <w:t xml:space="preserve">net value of the CGT assets </w:t>
      </w:r>
      <w:r w:rsidRPr="002A01EF">
        <w:t>of an individual, if:</w:t>
      </w:r>
    </w:p>
    <w:p w:rsidR="00E24C1F" w:rsidRPr="002A01EF" w:rsidRDefault="00E24C1F" w:rsidP="00E24C1F">
      <w:pPr>
        <w:pStyle w:val="paragraph"/>
      </w:pPr>
      <w:r w:rsidRPr="002A01EF">
        <w:tab/>
        <w:t>(a)</w:t>
      </w:r>
      <w:r w:rsidRPr="002A01EF">
        <w:tab/>
        <w:t>a</w:t>
      </w:r>
      <w:r w:rsidR="002A01EF" w:rsidRPr="002A01EF">
        <w:rPr>
          <w:position w:val="6"/>
          <w:sz w:val="16"/>
        </w:rPr>
        <w:t>*</w:t>
      </w:r>
      <w:r w:rsidRPr="002A01EF">
        <w:t xml:space="preserve">dwelling of the individual, an </w:t>
      </w:r>
      <w:r w:rsidR="002A01EF" w:rsidRPr="002A01EF">
        <w:rPr>
          <w:position w:val="6"/>
          <w:sz w:val="16"/>
        </w:rPr>
        <w:t>*</w:t>
      </w:r>
      <w:r w:rsidRPr="002A01EF">
        <w:t xml:space="preserve">ownership interest in such a dwelling or any relevant adjacent land, was used, during all or part of the </w:t>
      </w:r>
      <w:r w:rsidR="002A01EF" w:rsidRPr="002A01EF">
        <w:rPr>
          <w:position w:val="6"/>
          <w:sz w:val="16"/>
        </w:rPr>
        <w:t>*</w:t>
      </w:r>
      <w:r w:rsidRPr="002A01EF">
        <w:t>ownership period of the dwelling, by the individual to produce assessable income to a particular extent; and</w:t>
      </w:r>
    </w:p>
    <w:p w:rsidR="00E24C1F" w:rsidRPr="002A01EF" w:rsidRDefault="00E24C1F" w:rsidP="00E24C1F">
      <w:pPr>
        <w:pStyle w:val="paragraph"/>
      </w:pPr>
      <w:r w:rsidRPr="002A01EF">
        <w:tab/>
        <w:t>(b)</w:t>
      </w:r>
      <w:r w:rsidRPr="002A01EF">
        <w:tab/>
        <w:t>the individual satisfied paragraph</w:t>
      </w:r>
      <w:r w:rsidR="002A01EF">
        <w:t> </w:t>
      </w:r>
      <w:r w:rsidRPr="002A01EF">
        <w:t>118</w:t>
      </w:r>
      <w:r w:rsidR="002A01EF">
        <w:noBreakHyphen/>
      </w:r>
      <w:r w:rsidRPr="002A01EF">
        <w:t>190(1)(c) (about interest deductibility) at least to some extent;</w:t>
      </w:r>
    </w:p>
    <w:p w:rsidR="00E24C1F" w:rsidRPr="002A01EF" w:rsidRDefault="00E24C1F" w:rsidP="00E24C1F">
      <w:pPr>
        <w:pStyle w:val="subsection2"/>
      </w:pPr>
      <w:r w:rsidRPr="002A01EF">
        <w:t>include such amount as is reasonable having regard to the extent to which that paragraph was satisfied.</w:t>
      </w:r>
    </w:p>
    <w:p w:rsidR="00E24C1F" w:rsidRPr="002A01EF" w:rsidRDefault="00E24C1F" w:rsidP="00E24C1F">
      <w:pPr>
        <w:pStyle w:val="notetext"/>
      </w:pPr>
      <w:r w:rsidRPr="002A01EF">
        <w:t>Note:</w:t>
      </w:r>
      <w:r w:rsidRPr="002A01EF">
        <w:tab/>
        <w:t>The net value of the CGT assets of the individual will be reduced by the same proportion of the individual’s liabilities related to the dwelling, ownership interest or adjacent land.</w:t>
      </w:r>
    </w:p>
    <w:p w:rsidR="005D027D" w:rsidRPr="002A01EF" w:rsidRDefault="005D027D" w:rsidP="005D027D">
      <w:pPr>
        <w:pStyle w:val="SubsectionHead"/>
      </w:pPr>
      <w:r w:rsidRPr="002A01EF">
        <w:t>Net value of the CGT assets of others</w:t>
      </w:r>
    </w:p>
    <w:p w:rsidR="005D027D" w:rsidRPr="002A01EF" w:rsidRDefault="005D027D" w:rsidP="005D027D">
      <w:pPr>
        <w:pStyle w:val="subsection"/>
      </w:pPr>
      <w:r w:rsidRPr="002A01EF">
        <w:tab/>
        <w:t>(3)</w:t>
      </w:r>
      <w:r w:rsidRPr="002A01EF">
        <w:tab/>
        <w:t xml:space="preserve">In working out the </w:t>
      </w:r>
      <w:r w:rsidRPr="002A01EF">
        <w:rPr>
          <w:b/>
          <w:i/>
        </w:rPr>
        <w:t xml:space="preserve">net value of the CGT assets </w:t>
      </w:r>
      <w:r w:rsidRPr="002A01EF">
        <w:t>of:</w:t>
      </w:r>
    </w:p>
    <w:p w:rsidR="005D027D" w:rsidRPr="002A01EF" w:rsidRDefault="005D027D" w:rsidP="005D027D">
      <w:pPr>
        <w:pStyle w:val="paragraph"/>
      </w:pPr>
      <w:r w:rsidRPr="002A01EF">
        <w:tab/>
        <w:t>(a)</w:t>
      </w:r>
      <w:r w:rsidRPr="002A01EF">
        <w:tab/>
        <w:t xml:space="preserve">your </w:t>
      </w:r>
      <w:r w:rsidR="002A01EF" w:rsidRPr="002A01EF">
        <w:rPr>
          <w:position w:val="6"/>
          <w:sz w:val="16"/>
        </w:rPr>
        <w:t>*</w:t>
      </w:r>
      <w:r w:rsidR="002F4482" w:rsidRPr="002A01EF">
        <w:t>affiliate</w:t>
      </w:r>
      <w:r w:rsidRPr="002A01EF">
        <w:t>; or</w:t>
      </w:r>
    </w:p>
    <w:p w:rsidR="005D027D" w:rsidRPr="002A01EF" w:rsidRDefault="005D027D" w:rsidP="005D027D">
      <w:pPr>
        <w:pStyle w:val="paragraph"/>
      </w:pPr>
      <w:r w:rsidRPr="002A01EF">
        <w:tab/>
        <w:t>(b)</w:t>
      </w:r>
      <w:r w:rsidRPr="002A01EF">
        <w:tab/>
        <w:t xml:space="preserve">an entity that is </w:t>
      </w:r>
      <w:r w:rsidR="002A01EF" w:rsidRPr="002A01EF">
        <w:rPr>
          <w:position w:val="6"/>
          <w:sz w:val="16"/>
        </w:rPr>
        <w:t>*</w:t>
      </w:r>
      <w:r w:rsidRPr="002A01EF">
        <w:t xml:space="preserve">connected with your </w:t>
      </w:r>
      <w:r w:rsidR="00D10394" w:rsidRPr="002A01EF">
        <w:t>affiliate</w:t>
      </w:r>
      <w:r w:rsidRPr="002A01EF">
        <w:t>;</w:t>
      </w:r>
    </w:p>
    <w:p w:rsidR="005D027D" w:rsidRPr="002A01EF" w:rsidRDefault="005D027D" w:rsidP="005D027D">
      <w:pPr>
        <w:pStyle w:val="subsection2"/>
      </w:pPr>
      <w:r w:rsidRPr="002A01EF">
        <w:t xml:space="preserve">include only those assets that are used, or held ready for use, in the carrying on of a </w:t>
      </w:r>
      <w:r w:rsidR="002A01EF" w:rsidRPr="002A01EF">
        <w:rPr>
          <w:position w:val="6"/>
          <w:sz w:val="16"/>
        </w:rPr>
        <w:t>*</w:t>
      </w:r>
      <w:r w:rsidRPr="002A01EF">
        <w:t xml:space="preserve">business by you or another entity </w:t>
      </w:r>
      <w:r w:rsidR="002A01EF" w:rsidRPr="002A01EF">
        <w:rPr>
          <w:position w:val="6"/>
          <w:sz w:val="16"/>
        </w:rPr>
        <w:t>*</w:t>
      </w:r>
      <w:r w:rsidRPr="002A01EF">
        <w:t>connected with you (whether the business is carried on alone or jointly with others).</w:t>
      </w:r>
    </w:p>
    <w:p w:rsidR="003E4632" w:rsidRPr="002A01EF" w:rsidRDefault="003E4632" w:rsidP="003E4632">
      <w:pPr>
        <w:pStyle w:val="notetext"/>
      </w:pPr>
      <w:r w:rsidRPr="002A01EF">
        <w:t>Note:</w:t>
      </w:r>
      <w:r w:rsidRPr="002A01EF">
        <w:tab/>
        <w:t xml:space="preserve">The meaning of </w:t>
      </w:r>
      <w:r w:rsidRPr="002A01EF">
        <w:rPr>
          <w:b/>
          <w:i/>
        </w:rPr>
        <w:t>connected with</w:t>
      </w:r>
      <w:r w:rsidRPr="002A01EF">
        <w:t xml:space="preserve"> is affected by section</w:t>
      </w:r>
      <w:r w:rsidR="002A01EF">
        <w:t> </w:t>
      </w:r>
      <w:r w:rsidRPr="002A01EF">
        <w:t>152</w:t>
      </w:r>
      <w:r w:rsidR="002A01EF">
        <w:noBreakHyphen/>
      </w:r>
      <w:r w:rsidRPr="002A01EF">
        <w:t>78.</w:t>
      </w:r>
    </w:p>
    <w:p w:rsidR="005D027D" w:rsidRPr="002A01EF" w:rsidRDefault="005D027D" w:rsidP="005D027D">
      <w:pPr>
        <w:pStyle w:val="subsection"/>
      </w:pPr>
      <w:r w:rsidRPr="002A01EF">
        <w:tab/>
        <w:t>(4)</w:t>
      </w:r>
      <w:r w:rsidRPr="002A01EF">
        <w:tab/>
        <w:t xml:space="preserve">However, disregard assets under </w:t>
      </w:r>
      <w:r w:rsidR="002A01EF">
        <w:t>subsection (</w:t>
      </w:r>
      <w:r w:rsidRPr="002A01EF">
        <w:t xml:space="preserve">3) that are used, or held ready for use, in the carrying on of a </w:t>
      </w:r>
      <w:r w:rsidR="002A01EF" w:rsidRPr="002A01EF">
        <w:rPr>
          <w:position w:val="6"/>
          <w:sz w:val="16"/>
        </w:rPr>
        <w:t>*</w:t>
      </w:r>
      <w:r w:rsidRPr="002A01EF">
        <w:t xml:space="preserve">business by an entity that is </w:t>
      </w:r>
      <w:r w:rsidR="002A01EF" w:rsidRPr="002A01EF">
        <w:rPr>
          <w:position w:val="6"/>
          <w:sz w:val="16"/>
        </w:rPr>
        <w:t>*</w:t>
      </w:r>
      <w:r w:rsidRPr="002A01EF">
        <w:t xml:space="preserve">connected with you only because of your </w:t>
      </w:r>
      <w:r w:rsidR="002A01EF" w:rsidRPr="002A01EF">
        <w:rPr>
          <w:position w:val="6"/>
          <w:sz w:val="16"/>
        </w:rPr>
        <w:t>*</w:t>
      </w:r>
      <w:r w:rsidR="00833B98" w:rsidRPr="002A01EF">
        <w:t>affiliate</w:t>
      </w:r>
      <w:r w:rsidRPr="002A01EF">
        <w:t>.</w:t>
      </w:r>
    </w:p>
    <w:p w:rsidR="005D027D" w:rsidRPr="002A01EF" w:rsidRDefault="005D027D" w:rsidP="005D027D">
      <w:pPr>
        <w:pStyle w:val="notetext"/>
      </w:pPr>
      <w:r w:rsidRPr="002A01EF">
        <w:t>Example:</w:t>
      </w:r>
      <w:r w:rsidRPr="002A01EF">
        <w:tab/>
        <w:t>You and your husband sell a florist’s business that you jointly carry on. Your husband also wholly owns a company that carries on a newsagency business. You yourself have no other involvement with the newsagency business.</w:t>
      </w:r>
    </w:p>
    <w:p w:rsidR="005D027D" w:rsidRPr="002A01EF" w:rsidRDefault="005D027D" w:rsidP="005D027D">
      <w:pPr>
        <w:pStyle w:val="notetext"/>
      </w:pPr>
      <w:r w:rsidRPr="002A01EF">
        <w:tab/>
        <w:t xml:space="preserve">Under </w:t>
      </w:r>
      <w:r w:rsidR="002A01EF">
        <w:t>subsection (</w:t>
      </w:r>
      <w:r w:rsidRPr="002A01EF">
        <w:t xml:space="preserve">4), you disregard the newsagency company’s assets in working out whether you satisfy the maximum net asset value test because, although the company is “connected” with you, it is so connected only because of your </w:t>
      </w:r>
      <w:r w:rsidR="005160DB" w:rsidRPr="002A01EF">
        <w:t>affiliate</w:t>
      </w:r>
      <w:r w:rsidRPr="002A01EF">
        <w:t xml:space="preserve"> (your husband).</w:t>
      </w:r>
    </w:p>
    <w:p w:rsidR="003E4632" w:rsidRPr="002A01EF" w:rsidRDefault="003E4632" w:rsidP="003E4632">
      <w:pPr>
        <w:pStyle w:val="notetext"/>
      </w:pPr>
      <w:r w:rsidRPr="002A01EF">
        <w:t>Note:</w:t>
      </w:r>
      <w:r w:rsidRPr="002A01EF">
        <w:tab/>
        <w:t xml:space="preserve">The meaning of </w:t>
      </w:r>
      <w:r w:rsidRPr="002A01EF">
        <w:rPr>
          <w:b/>
          <w:i/>
        </w:rPr>
        <w:t>connected with</w:t>
      </w:r>
      <w:r w:rsidRPr="002A01EF">
        <w:t xml:space="preserve"> is affected by section</w:t>
      </w:r>
      <w:r w:rsidR="002A01EF">
        <w:t> </w:t>
      </w:r>
      <w:r w:rsidRPr="002A01EF">
        <w:t>152</w:t>
      </w:r>
      <w:r w:rsidR="002A01EF">
        <w:noBreakHyphen/>
      </w:r>
      <w:r w:rsidRPr="002A01EF">
        <w:t>78.</w:t>
      </w:r>
    </w:p>
    <w:p w:rsidR="00DD7CA2" w:rsidRPr="002A01EF" w:rsidRDefault="00DD7CA2" w:rsidP="00DD7CA2">
      <w:pPr>
        <w:pStyle w:val="SubsectionHead"/>
      </w:pPr>
      <w:r w:rsidRPr="002A01EF">
        <w:t>Effect of look</w:t>
      </w:r>
      <w:r w:rsidR="002A01EF">
        <w:noBreakHyphen/>
      </w:r>
      <w:r w:rsidRPr="002A01EF">
        <w:t>through earnout rights</w:t>
      </w:r>
    </w:p>
    <w:p w:rsidR="00DD7CA2" w:rsidRPr="002A01EF" w:rsidRDefault="00DD7CA2" w:rsidP="00DD7CA2">
      <w:pPr>
        <w:pStyle w:val="subsection"/>
      </w:pPr>
      <w:r w:rsidRPr="002A01EF">
        <w:tab/>
        <w:t>(5)</w:t>
      </w:r>
      <w:r w:rsidRPr="002A01EF">
        <w:tab/>
        <w:t xml:space="preserve">Despite </w:t>
      </w:r>
      <w:r w:rsidR="002A01EF">
        <w:t>subsections (</w:t>
      </w:r>
      <w:r w:rsidRPr="002A01EF">
        <w:t xml:space="preserve">1) to (4), in working out the </w:t>
      </w:r>
      <w:r w:rsidRPr="002A01EF">
        <w:rPr>
          <w:b/>
          <w:i/>
        </w:rPr>
        <w:t>net value of the CGT assets</w:t>
      </w:r>
      <w:r w:rsidRPr="002A01EF">
        <w:t xml:space="preserve"> of an entity at the time just before the </w:t>
      </w:r>
      <w:r w:rsidR="002A01EF" w:rsidRPr="002A01EF">
        <w:rPr>
          <w:position w:val="6"/>
          <w:sz w:val="16"/>
        </w:rPr>
        <w:t>*</w:t>
      </w:r>
      <w:r w:rsidRPr="002A01EF">
        <w:t xml:space="preserve">CGT event (the </w:t>
      </w:r>
      <w:r w:rsidRPr="002A01EF">
        <w:rPr>
          <w:b/>
          <w:i/>
        </w:rPr>
        <w:t>valuing time</w:t>
      </w:r>
      <w:r w:rsidRPr="002A01EF">
        <w:t xml:space="preserve">), you can make a choice under </w:t>
      </w:r>
      <w:r w:rsidR="002A01EF">
        <w:t>subsection (</w:t>
      </w:r>
      <w:r w:rsidRPr="002A01EF">
        <w:t>6) if:</w:t>
      </w:r>
    </w:p>
    <w:p w:rsidR="00DD7CA2" w:rsidRPr="002A01EF" w:rsidRDefault="00DD7CA2" w:rsidP="00DD7CA2">
      <w:pPr>
        <w:pStyle w:val="paragraph"/>
      </w:pPr>
      <w:r w:rsidRPr="002A01EF">
        <w:tab/>
        <w:t>(a)</w:t>
      </w:r>
      <w:r w:rsidRPr="002A01EF">
        <w:tab/>
        <w:t xml:space="preserve">at the valuing time, one or more of the entity’s </w:t>
      </w:r>
      <w:r w:rsidR="002A01EF" w:rsidRPr="002A01EF">
        <w:rPr>
          <w:position w:val="6"/>
          <w:sz w:val="16"/>
        </w:rPr>
        <w:t>*</w:t>
      </w:r>
      <w:r w:rsidRPr="002A01EF">
        <w:t xml:space="preserve">CGT assets were assets for which the entity later provided, or was later provided with, one or more </w:t>
      </w:r>
      <w:r w:rsidR="002A01EF" w:rsidRPr="002A01EF">
        <w:rPr>
          <w:position w:val="6"/>
          <w:sz w:val="16"/>
        </w:rPr>
        <w:t>*</w:t>
      </w:r>
      <w:r w:rsidRPr="002A01EF">
        <w:t xml:space="preserve">financial benefits under one or more </w:t>
      </w:r>
      <w:r w:rsidR="002A01EF" w:rsidRPr="002A01EF">
        <w:rPr>
          <w:position w:val="6"/>
          <w:sz w:val="16"/>
        </w:rPr>
        <w:t>*</w:t>
      </w:r>
      <w:r w:rsidRPr="002A01EF">
        <w:t>look</w:t>
      </w:r>
      <w:r w:rsidR="002A01EF">
        <w:noBreakHyphen/>
      </w:r>
      <w:r w:rsidRPr="002A01EF">
        <w:t>through earnout rights that were in existence at the valuing time; or</w:t>
      </w:r>
    </w:p>
    <w:p w:rsidR="00DD7CA2" w:rsidRPr="002A01EF" w:rsidRDefault="00DD7CA2" w:rsidP="00DD7CA2">
      <w:pPr>
        <w:pStyle w:val="paragraph"/>
      </w:pPr>
      <w:r w:rsidRPr="002A01EF">
        <w:tab/>
        <w:t>(b)</w:t>
      </w:r>
      <w:r w:rsidRPr="002A01EF">
        <w:tab/>
        <w:t>at the valuing time, one or more of the entity’s CGT assets were look</w:t>
      </w:r>
      <w:r w:rsidR="002A01EF">
        <w:noBreakHyphen/>
      </w:r>
      <w:r w:rsidRPr="002A01EF">
        <w:t>through earnout rights relating to CGT assets of:</w:t>
      </w:r>
    </w:p>
    <w:p w:rsidR="00DD7CA2" w:rsidRPr="002A01EF" w:rsidRDefault="00DD7CA2" w:rsidP="00DD7CA2">
      <w:pPr>
        <w:pStyle w:val="paragraphsub"/>
      </w:pPr>
      <w:r w:rsidRPr="002A01EF">
        <w:tab/>
        <w:t>(i)</w:t>
      </w:r>
      <w:r w:rsidRPr="002A01EF">
        <w:tab/>
        <w:t>one or more of the other entities referred to in section</w:t>
      </w:r>
      <w:r w:rsidR="002A01EF">
        <w:t> </w:t>
      </w:r>
      <w:r w:rsidRPr="002A01EF">
        <w:t>152</w:t>
      </w:r>
      <w:r w:rsidR="002A01EF">
        <w:noBreakHyphen/>
      </w:r>
      <w:r w:rsidRPr="002A01EF">
        <w:t>15; or</w:t>
      </w:r>
    </w:p>
    <w:p w:rsidR="00DD7CA2" w:rsidRPr="002A01EF" w:rsidRDefault="00DD7CA2" w:rsidP="00DD7CA2">
      <w:pPr>
        <w:pStyle w:val="paragraphsub"/>
      </w:pPr>
      <w:r w:rsidRPr="002A01EF">
        <w:tab/>
        <w:t>(ii)</w:t>
      </w:r>
      <w:r w:rsidRPr="002A01EF">
        <w:tab/>
        <w:t>one or more entities not referred to in that section; or</w:t>
      </w:r>
    </w:p>
    <w:p w:rsidR="00DD7CA2" w:rsidRPr="002A01EF" w:rsidRDefault="00DD7CA2" w:rsidP="00DD7CA2">
      <w:pPr>
        <w:pStyle w:val="paragraph"/>
      </w:pPr>
      <w:r w:rsidRPr="002A01EF">
        <w:tab/>
        <w:t>(c)</w:t>
      </w:r>
      <w:r w:rsidRPr="002A01EF">
        <w:tab/>
        <w:t>you are the entity, and:</w:t>
      </w:r>
    </w:p>
    <w:p w:rsidR="00DD7CA2" w:rsidRPr="002A01EF" w:rsidRDefault="00DD7CA2" w:rsidP="00DD7CA2">
      <w:pPr>
        <w:pStyle w:val="paragraphsub"/>
      </w:pPr>
      <w:r w:rsidRPr="002A01EF">
        <w:tab/>
        <w:t>(i)</w:t>
      </w:r>
      <w:r w:rsidRPr="002A01EF">
        <w:tab/>
        <w:t>the CGT event referred to in section</w:t>
      </w:r>
      <w:r w:rsidR="002A01EF">
        <w:t> </w:t>
      </w:r>
      <w:r w:rsidRPr="002A01EF">
        <w:t>152</w:t>
      </w:r>
      <w:r w:rsidR="002A01EF">
        <w:noBreakHyphen/>
      </w:r>
      <w:r w:rsidRPr="002A01EF">
        <w:t xml:space="preserve">15 happened because you </w:t>
      </w:r>
      <w:r w:rsidR="002A01EF" w:rsidRPr="002A01EF">
        <w:rPr>
          <w:position w:val="6"/>
          <w:sz w:val="16"/>
        </w:rPr>
        <w:t>*</w:t>
      </w:r>
      <w:r w:rsidRPr="002A01EF">
        <w:t>disposed of a CGT asset; and</w:t>
      </w:r>
    </w:p>
    <w:p w:rsidR="00DD7CA2" w:rsidRPr="002A01EF" w:rsidRDefault="00DD7CA2" w:rsidP="00DD7CA2">
      <w:pPr>
        <w:pStyle w:val="paragraphsub"/>
      </w:pPr>
      <w:r w:rsidRPr="002A01EF">
        <w:tab/>
        <w:t>(ii)</w:t>
      </w:r>
      <w:r w:rsidRPr="002A01EF">
        <w:tab/>
        <w:t xml:space="preserve">your </w:t>
      </w:r>
      <w:r w:rsidR="002A01EF" w:rsidRPr="002A01EF">
        <w:rPr>
          <w:position w:val="6"/>
          <w:sz w:val="16"/>
        </w:rPr>
        <w:t>*</w:t>
      </w:r>
      <w:r w:rsidRPr="002A01EF">
        <w:t>capital proceeds from the disposal were affected by one or more financial benefits provided to, or by, you under one or more look</w:t>
      </w:r>
      <w:r w:rsidR="002A01EF">
        <w:noBreakHyphen/>
      </w:r>
      <w:r w:rsidRPr="002A01EF">
        <w:t>through earnout rights;</w:t>
      </w:r>
    </w:p>
    <w:p w:rsidR="00DD7CA2" w:rsidRPr="002A01EF" w:rsidRDefault="00DD7CA2" w:rsidP="00DD7CA2">
      <w:pPr>
        <w:pStyle w:val="subsection2"/>
      </w:pPr>
      <w:r w:rsidRPr="002A01EF">
        <w:t>and no further financial benefits can be provided under any of those look</w:t>
      </w:r>
      <w:r w:rsidR="002A01EF">
        <w:noBreakHyphen/>
      </w:r>
      <w:r w:rsidRPr="002A01EF">
        <w:t>through earnout rights.</w:t>
      </w:r>
    </w:p>
    <w:p w:rsidR="00DD7CA2" w:rsidRPr="002A01EF" w:rsidRDefault="00DD7CA2" w:rsidP="00DD7CA2">
      <w:pPr>
        <w:pStyle w:val="notetext"/>
      </w:pPr>
      <w:r w:rsidRPr="002A01EF">
        <w:t>Note:</w:t>
      </w:r>
      <w:r w:rsidRPr="002A01EF">
        <w:tab/>
        <w:t xml:space="preserve">For </w:t>
      </w:r>
      <w:r w:rsidR="002A01EF">
        <w:t>paragraph (</w:t>
      </w:r>
      <w:r w:rsidRPr="002A01EF">
        <w:t>c), capital proceeds can be affected by financial benefits provided under a look</w:t>
      </w:r>
      <w:r w:rsidR="002A01EF">
        <w:noBreakHyphen/>
      </w:r>
      <w:r w:rsidRPr="002A01EF">
        <w:t>through earnout right (see section</w:t>
      </w:r>
      <w:r w:rsidR="002A01EF">
        <w:t> </w:t>
      </w:r>
      <w:r w:rsidRPr="002A01EF">
        <w:t>116</w:t>
      </w:r>
      <w:r w:rsidR="002A01EF">
        <w:noBreakHyphen/>
      </w:r>
      <w:r w:rsidRPr="002A01EF">
        <w:t>120).</w:t>
      </w:r>
    </w:p>
    <w:p w:rsidR="00DD7CA2" w:rsidRPr="002A01EF" w:rsidRDefault="00DD7CA2" w:rsidP="00DD7CA2">
      <w:pPr>
        <w:pStyle w:val="subsection"/>
      </w:pPr>
      <w:r w:rsidRPr="002A01EF">
        <w:tab/>
        <w:t>(6)</w:t>
      </w:r>
      <w:r w:rsidRPr="002A01EF">
        <w:tab/>
        <w:t xml:space="preserve">You can choose to treat the </w:t>
      </w:r>
      <w:r w:rsidR="002A01EF" w:rsidRPr="002A01EF">
        <w:rPr>
          <w:position w:val="6"/>
          <w:sz w:val="16"/>
        </w:rPr>
        <w:t>*</w:t>
      </w:r>
      <w:r w:rsidRPr="002A01EF">
        <w:t xml:space="preserve">market value of each of the </w:t>
      </w:r>
      <w:r w:rsidR="002A01EF" w:rsidRPr="002A01EF">
        <w:rPr>
          <w:position w:val="6"/>
          <w:sz w:val="16"/>
        </w:rPr>
        <w:t>*</w:t>
      </w:r>
      <w:r w:rsidRPr="002A01EF">
        <w:t xml:space="preserve">CGT assets first mentioned in the applicable paragraph of </w:t>
      </w:r>
      <w:r w:rsidR="002A01EF">
        <w:t>subsection (</w:t>
      </w:r>
      <w:r w:rsidRPr="002A01EF">
        <w:t>5) as if it were, at the valuing time, equal to:</w:t>
      </w:r>
    </w:p>
    <w:p w:rsidR="00DD7CA2" w:rsidRPr="002A01EF" w:rsidRDefault="00DD7CA2" w:rsidP="00DD7CA2">
      <w:pPr>
        <w:pStyle w:val="paragraph"/>
      </w:pPr>
      <w:r w:rsidRPr="002A01EF">
        <w:tab/>
        <w:t>(a)</w:t>
      </w:r>
      <w:r w:rsidRPr="002A01EF">
        <w:tab/>
        <w:t xml:space="preserve">if </w:t>
      </w:r>
      <w:r w:rsidR="002A01EF">
        <w:t>paragraph (</w:t>
      </w:r>
      <w:r w:rsidRPr="002A01EF">
        <w:t xml:space="preserve">5)(a) applies—the first element of the CGT asset’s </w:t>
      </w:r>
      <w:r w:rsidR="002A01EF" w:rsidRPr="002A01EF">
        <w:rPr>
          <w:position w:val="6"/>
          <w:sz w:val="16"/>
        </w:rPr>
        <w:t>*</w:t>
      </w:r>
      <w:r w:rsidRPr="002A01EF">
        <w:t>cost base at the valuing time; or</w:t>
      </w:r>
    </w:p>
    <w:p w:rsidR="00DD7CA2" w:rsidRPr="002A01EF" w:rsidRDefault="00DD7CA2" w:rsidP="00DD7CA2">
      <w:pPr>
        <w:pStyle w:val="paragraph"/>
      </w:pPr>
      <w:r w:rsidRPr="002A01EF">
        <w:tab/>
        <w:t>(b)</w:t>
      </w:r>
      <w:r w:rsidRPr="002A01EF">
        <w:tab/>
        <w:t xml:space="preserve">if </w:t>
      </w:r>
      <w:r w:rsidR="002A01EF">
        <w:t>subparagraph (</w:t>
      </w:r>
      <w:r w:rsidRPr="002A01EF">
        <w:t>5)(b)(i) applies—nil; or</w:t>
      </w:r>
    </w:p>
    <w:p w:rsidR="00DD7CA2" w:rsidRPr="002A01EF" w:rsidRDefault="00DD7CA2" w:rsidP="00DD7CA2">
      <w:pPr>
        <w:pStyle w:val="paragraph"/>
      </w:pPr>
      <w:r w:rsidRPr="002A01EF">
        <w:tab/>
        <w:t>(c)</w:t>
      </w:r>
      <w:r w:rsidRPr="002A01EF">
        <w:tab/>
        <w:t xml:space="preserve">if </w:t>
      </w:r>
      <w:r w:rsidR="002A01EF">
        <w:t>subparagraph (</w:t>
      </w:r>
      <w:r w:rsidRPr="002A01EF">
        <w:t xml:space="preserve">5)(b)(ii) applies—the total of the financial benefits provided under the </w:t>
      </w:r>
      <w:r w:rsidR="002A01EF" w:rsidRPr="002A01EF">
        <w:rPr>
          <w:position w:val="6"/>
          <w:sz w:val="16"/>
        </w:rPr>
        <w:t>*</w:t>
      </w:r>
      <w:r w:rsidRPr="002A01EF">
        <w:t>look</w:t>
      </w:r>
      <w:r w:rsidR="002A01EF">
        <w:noBreakHyphen/>
      </w:r>
      <w:r w:rsidRPr="002A01EF">
        <w:t>through earnout right after the valuing time; or</w:t>
      </w:r>
    </w:p>
    <w:p w:rsidR="00DD7CA2" w:rsidRPr="002A01EF" w:rsidRDefault="00DD7CA2" w:rsidP="00DD7CA2">
      <w:pPr>
        <w:pStyle w:val="paragraph"/>
      </w:pPr>
      <w:r w:rsidRPr="002A01EF">
        <w:tab/>
        <w:t>(d)</w:t>
      </w:r>
      <w:r w:rsidRPr="002A01EF">
        <w:tab/>
        <w:t xml:space="preserve">if </w:t>
      </w:r>
      <w:r w:rsidR="002A01EF">
        <w:t>paragraph (</w:t>
      </w:r>
      <w:r w:rsidRPr="002A01EF">
        <w:t xml:space="preserve">5)(c) applies—those </w:t>
      </w:r>
      <w:r w:rsidR="002A01EF" w:rsidRPr="002A01EF">
        <w:rPr>
          <w:position w:val="6"/>
          <w:sz w:val="16"/>
        </w:rPr>
        <w:t>*</w:t>
      </w:r>
      <w:r w:rsidRPr="002A01EF">
        <w:t>capital proceeds.</w:t>
      </w:r>
    </w:p>
    <w:p w:rsidR="00DD7CA2" w:rsidRPr="002A01EF" w:rsidRDefault="00DD7CA2" w:rsidP="00DD7CA2">
      <w:pPr>
        <w:pStyle w:val="notetext"/>
      </w:pPr>
      <w:r w:rsidRPr="002A01EF">
        <w:t>Note:</w:t>
      </w:r>
      <w:r w:rsidRPr="002A01EF">
        <w:tab/>
        <w:t xml:space="preserve">For </w:t>
      </w:r>
      <w:r w:rsidR="002A01EF">
        <w:t>paragraph (</w:t>
      </w:r>
      <w:r w:rsidRPr="002A01EF">
        <w:t>a), the first element of a CGT asset’s cost base can be affected by financial benefits provided under a look</w:t>
      </w:r>
      <w:r w:rsidR="002A01EF">
        <w:noBreakHyphen/>
      </w:r>
      <w:r w:rsidRPr="002A01EF">
        <w:t>through earnout right (see section</w:t>
      </w:r>
      <w:r w:rsidR="002A01EF">
        <w:t> </w:t>
      </w:r>
      <w:r w:rsidRPr="002A01EF">
        <w:t>112</w:t>
      </w:r>
      <w:r w:rsidR="002A01EF">
        <w:noBreakHyphen/>
      </w:r>
      <w:r w:rsidRPr="002A01EF">
        <w:t>36).</w:t>
      </w:r>
    </w:p>
    <w:p w:rsidR="00DD7CA2" w:rsidRPr="002A01EF" w:rsidRDefault="00DD7CA2" w:rsidP="00DD7CA2">
      <w:pPr>
        <w:pStyle w:val="subsection"/>
      </w:pPr>
      <w:r w:rsidRPr="002A01EF">
        <w:tab/>
        <w:t>(7)</w:t>
      </w:r>
      <w:r w:rsidRPr="002A01EF">
        <w:tab/>
        <w:t xml:space="preserve">In working out the </w:t>
      </w:r>
      <w:r w:rsidRPr="002A01EF">
        <w:rPr>
          <w:b/>
          <w:i/>
        </w:rPr>
        <w:t>net value of the CGT assets</w:t>
      </w:r>
      <w:r w:rsidRPr="002A01EF">
        <w:t xml:space="preserve"> of an entity at the valuing time, if:</w:t>
      </w:r>
    </w:p>
    <w:p w:rsidR="00DD7CA2" w:rsidRPr="002A01EF" w:rsidRDefault="00DD7CA2" w:rsidP="00DD7CA2">
      <w:pPr>
        <w:pStyle w:val="paragraph"/>
      </w:pPr>
      <w:r w:rsidRPr="002A01EF">
        <w:tab/>
        <w:t>(a)</w:t>
      </w:r>
      <w:r w:rsidRPr="002A01EF">
        <w:tab/>
        <w:t xml:space="preserve">you make a choice under </w:t>
      </w:r>
      <w:r w:rsidR="002A01EF">
        <w:t>subsection (</w:t>
      </w:r>
      <w:r w:rsidRPr="002A01EF">
        <w:t xml:space="preserve">6) about a </w:t>
      </w:r>
      <w:r w:rsidR="002A01EF" w:rsidRPr="002A01EF">
        <w:rPr>
          <w:position w:val="6"/>
          <w:sz w:val="16"/>
        </w:rPr>
        <w:t>*</w:t>
      </w:r>
      <w:r w:rsidRPr="002A01EF">
        <w:t xml:space="preserve">CGT asset of the entity that is a CGT asset covered by </w:t>
      </w:r>
      <w:r w:rsidR="002A01EF">
        <w:t>paragraph (</w:t>
      </w:r>
      <w:r w:rsidRPr="002A01EF">
        <w:t>5)(a) or (c); and</w:t>
      </w:r>
    </w:p>
    <w:p w:rsidR="00DD7CA2" w:rsidRPr="002A01EF" w:rsidRDefault="00DD7CA2" w:rsidP="00DD7CA2">
      <w:pPr>
        <w:pStyle w:val="paragraph"/>
      </w:pPr>
      <w:r w:rsidRPr="002A01EF">
        <w:tab/>
        <w:t>(b)</w:t>
      </w:r>
      <w:r w:rsidRPr="002A01EF">
        <w:tab/>
        <w:t xml:space="preserve">a </w:t>
      </w:r>
      <w:r w:rsidR="002A01EF" w:rsidRPr="002A01EF">
        <w:rPr>
          <w:position w:val="6"/>
          <w:sz w:val="16"/>
        </w:rPr>
        <w:t>*</w:t>
      </w:r>
      <w:r w:rsidRPr="002A01EF">
        <w:t>look</w:t>
      </w:r>
      <w:r w:rsidR="002A01EF">
        <w:noBreakHyphen/>
      </w:r>
      <w:r w:rsidRPr="002A01EF">
        <w:t>through earnout right covered by that paragraph is also a CGT asset of the entity;</w:t>
      </w:r>
    </w:p>
    <w:p w:rsidR="00DD7CA2" w:rsidRPr="002A01EF" w:rsidRDefault="00DD7CA2" w:rsidP="00DD7CA2">
      <w:pPr>
        <w:pStyle w:val="subsection2"/>
      </w:pPr>
      <w:r w:rsidRPr="002A01EF">
        <w:t xml:space="preserve">treat the </w:t>
      </w:r>
      <w:r w:rsidR="002A01EF" w:rsidRPr="002A01EF">
        <w:rPr>
          <w:position w:val="6"/>
          <w:sz w:val="16"/>
        </w:rPr>
        <w:t>*</w:t>
      </w:r>
      <w:r w:rsidRPr="002A01EF">
        <w:t>market value of that right as if it were nil at the valuing time.</w:t>
      </w:r>
    </w:p>
    <w:p w:rsidR="001C4903" w:rsidRPr="002A01EF" w:rsidRDefault="001C4903" w:rsidP="001C4903">
      <w:pPr>
        <w:pStyle w:val="ActHead4"/>
      </w:pPr>
      <w:bookmarkStart w:id="294" w:name="_Toc466377032"/>
      <w:r w:rsidRPr="002A01EF">
        <w:t>Active asset test</w:t>
      </w:r>
      <w:bookmarkEnd w:id="294"/>
    </w:p>
    <w:p w:rsidR="00151B65" w:rsidRPr="002A01EF" w:rsidRDefault="00151B65" w:rsidP="00151B65">
      <w:pPr>
        <w:pStyle w:val="ActHead5"/>
      </w:pPr>
      <w:bookmarkStart w:id="295" w:name="_Toc466377033"/>
      <w:r w:rsidRPr="002A01EF">
        <w:rPr>
          <w:rStyle w:val="CharSectno"/>
        </w:rPr>
        <w:t>152</w:t>
      </w:r>
      <w:r w:rsidR="002A01EF">
        <w:rPr>
          <w:rStyle w:val="CharSectno"/>
        </w:rPr>
        <w:noBreakHyphen/>
      </w:r>
      <w:r w:rsidRPr="002A01EF">
        <w:rPr>
          <w:rStyle w:val="CharSectno"/>
        </w:rPr>
        <w:t>35</w:t>
      </w:r>
      <w:r w:rsidRPr="002A01EF">
        <w:t xml:space="preserve">  Active asset test</w:t>
      </w:r>
      <w:bookmarkEnd w:id="295"/>
    </w:p>
    <w:p w:rsidR="00151B65" w:rsidRPr="002A01EF" w:rsidRDefault="00151B65" w:rsidP="00151B65">
      <w:pPr>
        <w:pStyle w:val="subsection"/>
      </w:pPr>
      <w:r w:rsidRPr="002A01EF">
        <w:tab/>
        <w:t>(1)</w:t>
      </w:r>
      <w:r w:rsidRPr="002A01EF">
        <w:tab/>
        <w:t xml:space="preserve">A </w:t>
      </w:r>
      <w:r w:rsidR="002A01EF" w:rsidRPr="002A01EF">
        <w:rPr>
          <w:position w:val="6"/>
          <w:sz w:val="16"/>
        </w:rPr>
        <w:t>*</w:t>
      </w:r>
      <w:r w:rsidRPr="002A01EF">
        <w:t>CGT asset satisfies the active asset test if:</w:t>
      </w:r>
    </w:p>
    <w:p w:rsidR="00151B65" w:rsidRPr="002A01EF" w:rsidRDefault="00151B65" w:rsidP="00151B65">
      <w:pPr>
        <w:pStyle w:val="paragraph"/>
      </w:pPr>
      <w:r w:rsidRPr="002A01EF">
        <w:tab/>
        <w:t>(a)</w:t>
      </w:r>
      <w:r w:rsidRPr="002A01EF">
        <w:tab/>
        <w:t xml:space="preserve">you have owned the asset for 15 years or less and the asset was an </w:t>
      </w:r>
      <w:r w:rsidR="002A01EF" w:rsidRPr="002A01EF">
        <w:rPr>
          <w:position w:val="6"/>
          <w:sz w:val="16"/>
        </w:rPr>
        <w:t>*</w:t>
      </w:r>
      <w:r w:rsidRPr="002A01EF">
        <w:t xml:space="preserve">active asset of yours for a total of at least half of the period specified in </w:t>
      </w:r>
      <w:r w:rsidR="002A01EF">
        <w:t>subsection (</w:t>
      </w:r>
      <w:r w:rsidRPr="002A01EF">
        <w:t>2); or</w:t>
      </w:r>
    </w:p>
    <w:p w:rsidR="00151B65" w:rsidRPr="002A01EF" w:rsidRDefault="00151B65" w:rsidP="00151B65">
      <w:pPr>
        <w:pStyle w:val="paragraph"/>
      </w:pPr>
      <w:r w:rsidRPr="002A01EF">
        <w:tab/>
        <w:t>(b)</w:t>
      </w:r>
      <w:r w:rsidRPr="002A01EF">
        <w:tab/>
        <w:t>you have owned the asset for more than 15 years and the asset was an active asset of yours for a total of at least 7</w:t>
      </w:r>
      <w:r w:rsidRPr="002A01EF">
        <w:rPr>
          <w:position w:val="6"/>
          <w:sz w:val="16"/>
        </w:rPr>
        <w:t>1</w:t>
      </w:r>
      <w:r w:rsidRPr="002A01EF">
        <w:t>/</w:t>
      </w:r>
      <w:r w:rsidRPr="002A01EF">
        <w:rPr>
          <w:sz w:val="16"/>
        </w:rPr>
        <w:t>2</w:t>
      </w:r>
      <w:r w:rsidRPr="002A01EF">
        <w:t xml:space="preserve"> years during the period specified in </w:t>
      </w:r>
      <w:r w:rsidR="002A01EF">
        <w:t>subsection (</w:t>
      </w:r>
      <w:r w:rsidRPr="002A01EF">
        <w:t>2).</w:t>
      </w:r>
    </w:p>
    <w:p w:rsidR="00151B65" w:rsidRPr="002A01EF" w:rsidRDefault="00151B65" w:rsidP="00151B65">
      <w:pPr>
        <w:pStyle w:val="subsection"/>
      </w:pPr>
      <w:r w:rsidRPr="002A01EF">
        <w:tab/>
        <w:t>(2)</w:t>
      </w:r>
      <w:r w:rsidRPr="002A01EF">
        <w:tab/>
        <w:t>The period:</w:t>
      </w:r>
    </w:p>
    <w:p w:rsidR="00151B65" w:rsidRPr="002A01EF" w:rsidRDefault="00151B65" w:rsidP="00151B65">
      <w:pPr>
        <w:pStyle w:val="paragraph"/>
      </w:pPr>
      <w:r w:rsidRPr="002A01EF">
        <w:tab/>
        <w:t>(a)</w:t>
      </w:r>
      <w:r w:rsidRPr="002A01EF">
        <w:tab/>
        <w:t xml:space="preserve">begins when you </w:t>
      </w:r>
      <w:r w:rsidR="002A01EF" w:rsidRPr="002A01EF">
        <w:rPr>
          <w:position w:val="6"/>
          <w:sz w:val="16"/>
        </w:rPr>
        <w:t>*</w:t>
      </w:r>
      <w:r w:rsidRPr="002A01EF">
        <w:t>acquired the asset; and</w:t>
      </w:r>
    </w:p>
    <w:p w:rsidR="00151B65" w:rsidRPr="002A01EF" w:rsidRDefault="00151B65" w:rsidP="003E1C93">
      <w:pPr>
        <w:pStyle w:val="paragraph"/>
        <w:keepNext/>
        <w:keepLines/>
      </w:pPr>
      <w:r w:rsidRPr="002A01EF">
        <w:tab/>
        <w:t>(b)</w:t>
      </w:r>
      <w:r w:rsidRPr="002A01EF">
        <w:tab/>
        <w:t>ends at the earlier of:</w:t>
      </w:r>
    </w:p>
    <w:p w:rsidR="00151B65" w:rsidRPr="002A01EF" w:rsidRDefault="00151B65" w:rsidP="00151B65">
      <w:pPr>
        <w:pStyle w:val="paragraphsub"/>
      </w:pPr>
      <w:r w:rsidRPr="002A01EF">
        <w:tab/>
        <w:t>(i)</w:t>
      </w:r>
      <w:r w:rsidRPr="002A01EF">
        <w:tab/>
        <w:t xml:space="preserve">the </w:t>
      </w:r>
      <w:r w:rsidR="002A01EF" w:rsidRPr="002A01EF">
        <w:rPr>
          <w:position w:val="6"/>
          <w:sz w:val="16"/>
        </w:rPr>
        <w:t>*</w:t>
      </w:r>
      <w:r w:rsidRPr="002A01EF">
        <w:t>CGT event; and</w:t>
      </w:r>
    </w:p>
    <w:p w:rsidR="00151B65" w:rsidRPr="002A01EF" w:rsidRDefault="00151B65" w:rsidP="00151B65">
      <w:pPr>
        <w:pStyle w:val="paragraphsub"/>
      </w:pPr>
      <w:r w:rsidRPr="002A01EF">
        <w:tab/>
        <w:t>(ii)</w:t>
      </w:r>
      <w:r w:rsidRPr="002A01EF">
        <w:tab/>
        <w:t>if the relevant business ceased to be carried on in the 12 months before that time or any longer period that the Commissioner allows—the cessation of the business.</w:t>
      </w:r>
    </w:p>
    <w:p w:rsidR="001C4903" w:rsidRPr="002A01EF" w:rsidRDefault="001C4903" w:rsidP="004B4A92">
      <w:pPr>
        <w:pStyle w:val="ActHead5"/>
      </w:pPr>
      <w:bookmarkStart w:id="296" w:name="_Toc466377034"/>
      <w:r w:rsidRPr="002A01EF">
        <w:rPr>
          <w:rStyle w:val="CharSectno"/>
        </w:rPr>
        <w:t>152</w:t>
      </w:r>
      <w:r w:rsidR="002A01EF">
        <w:rPr>
          <w:rStyle w:val="CharSectno"/>
        </w:rPr>
        <w:noBreakHyphen/>
      </w:r>
      <w:r w:rsidRPr="002A01EF">
        <w:rPr>
          <w:rStyle w:val="CharSectno"/>
        </w:rPr>
        <w:t>40</w:t>
      </w:r>
      <w:r w:rsidRPr="002A01EF">
        <w:t xml:space="preserve">  Meaning of </w:t>
      </w:r>
      <w:r w:rsidRPr="002A01EF">
        <w:rPr>
          <w:i/>
        </w:rPr>
        <w:t>active asset</w:t>
      </w:r>
      <w:bookmarkEnd w:id="296"/>
    </w:p>
    <w:p w:rsidR="00E74DFF" w:rsidRPr="002A01EF" w:rsidRDefault="00E74DFF" w:rsidP="004B4A92">
      <w:pPr>
        <w:pStyle w:val="subsection"/>
        <w:keepNext/>
        <w:keepLines/>
      </w:pPr>
      <w:r w:rsidRPr="002A01EF">
        <w:tab/>
        <w:t>(1)</w:t>
      </w:r>
      <w:r w:rsidRPr="002A01EF">
        <w:tab/>
        <w:t xml:space="preserve">A </w:t>
      </w:r>
      <w:r w:rsidR="002A01EF" w:rsidRPr="002A01EF">
        <w:rPr>
          <w:position w:val="6"/>
          <w:sz w:val="16"/>
        </w:rPr>
        <w:t>*</w:t>
      </w:r>
      <w:r w:rsidRPr="002A01EF">
        <w:t xml:space="preserve">CGT asset is an </w:t>
      </w:r>
      <w:r w:rsidRPr="002A01EF">
        <w:rPr>
          <w:b/>
          <w:i/>
        </w:rPr>
        <w:t xml:space="preserve">active asset </w:t>
      </w:r>
      <w:r w:rsidRPr="002A01EF">
        <w:t>at a time if, at that time:</w:t>
      </w:r>
    </w:p>
    <w:p w:rsidR="003D2777" w:rsidRPr="002A01EF" w:rsidRDefault="003D2777" w:rsidP="003D2777">
      <w:pPr>
        <w:pStyle w:val="paragraph"/>
      </w:pPr>
      <w:r w:rsidRPr="002A01EF">
        <w:tab/>
        <w:t>(a)</w:t>
      </w:r>
      <w:r w:rsidRPr="002A01EF">
        <w:tab/>
        <w:t xml:space="preserve">you own the asset (whether the asset is tangible or intangible) and it is used, or held ready for use, in the course of carrying on a </w:t>
      </w:r>
      <w:r w:rsidR="002A01EF" w:rsidRPr="002A01EF">
        <w:rPr>
          <w:position w:val="6"/>
          <w:sz w:val="16"/>
        </w:rPr>
        <w:t>*</w:t>
      </w:r>
      <w:r w:rsidRPr="002A01EF">
        <w:t>business that is carried on (whether alone or in partnership) by:</w:t>
      </w:r>
    </w:p>
    <w:p w:rsidR="003D2777" w:rsidRPr="002A01EF" w:rsidRDefault="003D2777" w:rsidP="003D2777">
      <w:pPr>
        <w:pStyle w:val="paragraphsub"/>
      </w:pPr>
      <w:r w:rsidRPr="002A01EF">
        <w:tab/>
        <w:t>(i)</w:t>
      </w:r>
      <w:r w:rsidRPr="002A01EF">
        <w:tab/>
        <w:t>you; or</w:t>
      </w:r>
    </w:p>
    <w:p w:rsidR="003D2777" w:rsidRPr="002A01EF" w:rsidRDefault="003D2777" w:rsidP="003D2777">
      <w:pPr>
        <w:pStyle w:val="paragraphsub"/>
      </w:pPr>
      <w:r w:rsidRPr="002A01EF">
        <w:tab/>
        <w:t>(ii)</w:t>
      </w:r>
      <w:r w:rsidRPr="002A01EF">
        <w:tab/>
        <w:t xml:space="preserve">your </w:t>
      </w:r>
      <w:r w:rsidR="002A01EF" w:rsidRPr="002A01EF">
        <w:rPr>
          <w:position w:val="6"/>
          <w:sz w:val="16"/>
        </w:rPr>
        <w:t>*</w:t>
      </w:r>
      <w:r w:rsidRPr="002A01EF">
        <w:t>affiliate; or</w:t>
      </w:r>
    </w:p>
    <w:p w:rsidR="003D2777" w:rsidRPr="002A01EF" w:rsidRDefault="003D2777" w:rsidP="003D2777">
      <w:pPr>
        <w:pStyle w:val="paragraphsub"/>
      </w:pPr>
      <w:r w:rsidRPr="002A01EF">
        <w:tab/>
        <w:t>(iii)</w:t>
      </w:r>
      <w:r w:rsidRPr="002A01EF">
        <w:tab/>
        <w:t xml:space="preserve">another entity that is </w:t>
      </w:r>
      <w:r w:rsidR="002A01EF" w:rsidRPr="002A01EF">
        <w:rPr>
          <w:position w:val="6"/>
          <w:sz w:val="16"/>
        </w:rPr>
        <w:t>*</w:t>
      </w:r>
      <w:r w:rsidRPr="002A01EF">
        <w:t>connected with you; or</w:t>
      </w:r>
    </w:p>
    <w:p w:rsidR="003D2777" w:rsidRPr="002A01EF" w:rsidRDefault="003D2777" w:rsidP="003D2777">
      <w:pPr>
        <w:pStyle w:val="paragraph"/>
      </w:pPr>
      <w:r w:rsidRPr="002A01EF">
        <w:tab/>
        <w:t>(b)</w:t>
      </w:r>
      <w:r w:rsidRPr="002A01EF">
        <w:tab/>
        <w:t>if the asset is an intangible asset—you own it and it is inherently connected with a business that is carried on (whether alone or in partnership) by you, your affiliate, or another entity that is connected with you.</w:t>
      </w:r>
    </w:p>
    <w:p w:rsidR="00E74DFF" w:rsidRPr="002A01EF" w:rsidRDefault="00395236" w:rsidP="00E74DFF">
      <w:pPr>
        <w:pStyle w:val="notetext"/>
      </w:pPr>
      <w:r w:rsidRPr="002A01EF">
        <w:t>Note 1</w:t>
      </w:r>
      <w:r w:rsidR="00E74DFF" w:rsidRPr="002A01EF">
        <w:t>:</w:t>
      </w:r>
      <w:r w:rsidR="00E74DFF" w:rsidRPr="002A01EF">
        <w:tab/>
        <w:t xml:space="preserve">An intangible asset need satisfy only </w:t>
      </w:r>
      <w:r w:rsidR="002A01EF">
        <w:t>paragraph (</w:t>
      </w:r>
      <w:r w:rsidR="00E74DFF" w:rsidRPr="002A01EF">
        <w:t xml:space="preserve">a) or </w:t>
      </w:r>
      <w:r w:rsidR="002A01EF">
        <w:t>paragraph (</w:t>
      </w:r>
      <w:r w:rsidR="00E74DFF" w:rsidRPr="002A01EF">
        <w:t>b).</w:t>
      </w:r>
    </w:p>
    <w:p w:rsidR="00673CFA" w:rsidRPr="002A01EF" w:rsidRDefault="00673CFA" w:rsidP="00673CFA">
      <w:pPr>
        <w:pStyle w:val="notetext"/>
      </w:pPr>
      <w:r w:rsidRPr="002A01EF">
        <w:t>Note 2:</w:t>
      </w:r>
      <w:r w:rsidRPr="002A01EF">
        <w:tab/>
        <w:t xml:space="preserve">The meaning of </w:t>
      </w:r>
      <w:r w:rsidRPr="002A01EF">
        <w:rPr>
          <w:b/>
          <w:i/>
        </w:rPr>
        <w:t>connected with</w:t>
      </w:r>
      <w:r w:rsidRPr="002A01EF">
        <w:t xml:space="preserve"> in </w:t>
      </w:r>
      <w:r w:rsidR="002A01EF">
        <w:t>subparagraph (</w:t>
      </w:r>
      <w:r w:rsidR="00574354" w:rsidRPr="002A01EF">
        <w:t>1)(a)(iii)</w:t>
      </w:r>
      <w:r w:rsidRPr="002A01EF">
        <w:t xml:space="preserve"> and </w:t>
      </w:r>
      <w:r w:rsidR="002A01EF">
        <w:t>paragraph (</w:t>
      </w:r>
      <w:r w:rsidRPr="002A01EF">
        <w:t>b) is affected by section</w:t>
      </w:r>
      <w:r w:rsidR="002A01EF">
        <w:t> </w:t>
      </w:r>
      <w:r w:rsidR="00053FAC" w:rsidRPr="002A01EF">
        <w:t>152</w:t>
      </w:r>
      <w:r w:rsidR="002A01EF">
        <w:noBreakHyphen/>
      </w:r>
      <w:r w:rsidR="00053FAC" w:rsidRPr="002A01EF">
        <w:t>78</w:t>
      </w:r>
      <w:r w:rsidRPr="002A01EF">
        <w:t>.</w:t>
      </w:r>
    </w:p>
    <w:p w:rsidR="003953D7" w:rsidRPr="002A01EF" w:rsidRDefault="003953D7" w:rsidP="003953D7">
      <w:pPr>
        <w:pStyle w:val="notetext"/>
      </w:pPr>
      <w:r w:rsidRPr="002A01EF">
        <w:t>Note 3:</w:t>
      </w:r>
      <w:r w:rsidRPr="002A01EF">
        <w:tab/>
        <w:t>An example of an asset that is inherently connected with a business is goodwill or the benefit of a restrictive covenant.</w:t>
      </w:r>
    </w:p>
    <w:p w:rsidR="003953D7" w:rsidRPr="002A01EF" w:rsidRDefault="003953D7" w:rsidP="003953D7">
      <w:pPr>
        <w:pStyle w:val="notetext"/>
      </w:pPr>
      <w:r w:rsidRPr="002A01EF">
        <w:t>Note 4:</w:t>
      </w:r>
      <w:r w:rsidRPr="002A01EF">
        <w:tab/>
        <w:t>For businesses that are winding up, see section</w:t>
      </w:r>
      <w:r w:rsidR="002A01EF">
        <w:t> </w:t>
      </w:r>
      <w:r w:rsidRPr="002A01EF">
        <w:t>152</w:t>
      </w:r>
      <w:r w:rsidR="002A01EF">
        <w:noBreakHyphen/>
      </w:r>
      <w:r w:rsidRPr="002A01EF">
        <w:t>49 and subsection</w:t>
      </w:r>
      <w:r w:rsidR="002A01EF">
        <w:t> </w:t>
      </w:r>
      <w:r w:rsidRPr="002A01EF">
        <w:t>328</w:t>
      </w:r>
      <w:r w:rsidR="002A01EF">
        <w:noBreakHyphen/>
      </w:r>
      <w:r w:rsidRPr="002A01EF">
        <w:t>110(5).</w:t>
      </w:r>
    </w:p>
    <w:p w:rsidR="001C4903" w:rsidRPr="002A01EF" w:rsidRDefault="001C4903" w:rsidP="008B68FC">
      <w:pPr>
        <w:pStyle w:val="subsection"/>
      </w:pPr>
      <w:r w:rsidRPr="002A01EF">
        <w:tab/>
        <w:t>(2)</w:t>
      </w:r>
      <w:r w:rsidRPr="002A01EF">
        <w:tab/>
        <w:t>Subsection</w:t>
      </w:r>
      <w:r w:rsidR="002A01EF">
        <w:t> </w:t>
      </w:r>
      <w:r w:rsidRPr="002A01EF">
        <w:t>392</w:t>
      </w:r>
      <w:r w:rsidR="002A01EF">
        <w:noBreakHyphen/>
      </w:r>
      <w:r w:rsidRPr="002A01EF">
        <w:t xml:space="preserve">20(1) is disregarded in determining, for the purposes of </w:t>
      </w:r>
      <w:r w:rsidR="002A01EF">
        <w:t>subsection (</w:t>
      </w:r>
      <w:r w:rsidRPr="002A01EF">
        <w:t xml:space="preserve">1) of this section, whether an entity is carrying on a </w:t>
      </w:r>
      <w:r w:rsidR="002A01EF" w:rsidRPr="002A01EF">
        <w:rPr>
          <w:position w:val="6"/>
          <w:sz w:val="16"/>
        </w:rPr>
        <w:t>*</w:t>
      </w:r>
      <w:r w:rsidRPr="002A01EF">
        <w:t>business.</w:t>
      </w:r>
    </w:p>
    <w:p w:rsidR="001C4903" w:rsidRPr="002A01EF" w:rsidRDefault="001C4903" w:rsidP="001C4903">
      <w:pPr>
        <w:pStyle w:val="notetext"/>
      </w:pPr>
      <w:r w:rsidRPr="002A01EF">
        <w:t>Note:</w:t>
      </w:r>
      <w:r w:rsidRPr="002A01EF">
        <w:tab/>
        <w:t>An entity would be taken to be carrying on a primary production business under subsection</w:t>
      </w:r>
      <w:r w:rsidR="002A01EF">
        <w:t> </w:t>
      </w:r>
      <w:r w:rsidRPr="002A01EF">
        <w:t>392</w:t>
      </w:r>
      <w:r w:rsidR="002A01EF">
        <w:noBreakHyphen/>
      </w:r>
      <w:r w:rsidRPr="002A01EF">
        <w:t>20(1) if the business is carried on by a trust and the entity is presently entitled to trust income.</w:t>
      </w:r>
    </w:p>
    <w:p w:rsidR="001C4903" w:rsidRPr="002A01EF" w:rsidRDefault="001C4903" w:rsidP="008B68FC">
      <w:pPr>
        <w:pStyle w:val="subsection"/>
      </w:pPr>
      <w:r w:rsidRPr="002A01EF">
        <w:tab/>
        <w:t>(3)</w:t>
      </w:r>
      <w:r w:rsidRPr="002A01EF">
        <w:tab/>
        <w:t xml:space="preserve">A </w:t>
      </w:r>
      <w:r w:rsidR="002A01EF" w:rsidRPr="002A01EF">
        <w:rPr>
          <w:position w:val="6"/>
          <w:sz w:val="16"/>
        </w:rPr>
        <w:t>*</w:t>
      </w:r>
      <w:r w:rsidRPr="002A01EF">
        <w:t xml:space="preserve">CGT asset is also an </w:t>
      </w:r>
      <w:r w:rsidRPr="002A01EF">
        <w:rPr>
          <w:b/>
          <w:i/>
        </w:rPr>
        <w:t>active asset</w:t>
      </w:r>
      <w:r w:rsidRPr="002A01EF">
        <w:t xml:space="preserve"> at a given time if, at that time, you own it and:</w:t>
      </w:r>
    </w:p>
    <w:p w:rsidR="001C4903" w:rsidRPr="002A01EF" w:rsidRDefault="001C4903" w:rsidP="001C4903">
      <w:pPr>
        <w:pStyle w:val="paragraph"/>
      </w:pPr>
      <w:r w:rsidRPr="002A01EF">
        <w:tab/>
        <w:t>(a)</w:t>
      </w:r>
      <w:r w:rsidRPr="002A01EF">
        <w:tab/>
        <w:t xml:space="preserve">it is either a </w:t>
      </w:r>
      <w:r w:rsidR="002A01EF" w:rsidRPr="002A01EF">
        <w:rPr>
          <w:position w:val="6"/>
          <w:sz w:val="16"/>
        </w:rPr>
        <w:t>*</w:t>
      </w:r>
      <w:r w:rsidRPr="002A01EF">
        <w:t xml:space="preserve">share in a company that is an Australian resident at that time or an interest in a trust that is a </w:t>
      </w:r>
      <w:r w:rsidR="002A01EF" w:rsidRPr="002A01EF">
        <w:rPr>
          <w:position w:val="6"/>
          <w:sz w:val="16"/>
        </w:rPr>
        <w:t>*</w:t>
      </w:r>
      <w:r w:rsidRPr="002A01EF">
        <w:t>resident trust for CGT purposes for the income year in which that time occurs; and</w:t>
      </w:r>
    </w:p>
    <w:p w:rsidR="001C4903" w:rsidRPr="002A01EF" w:rsidRDefault="001C4903" w:rsidP="004B4A92">
      <w:pPr>
        <w:pStyle w:val="paragraph"/>
        <w:keepNext/>
        <w:keepLines/>
      </w:pPr>
      <w:r w:rsidRPr="002A01EF">
        <w:tab/>
        <w:t>(b)</w:t>
      </w:r>
      <w:r w:rsidRPr="002A01EF">
        <w:tab/>
        <w:t>the total of:</w:t>
      </w:r>
    </w:p>
    <w:p w:rsidR="001C4903" w:rsidRPr="002A01EF" w:rsidRDefault="001C4903" w:rsidP="001C4903">
      <w:pPr>
        <w:pStyle w:val="paragraphsub"/>
      </w:pPr>
      <w:r w:rsidRPr="002A01EF">
        <w:tab/>
        <w:t>(i)</w:t>
      </w:r>
      <w:r w:rsidRPr="002A01EF">
        <w:tab/>
        <w:t xml:space="preserve">the </w:t>
      </w:r>
      <w:r w:rsidR="002A01EF" w:rsidRPr="002A01EF">
        <w:rPr>
          <w:position w:val="6"/>
          <w:sz w:val="16"/>
        </w:rPr>
        <w:t>*</w:t>
      </w:r>
      <w:r w:rsidR="00885ECA" w:rsidRPr="002A01EF">
        <w:t>market values</w:t>
      </w:r>
      <w:r w:rsidRPr="002A01EF">
        <w:t xml:space="preserve"> of the active assets of the company or trust; and</w:t>
      </w:r>
    </w:p>
    <w:p w:rsidR="00E74DFF" w:rsidRPr="002A01EF" w:rsidRDefault="00E74DFF" w:rsidP="00E74DFF">
      <w:pPr>
        <w:pStyle w:val="paragraphsub"/>
      </w:pPr>
      <w:r w:rsidRPr="002A01EF">
        <w:tab/>
        <w:t>(ii)</w:t>
      </w:r>
      <w:r w:rsidRPr="002A01EF">
        <w:tab/>
        <w:t>the market value of any financial instruments of the company or trust that are inherently connected with a business that the company or trust carries on; and</w:t>
      </w:r>
    </w:p>
    <w:p w:rsidR="00E74DFF" w:rsidRPr="002A01EF" w:rsidRDefault="00E74DFF" w:rsidP="00E74DFF">
      <w:pPr>
        <w:pStyle w:val="paragraphsub"/>
      </w:pPr>
      <w:r w:rsidRPr="002A01EF">
        <w:tab/>
        <w:t>(iii)</w:t>
      </w:r>
      <w:r w:rsidRPr="002A01EF">
        <w:tab/>
        <w:t>any cash of the company or trust that is inherently connected with such a business;</w:t>
      </w:r>
    </w:p>
    <w:p w:rsidR="001C4903" w:rsidRPr="002A01EF" w:rsidRDefault="001C4903" w:rsidP="001C4903">
      <w:pPr>
        <w:pStyle w:val="paragraph"/>
      </w:pPr>
      <w:r w:rsidRPr="002A01EF">
        <w:tab/>
      </w:r>
      <w:r w:rsidRPr="002A01EF">
        <w:tab/>
        <w:t>is 80% or more of the market value of all of the assets of the company or trust.</w:t>
      </w:r>
    </w:p>
    <w:p w:rsidR="008B2C77" w:rsidRPr="002A01EF" w:rsidRDefault="008B2C77" w:rsidP="00CE4ACB">
      <w:pPr>
        <w:pStyle w:val="subsection"/>
        <w:keepNext/>
      </w:pPr>
      <w:r w:rsidRPr="002A01EF">
        <w:tab/>
        <w:t>(3A)</w:t>
      </w:r>
      <w:r w:rsidRPr="002A01EF">
        <w:tab/>
        <w:t xml:space="preserve">A </w:t>
      </w:r>
      <w:r w:rsidR="002A01EF" w:rsidRPr="002A01EF">
        <w:rPr>
          <w:position w:val="6"/>
          <w:sz w:val="16"/>
        </w:rPr>
        <w:t>*</w:t>
      </w:r>
      <w:r w:rsidRPr="002A01EF">
        <w:t xml:space="preserve">share in a company, or an interest in a trust, mentioned in </w:t>
      </w:r>
      <w:r w:rsidR="002A01EF">
        <w:t>paragraph (</w:t>
      </w:r>
      <w:r w:rsidRPr="002A01EF">
        <w:t xml:space="preserve">3)(a) is an </w:t>
      </w:r>
      <w:r w:rsidRPr="002A01EF">
        <w:rPr>
          <w:b/>
          <w:i/>
        </w:rPr>
        <w:t>active asset</w:t>
      </w:r>
      <w:r w:rsidRPr="002A01EF">
        <w:t xml:space="preserve"> at a time (the </w:t>
      </w:r>
      <w:r w:rsidRPr="002A01EF">
        <w:rPr>
          <w:b/>
          <w:i/>
        </w:rPr>
        <w:t>later time</w:t>
      </w:r>
      <w:r w:rsidRPr="002A01EF">
        <w:t>) if:</w:t>
      </w:r>
    </w:p>
    <w:p w:rsidR="008B2C77" w:rsidRPr="002A01EF" w:rsidRDefault="008B2C77" w:rsidP="008B2C77">
      <w:pPr>
        <w:pStyle w:val="paragraph"/>
      </w:pPr>
      <w:r w:rsidRPr="002A01EF">
        <w:tab/>
        <w:t>(a)</w:t>
      </w:r>
      <w:r w:rsidRPr="002A01EF">
        <w:tab/>
        <w:t>the share or interest was an active asset at an earlier time; and</w:t>
      </w:r>
    </w:p>
    <w:p w:rsidR="008B2C77" w:rsidRPr="002A01EF" w:rsidRDefault="008B2C77" w:rsidP="008B2C77">
      <w:pPr>
        <w:pStyle w:val="paragraph"/>
      </w:pPr>
      <w:r w:rsidRPr="002A01EF">
        <w:tab/>
        <w:t>(b)</w:t>
      </w:r>
      <w:r w:rsidRPr="002A01EF">
        <w:tab/>
        <w:t>it is reasonable to conclude that the share or interest is still an active asset at the later time.</w:t>
      </w:r>
    </w:p>
    <w:p w:rsidR="008B2C77" w:rsidRPr="002A01EF" w:rsidRDefault="008B2C77" w:rsidP="008B2C77">
      <w:pPr>
        <w:pStyle w:val="notetext"/>
      </w:pPr>
      <w:r w:rsidRPr="002A01EF">
        <w:t>Note:</w:t>
      </w:r>
      <w:r w:rsidRPr="002A01EF">
        <w:tab/>
        <w:t>This ensures that the 80% test does not need to be applied on a day to day basis.</w:t>
      </w:r>
    </w:p>
    <w:p w:rsidR="008B2C77" w:rsidRPr="002A01EF" w:rsidRDefault="008B2C77" w:rsidP="008B2C77">
      <w:pPr>
        <w:pStyle w:val="subsection"/>
      </w:pPr>
      <w:r w:rsidRPr="002A01EF">
        <w:tab/>
        <w:t>(3B)</w:t>
      </w:r>
      <w:r w:rsidRPr="002A01EF">
        <w:tab/>
        <w:t xml:space="preserve">A </w:t>
      </w:r>
      <w:r w:rsidR="002A01EF" w:rsidRPr="002A01EF">
        <w:rPr>
          <w:position w:val="6"/>
          <w:sz w:val="16"/>
        </w:rPr>
        <w:t>*</w:t>
      </w:r>
      <w:r w:rsidRPr="002A01EF">
        <w:t xml:space="preserve">share in a company, or an interest in a trust, mentioned in </w:t>
      </w:r>
      <w:r w:rsidR="002A01EF">
        <w:t>paragraph (</w:t>
      </w:r>
      <w:r w:rsidRPr="002A01EF">
        <w:t xml:space="preserve">3)(a) is an </w:t>
      </w:r>
      <w:r w:rsidRPr="002A01EF">
        <w:rPr>
          <w:b/>
          <w:i/>
        </w:rPr>
        <w:t>active asset</w:t>
      </w:r>
      <w:r w:rsidRPr="002A01EF">
        <w:t xml:space="preserve"> at a time if:</w:t>
      </w:r>
    </w:p>
    <w:p w:rsidR="008B2C77" w:rsidRPr="002A01EF" w:rsidRDefault="008B2C77" w:rsidP="008B2C77">
      <w:pPr>
        <w:pStyle w:val="paragraph"/>
      </w:pPr>
      <w:r w:rsidRPr="002A01EF">
        <w:tab/>
        <w:t>(a)</w:t>
      </w:r>
      <w:r w:rsidRPr="002A01EF">
        <w:tab/>
        <w:t xml:space="preserve">the share or interest fails to meet the requirements under </w:t>
      </w:r>
      <w:r w:rsidR="002A01EF">
        <w:t>subsection (</w:t>
      </w:r>
      <w:r w:rsidRPr="002A01EF">
        <w:t>3) at that time; and</w:t>
      </w:r>
    </w:p>
    <w:p w:rsidR="008B2C77" w:rsidRPr="002A01EF" w:rsidRDefault="008B2C77" w:rsidP="008B2C77">
      <w:pPr>
        <w:pStyle w:val="paragraph"/>
      </w:pPr>
      <w:r w:rsidRPr="002A01EF">
        <w:tab/>
        <w:t>(b)</w:t>
      </w:r>
      <w:r w:rsidRPr="002A01EF">
        <w:tab/>
        <w:t>the failure is of a temporary nature only.</w:t>
      </w:r>
    </w:p>
    <w:p w:rsidR="008B2C77" w:rsidRPr="002A01EF" w:rsidRDefault="008B2C77" w:rsidP="008B2C77">
      <w:pPr>
        <w:pStyle w:val="notetext"/>
      </w:pPr>
      <w:r w:rsidRPr="002A01EF">
        <w:t>Note:</w:t>
      </w:r>
      <w:r w:rsidRPr="002A01EF">
        <w:tab/>
        <w:t>If a share in a company or an interest in a trust is chosen as a replacement asset, this ensures that a temporary failure of the 80% test does not automatically lead to CGT event J2 happening.</w:t>
      </w:r>
    </w:p>
    <w:p w:rsidR="001C4903" w:rsidRPr="002A01EF" w:rsidRDefault="001C4903" w:rsidP="001C4903">
      <w:pPr>
        <w:pStyle w:val="SubsectionHead"/>
      </w:pPr>
      <w:r w:rsidRPr="002A01EF">
        <w:t>Exceptions</w:t>
      </w:r>
    </w:p>
    <w:p w:rsidR="001C4903" w:rsidRPr="002A01EF" w:rsidRDefault="001C4903" w:rsidP="008B68FC">
      <w:pPr>
        <w:pStyle w:val="subsection"/>
      </w:pPr>
      <w:r w:rsidRPr="002A01EF">
        <w:tab/>
        <w:t>(4)</w:t>
      </w:r>
      <w:r w:rsidRPr="002A01EF">
        <w:tab/>
        <w:t xml:space="preserve">However, the following </w:t>
      </w:r>
      <w:r w:rsidR="002A01EF" w:rsidRPr="002A01EF">
        <w:rPr>
          <w:position w:val="6"/>
          <w:sz w:val="16"/>
        </w:rPr>
        <w:t>*</w:t>
      </w:r>
      <w:r w:rsidRPr="002A01EF">
        <w:t xml:space="preserve">CGT assets cannot be </w:t>
      </w:r>
      <w:r w:rsidRPr="002A01EF">
        <w:rPr>
          <w:b/>
          <w:i/>
        </w:rPr>
        <w:t>active assets</w:t>
      </w:r>
      <w:r w:rsidRPr="002A01EF">
        <w:t>:</w:t>
      </w:r>
    </w:p>
    <w:p w:rsidR="001C4903" w:rsidRPr="002A01EF" w:rsidRDefault="001C4903" w:rsidP="001C4903">
      <w:pPr>
        <w:pStyle w:val="paragraph"/>
      </w:pPr>
      <w:r w:rsidRPr="002A01EF">
        <w:tab/>
        <w:t>(a)</w:t>
      </w:r>
      <w:r w:rsidRPr="002A01EF">
        <w:tab/>
        <w:t xml:space="preserve">interests in an entity that is </w:t>
      </w:r>
      <w:r w:rsidR="002A01EF" w:rsidRPr="002A01EF">
        <w:rPr>
          <w:i/>
          <w:position w:val="6"/>
          <w:sz w:val="16"/>
        </w:rPr>
        <w:t>*</w:t>
      </w:r>
      <w:r w:rsidRPr="002A01EF">
        <w:t xml:space="preserve">connected with you, other than </w:t>
      </w:r>
      <w:r w:rsidR="002A01EF" w:rsidRPr="002A01EF">
        <w:rPr>
          <w:position w:val="6"/>
          <w:sz w:val="16"/>
        </w:rPr>
        <w:t>*</w:t>
      </w:r>
      <w:r w:rsidRPr="002A01EF">
        <w:t xml:space="preserve">shares and interests covered by </w:t>
      </w:r>
      <w:r w:rsidR="002A01EF">
        <w:t>subsection (</w:t>
      </w:r>
      <w:r w:rsidRPr="002A01EF">
        <w:t>3);</w:t>
      </w:r>
    </w:p>
    <w:p w:rsidR="00964D92" w:rsidRPr="002A01EF" w:rsidRDefault="00964D92" w:rsidP="00964D92">
      <w:pPr>
        <w:pStyle w:val="paragraph"/>
      </w:pPr>
      <w:r w:rsidRPr="002A01EF">
        <w:tab/>
        <w:t>(b)</w:t>
      </w:r>
      <w:r w:rsidRPr="002A01EF">
        <w:tab/>
        <w:t>shares in a company, other than:</w:t>
      </w:r>
    </w:p>
    <w:p w:rsidR="00964D92" w:rsidRPr="002A01EF" w:rsidRDefault="00964D92" w:rsidP="00964D92">
      <w:pPr>
        <w:pStyle w:val="paragraphsub"/>
      </w:pPr>
      <w:r w:rsidRPr="002A01EF">
        <w:tab/>
        <w:t>(i)</w:t>
      </w:r>
      <w:r w:rsidRPr="002A01EF">
        <w:tab/>
        <w:t xml:space="preserve">shares in a </w:t>
      </w:r>
      <w:r w:rsidR="002A01EF" w:rsidRPr="002A01EF">
        <w:rPr>
          <w:position w:val="6"/>
          <w:sz w:val="16"/>
        </w:rPr>
        <w:t>*</w:t>
      </w:r>
      <w:r w:rsidRPr="002A01EF">
        <w:t xml:space="preserve">widely held company that are covered by </w:t>
      </w:r>
      <w:r w:rsidR="002A01EF">
        <w:t>subsection (</w:t>
      </w:r>
      <w:r w:rsidRPr="002A01EF">
        <w:t xml:space="preserve">3), (3A) or (3B) and held by a </w:t>
      </w:r>
      <w:r w:rsidR="002A01EF" w:rsidRPr="002A01EF">
        <w:rPr>
          <w:position w:val="6"/>
          <w:sz w:val="16"/>
        </w:rPr>
        <w:t>*</w:t>
      </w:r>
      <w:r w:rsidRPr="002A01EF">
        <w:t>CGT concession stakeholder of the company; and</w:t>
      </w:r>
    </w:p>
    <w:p w:rsidR="00964D92" w:rsidRPr="002A01EF" w:rsidRDefault="00964D92" w:rsidP="00964D92">
      <w:pPr>
        <w:pStyle w:val="paragraphsub"/>
      </w:pPr>
      <w:r w:rsidRPr="002A01EF">
        <w:tab/>
        <w:t>(ii)</w:t>
      </w:r>
      <w:r w:rsidRPr="002A01EF">
        <w:tab/>
        <w:t xml:space="preserve">shares in any other company that are covered by </w:t>
      </w:r>
      <w:r w:rsidR="002A01EF">
        <w:t>subsection (</w:t>
      </w:r>
      <w:r w:rsidRPr="002A01EF">
        <w:t>3), (3A) or (3B);</w:t>
      </w:r>
    </w:p>
    <w:p w:rsidR="00964D92" w:rsidRPr="002A01EF" w:rsidRDefault="00964D92" w:rsidP="004B4A92">
      <w:pPr>
        <w:pStyle w:val="paragraph"/>
        <w:keepNext/>
        <w:keepLines/>
      </w:pPr>
      <w:r w:rsidRPr="002A01EF">
        <w:tab/>
        <w:t>(c)</w:t>
      </w:r>
      <w:r w:rsidRPr="002A01EF">
        <w:tab/>
        <w:t>interests in a trust, other than:</w:t>
      </w:r>
    </w:p>
    <w:p w:rsidR="00964D92" w:rsidRPr="002A01EF" w:rsidRDefault="00964D92" w:rsidP="00964D92">
      <w:pPr>
        <w:pStyle w:val="paragraphsub"/>
      </w:pPr>
      <w:r w:rsidRPr="002A01EF">
        <w:tab/>
        <w:t>(i)</w:t>
      </w:r>
      <w:r w:rsidRPr="002A01EF">
        <w:tab/>
        <w:t xml:space="preserve">interests in a trust to which </w:t>
      </w:r>
      <w:r w:rsidR="002A01EF">
        <w:t>subsection (</w:t>
      </w:r>
      <w:r w:rsidRPr="002A01EF">
        <w:t xml:space="preserve">5) applies that are covered by </w:t>
      </w:r>
      <w:r w:rsidR="002A01EF">
        <w:t>subsection (</w:t>
      </w:r>
      <w:r w:rsidRPr="002A01EF">
        <w:t>3), (3A) or (3B) and held by a CGT concession stakeholder of the trust; and</w:t>
      </w:r>
    </w:p>
    <w:p w:rsidR="00964D92" w:rsidRPr="002A01EF" w:rsidRDefault="00964D92" w:rsidP="00964D92">
      <w:pPr>
        <w:pStyle w:val="paragraphsub"/>
      </w:pPr>
      <w:r w:rsidRPr="002A01EF">
        <w:tab/>
        <w:t>(ii)</w:t>
      </w:r>
      <w:r w:rsidRPr="002A01EF">
        <w:tab/>
        <w:t xml:space="preserve">interests in any other trust that are covered by </w:t>
      </w:r>
      <w:r w:rsidR="002A01EF">
        <w:t>subsection (</w:t>
      </w:r>
      <w:r w:rsidRPr="002A01EF">
        <w:t>3), (3A) or (3B);</w:t>
      </w:r>
    </w:p>
    <w:p w:rsidR="001C4903" w:rsidRPr="002A01EF" w:rsidRDefault="001C4903" w:rsidP="001C4903">
      <w:pPr>
        <w:pStyle w:val="paragraph"/>
      </w:pPr>
      <w:r w:rsidRPr="002A01EF">
        <w:tab/>
        <w:t>(d)</w:t>
      </w:r>
      <w:r w:rsidRPr="002A01EF">
        <w:tab/>
        <w:t>financial instruments (such as loans, debentures, bonds, promissory notes, futures contracts, forward contracts, currency swap contracts and a right or option in respect of a share, security, loan or contract);</w:t>
      </w:r>
    </w:p>
    <w:p w:rsidR="001C4903" w:rsidRPr="002A01EF" w:rsidRDefault="001C4903" w:rsidP="001C4903">
      <w:pPr>
        <w:pStyle w:val="paragraph"/>
      </w:pPr>
      <w:r w:rsidRPr="002A01EF">
        <w:tab/>
        <w:t>(e)</w:t>
      </w:r>
      <w:r w:rsidRPr="002A01EF">
        <w:tab/>
        <w:t xml:space="preserve">an asset whose main use </w:t>
      </w:r>
      <w:r w:rsidR="00C95DC6" w:rsidRPr="002A01EF">
        <w:t>by you</w:t>
      </w:r>
      <w:r w:rsidRPr="002A01EF">
        <w:t xml:space="preserve"> is to </w:t>
      </w:r>
      <w:r w:rsidR="002A01EF" w:rsidRPr="002A01EF">
        <w:rPr>
          <w:position w:val="6"/>
          <w:sz w:val="16"/>
        </w:rPr>
        <w:t>*</w:t>
      </w:r>
      <w:r w:rsidR="00507AB1" w:rsidRPr="002A01EF">
        <w:t>derive</w:t>
      </w:r>
      <w:r w:rsidRPr="002A01EF">
        <w:t xml:space="preserve"> interest, an annuity, rent, royalties or foreign exchange gains unless:</w:t>
      </w:r>
    </w:p>
    <w:p w:rsidR="001C4903" w:rsidRPr="002A01EF" w:rsidRDefault="001C4903" w:rsidP="001C4903">
      <w:pPr>
        <w:pStyle w:val="paragraphsub"/>
      </w:pPr>
      <w:r w:rsidRPr="002A01EF">
        <w:tab/>
        <w:t>(i)</w:t>
      </w:r>
      <w:r w:rsidRPr="002A01EF">
        <w:tab/>
        <w:t xml:space="preserve">the asset is an intangible asset and has been substantially developed, altered or improved by you so that its </w:t>
      </w:r>
      <w:r w:rsidR="002A01EF" w:rsidRPr="002A01EF">
        <w:rPr>
          <w:position w:val="6"/>
          <w:sz w:val="16"/>
        </w:rPr>
        <w:t>*</w:t>
      </w:r>
      <w:r w:rsidR="00885ECA" w:rsidRPr="002A01EF">
        <w:t>market value</w:t>
      </w:r>
      <w:r w:rsidRPr="002A01EF">
        <w:t xml:space="preserve"> has been substantially enhanced; or</w:t>
      </w:r>
    </w:p>
    <w:p w:rsidR="001C4903" w:rsidRPr="002A01EF" w:rsidRDefault="001C4903" w:rsidP="001C4903">
      <w:pPr>
        <w:pStyle w:val="paragraphsub"/>
      </w:pPr>
      <w:r w:rsidRPr="002A01EF">
        <w:tab/>
        <w:t>(ii)</w:t>
      </w:r>
      <w:r w:rsidRPr="002A01EF">
        <w:tab/>
        <w:t>its main use for deriving rent was only temporary.</w:t>
      </w:r>
    </w:p>
    <w:p w:rsidR="001C4903" w:rsidRPr="002A01EF" w:rsidRDefault="001C4903" w:rsidP="00A60786">
      <w:pPr>
        <w:pStyle w:val="noteToPara"/>
      </w:pPr>
      <w:r w:rsidRPr="002A01EF">
        <w:t>Example:</w:t>
      </w:r>
      <w:r w:rsidRPr="002A01EF">
        <w:tab/>
        <w:t xml:space="preserve">A company uses a house purely as an investment property and rents it out. The house is not an </w:t>
      </w:r>
      <w:r w:rsidRPr="002A01EF">
        <w:rPr>
          <w:b/>
          <w:i/>
        </w:rPr>
        <w:t>active asset</w:t>
      </w:r>
      <w:r w:rsidRPr="002A01EF">
        <w:t xml:space="preserve"> because the company is not using the house in the course of carrying on a business. If, on the other hand, the company ran the house as a guest house the house would be an </w:t>
      </w:r>
      <w:r w:rsidRPr="002A01EF">
        <w:rPr>
          <w:b/>
          <w:i/>
        </w:rPr>
        <w:t>active asset</w:t>
      </w:r>
      <w:r w:rsidRPr="002A01EF">
        <w:t xml:space="preserve"> because the company would be using it to carry on a business and not to derive rent.</w:t>
      </w:r>
    </w:p>
    <w:p w:rsidR="00611CC6" w:rsidRPr="002A01EF" w:rsidRDefault="00611CC6" w:rsidP="00611CC6">
      <w:pPr>
        <w:pStyle w:val="notetext"/>
      </w:pPr>
      <w:r w:rsidRPr="002A01EF">
        <w:t>Note:</w:t>
      </w:r>
      <w:r w:rsidRPr="002A01EF">
        <w:tab/>
        <w:t xml:space="preserve">The meaning of </w:t>
      </w:r>
      <w:r w:rsidRPr="002A01EF">
        <w:rPr>
          <w:b/>
          <w:i/>
        </w:rPr>
        <w:t>connected with</w:t>
      </w:r>
      <w:r w:rsidRPr="002A01EF">
        <w:t xml:space="preserve"> is affected by section</w:t>
      </w:r>
      <w:r w:rsidR="002A01EF">
        <w:t> </w:t>
      </w:r>
      <w:r w:rsidRPr="002A01EF">
        <w:t>152</w:t>
      </w:r>
      <w:r w:rsidR="002A01EF">
        <w:noBreakHyphen/>
      </w:r>
      <w:r w:rsidRPr="002A01EF">
        <w:t>78.</w:t>
      </w:r>
    </w:p>
    <w:p w:rsidR="00037FDB" w:rsidRPr="002A01EF" w:rsidRDefault="00037FDB" w:rsidP="00037FDB">
      <w:pPr>
        <w:pStyle w:val="subsection"/>
      </w:pPr>
      <w:r w:rsidRPr="002A01EF">
        <w:tab/>
        <w:t>(4A)</w:t>
      </w:r>
      <w:r w:rsidRPr="002A01EF">
        <w:tab/>
        <w:t xml:space="preserve">For the purposes of </w:t>
      </w:r>
      <w:r w:rsidR="002A01EF">
        <w:t>paragraph (</w:t>
      </w:r>
      <w:r w:rsidRPr="002A01EF">
        <w:t>4)(e), in determining the main use of an asset:</w:t>
      </w:r>
    </w:p>
    <w:p w:rsidR="00037FDB" w:rsidRPr="002A01EF" w:rsidRDefault="00037FDB" w:rsidP="00037FDB">
      <w:pPr>
        <w:pStyle w:val="paragraph"/>
      </w:pPr>
      <w:r w:rsidRPr="002A01EF">
        <w:tab/>
        <w:t>(a)</w:t>
      </w:r>
      <w:r w:rsidRPr="002A01EF">
        <w:tab/>
        <w:t>disregard any personal use or enjoyment of the asset by you; and</w:t>
      </w:r>
    </w:p>
    <w:p w:rsidR="00037FDB" w:rsidRPr="002A01EF" w:rsidRDefault="00037FDB" w:rsidP="00037FDB">
      <w:pPr>
        <w:pStyle w:val="paragraph"/>
      </w:pPr>
      <w:r w:rsidRPr="002A01EF">
        <w:tab/>
        <w:t>(b)</w:t>
      </w:r>
      <w:r w:rsidRPr="002A01EF">
        <w:tab/>
        <w:t xml:space="preserve">treat any use by your </w:t>
      </w:r>
      <w:r w:rsidR="002A01EF" w:rsidRPr="002A01EF">
        <w:rPr>
          <w:position w:val="6"/>
          <w:sz w:val="16"/>
        </w:rPr>
        <w:t>*</w:t>
      </w:r>
      <w:r w:rsidRPr="002A01EF">
        <w:t xml:space="preserve">affiliate, or an entity that is </w:t>
      </w:r>
      <w:r w:rsidR="002A01EF" w:rsidRPr="002A01EF">
        <w:rPr>
          <w:position w:val="6"/>
          <w:sz w:val="16"/>
        </w:rPr>
        <w:t>*</w:t>
      </w:r>
      <w:r w:rsidRPr="002A01EF">
        <w:t>connected with you, as your use.</w:t>
      </w:r>
    </w:p>
    <w:p w:rsidR="00611CC6" w:rsidRPr="002A01EF" w:rsidRDefault="00611CC6" w:rsidP="00611CC6">
      <w:pPr>
        <w:pStyle w:val="notetext"/>
      </w:pPr>
      <w:r w:rsidRPr="002A01EF">
        <w:t>Note:</w:t>
      </w:r>
      <w:r w:rsidRPr="002A01EF">
        <w:tab/>
        <w:t xml:space="preserve">The meaning of </w:t>
      </w:r>
      <w:r w:rsidRPr="002A01EF">
        <w:rPr>
          <w:b/>
          <w:i/>
        </w:rPr>
        <w:t>connected with</w:t>
      </w:r>
      <w:r w:rsidRPr="002A01EF">
        <w:t xml:space="preserve"> is affected by section</w:t>
      </w:r>
      <w:r w:rsidR="002A01EF">
        <w:t> </w:t>
      </w:r>
      <w:r w:rsidRPr="002A01EF">
        <w:t>152</w:t>
      </w:r>
      <w:r w:rsidR="002A01EF">
        <w:noBreakHyphen/>
      </w:r>
      <w:r w:rsidRPr="002A01EF">
        <w:t>78.</w:t>
      </w:r>
    </w:p>
    <w:p w:rsidR="00964D92" w:rsidRPr="002A01EF" w:rsidRDefault="00964D92" w:rsidP="004B4A92">
      <w:pPr>
        <w:pStyle w:val="subsection"/>
        <w:keepNext/>
        <w:keepLines/>
      </w:pPr>
      <w:r w:rsidRPr="002A01EF">
        <w:tab/>
        <w:t>(5)</w:t>
      </w:r>
      <w:r w:rsidRPr="002A01EF">
        <w:tab/>
        <w:t>This subsection applies to a trust if:</w:t>
      </w:r>
    </w:p>
    <w:p w:rsidR="00964D92" w:rsidRPr="002A01EF" w:rsidRDefault="00964D92" w:rsidP="00964D92">
      <w:pPr>
        <w:pStyle w:val="paragraph"/>
      </w:pPr>
      <w:r w:rsidRPr="002A01EF">
        <w:tab/>
        <w:t>(a)</w:t>
      </w:r>
      <w:r w:rsidRPr="002A01EF">
        <w:tab/>
        <w:t xml:space="preserve">interests in the trust are listed for quotation in the official list of an </w:t>
      </w:r>
      <w:r w:rsidR="002A01EF" w:rsidRPr="002A01EF">
        <w:rPr>
          <w:position w:val="6"/>
          <w:sz w:val="16"/>
        </w:rPr>
        <w:t>*</w:t>
      </w:r>
      <w:r w:rsidRPr="002A01EF">
        <w:t>approved stock exchange; or</w:t>
      </w:r>
    </w:p>
    <w:p w:rsidR="00964D92" w:rsidRPr="002A01EF" w:rsidRDefault="00964D92" w:rsidP="00964D92">
      <w:pPr>
        <w:pStyle w:val="paragraph"/>
      </w:pPr>
      <w:r w:rsidRPr="002A01EF">
        <w:tab/>
        <w:t>(b)</w:t>
      </w:r>
      <w:r w:rsidRPr="002A01EF">
        <w:tab/>
        <w:t xml:space="preserve">the trust has more than 50 </w:t>
      </w:r>
      <w:r w:rsidR="002A01EF" w:rsidRPr="002A01EF">
        <w:rPr>
          <w:position w:val="6"/>
          <w:sz w:val="16"/>
        </w:rPr>
        <w:t>*</w:t>
      </w:r>
      <w:r w:rsidRPr="002A01EF">
        <w:t>members, unless the trust is a discretionary trust or a trust where at least one of the following conditions is met during an income year:</w:t>
      </w:r>
    </w:p>
    <w:p w:rsidR="00964D92" w:rsidRPr="002A01EF" w:rsidRDefault="00964D92" w:rsidP="00964D92">
      <w:pPr>
        <w:pStyle w:val="paragraphsub"/>
      </w:pPr>
      <w:r w:rsidRPr="002A01EF">
        <w:tab/>
        <w:t>(i)</w:t>
      </w:r>
      <w:r w:rsidRPr="002A01EF">
        <w:tab/>
        <w:t xml:space="preserve">no more than 20 persons held, or had the right to acquire or become the holders of, </w:t>
      </w:r>
      <w:r w:rsidR="002A01EF" w:rsidRPr="002A01EF">
        <w:rPr>
          <w:position w:val="6"/>
          <w:sz w:val="16"/>
        </w:rPr>
        <w:t>*</w:t>
      </w:r>
      <w:r w:rsidRPr="002A01EF">
        <w:t>membership interests representing at least 75% of the value of the membership interests in the trust;</w:t>
      </w:r>
    </w:p>
    <w:p w:rsidR="00964D92" w:rsidRPr="002A01EF" w:rsidRDefault="00964D92" w:rsidP="00964D92">
      <w:pPr>
        <w:pStyle w:val="paragraphsub"/>
      </w:pPr>
      <w:r w:rsidRPr="002A01EF">
        <w:tab/>
        <w:t>(ii)</w:t>
      </w:r>
      <w:r w:rsidRPr="002A01EF">
        <w:tab/>
        <w:t xml:space="preserve">if there are </w:t>
      </w:r>
      <w:r w:rsidR="002A01EF" w:rsidRPr="002A01EF">
        <w:rPr>
          <w:position w:val="6"/>
          <w:sz w:val="16"/>
        </w:rPr>
        <w:t>*</w:t>
      </w:r>
      <w:r w:rsidRPr="002A01EF">
        <w:t>trust voting interests in the trust—at least 75% of the trust voting interests in the trust was capable of being controlled by no more than 20 persons;</w:t>
      </w:r>
    </w:p>
    <w:p w:rsidR="00964D92" w:rsidRPr="002A01EF" w:rsidRDefault="00964D92" w:rsidP="00964D92">
      <w:pPr>
        <w:pStyle w:val="paragraphsub"/>
      </w:pPr>
      <w:r w:rsidRPr="002A01EF">
        <w:tab/>
        <w:t>(iii)</w:t>
      </w:r>
      <w:r w:rsidRPr="002A01EF">
        <w:tab/>
        <w:t>at least 75% of the amount of any distribution made by the trustee during the year was made to no more than 20 persons;</w:t>
      </w:r>
    </w:p>
    <w:p w:rsidR="00964D92" w:rsidRPr="002A01EF" w:rsidRDefault="00964D92" w:rsidP="00964D92">
      <w:pPr>
        <w:pStyle w:val="paragraphsub"/>
      </w:pPr>
      <w:r w:rsidRPr="002A01EF">
        <w:tab/>
        <w:t>(iv)</w:t>
      </w:r>
      <w:r w:rsidRPr="002A01EF">
        <w:tab/>
        <w:t>if no distribution was made by the trustee during the year—the Commissioner is of the opinion that, if a distribution had been made during the year, at least 75% of the distribution would have been made to no more than 20 persons.</w:t>
      </w:r>
    </w:p>
    <w:p w:rsidR="001C4903" w:rsidRPr="002A01EF" w:rsidRDefault="001C4903" w:rsidP="00AD518C">
      <w:pPr>
        <w:pStyle w:val="ActHead5"/>
      </w:pPr>
      <w:bookmarkStart w:id="297" w:name="_Toc466377035"/>
      <w:r w:rsidRPr="002A01EF">
        <w:rPr>
          <w:rStyle w:val="CharSectno"/>
        </w:rPr>
        <w:t>152</w:t>
      </w:r>
      <w:r w:rsidR="002A01EF">
        <w:rPr>
          <w:rStyle w:val="CharSectno"/>
        </w:rPr>
        <w:noBreakHyphen/>
      </w:r>
      <w:r w:rsidRPr="002A01EF">
        <w:rPr>
          <w:rStyle w:val="CharSectno"/>
        </w:rPr>
        <w:t>45</w:t>
      </w:r>
      <w:r w:rsidRPr="002A01EF">
        <w:t xml:space="preserve">  Continuing time periods for involuntary disposals</w:t>
      </w:r>
      <w:bookmarkEnd w:id="297"/>
    </w:p>
    <w:p w:rsidR="001C4903" w:rsidRPr="002A01EF" w:rsidRDefault="001C4903" w:rsidP="00AD518C">
      <w:pPr>
        <w:pStyle w:val="SubsectionHead"/>
      </w:pPr>
      <w:r w:rsidRPr="002A01EF">
        <w:t>Asset compulsorily acquired, lost or destroyed</w:t>
      </w:r>
    </w:p>
    <w:p w:rsidR="001C4903" w:rsidRPr="002A01EF" w:rsidRDefault="001C4903" w:rsidP="00AD518C">
      <w:pPr>
        <w:pStyle w:val="subsection"/>
        <w:keepNext/>
        <w:keepLines/>
      </w:pPr>
      <w:r w:rsidRPr="002A01EF">
        <w:tab/>
        <w:t>(1)</w:t>
      </w:r>
      <w:r w:rsidRPr="002A01EF">
        <w:tab/>
        <w:t xml:space="preserve">If a </w:t>
      </w:r>
      <w:r w:rsidR="002A01EF" w:rsidRPr="002A01EF">
        <w:rPr>
          <w:position w:val="6"/>
          <w:sz w:val="16"/>
        </w:rPr>
        <w:t>*</w:t>
      </w:r>
      <w:r w:rsidRPr="002A01EF">
        <w:t xml:space="preserve">CGT asset is an asset (the </w:t>
      </w:r>
      <w:r w:rsidRPr="002A01EF">
        <w:rPr>
          <w:b/>
          <w:i/>
        </w:rPr>
        <w:t>new asset</w:t>
      </w:r>
      <w:r w:rsidRPr="002A01EF">
        <w:t>)</w:t>
      </w:r>
      <w:r w:rsidRPr="002A01EF">
        <w:rPr>
          <w:b/>
          <w:i/>
        </w:rPr>
        <w:t xml:space="preserve"> </w:t>
      </w:r>
      <w:r w:rsidRPr="002A01EF">
        <w:t>you acquired to satisfy the requirement in subsection</w:t>
      </w:r>
      <w:r w:rsidR="002A01EF">
        <w:t> </w:t>
      </w:r>
      <w:r w:rsidRPr="002A01EF">
        <w:t>124</w:t>
      </w:r>
      <w:r w:rsidR="002A01EF">
        <w:noBreakHyphen/>
      </w:r>
      <w:r w:rsidRPr="002A01EF">
        <w:t>70(2) or 124</w:t>
      </w:r>
      <w:r w:rsidR="002A01EF">
        <w:noBreakHyphen/>
      </w:r>
      <w:r w:rsidRPr="002A01EF">
        <w:t>75(2) for a roll</w:t>
      </w:r>
      <w:r w:rsidR="002A01EF">
        <w:noBreakHyphen/>
      </w:r>
      <w:r w:rsidRPr="002A01EF">
        <w:t>over under Subdivision</w:t>
      </w:r>
      <w:r w:rsidR="002A01EF">
        <w:t> </w:t>
      </w:r>
      <w:r w:rsidRPr="002A01EF">
        <w:t>124</w:t>
      </w:r>
      <w:r w:rsidR="002A01EF">
        <w:noBreakHyphen/>
      </w:r>
      <w:r w:rsidRPr="002A01EF">
        <w:t>B, then the active asset test in section</w:t>
      </w:r>
      <w:r w:rsidR="002A01EF">
        <w:t> </w:t>
      </w:r>
      <w:r w:rsidRPr="002A01EF">
        <w:t>152</w:t>
      </w:r>
      <w:r w:rsidR="002A01EF">
        <w:noBreakHyphen/>
      </w:r>
      <w:r w:rsidRPr="002A01EF">
        <w:t>35 applies as if:</w:t>
      </w:r>
    </w:p>
    <w:p w:rsidR="001C4903" w:rsidRPr="002A01EF" w:rsidRDefault="001C4903" w:rsidP="001C4903">
      <w:pPr>
        <w:pStyle w:val="paragraph"/>
      </w:pPr>
      <w:r w:rsidRPr="002A01EF">
        <w:tab/>
        <w:t>(a)</w:t>
      </w:r>
      <w:r w:rsidRPr="002A01EF">
        <w:tab/>
        <w:t>you had acquired the new asset when you acquired the old asset; and</w:t>
      </w:r>
    </w:p>
    <w:p w:rsidR="001C4903" w:rsidRPr="002A01EF" w:rsidRDefault="001C4903" w:rsidP="001C4903">
      <w:pPr>
        <w:pStyle w:val="paragraph"/>
      </w:pPr>
      <w:r w:rsidRPr="002A01EF">
        <w:tab/>
        <w:t>(b)</w:t>
      </w:r>
      <w:r w:rsidRPr="002A01EF">
        <w:tab/>
        <w:t xml:space="preserve">the new asset had been your </w:t>
      </w:r>
      <w:r w:rsidR="002A01EF" w:rsidRPr="002A01EF">
        <w:rPr>
          <w:position w:val="6"/>
          <w:sz w:val="16"/>
        </w:rPr>
        <w:t>*</w:t>
      </w:r>
      <w:r w:rsidRPr="002A01EF">
        <w:t>active asset at all times when the original asset was your active asset; and</w:t>
      </w:r>
    </w:p>
    <w:p w:rsidR="001C4903" w:rsidRPr="002A01EF" w:rsidRDefault="001C4903" w:rsidP="004B4A92">
      <w:pPr>
        <w:pStyle w:val="paragraph"/>
        <w:keepNext/>
        <w:keepLines/>
      </w:pPr>
      <w:r w:rsidRPr="002A01EF">
        <w:tab/>
        <w:t>(c)</w:t>
      </w:r>
      <w:r w:rsidRPr="002A01EF">
        <w:tab/>
        <w:t>the new asset had not been your active asset at all times when the original asset was not your active asset.</w:t>
      </w:r>
    </w:p>
    <w:p w:rsidR="001C4903" w:rsidRPr="002A01EF" w:rsidRDefault="001C4903" w:rsidP="001C4903">
      <w:pPr>
        <w:pStyle w:val="notetext"/>
      </w:pPr>
      <w:r w:rsidRPr="002A01EF">
        <w:t>Note 1:</w:t>
      </w:r>
      <w:r w:rsidRPr="002A01EF">
        <w:tab/>
        <w:t>Subdivision</w:t>
      </w:r>
      <w:r w:rsidR="002A01EF">
        <w:t> </w:t>
      </w:r>
      <w:r w:rsidRPr="002A01EF">
        <w:t>124</w:t>
      </w:r>
      <w:r w:rsidR="002A01EF">
        <w:noBreakHyphen/>
      </w:r>
      <w:r w:rsidRPr="002A01EF">
        <w:t>B allows you to choose a roll</w:t>
      </w:r>
      <w:r w:rsidR="002A01EF">
        <w:noBreakHyphen/>
      </w:r>
      <w:r w:rsidRPr="002A01EF">
        <w:t>over if your CGT asset is compulsorily acquired, lost or destroyed.</w:t>
      </w:r>
    </w:p>
    <w:p w:rsidR="001C4903" w:rsidRPr="002A01EF" w:rsidRDefault="001C4903" w:rsidP="001C4903">
      <w:pPr>
        <w:pStyle w:val="notetext"/>
      </w:pPr>
      <w:r w:rsidRPr="002A01EF">
        <w:t>Note 2:</w:t>
      </w:r>
      <w:r w:rsidRPr="002A01EF">
        <w:tab/>
        <w:t>If this subsection applies to a CGT asset, then section</w:t>
      </w:r>
      <w:r w:rsidR="002A01EF">
        <w:t> </w:t>
      </w:r>
      <w:r w:rsidRPr="002A01EF">
        <w:t>152</w:t>
      </w:r>
      <w:r w:rsidR="002A01EF">
        <w:noBreakHyphen/>
      </w:r>
      <w:r w:rsidRPr="002A01EF">
        <w:t>115 (which is about continuing time periods) will apply for the 15</w:t>
      </w:r>
      <w:r w:rsidR="002A01EF">
        <w:noBreakHyphen/>
      </w:r>
      <w:r w:rsidRPr="002A01EF">
        <w:t>year exemption.</w:t>
      </w:r>
    </w:p>
    <w:p w:rsidR="001C4903" w:rsidRPr="002A01EF" w:rsidRDefault="001C4903" w:rsidP="001C4903">
      <w:pPr>
        <w:pStyle w:val="SubsectionHead"/>
      </w:pPr>
      <w:r w:rsidRPr="002A01EF">
        <w:t>Assets replaced during FSR transition (same owner roll</w:t>
      </w:r>
      <w:r w:rsidR="002A01EF">
        <w:noBreakHyphen/>
      </w:r>
      <w:r w:rsidRPr="002A01EF">
        <w:t>overs)</w:t>
      </w:r>
    </w:p>
    <w:p w:rsidR="001C4903" w:rsidRPr="002A01EF" w:rsidRDefault="001C4903" w:rsidP="008B68FC">
      <w:pPr>
        <w:pStyle w:val="subsection"/>
      </w:pPr>
      <w:r w:rsidRPr="002A01EF">
        <w:tab/>
        <w:t>(1A)</w:t>
      </w:r>
      <w:r w:rsidRPr="002A01EF">
        <w:tab/>
        <w:t xml:space="preserve">If a </w:t>
      </w:r>
      <w:r w:rsidR="002A01EF" w:rsidRPr="002A01EF">
        <w:rPr>
          <w:position w:val="6"/>
          <w:sz w:val="16"/>
        </w:rPr>
        <w:t>*</w:t>
      </w:r>
      <w:r w:rsidRPr="002A01EF">
        <w:t xml:space="preserve">CGT asset is an asset (the </w:t>
      </w:r>
      <w:r w:rsidRPr="002A01EF">
        <w:rPr>
          <w:b/>
          <w:i/>
        </w:rPr>
        <w:t>new asset</w:t>
      </w:r>
      <w:r w:rsidRPr="002A01EF">
        <w:t>) you acquired in a situation covered by</w:t>
      </w:r>
      <w:r w:rsidR="000E1A10" w:rsidRPr="002A01EF">
        <w:t xml:space="preserve"> former</w:t>
      </w:r>
      <w:r w:rsidRPr="002A01EF">
        <w:t xml:space="preserve"> section</w:t>
      </w:r>
      <w:r w:rsidR="002A01EF">
        <w:t> </w:t>
      </w:r>
      <w:r w:rsidRPr="002A01EF">
        <w:t>124</w:t>
      </w:r>
      <w:r w:rsidR="002A01EF">
        <w:noBreakHyphen/>
      </w:r>
      <w:r w:rsidRPr="002A01EF">
        <w:t>880, 124</w:t>
      </w:r>
      <w:r w:rsidR="002A01EF">
        <w:noBreakHyphen/>
      </w:r>
      <w:r w:rsidRPr="002A01EF">
        <w:t>885 or 124</w:t>
      </w:r>
      <w:r w:rsidR="002A01EF">
        <w:noBreakHyphen/>
      </w:r>
      <w:r w:rsidRPr="002A01EF">
        <w:t>890, then the active asset test in section</w:t>
      </w:r>
      <w:r w:rsidR="002A01EF">
        <w:t> </w:t>
      </w:r>
      <w:r w:rsidRPr="002A01EF">
        <w:t>152</w:t>
      </w:r>
      <w:r w:rsidR="002A01EF">
        <w:noBreakHyphen/>
      </w:r>
      <w:r w:rsidRPr="002A01EF">
        <w:t>35 applies as if:</w:t>
      </w:r>
    </w:p>
    <w:p w:rsidR="001C4903" w:rsidRPr="002A01EF" w:rsidRDefault="001C4903" w:rsidP="001C4903">
      <w:pPr>
        <w:pStyle w:val="paragraph"/>
      </w:pPr>
      <w:r w:rsidRPr="002A01EF">
        <w:tab/>
        <w:t>(a)</w:t>
      </w:r>
      <w:r w:rsidRPr="002A01EF">
        <w:tab/>
        <w:t>you had acquired the new asset when you acquired the original asset; and</w:t>
      </w:r>
    </w:p>
    <w:p w:rsidR="001C4903" w:rsidRPr="002A01EF" w:rsidRDefault="001C4903" w:rsidP="001C4903">
      <w:pPr>
        <w:pStyle w:val="paragraph"/>
      </w:pPr>
      <w:r w:rsidRPr="002A01EF">
        <w:tab/>
        <w:t>(b)</w:t>
      </w:r>
      <w:r w:rsidRPr="002A01EF">
        <w:tab/>
        <w:t xml:space="preserve">the new asset had been your </w:t>
      </w:r>
      <w:r w:rsidR="002A01EF" w:rsidRPr="002A01EF">
        <w:rPr>
          <w:position w:val="6"/>
          <w:sz w:val="16"/>
        </w:rPr>
        <w:t>*</w:t>
      </w:r>
      <w:r w:rsidRPr="002A01EF">
        <w:t>active asset at all times when the original asset was your active asset; and</w:t>
      </w:r>
    </w:p>
    <w:p w:rsidR="001C4903" w:rsidRPr="002A01EF" w:rsidRDefault="001C4903" w:rsidP="001C4903">
      <w:pPr>
        <w:pStyle w:val="paragraph"/>
      </w:pPr>
      <w:r w:rsidRPr="002A01EF">
        <w:tab/>
        <w:t>(c)</w:t>
      </w:r>
      <w:r w:rsidRPr="002A01EF">
        <w:tab/>
        <w:t>the new asset had not been your active asset at all times when the original asset was not your active asset.</w:t>
      </w:r>
    </w:p>
    <w:p w:rsidR="000E1A10" w:rsidRPr="002A01EF" w:rsidRDefault="000E1A10" w:rsidP="000E1A10">
      <w:pPr>
        <w:pStyle w:val="notetext"/>
      </w:pPr>
      <w:r w:rsidRPr="002A01EF">
        <w:t>Note 1:</w:t>
      </w:r>
      <w:r w:rsidRPr="002A01EF">
        <w:tab/>
        <w:t>Former Subdivision</w:t>
      </w:r>
      <w:r w:rsidR="002A01EF">
        <w:t> </w:t>
      </w:r>
      <w:r w:rsidRPr="002A01EF">
        <w:t>124</w:t>
      </w:r>
      <w:r w:rsidR="002A01EF">
        <w:noBreakHyphen/>
      </w:r>
      <w:r w:rsidRPr="002A01EF">
        <w:t>O provided a roll</w:t>
      </w:r>
      <w:r w:rsidR="002A01EF">
        <w:noBreakHyphen/>
      </w:r>
      <w:r w:rsidRPr="002A01EF">
        <w:t>over for certain CGT assets that came to an end as a result of an FSR transition.</w:t>
      </w:r>
    </w:p>
    <w:p w:rsidR="001C4903" w:rsidRPr="002A01EF" w:rsidRDefault="001C4903" w:rsidP="001C4903">
      <w:pPr>
        <w:pStyle w:val="notetext"/>
      </w:pPr>
      <w:r w:rsidRPr="002A01EF">
        <w:t>Note 2:</w:t>
      </w:r>
      <w:r w:rsidRPr="002A01EF">
        <w:tab/>
        <w:t>If this subsection applies to a CGT asset, then section</w:t>
      </w:r>
      <w:r w:rsidR="002A01EF">
        <w:t> </w:t>
      </w:r>
      <w:r w:rsidRPr="002A01EF">
        <w:t>152</w:t>
      </w:r>
      <w:r w:rsidR="002A01EF">
        <w:noBreakHyphen/>
      </w:r>
      <w:r w:rsidRPr="002A01EF">
        <w:t>115 (which is about continuing time periods) will apply for the 15</w:t>
      </w:r>
      <w:r w:rsidR="002A01EF">
        <w:noBreakHyphen/>
      </w:r>
      <w:r w:rsidRPr="002A01EF">
        <w:t>year exemption.</w:t>
      </w:r>
    </w:p>
    <w:p w:rsidR="001C4903" w:rsidRPr="002A01EF" w:rsidRDefault="001C4903" w:rsidP="001C4903">
      <w:pPr>
        <w:pStyle w:val="SubsectionHead"/>
      </w:pPr>
      <w:r w:rsidRPr="002A01EF">
        <w:t>Assets replaced during FSR transition (new owner roll</w:t>
      </w:r>
      <w:r w:rsidR="002A01EF">
        <w:noBreakHyphen/>
      </w:r>
      <w:r w:rsidRPr="002A01EF">
        <w:t>overs)</w:t>
      </w:r>
    </w:p>
    <w:p w:rsidR="001C4903" w:rsidRPr="002A01EF" w:rsidRDefault="001C4903" w:rsidP="008B68FC">
      <w:pPr>
        <w:pStyle w:val="subsection"/>
      </w:pPr>
      <w:r w:rsidRPr="002A01EF">
        <w:tab/>
        <w:t>(1B)</w:t>
      </w:r>
      <w:r w:rsidRPr="002A01EF">
        <w:tab/>
        <w:t xml:space="preserve">If a </w:t>
      </w:r>
      <w:r w:rsidR="002A01EF" w:rsidRPr="002A01EF">
        <w:rPr>
          <w:position w:val="6"/>
          <w:sz w:val="16"/>
        </w:rPr>
        <w:t>*</w:t>
      </w:r>
      <w:r w:rsidRPr="002A01EF">
        <w:t xml:space="preserve">CGT asset is an asset (the </w:t>
      </w:r>
      <w:r w:rsidRPr="002A01EF">
        <w:rPr>
          <w:b/>
          <w:i/>
        </w:rPr>
        <w:t>new asset</w:t>
      </w:r>
      <w:r w:rsidRPr="002A01EF">
        <w:t>) acquired in a situation covered by</w:t>
      </w:r>
      <w:r w:rsidR="0004398A" w:rsidRPr="002A01EF">
        <w:t xml:space="preserve"> former</w:t>
      </w:r>
      <w:r w:rsidRPr="002A01EF">
        <w:t xml:space="preserve"> section</w:t>
      </w:r>
      <w:r w:rsidR="002A01EF">
        <w:t> </w:t>
      </w:r>
      <w:r w:rsidRPr="002A01EF">
        <w:t>124</w:t>
      </w:r>
      <w:r w:rsidR="002A01EF">
        <w:noBreakHyphen/>
      </w:r>
      <w:r w:rsidRPr="002A01EF">
        <w:t>900, 124</w:t>
      </w:r>
      <w:r w:rsidR="002A01EF">
        <w:noBreakHyphen/>
      </w:r>
      <w:r w:rsidRPr="002A01EF">
        <w:t>905 or 124</w:t>
      </w:r>
      <w:r w:rsidR="002A01EF">
        <w:noBreakHyphen/>
      </w:r>
      <w:r w:rsidRPr="002A01EF">
        <w:t>910, then the active asset test in section</w:t>
      </w:r>
      <w:r w:rsidR="002A01EF">
        <w:t> </w:t>
      </w:r>
      <w:r w:rsidRPr="002A01EF">
        <w:t>152</w:t>
      </w:r>
      <w:r w:rsidR="002A01EF">
        <w:noBreakHyphen/>
      </w:r>
      <w:r w:rsidRPr="002A01EF">
        <w:t>35 applies as if:</w:t>
      </w:r>
    </w:p>
    <w:p w:rsidR="001C4903" w:rsidRPr="002A01EF" w:rsidRDefault="001C4903" w:rsidP="001C4903">
      <w:pPr>
        <w:pStyle w:val="paragraph"/>
      </w:pPr>
      <w:r w:rsidRPr="002A01EF">
        <w:tab/>
        <w:t>(a)</w:t>
      </w:r>
      <w:r w:rsidRPr="002A01EF">
        <w:tab/>
        <w:t>the new owner had acquired the new asset when the original owner acquired the original asset; and</w:t>
      </w:r>
    </w:p>
    <w:p w:rsidR="001C4903" w:rsidRPr="002A01EF" w:rsidRDefault="001C4903" w:rsidP="001C4903">
      <w:pPr>
        <w:pStyle w:val="paragraph"/>
      </w:pPr>
      <w:r w:rsidRPr="002A01EF">
        <w:tab/>
        <w:t>(b)</w:t>
      </w:r>
      <w:r w:rsidRPr="002A01EF">
        <w:tab/>
        <w:t xml:space="preserve">the new asset had been the </w:t>
      </w:r>
      <w:r w:rsidR="002A01EF" w:rsidRPr="002A01EF">
        <w:rPr>
          <w:position w:val="6"/>
          <w:sz w:val="16"/>
        </w:rPr>
        <w:t>*</w:t>
      </w:r>
      <w:r w:rsidRPr="002A01EF">
        <w:t>active asset of the new owner at all times when the original asset was the original owner’s active asset; and</w:t>
      </w:r>
    </w:p>
    <w:p w:rsidR="001C4903" w:rsidRPr="002A01EF" w:rsidRDefault="001C4903" w:rsidP="001C4903">
      <w:pPr>
        <w:pStyle w:val="paragraph"/>
      </w:pPr>
      <w:r w:rsidRPr="002A01EF">
        <w:tab/>
        <w:t>(c)</w:t>
      </w:r>
      <w:r w:rsidRPr="002A01EF">
        <w:tab/>
        <w:t>the new asset had not been the active asset of the new owner at all times when the original asset was not the original owner’s active asset.</w:t>
      </w:r>
    </w:p>
    <w:p w:rsidR="0004398A" w:rsidRPr="002A01EF" w:rsidRDefault="0004398A" w:rsidP="0004398A">
      <w:pPr>
        <w:pStyle w:val="notetext"/>
      </w:pPr>
      <w:r w:rsidRPr="002A01EF">
        <w:t>Note 1:</w:t>
      </w:r>
      <w:r w:rsidRPr="002A01EF">
        <w:tab/>
        <w:t>Former Subdivision</w:t>
      </w:r>
      <w:r w:rsidR="002A01EF">
        <w:t> </w:t>
      </w:r>
      <w:r w:rsidRPr="002A01EF">
        <w:t>124</w:t>
      </w:r>
      <w:r w:rsidR="002A01EF">
        <w:noBreakHyphen/>
      </w:r>
      <w:r w:rsidRPr="002A01EF">
        <w:t>O provided a roll</w:t>
      </w:r>
      <w:r w:rsidR="002A01EF">
        <w:noBreakHyphen/>
      </w:r>
      <w:r w:rsidRPr="002A01EF">
        <w:t>over for certain CGT assets that came to an end as a result of an FSR transition.</w:t>
      </w:r>
    </w:p>
    <w:p w:rsidR="001C4903" w:rsidRPr="002A01EF" w:rsidRDefault="001C4903" w:rsidP="001C4903">
      <w:pPr>
        <w:pStyle w:val="notetext"/>
      </w:pPr>
      <w:r w:rsidRPr="002A01EF">
        <w:t>Note 2:</w:t>
      </w:r>
      <w:r w:rsidRPr="002A01EF">
        <w:tab/>
        <w:t>If this subsection applies to a CGT asset, then section</w:t>
      </w:r>
      <w:r w:rsidR="002A01EF">
        <w:t> </w:t>
      </w:r>
      <w:r w:rsidRPr="002A01EF">
        <w:t>152</w:t>
      </w:r>
      <w:r w:rsidR="002A01EF">
        <w:noBreakHyphen/>
      </w:r>
      <w:r w:rsidRPr="002A01EF">
        <w:t>115 (which is about continuing time periods) will apply for the 15</w:t>
      </w:r>
      <w:r w:rsidR="002A01EF">
        <w:noBreakHyphen/>
      </w:r>
      <w:r w:rsidRPr="002A01EF">
        <w:t>year exemption.</w:t>
      </w:r>
    </w:p>
    <w:p w:rsidR="00F37E1E" w:rsidRPr="002A01EF" w:rsidRDefault="00F37E1E" w:rsidP="00F37E1E">
      <w:pPr>
        <w:pStyle w:val="SubsectionHead"/>
      </w:pPr>
      <w:r w:rsidRPr="002A01EF">
        <w:t>Marriage or relationship breakdowns</w:t>
      </w:r>
    </w:p>
    <w:p w:rsidR="001C4903" w:rsidRPr="002A01EF" w:rsidRDefault="001C4903" w:rsidP="008B68FC">
      <w:pPr>
        <w:pStyle w:val="subsection"/>
      </w:pPr>
      <w:r w:rsidRPr="002A01EF">
        <w:tab/>
        <w:t>(2)</w:t>
      </w:r>
      <w:r w:rsidRPr="002A01EF">
        <w:tab/>
        <w:t xml:space="preserve">If you were the transferee of a </w:t>
      </w:r>
      <w:r w:rsidR="002A01EF" w:rsidRPr="002A01EF">
        <w:rPr>
          <w:position w:val="6"/>
          <w:sz w:val="16"/>
        </w:rPr>
        <w:t>*</w:t>
      </w:r>
      <w:r w:rsidRPr="002A01EF">
        <w:t>CGT asset for which there has been a roll</w:t>
      </w:r>
      <w:r w:rsidR="002A01EF">
        <w:noBreakHyphen/>
      </w:r>
      <w:r w:rsidRPr="002A01EF">
        <w:t>over under Subdivision</w:t>
      </w:r>
      <w:r w:rsidR="002A01EF">
        <w:t> </w:t>
      </w:r>
      <w:r w:rsidRPr="002A01EF">
        <w:t>126</w:t>
      </w:r>
      <w:r w:rsidR="002A01EF">
        <w:noBreakHyphen/>
      </w:r>
      <w:r w:rsidRPr="002A01EF">
        <w:t>A, then you may choose that the active asset test in section</w:t>
      </w:r>
      <w:r w:rsidR="002A01EF">
        <w:t> </w:t>
      </w:r>
      <w:r w:rsidRPr="002A01EF">
        <w:t>152</w:t>
      </w:r>
      <w:r w:rsidR="002A01EF">
        <w:noBreakHyphen/>
      </w:r>
      <w:r w:rsidRPr="002A01EF">
        <w:t>35 applies as if:</w:t>
      </w:r>
    </w:p>
    <w:p w:rsidR="001C4903" w:rsidRPr="002A01EF" w:rsidRDefault="001C4903" w:rsidP="001C4903">
      <w:pPr>
        <w:pStyle w:val="paragraph"/>
      </w:pPr>
      <w:r w:rsidRPr="002A01EF">
        <w:tab/>
        <w:t>(a)</w:t>
      </w:r>
      <w:r w:rsidRPr="002A01EF">
        <w:tab/>
        <w:t>you had acquired the asset when the transferor acquired the asset; and</w:t>
      </w:r>
    </w:p>
    <w:p w:rsidR="001C4903" w:rsidRPr="002A01EF" w:rsidRDefault="001C4903" w:rsidP="001C4903">
      <w:pPr>
        <w:pStyle w:val="paragraph"/>
      </w:pPr>
      <w:r w:rsidRPr="002A01EF">
        <w:tab/>
        <w:t>(b)</w:t>
      </w:r>
      <w:r w:rsidRPr="002A01EF">
        <w:tab/>
        <w:t xml:space="preserve">the asset had been an </w:t>
      </w:r>
      <w:r w:rsidR="002A01EF" w:rsidRPr="002A01EF">
        <w:rPr>
          <w:position w:val="6"/>
          <w:sz w:val="16"/>
        </w:rPr>
        <w:t>*</w:t>
      </w:r>
      <w:r w:rsidRPr="002A01EF">
        <w:t>active asset of yours at all times when the asset was an active asset of the transferor; and</w:t>
      </w:r>
    </w:p>
    <w:p w:rsidR="001C4903" w:rsidRPr="002A01EF" w:rsidRDefault="001C4903" w:rsidP="001C4903">
      <w:pPr>
        <w:pStyle w:val="paragraph"/>
      </w:pPr>
      <w:r w:rsidRPr="002A01EF">
        <w:tab/>
        <w:t>(c)</w:t>
      </w:r>
      <w:r w:rsidRPr="002A01EF">
        <w:tab/>
        <w:t>the asset had not been an active asset of yours at all times when the asset was not an active asset of the transferor.</w:t>
      </w:r>
    </w:p>
    <w:p w:rsidR="001C4903" w:rsidRPr="002A01EF" w:rsidRDefault="001C4903" w:rsidP="001C4903">
      <w:pPr>
        <w:pStyle w:val="notetext"/>
      </w:pPr>
      <w:r w:rsidRPr="002A01EF">
        <w:t>Note 1:</w:t>
      </w:r>
      <w:r w:rsidRPr="002A01EF">
        <w:tab/>
        <w:t>Section</w:t>
      </w:r>
      <w:r w:rsidR="002A01EF">
        <w:t> </w:t>
      </w:r>
      <w:r w:rsidRPr="002A01EF">
        <w:t>103</w:t>
      </w:r>
      <w:r w:rsidR="002A01EF">
        <w:noBreakHyphen/>
      </w:r>
      <w:r w:rsidRPr="002A01EF">
        <w:t>25 tells you when the choice must be made.</w:t>
      </w:r>
    </w:p>
    <w:p w:rsidR="001C4903" w:rsidRPr="002A01EF" w:rsidRDefault="001C4903" w:rsidP="001C4903">
      <w:pPr>
        <w:pStyle w:val="notetext"/>
      </w:pPr>
      <w:r w:rsidRPr="002A01EF">
        <w:t>Note 2:</w:t>
      </w:r>
      <w:r w:rsidRPr="002A01EF">
        <w:tab/>
        <w:t>There is a roll</w:t>
      </w:r>
      <w:r w:rsidR="002A01EF">
        <w:noBreakHyphen/>
      </w:r>
      <w:r w:rsidRPr="002A01EF">
        <w:t>over under Subdivision</w:t>
      </w:r>
      <w:r w:rsidR="002A01EF">
        <w:t> </w:t>
      </w:r>
      <w:r w:rsidRPr="002A01EF">
        <w:t>126</w:t>
      </w:r>
      <w:r w:rsidR="002A01EF">
        <w:noBreakHyphen/>
      </w:r>
      <w:r w:rsidRPr="002A01EF">
        <w:t xml:space="preserve">A if CGT assets are transferred because of a marriage </w:t>
      </w:r>
      <w:r w:rsidR="005A0D75" w:rsidRPr="002A01EF">
        <w:t xml:space="preserve">or relationship </w:t>
      </w:r>
      <w:r w:rsidRPr="002A01EF">
        <w:t>breakdown.</w:t>
      </w:r>
    </w:p>
    <w:p w:rsidR="001C4903" w:rsidRPr="002A01EF" w:rsidRDefault="001C4903" w:rsidP="001C4903">
      <w:pPr>
        <w:pStyle w:val="notetext"/>
      </w:pPr>
      <w:r w:rsidRPr="002A01EF">
        <w:t>Note 3:</w:t>
      </w:r>
      <w:r w:rsidRPr="002A01EF">
        <w:tab/>
        <w:t>If you don’t make the choice, the time of acquisition is simply the time of the transfer.</w:t>
      </w:r>
    </w:p>
    <w:p w:rsidR="001C4903" w:rsidRPr="002A01EF" w:rsidRDefault="001C4903" w:rsidP="001C4903">
      <w:pPr>
        <w:pStyle w:val="notetext"/>
      </w:pPr>
      <w:r w:rsidRPr="002A01EF">
        <w:t>Note 4:</w:t>
      </w:r>
      <w:r w:rsidRPr="002A01EF">
        <w:tab/>
        <w:t>Making the choice here has certain consequences for the 15</w:t>
      </w:r>
      <w:r w:rsidR="002A01EF">
        <w:noBreakHyphen/>
      </w:r>
      <w:r w:rsidRPr="002A01EF">
        <w:t>year exemption: see section</w:t>
      </w:r>
      <w:r w:rsidR="002A01EF">
        <w:t> </w:t>
      </w:r>
      <w:r w:rsidRPr="002A01EF">
        <w:t>152</w:t>
      </w:r>
      <w:r w:rsidR="002A01EF">
        <w:noBreakHyphen/>
      </w:r>
      <w:r w:rsidRPr="002A01EF">
        <w:t>115.</w:t>
      </w:r>
    </w:p>
    <w:p w:rsidR="00793E2E" w:rsidRPr="002A01EF" w:rsidRDefault="00793E2E" w:rsidP="00793E2E">
      <w:pPr>
        <w:pStyle w:val="ActHead4"/>
      </w:pPr>
      <w:bookmarkStart w:id="298" w:name="_Toc466377036"/>
      <w:r w:rsidRPr="002A01EF">
        <w:t>Treatment of passively held CGT assets</w:t>
      </w:r>
      <w:bookmarkEnd w:id="298"/>
    </w:p>
    <w:p w:rsidR="00793E2E" w:rsidRPr="002A01EF" w:rsidRDefault="00793E2E" w:rsidP="00793E2E">
      <w:pPr>
        <w:pStyle w:val="ActHead5"/>
        <w:rPr>
          <w:i/>
        </w:rPr>
      </w:pPr>
      <w:bookmarkStart w:id="299" w:name="_Toc466377037"/>
      <w:r w:rsidRPr="002A01EF">
        <w:rPr>
          <w:rStyle w:val="CharSectno"/>
        </w:rPr>
        <w:t>152</w:t>
      </w:r>
      <w:r w:rsidR="002A01EF">
        <w:rPr>
          <w:rStyle w:val="CharSectno"/>
        </w:rPr>
        <w:noBreakHyphen/>
      </w:r>
      <w:r w:rsidRPr="002A01EF">
        <w:rPr>
          <w:rStyle w:val="CharSectno"/>
        </w:rPr>
        <w:t>47</w:t>
      </w:r>
      <w:r w:rsidRPr="002A01EF">
        <w:t xml:space="preserve">  Spouses or children taken to be affiliates for certain passively held CGT assets</w:t>
      </w:r>
      <w:bookmarkEnd w:id="299"/>
    </w:p>
    <w:p w:rsidR="00793E2E" w:rsidRPr="002A01EF" w:rsidRDefault="00793E2E" w:rsidP="00793E2E">
      <w:pPr>
        <w:pStyle w:val="subsection"/>
      </w:pPr>
      <w:r w:rsidRPr="002A01EF">
        <w:tab/>
        <w:t>(1)</w:t>
      </w:r>
      <w:r w:rsidRPr="002A01EF">
        <w:tab/>
        <w:t>This section applies if:</w:t>
      </w:r>
    </w:p>
    <w:p w:rsidR="00793E2E" w:rsidRPr="002A01EF" w:rsidRDefault="00793E2E" w:rsidP="00793E2E">
      <w:pPr>
        <w:pStyle w:val="paragraph"/>
      </w:pPr>
      <w:r w:rsidRPr="002A01EF">
        <w:tab/>
        <w:t>(a)</w:t>
      </w:r>
      <w:r w:rsidRPr="002A01EF">
        <w:tab/>
        <w:t xml:space="preserve">one entity (the </w:t>
      </w:r>
      <w:r w:rsidRPr="002A01EF">
        <w:rPr>
          <w:b/>
          <w:i/>
        </w:rPr>
        <w:t>asset owner</w:t>
      </w:r>
      <w:r w:rsidRPr="002A01EF">
        <w:t xml:space="preserve">) owns a </w:t>
      </w:r>
      <w:r w:rsidR="002A01EF" w:rsidRPr="002A01EF">
        <w:rPr>
          <w:position w:val="6"/>
          <w:sz w:val="16"/>
        </w:rPr>
        <w:t>*</w:t>
      </w:r>
      <w:r w:rsidRPr="002A01EF">
        <w:t>CGT asset (whether the asset is tangible or intangible); and</w:t>
      </w:r>
    </w:p>
    <w:p w:rsidR="00793E2E" w:rsidRPr="002A01EF" w:rsidRDefault="00793E2E" w:rsidP="00793E2E">
      <w:pPr>
        <w:pStyle w:val="paragraph"/>
      </w:pPr>
      <w:r w:rsidRPr="002A01EF">
        <w:tab/>
        <w:t>(b)</w:t>
      </w:r>
      <w:r w:rsidRPr="002A01EF">
        <w:tab/>
        <w:t>either:</w:t>
      </w:r>
    </w:p>
    <w:p w:rsidR="00793E2E" w:rsidRPr="002A01EF" w:rsidRDefault="00793E2E" w:rsidP="00793E2E">
      <w:pPr>
        <w:pStyle w:val="paragraphsub"/>
      </w:pPr>
      <w:r w:rsidRPr="002A01EF">
        <w:tab/>
        <w:t>(i)</w:t>
      </w:r>
      <w:r w:rsidRPr="002A01EF">
        <w:tab/>
        <w:t xml:space="preserve">the asset is used, or held ready for use, in the course of carrying on a </w:t>
      </w:r>
      <w:r w:rsidR="002A01EF" w:rsidRPr="002A01EF">
        <w:rPr>
          <w:position w:val="6"/>
          <w:sz w:val="16"/>
        </w:rPr>
        <w:t>*</w:t>
      </w:r>
      <w:r w:rsidRPr="002A01EF">
        <w:t xml:space="preserve">business in an income year by another entity (the </w:t>
      </w:r>
      <w:r w:rsidRPr="002A01EF">
        <w:rPr>
          <w:b/>
          <w:i/>
        </w:rPr>
        <w:t>business entity</w:t>
      </w:r>
      <w:r w:rsidRPr="002A01EF">
        <w:t>); or</w:t>
      </w:r>
    </w:p>
    <w:p w:rsidR="00793E2E" w:rsidRPr="002A01EF" w:rsidRDefault="00793E2E" w:rsidP="00793E2E">
      <w:pPr>
        <w:pStyle w:val="paragraphsub"/>
      </w:pPr>
      <w:r w:rsidRPr="002A01EF">
        <w:tab/>
        <w:t>(ii)</w:t>
      </w:r>
      <w:r w:rsidRPr="002A01EF">
        <w:tab/>
        <w:t xml:space="preserve">the asset is inherently connected with a business that is carried on in an income year by another entity (the </w:t>
      </w:r>
      <w:r w:rsidRPr="002A01EF">
        <w:rPr>
          <w:b/>
          <w:i/>
        </w:rPr>
        <w:t>business entity</w:t>
      </w:r>
      <w:r w:rsidRPr="002A01EF">
        <w:t>); and</w:t>
      </w:r>
    </w:p>
    <w:p w:rsidR="00793E2E" w:rsidRPr="002A01EF" w:rsidRDefault="00793E2E" w:rsidP="00793E2E">
      <w:pPr>
        <w:pStyle w:val="paragraph"/>
      </w:pPr>
      <w:r w:rsidRPr="002A01EF">
        <w:tab/>
        <w:t>(c)</w:t>
      </w:r>
      <w:r w:rsidRPr="002A01EF">
        <w:tab/>
        <w:t xml:space="preserve">the business entity is not (apart from this section) an </w:t>
      </w:r>
      <w:r w:rsidR="002A01EF" w:rsidRPr="002A01EF">
        <w:rPr>
          <w:position w:val="6"/>
          <w:sz w:val="16"/>
        </w:rPr>
        <w:t>*</w:t>
      </w:r>
      <w:r w:rsidRPr="002A01EF">
        <w:t xml:space="preserve">affiliate of, or </w:t>
      </w:r>
      <w:r w:rsidR="002A01EF" w:rsidRPr="002A01EF">
        <w:rPr>
          <w:position w:val="6"/>
          <w:sz w:val="16"/>
        </w:rPr>
        <w:t>*</w:t>
      </w:r>
      <w:r w:rsidRPr="002A01EF">
        <w:t>connected with, the asset owner.</w:t>
      </w:r>
    </w:p>
    <w:p w:rsidR="001143A3" w:rsidRPr="002A01EF" w:rsidRDefault="001143A3" w:rsidP="001143A3">
      <w:pPr>
        <w:pStyle w:val="notetext"/>
      </w:pPr>
      <w:r w:rsidRPr="002A01EF">
        <w:t>Note:</w:t>
      </w:r>
      <w:r w:rsidRPr="002A01EF">
        <w:tab/>
        <w:t xml:space="preserve">The meaning of </w:t>
      </w:r>
      <w:r w:rsidRPr="002A01EF">
        <w:rPr>
          <w:b/>
          <w:i/>
        </w:rPr>
        <w:t>connected with</w:t>
      </w:r>
      <w:r w:rsidRPr="002A01EF">
        <w:t xml:space="preserve"> an entity is affected by section</w:t>
      </w:r>
      <w:r w:rsidR="002A01EF">
        <w:t> </w:t>
      </w:r>
      <w:r w:rsidRPr="002A01EF">
        <w:t>152</w:t>
      </w:r>
      <w:r w:rsidR="002A01EF">
        <w:noBreakHyphen/>
      </w:r>
      <w:r w:rsidRPr="002A01EF">
        <w:t>78.</w:t>
      </w:r>
    </w:p>
    <w:p w:rsidR="00793E2E" w:rsidRPr="002A01EF" w:rsidRDefault="00793E2E" w:rsidP="00793E2E">
      <w:pPr>
        <w:pStyle w:val="subsection"/>
      </w:pPr>
      <w:r w:rsidRPr="002A01EF">
        <w:tab/>
        <w:t>(2)</w:t>
      </w:r>
      <w:r w:rsidRPr="002A01EF">
        <w:tab/>
        <w:t>For the purposes of this Subdivision,</w:t>
      </w:r>
      <w:r w:rsidRPr="002A01EF">
        <w:rPr>
          <w:i/>
        </w:rPr>
        <w:t xml:space="preserve"> </w:t>
      </w:r>
      <w:r w:rsidRPr="002A01EF">
        <w:t xml:space="preserve">in determining whether the business entity is an </w:t>
      </w:r>
      <w:r w:rsidR="002A01EF" w:rsidRPr="002A01EF">
        <w:rPr>
          <w:position w:val="6"/>
          <w:sz w:val="16"/>
        </w:rPr>
        <w:t>*</w:t>
      </w:r>
      <w:r w:rsidRPr="002A01EF">
        <w:t xml:space="preserve">affiliate of, or is </w:t>
      </w:r>
      <w:r w:rsidR="002A01EF" w:rsidRPr="002A01EF">
        <w:rPr>
          <w:position w:val="6"/>
          <w:sz w:val="16"/>
        </w:rPr>
        <w:t>*</w:t>
      </w:r>
      <w:r w:rsidRPr="002A01EF">
        <w:t>connected with, the asset owner, take the following to be affiliates of an individual:</w:t>
      </w:r>
    </w:p>
    <w:p w:rsidR="00793E2E" w:rsidRPr="002A01EF" w:rsidRDefault="00793E2E" w:rsidP="00793E2E">
      <w:pPr>
        <w:pStyle w:val="paragraph"/>
      </w:pPr>
      <w:r w:rsidRPr="002A01EF">
        <w:tab/>
        <w:t>(a)</w:t>
      </w:r>
      <w:r w:rsidRPr="002A01EF">
        <w:tab/>
        <w:t xml:space="preserve">a </w:t>
      </w:r>
      <w:r w:rsidR="002A01EF" w:rsidRPr="002A01EF">
        <w:rPr>
          <w:position w:val="6"/>
          <w:sz w:val="16"/>
        </w:rPr>
        <w:t>*</w:t>
      </w:r>
      <w:r w:rsidRPr="002A01EF">
        <w:t>spouse of the individual;</w:t>
      </w:r>
    </w:p>
    <w:p w:rsidR="00793E2E" w:rsidRPr="002A01EF" w:rsidRDefault="00793E2E" w:rsidP="00793E2E">
      <w:pPr>
        <w:pStyle w:val="paragraph"/>
      </w:pPr>
      <w:r w:rsidRPr="002A01EF">
        <w:tab/>
        <w:t>(b)</w:t>
      </w:r>
      <w:r w:rsidRPr="002A01EF">
        <w:tab/>
        <w:t xml:space="preserve">a </w:t>
      </w:r>
      <w:r w:rsidR="002A01EF" w:rsidRPr="002A01EF">
        <w:rPr>
          <w:position w:val="6"/>
          <w:sz w:val="16"/>
        </w:rPr>
        <w:t>*</w:t>
      </w:r>
      <w:r w:rsidRPr="002A01EF">
        <w:t>child of the individual, being a child who is under 18 years.</w:t>
      </w:r>
    </w:p>
    <w:p w:rsidR="00793E2E" w:rsidRPr="002A01EF" w:rsidRDefault="00793E2E" w:rsidP="00793E2E">
      <w:pPr>
        <w:pStyle w:val="subsection"/>
      </w:pPr>
      <w:r w:rsidRPr="002A01EF">
        <w:tab/>
        <w:t>(3)</w:t>
      </w:r>
      <w:r w:rsidRPr="002A01EF">
        <w:tab/>
        <w:t xml:space="preserve">If an entity is an </w:t>
      </w:r>
      <w:r w:rsidR="002A01EF" w:rsidRPr="002A01EF">
        <w:rPr>
          <w:position w:val="6"/>
          <w:sz w:val="16"/>
        </w:rPr>
        <w:t>*</w:t>
      </w:r>
      <w:r w:rsidRPr="002A01EF">
        <w:t xml:space="preserve">affiliate of, or </w:t>
      </w:r>
      <w:r w:rsidR="002A01EF" w:rsidRPr="002A01EF">
        <w:rPr>
          <w:position w:val="6"/>
          <w:sz w:val="16"/>
        </w:rPr>
        <w:t>*</w:t>
      </w:r>
      <w:r w:rsidRPr="002A01EF">
        <w:t xml:space="preserve">connected with, another entity as a result of </w:t>
      </w:r>
      <w:r w:rsidR="002A01EF">
        <w:t>subsection (</w:t>
      </w:r>
      <w:r w:rsidRPr="002A01EF">
        <w:t xml:space="preserve">2), then the </w:t>
      </w:r>
      <w:r w:rsidR="002A01EF" w:rsidRPr="002A01EF">
        <w:rPr>
          <w:position w:val="6"/>
          <w:sz w:val="16"/>
        </w:rPr>
        <w:t>*</w:t>
      </w:r>
      <w:r w:rsidRPr="002A01EF">
        <w:t xml:space="preserve">spouse or </w:t>
      </w:r>
      <w:r w:rsidR="002A01EF" w:rsidRPr="002A01EF">
        <w:rPr>
          <w:position w:val="6"/>
          <w:sz w:val="16"/>
        </w:rPr>
        <w:t>*</w:t>
      </w:r>
      <w:r w:rsidRPr="002A01EF">
        <w:t>child mentioned in that subsection is, in addition, taken to be an affiliate of the individual for the purposes of this Subdivision, and for the purposes of sections</w:t>
      </w:r>
      <w:r w:rsidR="002A01EF">
        <w:t> </w:t>
      </w:r>
      <w:r w:rsidRPr="002A01EF">
        <w:t>328</w:t>
      </w:r>
      <w:r w:rsidR="002A01EF">
        <w:noBreakHyphen/>
      </w:r>
      <w:r w:rsidRPr="002A01EF">
        <w:t>110 to 328</w:t>
      </w:r>
      <w:r w:rsidR="002A01EF">
        <w:noBreakHyphen/>
      </w:r>
      <w:r w:rsidRPr="002A01EF">
        <w:t>125 to the extent that they relate to this Subdivision.</w:t>
      </w:r>
    </w:p>
    <w:p w:rsidR="00793E2E" w:rsidRPr="002A01EF" w:rsidRDefault="00793E2E" w:rsidP="00793E2E">
      <w:pPr>
        <w:pStyle w:val="notetext"/>
      </w:pPr>
      <w:r w:rsidRPr="002A01EF">
        <w:t>Example:</w:t>
      </w:r>
      <w:r w:rsidRPr="002A01EF">
        <w:tab/>
        <w:t xml:space="preserve">The spouse or child mentioned in </w:t>
      </w:r>
      <w:r w:rsidR="002A01EF">
        <w:t>subsection (</w:t>
      </w:r>
      <w:r w:rsidRPr="002A01EF">
        <w:t>2) is taken to be an affiliate of the individual for the purposes of working out which entities are affiliates of or connected with entities under section</w:t>
      </w:r>
      <w:r w:rsidR="002A01EF">
        <w:t> </w:t>
      </w:r>
      <w:r w:rsidRPr="002A01EF">
        <w:t>152</w:t>
      </w:r>
      <w:r w:rsidR="002A01EF">
        <w:noBreakHyphen/>
      </w:r>
      <w:r w:rsidRPr="002A01EF">
        <w:t>48.</w:t>
      </w:r>
    </w:p>
    <w:p w:rsidR="00793E2E" w:rsidRPr="002A01EF" w:rsidRDefault="00793E2E" w:rsidP="00654F15">
      <w:pPr>
        <w:pStyle w:val="subsection"/>
        <w:keepNext/>
        <w:keepLines/>
      </w:pPr>
      <w:r w:rsidRPr="002A01EF">
        <w:tab/>
        <w:t>(4)</w:t>
      </w:r>
      <w:r w:rsidRPr="002A01EF">
        <w:tab/>
        <w:t xml:space="preserve">To avoid doubt, </w:t>
      </w:r>
      <w:r w:rsidR="002A01EF">
        <w:t>subsection (</w:t>
      </w:r>
      <w:r w:rsidRPr="002A01EF">
        <w:t>2) applies:</w:t>
      </w:r>
    </w:p>
    <w:p w:rsidR="00793E2E" w:rsidRPr="002A01EF" w:rsidRDefault="00793E2E" w:rsidP="00793E2E">
      <w:pPr>
        <w:pStyle w:val="paragraph"/>
      </w:pPr>
      <w:r w:rsidRPr="002A01EF">
        <w:tab/>
        <w:t>(a)</w:t>
      </w:r>
      <w:r w:rsidRPr="002A01EF">
        <w:tab/>
        <w:t xml:space="preserve">for the purposes of reducing or disregarding, under this Division, any </w:t>
      </w:r>
      <w:r w:rsidR="002A01EF" w:rsidRPr="002A01EF">
        <w:rPr>
          <w:position w:val="6"/>
          <w:sz w:val="16"/>
        </w:rPr>
        <w:t>*</w:t>
      </w:r>
      <w:r w:rsidRPr="002A01EF">
        <w:t xml:space="preserve">capital gain from any </w:t>
      </w:r>
      <w:r w:rsidR="002A01EF" w:rsidRPr="002A01EF">
        <w:rPr>
          <w:position w:val="6"/>
          <w:sz w:val="16"/>
        </w:rPr>
        <w:t>*</w:t>
      </w:r>
      <w:r w:rsidRPr="002A01EF">
        <w:t>CGT asset; but</w:t>
      </w:r>
    </w:p>
    <w:p w:rsidR="00793E2E" w:rsidRPr="002A01EF" w:rsidRDefault="00793E2E" w:rsidP="00793E2E">
      <w:pPr>
        <w:pStyle w:val="paragraph"/>
      </w:pPr>
      <w:r w:rsidRPr="002A01EF">
        <w:tab/>
        <w:t>(b)</w:t>
      </w:r>
      <w:r w:rsidRPr="002A01EF">
        <w:tab/>
        <w:t>only while:</w:t>
      </w:r>
    </w:p>
    <w:p w:rsidR="00793E2E" w:rsidRPr="002A01EF" w:rsidRDefault="00793E2E" w:rsidP="00793E2E">
      <w:pPr>
        <w:pStyle w:val="paragraphsub"/>
      </w:pPr>
      <w:r w:rsidRPr="002A01EF">
        <w:tab/>
        <w:t>(i)</w:t>
      </w:r>
      <w:r w:rsidRPr="002A01EF">
        <w:tab/>
        <w:t xml:space="preserve">a </w:t>
      </w:r>
      <w:r w:rsidR="002A01EF" w:rsidRPr="002A01EF">
        <w:rPr>
          <w:position w:val="6"/>
          <w:sz w:val="16"/>
        </w:rPr>
        <w:t>*</w:t>
      </w:r>
      <w:r w:rsidRPr="002A01EF">
        <w:t>spouse remains a spouse; or</w:t>
      </w:r>
    </w:p>
    <w:p w:rsidR="00793E2E" w:rsidRPr="002A01EF" w:rsidRDefault="00793E2E" w:rsidP="00793E2E">
      <w:pPr>
        <w:pStyle w:val="paragraphsub"/>
      </w:pPr>
      <w:r w:rsidRPr="002A01EF">
        <w:tab/>
        <w:t>(ii)</w:t>
      </w:r>
      <w:r w:rsidRPr="002A01EF">
        <w:tab/>
        <w:t xml:space="preserve">a </w:t>
      </w:r>
      <w:r w:rsidR="002A01EF" w:rsidRPr="002A01EF">
        <w:rPr>
          <w:position w:val="6"/>
          <w:sz w:val="16"/>
        </w:rPr>
        <w:t>*</w:t>
      </w:r>
      <w:r w:rsidRPr="002A01EF">
        <w:t>child remains a child who is under 18 years.</w:t>
      </w:r>
    </w:p>
    <w:p w:rsidR="00793E2E" w:rsidRPr="002A01EF" w:rsidRDefault="00793E2E" w:rsidP="004B4A92">
      <w:pPr>
        <w:pStyle w:val="ActHead5"/>
        <w:rPr>
          <w:b w:val="0"/>
        </w:rPr>
      </w:pPr>
      <w:bookmarkStart w:id="300" w:name="_Toc466377038"/>
      <w:r w:rsidRPr="002A01EF">
        <w:rPr>
          <w:rStyle w:val="CharSectno"/>
        </w:rPr>
        <w:t>152</w:t>
      </w:r>
      <w:r w:rsidR="002A01EF">
        <w:rPr>
          <w:rStyle w:val="CharSectno"/>
        </w:rPr>
        <w:noBreakHyphen/>
      </w:r>
      <w:r w:rsidRPr="002A01EF">
        <w:rPr>
          <w:rStyle w:val="CharSectno"/>
        </w:rPr>
        <w:t>48</w:t>
      </w:r>
      <w:r w:rsidRPr="002A01EF">
        <w:t xml:space="preserve">  Working out an entity’s aggregated turnover for passively held CGT assets</w:t>
      </w:r>
      <w:bookmarkEnd w:id="300"/>
    </w:p>
    <w:p w:rsidR="00793E2E" w:rsidRPr="002A01EF" w:rsidRDefault="00793E2E" w:rsidP="004B4A92">
      <w:pPr>
        <w:pStyle w:val="subsection"/>
      </w:pPr>
      <w:r w:rsidRPr="002A01EF">
        <w:tab/>
        <w:t>(1)</w:t>
      </w:r>
      <w:r w:rsidRPr="002A01EF">
        <w:tab/>
        <w:t>This section applies for the purposes of section</w:t>
      </w:r>
      <w:r w:rsidR="002A01EF">
        <w:t> </w:t>
      </w:r>
      <w:r w:rsidRPr="002A01EF">
        <w:t>328</w:t>
      </w:r>
      <w:r w:rsidR="002A01EF">
        <w:noBreakHyphen/>
      </w:r>
      <w:r w:rsidRPr="002A01EF">
        <w:t xml:space="preserve">115 to determine whether an entity (the </w:t>
      </w:r>
      <w:r w:rsidRPr="002A01EF">
        <w:rPr>
          <w:b/>
          <w:i/>
        </w:rPr>
        <w:t>test entity</w:t>
      </w:r>
      <w:r w:rsidRPr="002A01EF">
        <w:t xml:space="preserve">) is a </w:t>
      </w:r>
      <w:r w:rsidR="002A01EF" w:rsidRPr="002A01EF">
        <w:rPr>
          <w:position w:val="6"/>
          <w:sz w:val="16"/>
        </w:rPr>
        <w:t>*</w:t>
      </w:r>
      <w:r w:rsidRPr="002A01EF">
        <w:t>small business entity for the purposes of subsection</w:t>
      </w:r>
      <w:r w:rsidR="002A01EF">
        <w:t> </w:t>
      </w:r>
      <w:r w:rsidRPr="002A01EF">
        <w:t>152</w:t>
      </w:r>
      <w:r w:rsidR="002A01EF">
        <w:noBreakHyphen/>
      </w:r>
      <w:r w:rsidRPr="002A01EF">
        <w:t>10(1A) or (1B).</w:t>
      </w:r>
    </w:p>
    <w:p w:rsidR="00793E2E" w:rsidRPr="002A01EF" w:rsidRDefault="00793E2E" w:rsidP="004B4A92">
      <w:pPr>
        <w:pStyle w:val="subsection"/>
      </w:pPr>
      <w:r w:rsidRPr="002A01EF">
        <w:tab/>
        <w:t>(2)</w:t>
      </w:r>
      <w:r w:rsidRPr="002A01EF">
        <w:tab/>
        <w:t xml:space="preserve">An entity (the </w:t>
      </w:r>
      <w:r w:rsidRPr="002A01EF">
        <w:rPr>
          <w:b/>
          <w:i/>
        </w:rPr>
        <w:t>deemed entity</w:t>
      </w:r>
      <w:r w:rsidRPr="002A01EF">
        <w:t xml:space="preserve">) is taken to be an </w:t>
      </w:r>
      <w:r w:rsidR="002A01EF" w:rsidRPr="002A01EF">
        <w:rPr>
          <w:position w:val="6"/>
          <w:sz w:val="16"/>
        </w:rPr>
        <w:t>*</w:t>
      </w:r>
      <w:r w:rsidRPr="002A01EF">
        <w:t xml:space="preserve">affiliate of, or </w:t>
      </w:r>
      <w:r w:rsidR="002A01EF" w:rsidRPr="002A01EF">
        <w:rPr>
          <w:position w:val="6"/>
          <w:sz w:val="16"/>
        </w:rPr>
        <w:t>*</w:t>
      </w:r>
      <w:r w:rsidRPr="002A01EF">
        <w:t>connected with, the test entity (as the case requires) if:</w:t>
      </w:r>
    </w:p>
    <w:p w:rsidR="00793E2E" w:rsidRPr="002A01EF" w:rsidRDefault="00793E2E" w:rsidP="00793E2E">
      <w:pPr>
        <w:pStyle w:val="paragraph"/>
      </w:pPr>
      <w:r w:rsidRPr="002A01EF">
        <w:tab/>
        <w:t>(a)</w:t>
      </w:r>
      <w:r w:rsidRPr="002A01EF">
        <w:tab/>
        <w:t xml:space="preserve">the deemed entity is an affiliate of, or connected with, the entity that owns the </w:t>
      </w:r>
      <w:r w:rsidR="002A01EF" w:rsidRPr="002A01EF">
        <w:rPr>
          <w:position w:val="6"/>
          <w:sz w:val="16"/>
        </w:rPr>
        <w:t>*</w:t>
      </w:r>
      <w:r w:rsidRPr="002A01EF">
        <w:t>CGT asset referred to in subsection</w:t>
      </w:r>
      <w:r w:rsidR="002A01EF">
        <w:t> </w:t>
      </w:r>
      <w:r w:rsidRPr="002A01EF">
        <w:t>152</w:t>
      </w:r>
      <w:r w:rsidR="002A01EF">
        <w:noBreakHyphen/>
      </w:r>
      <w:r w:rsidRPr="002A01EF">
        <w:t>10(1A) or (1B); and</w:t>
      </w:r>
    </w:p>
    <w:p w:rsidR="00793E2E" w:rsidRPr="002A01EF" w:rsidRDefault="00793E2E" w:rsidP="00793E2E">
      <w:pPr>
        <w:pStyle w:val="paragraph"/>
      </w:pPr>
      <w:r w:rsidRPr="002A01EF">
        <w:tab/>
        <w:t>(b)</w:t>
      </w:r>
      <w:r w:rsidRPr="002A01EF">
        <w:tab/>
        <w:t>the deemed entity is not (apart from this section) an affiliate of, or connected with, the test entity.</w:t>
      </w:r>
    </w:p>
    <w:p w:rsidR="00F973AF" w:rsidRPr="002A01EF" w:rsidRDefault="00F973AF" w:rsidP="00F973AF">
      <w:pPr>
        <w:pStyle w:val="notetext"/>
      </w:pPr>
      <w:r w:rsidRPr="002A01EF">
        <w:t>Note:</w:t>
      </w:r>
      <w:r w:rsidRPr="002A01EF">
        <w:tab/>
      </w:r>
      <w:r w:rsidR="002A01EF">
        <w:t>Paragraphs (</w:t>
      </w:r>
      <w:r w:rsidRPr="002A01EF">
        <w:t xml:space="preserve">a) and (b)—the meaning of </w:t>
      </w:r>
      <w:r w:rsidRPr="002A01EF">
        <w:rPr>
          <w:b/>
          <w:i/>
        </w:rPr>
        <w:t>connected with</w:t>
      </w:r>
      <w:r w:rsidRPr="002A01EF">
        <w:t xml:space="preserve"> is affected by section</w:t>
      </w:r>
      <w:r w:rsidR="002A01EF">
        <w:t> </w:t>
      </w:r>
      <w:r w:rsidRPr="002A01EF">
        <w:t>152</w:t>
      </w:r>
      <w:r w:rsidR="002A01EF">
        <w:noBreakHyphen/>
      </w:r>
      <w:r w:rsidRPr="002A01EF">
        <w:t>78.</w:t>
      </w:r>
    </w:p>
    <w:p w:rsidR="00793E2E" w:rsidRPr="002A01EF" w:rsidRDefault="00793E2E" w:rsidP="00793E2E">
      <w:pPr>
        <w:pStyle w:val="subsection"/>
      </w:pPr>
      <w:r w:rsidRPr="002A01EF">
        <w:tab/>
        <w:t>(3)</w:t>
      </w:r>
      <w:r w:rsidRPr="002A01EF">
        <w:tab/>
        <w:t>If:</w:t>
      </w:r>
    </w:p>
    <w:p w:rsidR="00793E2E" w:rsidRPr="002A01EF" w:rsidRDefault="00793E2E" w:rsidP="00793E2E">
      <w:pPr>
        <w:pStyle w:val="paragraph"/>
      </w:pPr>
      <w:r w:rsidRPr="002A01EF">
        <w:tab/>
        <w:t>(a)</w:t>
      </w:r>
      <w:r w:rsidRPr="002A01EF">
        <w:tab/>
        <w:t xml:space="preserve">the entity that owns the </w:t>
      </w:r>
      <w:r w:rsidR="002A01EF" w:rsidRPr="002A01EF">
        <w:rPr>
          <w:position w:val="6"/>
          <w:sz w:val="16"/>
        </w:rPr>
        <w:t>*</w:t>
      </w:r>
      <w:r w:rsidRPr="002A01EF">
        <w:t>CGT asset referred to in subsection</w:t>
      </w:r>
      <w:r w:rsidR="002A01EF">
        <w:t> </w:t>
      </w:r>
      <w:r w:rsidRPr="002A01EF">
        <w:t>152</w:t>
      </w:r>
      <w:r w:rsidR="002A01EF">
        <w:noBreakHyphen/>
      </w:r>
      <w:r w:rsidRPr="002A01EF">
        <w:t>10(1B) is a partner in 2 or more partnerships; and</w:t>
      </w:r>
    </w:p>
    <w:p w:rsidR="00793E2E" w:rsidRPr="002A01EF" w:rsidRDefault="00793E2E" w:rsidP="00793E2E">
      <w:pPr>
        <w:pStyle w:val="paragraph"/>
      </w:pPr>
      <w:r w:rsidRPr="002A01EF">
        <w:tab/>
        <w:t>(b)</w:t>
      </w:r>
      <w:r w:rsidRPr="002A01EF">
        <w:tab/>
        <w:t>the asset is:</w:t>
      </w:r>
    </w:p>
    <w:p w:rsidR="00793E2E" w:rsidRPr="002A01EF" w:rsidRDefault="00793E2E" w:rsidP="00793E2E">
      <w:pPr>
        <w:pStyle w:val="paragraphsub"/>
      </w:pPr>
      <w:r w:rsidRPr="002A01EF">
        <w:tab/>
        <w:t>(i)</w:t>
      </w:r>
      <w:r w:rsidRPr="002A01EF">
        <w:tab/>
        <w:t xml:space="preserve">used, or held ready for use, in the course of carrying on a </w:t>
      </w:r>
      <w:r w:rsidR="002A01EF" w:rsidRPr="002A01EF">
        <w:rPr>
          <w:position w:val="6"/>
          <w:sz w:val="16"/>
        </w:rPr>
        <w:t>*</w:t>
      </w:r>
      <w:r w:rsidRPr="002A01EF">
        <w:t>business that is carried on by at least 2 of those partnerships; or</w:t>
      </w:r>
    </w:p>
    <w:p w:rsidR="00793E2E" w:rsidRPr="002A01EF" w:rsidRDefault="00793E2E" w:rsidP="00793E2E">
      <w:pPr>
        <w:pStyle w:val="paragraphsub"/>
      </w:pPr>
      <w:r w:rsidRPr="002A01EF">
        <w:tab/>
        <w:t>(ii)</w:t>
      </w:r>
      <w:r w:rsidRPr="002A01EF">
        <w:tab/>
        <w:t>inherently connected with businesses that are carried on by at least 2 of those partnerships;</w:t>
      </w:r>
    </w:p>
    <w:p w:rsidR="00793E2E" w:rsidRPr="002A01EF" w:rsidRDefault="00793E2E" w:rsidP="00793E2E">
      <w:pPr>
        <w:pStyle w:val="subsection2"/>
      </w:pPr>
      <w:r w:rsidRPr="002A01EF">
        <w:t xml:space="preserve">then, each partnership referred to in </w:t>
      </w:r>
      <w:r w:rsidR="002A01EF">
        <w:t>paragraph (</w:t>
      </w:r>
      <w:r w:rsidRPr="002A01EF">
        <w:t xml:space="preserve">b) that is not (apart from this section) </w:t>
      </w:r>
      <w:r w:rsidR="002A01EF" w:rsidRPr="002A01EF">
        <w:rPr>
          <w:position w:val="6"/>
          <w:sz w:val="16"/>
        </w:rPr>
        <w:t>*</w:t>
      </w:r>
      <w:r w:rsidRPr="002A01EF">
        <w:t>connected with the test entity is taken to be connected with the test entity.</w:t>
      </w:r>
    </w:p>
    <w:p w:rsidR="00793E2E" w:rsidRPr="002A01EF" w:rsidRDefault="00793E2E" w:rsidP="00793E2E">
      <w:pPr>
        <w:pStyle w:val="ActHead5"/>
      </w:pPr>
      <w:bookmarkStart w:id="301" w:name="_Toc466377039"/>
      <w:r w:rsidRPr="002A01EF">
        <w:rPr>
          <w:rStyle w:val="CharSectno"/>
        </w:rPr>
        <w:t>152</w:t>
      </w:r>
      <w:r w:rsidR="002A01EF">
        <w:rPr>
          <w:rStyle w:val="CharSectno"/>
        </w:rPr>
        <w:noBreakHyphen/>
      </w:r>
      <w:r w:rsidRPr="002A01EF">
        <w:rPr>
          <w:rStyle w:val="CharSectno"/>
        </w:rPr>
        <w:t>49</w:t>
      </w:r>
      <w:r w:rsidRPr="002A01EF">
        <w:t xml:space="preserve">  Businesses that are winding up</w:t>
      </w:r>
      <w:bookmarkEnd w:id="301"/>
    </w:p>
    <w:p w:rsidR="00793E2E" w:rsidRPr="002A01EF" w:rsidRDefault="00793E2E" w:rsidP="00793E2E">
      <w:pPr>
        <w:pStyle w:val="subsection"/>
      </w:pPr>
      <w:r w:rsidRPr="002A01EF">
        <w:tab/>
        <w:t>(1)</w:t>
      </w:r>
      <w:r w:rsidRPr="002A01EF">
        <w:tab/>
        <w:t xml:space="preserve">This section applies to an entity in an income year (the </w:t>
      </w:r>
      <w:r w:rsidRPr="002A01EF">
        <w:rPr>
          <w:b/>
          <w:i/>
        </w:rPr>
        <w:t>CGT event year</w:t>
      </w:r>
      <w:r w:rsidRPr="002A01EF">
        <w:t>) if:</w:t>
      </w:r>
    </w:p>
    <w:p w:rsidR="00793E2E" w:rsidRPr="002A01EF" w:rsidRDefault="00793E2E" w:rsidP="00793E2E">
      <w:pPr>
        <w:pStyle w:val="paragraph"/>
      </w:pPr>
      <w:r w:rsidRPr="002A01EF">
        <w:tab/>
        <w:t>(a)</w:t>
      </w:r>
      <w:r w:rsidRPr="002A01EF">
        <w:tab/>
        <w:t xml:space="preserve">a </w:t>
      </w:r>
      <w:r w:rsidR="002A01EF" w:rsidRPr="002A01EF">
        <w:rPr>
          <w:position w:val="6"/>
          <w:sz w:val="16"/>
        </w:rPr>
        <w:t>*</w:t>
      </w:r>
      <w:r w:rsidRPr="002A01EF">
        <w:t>business that the entity previously carried on (including in partnership) is being wound up in that year; and</w:t>
      </w:r>
    </w:p>
    <w:p w:rsidR="00793E2E" w:rsidRPr="002A01EF" w:rsidRDefault="00793E2E" w:rsidP="00D864CB">
      <w:pPr>
        <w:pStyle w:val="paragraph"/>
        <w:keepNext/>
        <w:keepLines/>
      </w:pPr>
      <w:r w:rsidRPr="002A01EF">
        <w:tab/>
        <w:t>(b)</w:t>
      </w:r>
      <w:r w:rsidRPr="002A01EF">
        <w:tab/>
        <w:t>either:</w:t>
      </w:r>
    </w:p>
    <w:p w:rsidR="00793E2E" w:rsidRPr="002A01EF" w:rsidRDefault="00793E2E" w:rsidP="00793E2E">
      <w:pPr>
        <w:pStyle w:val="paragraphsub"/>
      </w:pPr>
      <w:r w:rsidRPr="002A01EF">
        <w:tab/>
        <w:t>(i)</w:t>
      </w:r>
      <w:r w:rsidRPr="002A01EF">
        <w:tab/>
        <w:t>the asset was used, or held ready for use, in the course of carrying on the business at a time in the income year in which the business stopped being carried on; or</w:t>
      </w:r>
    </w:p>
    <w:p w:rsidR="00793E2E" w:rsidRPr="002A01EF" w:rsidRDefault="00793E2E" w:rsidP="00793E2E">
      <w:pPr>
        <w:pStyle w:val="paragraphsub"/>
      </w:pPr>
      <w:r w:rsidRPr="002A01EF">
        <w:tab/>
        <w:t>(ii)</w:t>
      </w:r>
      <w:r w:rsidRPr="002A01EF">
        <w:tab/>
        <w:t>if the asset is an intangible asset—the asset was inherently connected with the business that was carried on at a time in the income year in which the business stopped being carried on.</w:t>
      </w:r>
    </w:p>
    <w:p w:rsidR="00793E2E" w:rsidRPr="002A01EF" w:rsidRDefault="00793E2E" w:rsidP="00793E2E">
      <w:pPr>
        <w:pStyle w:val="subsection"/>
      </w:pPr>
      <w:r w:rsidRPr="002A01EF">
        <w:tab/>
        <w:t>(2)</w:t>
      </w:r>
      <w:r w:rsidRPr="002A01EF">
        <w:tab/>
        <w:t>For the purposes of paragraphs 152</w:t>
      </w:r>
      <w:r w:rsidR="002A01EF">
        <w:noBreakHyphen/>
      </w:r>
      <w:r w:rsidRPr="002A01EF">
        <w:t>40(1)(a) and (b) as they apply for the purposes of paragraphs 152</w:t>
      </w:r>
      <w:r w:rsidR="002A01EF">
        <w:noBreakHyphen/>
      </w:r>
      <w:r w:rsidRPr="002A01EF">
        <w:t>10(1A)(d) and (1B)(e):</w:t>
      </w:r>
    </w:p>
    <w:p w:rsidR="00793E2E" w:rsidRPr="002A01EF" w:rsidRDefault="00793E2E" w:rsidP="00793E2E">
      <w:pPr>
        <w:pStyle w:val="paragraph"/>
      </w:pPr>
      <w:r w:rsidRPr="002A01EF">
        <w:tab/>
        <w:t>(a)</w:t>
      </w:r>
      <w:r w:rsidRPr="002A01EF">
        <w:tab/>
        <w:t xml:space="preserve">the entity is taken to carry on the </w:t>
      </w:r>
      <w:r w:rsidR="002A01EF" w:rsidRPr="002A01EF">
        <w:rPr>
          <w:position w:val="6"/>
          <w:sz w:val="16"/>
        </w:rPr>
        <w:t>*</w:t>
      </w:r>
      <w:r w:rsidRPr="002A01EF">
        <w:t>business at a time in the CGT event year; and</w:t>
      </w:r>
    </w:p>
    <w:p w:rsidR="00793E2E" w:rsidRPr="002A01EF" w:rsidRDefault="00793E2E" w:rsidP="00793E2E">
      <w:pPr>
        <w:pStyle w:val="paragraph"/>
      </w:pPr>
      <w:r w:rsidRPr="002A01EF">
        <w:tab/>
        <w:t>(b)</w:t>
      </w:r>
      <w:r w:rsidRPr="002A01EF">
        <w:tab/>
        <w:t>either:</w:t>
      </w:r>
    </w:p>
    <w:p w:rsidR="00793E2E" w:rsidRPr="002A01EF" w:rsidRDefault="00793E2E" w:rsidP="00793E2E">
      <w:pPr>
        <w:pStyle w:val="paragraphsub"/>
      </w:pPr>
      <w:r w:rsidRPr="002A01EF">
        <w:tab/>
        <w:t>(i)</w:t>
      </w:r>
      <w:r w:rsidRPr="002A01EF">
        <w:tab/>
        <w:t xml:space="preserve">the </w:t>
      </w:r>
      <w:r w:rsidR="002A01EF" w:rsidRPr="002A01EF">
        <w:rPr>
          <w:position w:val="6"/>
          <w:sz w:val="16"/>
        </w:rPr>
        <w:t>*</w:t>
      </w:r>
      <w:r w:rsidRPr="002A01EF">
        <w:t>CGT asset is taken to be used, or held ready for use, in the course of carrying on the business at that time; or</w:t>
      </w:r>
    </w:p>
    <w:p w:rsidR="00793E2E" w:rsidRPr="002A01EF" w:rsidRDefault="00793E2E" w:rsidP="00793E2E">
      <w:pPr>
        <w:pStyle w:val="paragraphsub"/>
      </w:pPr>
      <w:r w:rsidRPr="002A01EF">
        <w:tab/>
        <w:t>(ii)</w:t>
      </w:r>
      <w:r w:rsidRPr="002A01EF">
        <w:tab/>
        <w:t>if the asset is an intangible asset—the CGT asset is taken to be inherently connected with the business at that time.</w:t>
      </w:r>
    </w:p>
    <w:p w:rsidR="00793E2E" w:rsidRPr="002A01EF" w:rsidRDefault="00793E2E" w:rsidP="00793E2E">
      <w:pPr>
        <w:pStyle w:val="notetext"/>
      </w:pPr>
      <w:r w:rsidRPr="002A01EF">
        <w:t>Note:</w:t>
      </w:r>
      <w:r w:rsidRPr="002A01EF">
        <w:tab/>
        <w:t>The entity might also be taken to be a small business entity in the CGT event year (see subsection</w:t>
      </w:r>
      <w:r w:rsidR="002A01EF">
        <w:t> </w:t>
      </w:r>
      <w:r w:rsidRPr="002A01EF">
        <w:t>328</w:t>
      </w:r>
      <w:r w:rsidR="002A01EF">
        <w:noBreakHyphen/>
      </w:r>
      <w:r w:rsidRPr="002A01EF">
        <w:t>110(5)).</w:t>
      </w:r>
    </w:p>
    <w:p w:rsidR="00D1377E" w:rsidRPr="002A01EF" w:rsidRDefault="00D1377E" w:rsidP="00D1377E">
      <w:pPr>
        <w:pStyle w:val="ActHead4"/>
      </w:pPr>
      <w:bookmarkStart w:id="302" w:name="_Toc466377040"/>
      <w:r w:rsidRPr="002A01EF">
        <w:t>Significant individual test</w:t>
      </w:r>
      <w:bookmarkEnd w:id="302"/>
    </w:p>
    <w:p w:rsidR="008D539C" w:rsidRPr="002A01EF" w:rsidRDefault="008D539C" w:rsidP="008D539C">
      <w:pPr>
        <w:pStyle w:val="ActHead5"/>
      </w:pPr>
      <w:bookmarkStart w:id="303" w:name="_Toc466377041"/>
      <w:r w:rsidRPr="002A01EF">
        <w:rPr>
          <w:rStyle w:val="CharSectno"/>
        </w:rPr>
        <w:t>152</w:t>
      </w:r>
      <w:r w:rsidR="002A01EF">
        <w:rPr>
          <w:rStyle w:val="CharSectno"/>
        </w:rPr>
        <w:noBreakHyphen/>
      </w:r>
      <w:r w:rsidRPr="002A01EF">
        <w:rPr>
          <w:rStyle w:val="CharSectno"/>
        </w:rPr>
        <w:t>50</w:t>
      </w:r>
      <w:r w:rsidRPr="002A01EF">
        <w:t xml:space="preserve">  Significant individual test</w:t>
      </w:r>
      <w:bookmarkEnd w:id="303"/>
    </w:p>
    <w:p w:rsidR="008D539C" w:rsidRPr="002A01EF" w:rsidRDefault="008D539C" w:rsidP="008D539C">
      <w:pPr>
        <w:pStyle w:val="subsection"/>
      </w:pPr>
      <w:r w:rsidRPr="002A01EF">
        <w:tab/>
      </w:r>
      <w:r w:rsidRPr="002A01EF">
        <w:tab/>
        <w:t>An entity satisfies the significant individual test</w:t>
      </w:r>
      <w:r w:rsidRPr="002A01EF">
        <w:rPr>
          <w:b/>
          <w:i/>
        </w:rPr>
        <w:t xml:space="preserve"> </w:t>
      </w:r>
      <w:r w:rsidRPr="002A01EF">
        <w:t xml:space="preserve">if the entity had at least one </w:t>
      </w:r>
      <w:r w:rsidR="002A01EF" w:rsidRPr="002A01EF">
        <w:rPr>
          <w:position w:val="6"/>
          <w:sz w:val="16"/>
        </w:rPr>
        <w:t>*</w:t>
      </w:r>
      <w:r w:rsidRPr="002A01EF">
        <w:t xml:space="preserve">significant individual just before the </w:t>
      </w:r>
      <w:r w:rsidR="002A01EF" w:rsidRPr="002A01EF">
        <w:rPr>
          <w:position w:val="6"/>
          <w:sz w:val="16"/>
        </w:rPr>
        <w:t>*</w:t>
      </w:r>
      <w:r w:rsidRPr="002A01EF">
        <w:t>CGT event.</w:t>
      </w:r>
    </w:p>
    <w:p w:rsidR="008D539C" w:rsidRPr="002A01EF" w:rsidRDefault="008D539C" w:rsidP="008D539C">
      <w:pPr>
        <w:pStyle w:val="ActHead5"/>
        <w:rPr>
          <w:kern w:val="0"/>
        </w:rPr>
      </w:pPr>
      <w:bookmarkStart w:id="304" w:name="_Toc466377042"/>
      <w:r w:rsidRPr="002A01EF">
        <w:rPr>
          <w:rStyle w:val="CharSectno"/>
        </w:rPr>
        <w:t>152</w:t>
      </w:r>
      <w:r w:rsidR="002A01EF">
        <w:rPr>
          <w:rStyle w:val="CharSectno"/>
        </w:rPr>
        <w:noBreakHyphen/>
      </w:r>
      <w:r w:rsidRPr="002A01EF">
        <w:rPr>
          <w:rStyle w:val="CharSectno"/>
        </w:rPr>
        <w:t>55</w:t>
      </w:r>
      <w:r w:rsidRPr="002A01EF">
        <w:rPr>
          <w:kern w:val="0"/>
        </w:rPr>
        <w:t xml:space="preserve">  Meaning of </w:t>
      </w:r>
      <w:r w:rsidRPr="002A01EF">
        <w:rPr>
          <w:i/>
          <w:kern w:val="0"/>
        </w:rPr>
        <w:t>significant individual</w:t>
      </w:r>
      <w:bookmarkEnd w:id="304"/>
    </w:p>
    <w:p w:rsidR="008D539C" w:rsidRPr="002A01EF" w:rsidRDefault="008D539C" w:rsidP="008D539C">
      <w:pPr>
        <w:pStyle w:val="subsection"/>
      </w:pPr>
      <w:r w:rsidRPr="002A01EF">
        <w:tab/>
      </w:r>
      <w:r w:rsidRPr="002A01EF">
        <w:tab/>
        <w:t xml:space="preserve">An individual is a </w:t>
      </w:r>
      <w:r w:rsidRPr="002A01EF">
        <w:rPr>
          <w:b/>
          <w:i/>
        </w:rPr>
        <w:t>significant individual</w:t>
      </w:r>
      <w:r w:rsidRPr="002A01EF">
        <w:t xml:space="preserve"> in a company or a trust at a time if, at that time, the individual has a </w:t>
      </w:r>
      <w:r w:rsidR="002A01EF" w:rsidRPr="002A01EF">
        <w:rPr>
          <w:position w:val="6"/>
          <w:sz w:val="16"/>
        </w:rPr>
        <w:t>*</w:t>
      </w:r>
      <w:r w:rsidRPr="002A01EF">
        <w:t>small business participation percentage in the company or trust of at least 20%.</w:t>
      </w:r>
    </w:p>
    <w:p w:rsidR="008D539C" w:rsidRPr="002A01EF" w:rsidRDefault="008D539C" w:rsidP="008D539C">
      <w:pPr>
        <w:pStyle w:val="ActHead4"/>
      </w:pPr>
      <w:bookmarkStart w:id="305" w:name="_Toc466377043"/>
      <w:r w:rsidRPr="002A01EF">
        <w:t>CGT concession stakeholder</w:t>
      </w:r>
      <w:bookmarkEnd w:id="305"/>
    </w:p>
    <w:p w:rsidR="008D539C" w:rsidRPr="002A01EF" w:rsidRDefault="008D539C" w:rsidP="008D539C">
      <w:pPr>
        <w:pStyle w:val="ActHead5"/>
      </w:pPr>
      <w:bookmarkStart w:id="306" w:name="_Toc466377044"/>
      <w:r w:rsidRPr="002A01EF">
        <w:rPr>
          <w:rStyle w:val="CharSectno"/>
        </w:rPr>
        <w:t>152</w:t>
      </w:r>
      <w:r w:rsidR="002A01EF">
        <w:rPr>
          <w:rStyle w:val="CharSectno"/>
        </w:rPr>
        <w:noBreakHyphen/>
      </w:r>
      <w:r w:rsidRPr="002A01EF">
        <w:rPr>
          <w:rStyle w:val="CharSectno"/>
        </w:rPr>
        <w:t>60</w:t>
      </w:r>
      <w:r w:rsidRPr="002A01EF">
        <w:t xml:space="preserve">  Meaning of </w:t>
      </w:r>
      <w:r w:rsidRPr="002A01EF">
        <w:rPr>
          <w:i/>
        </w:rPr>
        <w:t>CGT concession stakeholder</w:t>
      </w:r>
      <w:bookmarkEnd w:id="306"/>
    </w:p>
    <w:p w:rsidR="008D539C" w:rsidRPr="002A01EF" w:rsidRDefault="008D539C" w:rsidP="008D539C">
      <w:pPr>
        <w:pStyle w:val="subsection"/>
      </w:pPr>
      <w:r w:rsidRPr="002A01EF">
        <w:tab/>
      </w:r>
      <w:r w:rsidRPr="002A01EF">
        <w:tab/>
        <w:t xml:space="preserve">An individual is a </w:t>
      </w:r>
      <w:r w:rsidRPr="002A01EF">
        <w:rPr>
          <w:b/>
          <w:i/>
        </w:rPr>
        <w:t xml:space="preserve">CGT concession stakeholder </w:t>
      </w:r>
      <w:r w:rsidRPr="002A01EF">
        <w:t>of a company or trust at a time if the individual is:</w:t>
      </w:r>
    </w:p>
    <w:p w:rsidR="008D539C" w:rsidRPr="002A01EF" w:rsidRDefault="008D539C" w:rsidP="008D539C">
      <w:pPr>
        <w:pStyle w:val="paragraph"/>
      </w:pPr>
      <w:r w:rsidRPr="002A01EF">
        <w:tab/>
        <w:t>(a)</w:t>
      </w:r>
      <w:r w:rsidRPr="002A01EF">
        <w:tab/>
        <w:t xml:space="preserve">a </w:t>
      </w:r>
      <w:r w:rsidR="002A01EF" w:rsidRPr="002A01EF">
        <w:rPr>
          <w:position w:val="6"/>
          <w:sz w:val="16"/>
        </w:rPr>
        <w:t>*</w:t>
      </w:r>
      <w:r w:rsidRPr="002A01EF">
        <w:t>significant individual in the company or trust; or</w:t>
      </w:r>
    </w:p>
    <w:p w:rsidR="008D539C" w:rsidRPr="002A01EF" w:rsidRDefault="008D539C" w:rsidP="008D539C">
      <w:pPr>
        <w:pStyle w:val="paragraph"/>
      </w:pPr>
      <w:r w:rsidRPr="002A01EF">
        <w:tab/>
        <w:t>(b)</w:t>
      </w:r>
      <w:r w:rsidRPr="002A01EF">
        <w:tab/>
        <w:t xml:space="preserve">a spouse of a significant individual in the company or trust, if the spouse has a </w:t>
      </w:r>
      <w:r w:rsidR="002A01EF" w:rsidRPr="002A01EF">
        <w:rPr>
          <w:position w:val="6"/>
          <w:sz w:val="16"/>
        </w:rPr>
        <w:t>*</w:t>
      </w:r>
      <w:r w:rsidRPr="002A01EF">
        <w:t>small business participation percentage in the company or trust at that time that is greater than zero.</w:t>
      </w:r>
    </w:p>
    <w:p w:rsidR="008D539C" w:rsidRPr="002A01EF" w:rsidRDefault="008D539C" w:rsidP="008D539C">
      <w:pPr>
        <w:pStyle w:val="ActHead4"/>
      </w:pPr>
      <w:bookmarkStart w:id="307" w:name="_Toc466377045"/>
      <w:r w:rsidRPr="002A01EF">
        <w:t>Small business participation percentage</w:t>
      </w:r>
      <w:bookmarkEnd w:id="307"/>
    </w:p>
    <w:p w:rsidR="008D539C" w:rsidRPr="002A01EF" w:rsidRDefault="008D539C" w:rsidP="008D539C">
      <w:pPr>
        <w:pStyle w:val="ActHead5"/>
      </w:pPr>
      <w:bookmarkStart w:id="308" w:name="_Toc466377046"/>
      <w:r w:rsidRPr="002A01EF">
        <w:rPr>
          <w:rStyle w:val="CharSectno"/>
        </w:rPr>
        <w:t>152</w:t>
      </w:r>
      <w:r w:rsidR="002A01EF">
        <w:rPr>
          <w:rStyle w:val="CharSectno"/>
        </w:rPr>
        <w:noBreakHyphen/>
      </w:r>
      <w:r w:rsidRPr="002A01EF">
        <w:rPr>
          <w:rStyle w:val="CharSectno"/>
        </w:rPr>
        <w:t>65</w:t>
      </w:r>
      <w:r w:rsidRPr="002A01EF">
        <w:t xml:space="preserve">  Small business participation percentage</w:t>
      </w:r>
      <w:bookmarkEnd w:id="308"/>
    </w:p>
    <w:p w:rsidR="008D539C" w:rsidRPr="002A01EF" w:rsidRDefault="008D539C" w:rsidP="008D539C">
      <w:pPr>
        <w:pStyle w:val="subsection"/>
      </w:pPr>
      <w:r w:rsidRPr="002A01EF">
        <w:tab/>
      </w:r>
      <w:r w:rsidRPr="002A01EF">
        <w:tab/>
        <w:t xml:space="preserve">An entity’s </w:t>
      </w:r>
      <w:r w:rsidRPr="002A01EF">
        <w:rPr>
          <w:b/>
          <w:i/>
        </w:rPr>
        <w:t>small business participation percentage</w:t>
      </w:r>
      <w:r w:rsidRPr="002A01EF">
        <w:t xml:space="preserve"> in another entity at a time is the percentage that is the sum of:</w:t>
      </w:r>
    </w:p>
    <w:p w:rsidR="008D539C" w:rsidRPr="002A01EF" w:rsidRDefault="008D539C" w:rsidP="008D539C">
      <w:pPr>
        <w:pStyle w:val="paragraph"/>
      </w:pPr>
      <w:r w:rsidRPr="002A01EF">
        <w:tab/>
        <w:t>(a)</w:t>
      </w:r>
      <w:r w:rsidRPr="002A01EF">
        <w:tab/>
        <w:t xml:space="preserve">the entity’s </w:t>
      </w:r>
      <w:r w:rsidR="002A01EF" w:rsidRPr="002A01EF">
        <w:rPr>
          <w:position w:val="6"/>
          <w:sz w:val="16"/>
        </w:rPr>
        <w:t>*</w:t>
      </w:r>
      <w:r w:rsidRPr="002A01EF">
        <w:t>direct small business participation percentage in the other entity at that time; and</w:t>
      </w:r>
    </w:p>
    <w:p w:rsidR="008D539C" w:rsidRPr="002A01EF" w:rsidRDefault="008D539C" w:rsidP="008D539C">
      <w:pPr>
        <w:pStyle w:val="paragraph"/>
      </w:pPr>
      <w:r w:rsidRPr="002A01EF">
        <w:tab/>
        <w:t>(b)</w:t>
      </w:r>
      <w:r w:rsidRPr="002A01EF">
        <w:tab/>
        <w:t xml:space="preserve">the entity’s </w:t>
      </w:r>
      <w:r w:rsidR="002A01EF" w:rsidRPr="002A01EF">
        <w:rPr>
          <w:position w:val="6"/>
          <w:sz w:val="16"/>
        </w:rPr>
        <w:t>*</w:t>
      </w:r>
      <w:r w:rsidRPr="002A01EF">
        <w:t>indirect small business participation percentage in the other entity at that time.</w:t>
      </w:r>
    </w:p>
    <w:p w:rsidR="008D539C" w:rsidRPr="002A01EF" w:rsidRDefault="008D539C" w:rsidP="008D539C">
      <w:pPr>
        <w:pStyle w:val="ActHead5"/>
      </w:pPr>
      <w:bookmarkStart w:id="309" w:name="_Toc466377047"/>
      <w:r w:rsidRPr="002A01EF">
        <w:rPr>
          <w:rStyle w:val="CharSectno"/>
        </w:rPr>
        <w:t>152</w:t>
      </w:r>
      <w:r w:rsidR="002A01EF">
        <w:rPr>
          <w:rStyle w:val="CharSectno"/>
        </w:rPr>
        <w:noBreakHyphen/>
      </w:r>
      <w:r w:rsidRPr="002A01EF">
        <w:rPr>
          <w:rStyle w:val="CharSectno"/>
        </w:rPr>
        <w:t>70</w:t>
      </w:r>
      <w:r w:rsidRPr="002A01EF">
        <w:t xml:space="preserve">  Direct small business participation percentage</w:t>
      </w:r>
      <w:bookmarkEnd w:id="309"/>
    </w:p>
    <w:p w:rsidR="008D539C" w:rsidRPr="002A01EF" w:rsidRDefault="008D539C" w:rsidP="008D539C">
      <w:pPr>
        <w:pStyle w:val="subsection"/>
      </w:pPr>
      <w:r w:rsidRPr="002A01EF">
        <w:tab/>
        <w:t>(1)</w:t>
      </w:r>
      <w:r w:rsidRPr="002A01EF">
        <w:tab/>
        <w:t xml:space="preserve">An entity holds a </w:t>
      </w:r>
      <w:r w:rsidRPr="002A01EF">
        <w:rPr>
          <w:b/>
          <w:i/>
        </w:rPr>
        <w:t>direct small business participation percentage</w:t>
      </w:r>
      <w:r w:rsidRPr="002A01EF">
        <w:t xml:space="preserve"> at the relevant time in an entity equal to the percentage worked out using this table:</w:t>
      </w:r>
    </w:p>
    <w:p w:rsidR="008D539C" w:rsidRPr="002A01EF" w:rsidRDefault="008D539C" w:rsidP="003E1C93">
      <w:pPr>
        <w:pStyle w:val="Tabletext"/>
        <w:keepNext/>
        <w:keepLines/>
      </w:pPr>
    </w:p>
    <w:tbl>
      <w:tblPr>
        <w:tblW w:w="7035" w:type="dxa"/>
        <w:tblInd w:w="113" w:type="dxa"/>
        <w:tblLayout w:type="fixed"/>
        <w:tblLook w:val="0000" w:firstRow="0" w:lastRow="0" w:firstColumn="0" w:lastColumn="0" w:noHBand="0" w:noVBand="0"/>
      </w:tblPr>
      <w:tblGrid>
        <w:gridCol w:w="325"/>
        <w:gridCol w:w="2090"/>
        <w:gridCol w:w="4620"/>
      </w:tblGrid>
      <w:tr w:rsidR="008D539C" w:rsidRPr="002A01EF">
        <w:trPr>
          <w:tblHeader/>
        </w:trPr>
        <w:tc>
          <w:tcPr>
            <w:tcW w:w="7035" w:type="dxa"/>
            <w:gridSpan w:val="3"/>
            <w:tcBorders>
              <w:top w:val="single" w:sz="12" w:space="0" w:color="auto"/>
              <w:bottom w:val="single" w:sz="6" w:space="0" w:color="auto"/>
            </w:tcBorders>
            <w:shd w:val="clear" w:color="auto" w:fill="auto"/>
          </w:tcPr>
          <w:p w:rsidR="008D539C" w:rsidRPr="002A01EF" w:rsidRDefault="008D539C" w:rsidP="003E1C93">
            <w:pPr>
              <w:pStyle w:val="Tabletext"/>
              <w:keepNext/>
              <w:keepLines/>
              <w:rPr>
                <w:b/>
              </w:rPr>
            </w:pPr>
            <w:r w:rsidRPr="002A01EF">
              <w:rPr>
                <w:b/>
              </w:rPr>
              <w:t xml:space="preserve">An entity’s </w:t>
            </w:r>
            <w:r w:rsidRPr="002A01EF">
              <w:rPr>
                <w:b/>
                <w:i/>
              </w:rPr>
              <w:t>direct small business participation percentage</w:t>
            </w:r>
          </w:p>
        </w:tc>
      </w:tr>
      <w:tr w:rsidR="008D539C" w:rsidRPr="002A01EF">
        <w:trPr>
          <w:tblHeader/>
        </w:trPr>
        <w:tc>
          <w:tcPr>
            <w:tcW w:w="325" w:type="dxa"/>
            <w:tcBorders>
              <w:top w:val="single" w:sz="6" w:space="0" w:color="auto"/>
              <w:bottom w:val="single" w:sz="12" w:space="0" w:color="auto"/>
            </w:tcBorders>
            <w:shd w:val="clear" w:color="auto" w:fill="auto"/>
          </w:tcPr>
          <w:p w:rsidR="008D539C" w:rsidRPr="002A01EF" w:rsidRDefault="008D539C" w:rsidP="003E1C93">
            <w:pPr>
              <w:pStyle w:val="Tabletext"/>
              <w:keepNext/>
              <w:keepLines/>
              <w:rPr>
                <w:b/>
              </w:rPr>
            </w:pPr>
          </w:p>
        </w:tc>
        <w:tc>
          <w:tcPr>
            <w:tcW w:w="2090" w:type="dxa"/>
            <w:tcBorders>
              <w:top w:val="single" w:sz="6" w:space="0" w:color="auto"/>
              <w:bottom w:val="single" w:sz="12" w:space="0" w:color="auto"/>
            </w:tcBorders>
            <w:shd w:val="clear" w:color="auto" w:fill="auto"/>
          </w:tcPr>
          <w:p w:rsidR="008D539C" w:rsidRPr="002A01EF" w:rsidRDefault="008D539C" w:rsidP="003E1C93">
            <w:pPr>
              <w:pStyle w:val="Tabletext"/>
              <w:keepNext/>
              <w:keepLines/>
              <w:rPr>
                <w:b/>
              </w:rPr>
            </w:pPr>
            <w:r w:rsidRPr="002A01EF">
              <w:rPr>
                <w:b/>
              </w:rPr>
              <w:t>In this entity:</w:t>
            </w:r>
          </w:p>
        </w:tc>
        <w:tc>
          <w:tcPr>
            <w:tcW w:w="4620" w:type="dxa"/>
            <w:tcBorders>
              <w:top w:val="single" w:sz="6" w:space="0" w:color="auto"/>
              <w:bottom w:val="single" w:sz="12" w:space="0" w:color="auto"/>
            </w:tcBorders>
            <w:shd w:val="clear" w:color="auto" w:fill="auto"/>
          </w:tcPr>
          <w:p w:rsidR="008D539C" w:rsidRPr="002A01EF" w:rsidRDefault="008D539C" w:rsidP="003E1C93">
            <w:pPr>
              <w:pStyle w:val="Tabletext"/>
              <w:keepNext/>
              <w:keepLines/>
              <w:rPr>
                <w:b/>
              </w:rPr>
            </w:pPr>
            <w:r w:rsidRPr="002A01EF">
              <w:rPr>
                <w:b/>
              </w:rPr>
              <w:t>Is:</w:t>
            </w:r>
          </w:p>
        </w:tc>
      </w:tr>
      <w:tr w:rsidR="008D539C" w:rsidRPr="002A01EF" w:rsidTr="002906C5">
        <w:trPr>
          <w:cantSplit/>
        </w:trPr>
        <w:tc>
          <w:tcPr>
            <w:tcW w:w="325" w:type="dxa"/>
            <w:tcBorders>
              <w:top w:val="single" w:sz="12" w:space="0" w:color="auto"/>
              <w:bottom w:val="single" w:sz="2" w:space="0" w:color="auto"/>
            </w:tcBorders>
            <w:shd w:val="clear" w:color="auto" w:fill="auto"/>
          </w:tcPr>
          <w:p w:rsidR="008D539C" w:rsidRPr="002A01EF" w:rsidRDefault="008D539C" w:rsidP="003E1C93">
            <w:pPr>
              <w:pStyle w:val="Tabletext"/>
              <w:keepNext/>
              <w:keepLines/>
            </w:pPr>
            <w:r w:rsidRPr="002A01EF">
              <w:t>1</w:t>
            </w:r>
          </w:p>
        </w:tc>
        <w:tc>
          <w:tcPr>
            <w:tcW w:w="2090" w:type="dxa"/>
            <w:tcBorders>
              <w:top w:val="single" w:sz="12" w:space="0" w:color="auto"/>
              <w:bottom w:val="single" w:sz="2" w:space="0" w:color="auto"/>
            </w:tcBorders>
            <w:shd w:val="clear" w:color="auto" w:fill="auto"/>
          </w:tcPr>
          <w:p w:rsidR="008D539C" w:rsidRPr="002A01EF" w:rsidRDefault="008D539C" w:rsidP="003E1C93">
            <w:pPr>
              <w:pStyle w:val="Tabletext"/>
              <w:keepNext/>
              <w:keepLines/>
            </w:pPr>
            <w:r w:rsidRPr="002A01EF">
              <w:t>A company</w:t>
            </w:r>
          </w:p>
        </w:tc>
        <w:tc>
          <w:tcPr>
            <w:tcW w:w="4620" w:type="dxa"/>
            <w:tcBorders>
              <w:top w:val="single" w:sz="12" w:space="0" w:color="auto"/>
              <w:bottom w:val="single" w:sz="2" w:space="0" w:color="auto"/>
            </w:tcBorders>
            <w:shd w:val="clear" w:color="auto" w:fill="auto"/>
          </w:tcPr>
          <w:p w:rsidR="008D539C" w:rsidRPr="002A01EF" w:rsidRDefault="008D539C" w:rsidP="003E1C93">
            <w:pPr>
              <w:pStyle w:val="Tabletext"/>
              <w:keepNext/>
              <w:keepLines/>
            </w:pPr>
            <w:r w:rsidRPr="002A01EF">
              <w:t xml:space="preserve">This percentage that the entity has because of holding the legal and equitable interests in </w:t>
            </w:r>
            <w:r w:rsidR="002A01EF" w:rsidRPr="002A01EF">
              <w:rPr>
                <w:position w:val="6"/>
                <w:sz w:val="16"/>
              </w:rPr>
              <w:t>*</w:t>
            </w:r>
            <w:r w:rsidRPr="002A01EF">
              <w:t>shares in the company:</w:t>
            </w:r>
          </w:p>
          <w:p w:rsidR="008D539C" w:rsidRPr="002A01EF" w:rsidRDefault="008D539C" w:rsidP="003E1C93">
            <w:pPr>
              <w:pStyle w:val="Tablea"/>
              <w:keepNext/>
              <w:keepLines/>
            </w:pPr>
            <w:r w:rsidRPr="002A01EF">
              <w:t>(a) the percentage of the voting power in the company; or</w:t>
            </w:r>
          </w:p>
          <w:p w:rsidR="008D539C" w:rsidRPr="002A01EF" w:rsidRDefault="008D539C" w:rsidP="003E1C93">
            <w:pPr>
              <w:pStyle w:val="Tablea"/>
              <w:keepNext/>
              <w:keepLines/>
            </w:pPr>
            <w:r w:rsidRPr="002A01EF">
              <w:t xml:space="preserve">(b) the percentage of any </w:t>
            </w:r>
            <w:r w:rsidR="002A01EF" w:rsidRPr="002A01EF">
              <w:rPr>
                <w:position w:val="6"/>
                <w:sz w:val="16"/>
              </w:rPr>
              <w:t>*</w:t>
            </w:r>
            <w:r w:rsidRPr="002A01EF">
              <w:t>dividend that the company may pay; or</w:t>
            </w:r>
          </w:p>
          <w:p w:rsidR="008D539C" w:rsidRPr="002A01EF" w:rsidRDefault="008D539C" w:rsidP="003E1C93">
            <w:pPr>
              <w:pStyle w:val="Tablea"/>
              <w:keepNext/>
              <w:keepLines/>
            </w:pPr>
            <w:r w:rsidRPr="002A01EF">
              <w:t>(c) the percentage of any distribution of capital that the company may make;</w:t>
            </w:r>
          </w:p>
          <w:p w:rsidR="008D539C" w:rsidRPr="002A01EF" w:rsidRDefault="008D539C" w:rsidP="003E1C93">
            <w:pPr>
              <w:pStyle w:val="Tabletext"/>
              <w:keepNext/>
              <w:keepLines/>
            </w:pPr>
            <w:r w:rsidRPr="002A01EF">
              <w:t>or, if they are different, the smaller or smallest.</w:t>
            </w:r>
          </w:p>
        </w:tc>
      </w:tr>
      <w:tr w:rsidR="008D539C" w:rsidRPr="002A01EF" w:rsidTr="002906C5">
        <w:trPr>
          <w:cantSplit/>
        </w:trPr>
        <w:tc>
          <w:tcPr>
            <w:tcW w:w="325" w:type="dxa"/>
            <w:tcBorders>
              <w:top w:val="single" w:sz="2" w:space="0" w:color="auto"/>
              <w:bottom w:val="single" w:sz="2" w:space="0" w:color="auto"/>
            </w:tcBorders>
            <w:shd w:val="clear" w:color="auto" w:fill="auto"/>
          </w:tcPr>
          <w:p w:rsidR="008D539C" w:rsidRPr="002A01EF" w:rsidRDefault="008D539C" w:rsidP="002906C5">
            <w:pPr>
              <w:pStyle w:val="Tabletext"/>
            </w:pPr>
            <w:r w:rsidRPr="002A01EF">
              <w:t>2</w:t>
            </w:r>
          </w:p>
        </w:tc>
        <w:tc>
          <w:tcPr>
            <w:tcW w:w="2090" w:type="dxa"/>
            <w:tcBorders>
              <w:top w:val="single" w:sz="2" w:space="0" w:color="auto"/>
              <w:bottom w:val="single" w:sz="2" w:space="0" w:color="auto"/>
            </w:tcBorders>
            <w:shd w:val="clear" w:color="auto" w:fill="auto"/>
          </w:tcPr>
          <w:p w:rsidR="008D539C" w:rsidRPr="002A01EF" w:rsidRDefault="008D539C" w:rsidP="00186FA4">
            <w:pPr>
              <w:pStyle w:val="Tabletext"/>
              <w:keepNext/>
            </w:pPr>
            <w:r w:rsidRPr="002A01EF">
              <w:t>A trust (where entities have entitlements to all the income and capital of the trust)</w:t>
            </w:r>
          </w:p>
        </w:tc>
        <w:tc>
          <w:tcPr>
            <w:tcW w:w="4620" w:type="dxa"/>
            <w:tcBorders>
              <w:top w:val="single" w:sz="2" w:space="0" w:color="auto"/>
              <w:bottom w:val="single" w:sz="2" w:space="0" w:color="auto"/>
            </w:tcBorders>
            <w:shd w:val="clear" w:color="auto" w:fill="auto"/>
          </w:tcPr>
          <w:p w:rsidR="008D539C" w:rsidRPr="002A01EF" w:rsidRDefault="008D539C" w:rsidP="00186FA4">
            <w:pPr>
              <w:pStyle w:val="Tabletext"/>
              <w:keepNext/>
            </w:pPr>
            <w:r w:rsidRPr="002A01EF">
              <w:t>This percentage:</w:t>
            </w:r>
          </w:p>
          <w:p w:rsidR="008D539C" w:rsidRPr="002A01EF" w:rsidRDefault="008D539C" w:rsidP="00186FA4">
            <w:pPr>
              <w:pStyle w:val="Tablea"/>
              <w:keepNext/>
            </w:pPr>
            <w:r w:rsidRPr="002A01EF">
              <w:t>(a) the percentage of any distribution of income that the trustee may make to which the entity would be beneficially entitled; or</w:t>
            </w:r>
          </w:p>
          <w:p w:rsidR="008D539C" w:rsidRPr="002A01EF" w:rsidRDefault="008D539C" w:rsidP="00186FA4">
            <w:pPr>
              <w:pStyle w:val="Tablea"/>
              <w:keepNext/>
            </w:pPr>
            <w:r w:rsidRPr="002A01EF">
              <w:t>(b) the percentage of any distribution of capital that the trustee may make to which the entity would be beneficially entitled;</w:t>
            </w:r>
          </w:p>
          <w:p w:rsidR="008D539C" w:rsidRPr="002A01EF" w:rsidRDefault="008D539C" w:rsidP="00186FA4">
            <w:pPr>
              <w:pStyle w:val="Tabletext"/>
              <w:keepNext/>
            </w:pPr>
            <w:r w:rsidRPr="002A01EF">
              <w:t>or, if they are different, the smaller.</w:t>
            </w:r>
          </w:p>
        </w:tc>
      </w:tr>
      <w:tr w:rsidR="008D539C" w:rsidRPr="002A01EF" w:rsidTr="002906C5">
        <w:trPr>
          <w:cantSplit/>
        </w:trPr>
        <w:tc>
          <w:tcPr>
            <w:tcW w:w="325" w:type="dxa"/>
            <w:tcBorders>
              <w:top w:val="single" w:sz="2" w:space="0" w:color="auto"/>
              <w:bottom w:val="single" w:sz="12" w:space="0" w:color="auto"/>
            </w:tcBorders>
            <w:shd w:val="clear" w:color="auto" w:fill="auto"/>
          </w:tcPr>
          <w:p w:rsidR="008D539C" w:rsidRPr="002A01EF" w:rsidRDefault="008D539C" w:rsidP="008D539C">
            <w:pPr>
              <w:pStyle w:val="Tabletext"/>
            </w:pPr>
            <w:r w:rsidRPr="002A01EF">
              <w:t>3</w:t>
            </w:r>
          </w:p>
        </w:tc>
        <w:tc>
          <w:tcPr>
            <w:tcW w:w="2090" w:type="dxa"/>
            <w:tcBorders>
              <w:top w:val="single" w:sz="2" w:space="0" w:color="auto"/>
              <w:bottom w:val="single" w:sz="12" w:space="0" w:color="auto"/>
            </w:tcBorders>
            <w:shd w:val="clear" w:color="auto" w:fill="auto"/>
          </w:tcPr>
          <w:p w:rsidR="008D539C" w:rsidRPr="002A01EF" w:rsidRDefault="008D539C" w:rsidP="008D539C">
            <w:pPr>
              <w:pStyle w:val="Tabletext"/>
            </w:pPr>
            <w:r w:rsidRPr="002A01EF">
              <w:t>A trust (where entities do not have entitlements to all the income and capital of the trust)</w:t>
            </w:r>
          </w:p>
        </w:tc>
        <w:tc>
          <w:tcPr>
            <w:tcW w:w="4620" w:type="dxa"/>
            <w:tcBorders>
              <w:top w:val="single" w:sz="2" w:space="0" w:color="auto"/>
              <w:bottom w:val="single" w:sz="12" w:space="0" w:color="auto"/>
            </w:tcBorders>
            <w:shd w:val="clear" w:color="auto" w:fill="auto"/>
          </w:tcPr>
          <w:p w:rsidR="008D539C" w:rsidRPr="002A01EF" w:rsidRDefault="008D539C" w:rsidP="008D539C">
            <w:pPr>
              <w:pStyle w:val="Tabletext"/>
            </w:pPr>
            <w:r w:rsidRPr="002A01EF">
              <w:t>This percentage:</w:t>
            </w:r>
          </w:p>
          <w:p w:rsidR="008D539C" w:rsidRPr="002A01EF" w:rsidRDefault="008D539C" w:rsidP="008D539C">
            <w:pPr>
              <w:pStyle w:val="Tablea"/>
            </w:pPr>
            <w:r w:rsidRPr="002A01EF">
              <w:t xml:space="preserve">(a) if the trustee makes distributions of income during the income year </w:t>
            </w:r>
            <w:r w:rsidR="0003668C" w:rsidRPr="002A01EF">
              <w:t xml:space="preserve">(the </w:t>
            </w:r>
            <w:r w:rsidR="0003668C" w:rsidRPr="002A01EF">
              <w:rPr>
                <w:b/>
                <w:i/>
              </w:rPr>
              <w:t>relevant year</w:t>
            </w:r>
            <w:r w:rsidR="0003668C" w:rsidRPr="002A01EF">
              <w:t>)</w:t>
            </w:r>
            <w:r w:rsidRPr="002A01EF">
              <w:t xml:space="preserve"> in which that time occurs—the percentage of the distributions to which the entity was beneficially entitled; or</w:t>
            </w:r>
          </w:p>
          <w:p w:rsidR="008D539C" w:rsidRPr="002A01EF" w:rsidRDefault="008D539C" w:rsidP="008D539C">
            <w:pPr>
              <w:pStyle w:val="Tablea"/>
            </w:pPr>
            <w:r w:rsidRPr="002A01EF">
              <w:t xml:space="preserve">(b) if the trustee makes distributions of capital during the </w:t>
            </w:r>
            <w:r w:rsidR="005E7131" w:rsidRPr="002A01EF">
              <w:t>relevant year</w:t>
            </w:r>
            <w:r w:rsidRPr="002A01EF">
              <w:t>—the percentage of the distributions to which the entity was beneficially entitled;</w:t>
            </w:r>
          </w:p>
          <w:p w:rsidR="008D539C" w:rsidRPr="002A01EF" w:rsidRDefault="008D539C" w:rsidP="008D539C">
            <w:pPr>
              <w:pStyle w:val="Tabletext"/>
            </w:pPr>
            <w:r w:rsidRPr="002A01EF">
              <w:t>or, if 2 different percentages are applicable, the smaller.</w:t>
            </w:r>
          </w:p>
        </w:tc>
      </w:tr>
    </w:tbl>
    <w:p w:rsidR="00865A51" w:rsidRPr="002A01EF" w:rsidRDefault="00865A51" w:rsidP="00865A51">
      <w:pPr>
        <w:pStyle w:val="SubsectionHead"/>
      </w:pPr>
      <w:r w:rsidRPr="002A01EF">
        <w:t>Companies</w:t>
      </w:r>
    </w:p>
    <w:p w:rsidR="008D539C" w:rsidRPr="002A01EF" w:rsidRDefault="008D539C" w:rsidP="00E431D0">
      <w:pPr>
        <w:pStyle w:val="subsection"/>
        <w:keepNext/>
        <w:keepLines/>
      </w:pPr>
      <w:r w:rsidRPr="002A01EF">
        <w:tab/>
        <w:t>(2)</w:t>
      </w:r>
      <w:r w:rsidRPr="002A01EF">
        <w:tab/>
        <w:t>For item</w:t>
      </w:r>
      <w:r w:rsidR="002A01EF">
        <w:t> </w:t>
      </w:r>
      <w:r w:rsidRPr="002A01EF">
        <w:t xml:space="preserve">1 </w:t>
      </w:r>
      <w:r w:rsidR="00865A51" w:rsidRPr="002A01EF">
        <w:t>of</w:t>
      </w:r>
      <w:r w:rsidRPr="002A01EF">
        <w:t xml:space="preserve"> the table, ignore </w:t>
      </w:r>
      <w:r w:rsidR="002A01EF" w:rsidRPr="002A01EF">
        <w:rPr>
          <w:position w:val="6"/>
          <w:sz w:val="16"/>
        </w:rPr>
        <w:t>*</w:t>
      </w:r>
      <w:r w:rsidRPr="002A01EF">
        <w:t>redeemable shares.</w:t>
      </w:r>
    </w:p>
    <w:p w:rsidR="00942F6F" w:rsidRPr="002A01EF" w:rsidRDefault="00942F6F" w:rsidP="00942F6F">
      <w:pPr>
        <w:pStyle w:val="subsection"/>
      </w:pPr>
      <w:r w:rsidRPr="002A01EF">
        <w:tab/>
        <w:t>(3)</w:t>
      </w:r>
      <w:r w:rsidRPr="002A01EF">
        <w:tab/>
      </w:r>
      <w:r w:rsidR="002A01EF">
        <w:t>Paragraph (</w:t>
      </w:r>
      <w:r w:rsidRPr="002A01EF">
        <w:t>a) of item</w:t>
      </w:r>
      <w:r w:rsidR="002A01EF">
        <w:t> </w:t>
      </w:r>
      <w:r w:rsidRPr="002A01EF">
        <w:t xml:space="preserve">1 of the table does not apply if the entity holds the legal and equitable interests in the </w:t>
      </w:r>
      <w:r w:rsidR="002A01EF" w:rsidRPr="002A01EF">
        <w:rPr>
          <w:position w:val="6"/>
          <w:sz w:val="16"/>
        </w:rPr>
        <w:t>*</w:t>
      </w:r>
      <w:r w:rsidRPr="002A01EF">
        <w:t>shares jointly with another entity.</w:t>
      </w:r>
    </w:p>
    <w:p w:rsidR="000F5C74" w:rsidRPr="002A01EF" w:rsidRDefault="000F5C74" w:rsidP="000F5C74">
      <w:pPr>
        <w:pStyle w:val="SubsectionHead"/>
      </w:pPr>
      <w:r w:rsidRPr="002A01EF">
        <w:t>Discretionary trusts</w:t>
      </w:r>
    </w:p>
    <w:p w:rsidR="000F5C74" w:rsidRPr="002A01EF" w:rsidRDefault="000F5C74" w:rsidP="000F5C74">
      <w:pPr>
        <w:pStyle w:val="subsection"/>
      </w:pPr>
      <w:r w:rsidRPr="002A01EF">
        <w:tab/>
        <w:t>(4)</w:t>
      </w:r>
      <w:r w:rsidRPr="002A01EF">
        <w:tab/>
      </w:r>
      <w:r w:rsidR="002A01EF">
        <w:t>Subsections (</w:t>
      </w:r>
      <w:r w:rsidRPr="002A01EF">
        <w:t xml:space="preserve">5) and (6) apply for the purpose of working out the </w:t>
      </w:r>
      <w:r w:rsidR="002A01EF" w:rsidRPr="002A01EF">
        <w:rPr>
          <w:position w:val="6"/>
          <w:sz w:val="16"/>
        </w:rPr>
        <w:t>*</w:t>
      </w:r>
      <w:r w:rsidRPr="002A01EF">
        <w:t xml:space="preserve">direct small business participation percentage in an entity in connection with a </w:t>
      </w:r>
      <w:r w:rsidR="002A01EF" w:rsidRPr="002A01EF">
        <w:rPr>
          <w:position w:val="6"/>
          <w:sz w:val="16"/>
        </w:rPr>
        <w:t>*</w:t>
      </w:r>
      <w:r w:rsidRPr="002A01EF">
        <w:t xml:space="preserve">CGT event that happened in an income year (the </w:t>
      </w:r>
      <w:r w:rsidRPr="002A01EF">
        <w:rPr>
          <w:b/>
          <w:i/>
        </w:rPr>
        <w:t>CGT event year</w:t>
      </w:r>
      <w:r w:rsidRPr="002A01EF">
        <w:t>), if:</w:t>
      </w:r>
    </w:p>
    <w:p w:rsidR="000F5C74" w:rsidRPr="002A01EF" w:rsidRDefault="000F5C74" w:rsidP="000F5C74">
      <w:pPr>
        <w:pStyle w:val="paragraph"/>
      </w:pPr>
      <w:r w:rsidRPr="002A01EF">
        <w:tab/>
        <w:t>(a)</w:t>
      </w:r>
      <w:r w:rsidRPr="002A01EF">
        <w:tab/>
        <w:t>the entity is a trust (where entities do not have entitlements to all the income and capital of the trust); and</w:t>
      </w:r>
    </w:p>
    <w:p w:rsidR="000F5C74" w:rsidRPr="002A01EF" w:rsidRDefault="000F5C74" w:rsidP="000F5C74">
      <w:pPr>
        <w:pStyle w:val="paragraph"/>
      </w:pPr>
      <w:r w:rsidRPr="002A01EF">
        <w:tab/>
        <w:t>(b)</w:t>
      </w:r>
      <w:r w:rsidRPr="002A01EF">
        <w:tab/>
        <w:t>during the relevant year mentioned in item</w:t>
      </w:r>
      <w:r w:rsidR="002A01EF">
        <w:t> </w:t>
      </w:r>
      <w:r w:rsidRPr="002A01EF">
        <w:t xml:space="preserve">3 of the table in </w:t>
      </w:r>
      <w:r w:rsidR="002A01EF">
        <w:t>subsection (</w:t>
      </w:r>
      <w:r w:rsidRPr="002A01EF">
        <w:t xml:space="preserve">1) (disregarding </w:t>
      </w:r>
      <w:r w:rsidR="002A01EF">
        <w:t>subsection (</w:t>
      </w:r>
      <w:r w:rsidRPr="002A01EF">
        <w:t>5)), the trustee mentioned in that item:</w:t>
      </w:r>
    </w:p>
    <w:p w:rsidR="000F5C74" w:rsidRPr="002A01EF" w:rsidRDefault="000F5C74" w:rsidP="000F5C74">
      <w:pPr>
        <w:pStyle w:val="paragraphsub"/>
      </w:pPr>
      <w:r w:rsidRPr="002A01EF">
        <w:tab/>
        <w:t>(i)</w:t>
      </w:r>
      <w:r w:rsidRPr="002A01EF">
        <w:tab/>
        <w:t>does not make a distribution of income; and</w:t>
      </w:r>
    </w:p>
    <w:p w:rsidR="000F5C74" w:rsidRPr="002A01EF" w:rsidRDefault="000F5C74" w:rsidP="000F5C74">
      <w:pPr>
        <w:pStyle w:val="paragraphsub"/>
      </w:pPr>
      <w:r w:rsidRPr="002A01EF">
        <w:tab/>
        <w:t>(ii)</w:t>
      </w:r>
      <w:r w:rsidRPr="002A01EF">
        <w:tab/>
        <w:t>does not make a distribution of capital.</w:t>
      </w:r>
    </w:p>
    <w:p w:rsidR="000F5C74" w:rsidRPr="002A01EF" w:rsidRDefault="000F5C74" w:rsidP="000F5C74">
      <w:pPr>
        <w:pStyle w:val="subsection"/>
      </w:pPr>
      <w:r w:rsidRPr="002A01EF">
        <w:tab/>
        <w:t>(5)</w:t>
      </w:r>
      <w:r w:rsidRPr="002A01EF">
        <w:tab/>
        <w:t>Treat the references in that item to the relevant year as being references to:</w:t>
      </w:r>
    </w:p>
    <w:p w:rsidR="000F5C74" w:rsidRPr="002A01EF" w:rsidRDefault="000F5C74" w:rsidP="000F5C74">
      <w:pPr>
        <w:pStyle w:val="paragraph"/>
      </w:pPr>
      <w:r w:rsidRPr="002A01EF">
        <w:tab/>
        <w:t>(a)</w:t>
      </w:r>
      <w:r w:rsidRPr="002A01EF">
        <w:tab/>
        <w:t>if the trustee made a distribution of income or capital during the CGT event year—the CGT event year; or</w:t>
      </w:r>
    </w:p>
    <w:p w:rsidR="000F5C74" w:rsidRPr="002A01EF" w:rsidRDefault="000F5C74" w:rsidP="000F5C74">
      <w:pPr>
        <w:pStyle w:val="paragraph"/>
      </w:pPr>
      <w:r w:rsidRPr="002A01EF">
        <w:tab/>
        <w:t>(b)</w:t>
      </w:r>
      <w:r w:rsidRPr="002A01EF">
        <w:tab/>
        <w:t>otherwise—the last income year before the CGT event year in which the trustee did make a distribution of income or capital.</w:t>
      </w:r>
    </w:p>
    <w:p w:rsidR="000F5C74" w:rsidRPr="002A01EF" w:rsidRDefault="000F5C74" w:rsidP="000F5C74">
      <w:pPr>
        <w:pStyle w:val="subsection"/>
      </w:pPr>
      <w:r w:rsidRPr="002A01EF">
        <w:tab/>
        <w:t>(6)</w:t>
      </w:r>
      <w:r w:rsidRPr="002A01EF">
        <w:tab/>
        <w:t xml:space="preserve">Despite </w:t>
      </w:r>
      <w:r w:rsidR="002A01EF">
        <w:t>subsection (</w:t>
      </w:r>
      <w:r w:rsidRPr="002A01EF">
        <w:t xml:space="preserve">5), an entity holds a </w:t>
      </w:r>
      <w:r w:rsidRPr="002A01EF">
        <w:rPr>
          <w:b/>
          <w:i/>
        </w:rPr>
        <w:t>direct small business participation percentage</w:t>
      </w:r>
      <w:r w:rsidRPr="002A01EF">
        <w:t xml:space="preserve"> of 0% in the trust at the relevant time if either:</w:t>
      </w:r>
    </w:p>
    <w:p w:rsidR="000F5C74" w:rsidRPr="002A01EF" w:rsidRDefault="000F5C74" w:rsidP="000F5C74">
      <w:pPr>
        <w:pStyle w:val="paragraph"/>
      </w:pPr>
      <w:r w:rsidRPr="002A01EF">
        <w:tab/>
        <w:t>(a)</w:t>
      </w:r>
      <w:r w:rsidRPr="002A01EF">
        <w:tab/>
        <w:t>the trust:</w:t>
      </w:r>
    </w:p>
    <w:p w:rsidR="000F5C74" w:rsidRPr="002A01EF" w:rsidRDefault="000F5C74" w:rsidP="000F5C74">
      <w:pPr>
        <w:pStyle w:val="paragraphsub"/>
      </w:pPr>
      <w:r w:rsidRPr="002A01EF">
        <w:tab/>
        <w:t>(i)</w:t>
      </w:r>
      <w:r w:rsidRPr="002A01EF">
        <w:tab/>
        <w:t xml:space="preserve">had a </w:t>
      </w:r>
      <w:r w:rsidR="002A01EF" w:rsidRPr="002A01EF">
        <w:rPr>
          <w:position w:val="6"/>
          <w:sz w:val="16"/>
        </w:rPr>
        <w:t>*</w:t>
      </w:r>
      <w:r w:rsidRPr="002A01EF">
        <w:t>net income for the relevant year; and</w:t>
      </w:r>
    </w:p>
    <w:p w:rsidR="000F5C74" w:rsidRPr="002A01EF" w:rsidRDefault="000F5C74" w:rsidP="000F5C74">
      <w:pPr>
        <w:pStyle w:val="paragraphsub"/>
      </w:pPr>
      <w:r w:rsidRPr="002A01EF">
        <w:tab/>
        <w:t>(ii)</w:t>
      </w:r>
      <w:r w:rsidRPr="002A01EF">
        <w:tab/>
        <w:t xml:space="preserve">did not have a </w:t>
      </w:r>
      <w:r w:rsidR="002A01EF" w:rsidRPr="002A01EF">
        <w:rPr>
          <w:position w:val="6"/>
          <w:sz w:val="16"/>
        </w:rPr>
        <w:t>*</w:t>
      </w:r>
      <w:r w:rsidRPr="002A01EF">
        <w:t>tax loss for the relevant year; or</w:t>
      </w:r>
    </w:p>
    <w:p w:rsidR="000F5C74" w:rsidRPr="002A01EF" w:rsidRDefault="000F5C74" w:rsidP="000F5C74">
      <w:pPr>
        <w:pStyle w:val="paragraph"/>
      </w:pPr>
      <w:r w:rsidRPr="002A01EF">
        <w:tab/>
        <w:t>(b)</w:t>
      </w:r>
      <w:r w:rsidRPr="002A01EF">
        <w:tab/>
        <w:t>the trustee did not make a distribution of income or capital at any time before the end of the CGT event year.</w:t>
      </w:r>
    </w:p>
    <w:p w:rsidR="008D539C" w:rsidRPr="002A01EF" w:rsidRDefault="008D539C" w:rsidP="00E431D0">
      <w:pPr>
        <w:pStyle w:val="ActHead5"/>
      </w:pPr>
      <w:bookmarkStart w:id="310" w:name="_Toc466377048"/>
      <w:r w:rsidRPr="002A01EF">
        <w:rPr>
          <w:rStyle w:val="CharSectno"/>
        </w:rPr>
        <w:t>152</w:t>
      </w:r>
      <w:r w:rsidR="002A01EF">
        <w:rPr>
          <w:rStyle w:val="CharSectno"/>
        </w:rPr>
        <w:noBreakHyphen/>
      </w:r>
      <w:r w:rsidRPr="002A01EF">
        <w:rPr>
          <w:rStyle w:val="CharSectno"/>
        </w:rPr>
        <w:t>75</w:t>
      </w:r>
      <w:r w:rsidRPr="002A01EF">
        <w:t xml:space="preserve">  Indirect small business participation percentage</w:t>
      </w:r>
      <w:bookmarkEnd w:id="310"/>
    </w:p>
    <w:p w:rsidR="008D539C" w:rsidRPr="002A01EF" w:rsidRDefault="008D539C" w:rsidP="00E431D0">
      <w:pPr>
        <w:pStyle w:val="subsection"/>
        <w:keepNext/>
        <w:keepLines/>
      </w:pPr>
      <w:r w:rsidRPr="002A01EF">
        <w:tab/>
        <w:t>(1)</w:t>
      </w:r>
      <w:r w:rsidRPr="002A01EF">
        <w:tab/>
        <w:t xml:space="preserve">Work out the </w:t>
      </w:r>
      <w:r w:rsidRPr="002A01EF">
        <w:rPr>
          <w:b/>
          <w:i/>
        </w:rPr>
        <w:t>indirect small business participation percentage</w:t>
      </w:r>
      <w:r w:rsidRPr="002A01EF">
        <w:t xml:space="preserve"> that an entity (the </w:t>
      </w:r>
      <w:r w:rsidRPr="002A01EF">
        <w:rPr>
          <w:b/>
          <w:i/>
        </w:rPr>
        <w:t>holding entity</w:t>
      </w:r>
      <w:r w:rsidRPr="002A01EF">
        <w:t xml:space="preserve">) holds at a particular time in another entity (the </w:t>
      </w:r>
      <w:r w:rsidRPr="002A01EF">
        <w:rPr>
          <w:b/>
          <w:i/>
        </w:rPr>
        <w:t>test entity</w:t>
      </w:r>
      <w:r w:rsidRPr="002A01EF">
        <w:t>) by multiplying:</w:t>
      </w:r>
    </w:p>
    <w:p w:rsidR="008D539C" w:rsidRPr="002A01EF" w:rsidRDefault="008D539C" w:rsidP="00E431D0">
      <w:pPr>
        <w:pStyle w:val="paragraph"/>
        <w:keepNext/>
        <w:keepLines/>
      </w:pPr>
      <w:r w:rsidRPr="002A01EF">
        <w:tab/>
        <w:t>(a)</w:t>
      </w:r>
      <w:r w:rsidRPr="002A01EF">
        <w:tab/>
        <w:t xml:space="preserve">the holding entity’s </w:t>
      </w:r>
      <w:r w:rsidR="002A01EF" w:rsidRPr="002A01EF">
        <w:rPr>
          <w:position w:val="6"/>
          <w:sz w:val="16"/>
        </w:rPr>
        <w:t>*</w:t>
      </w:r>
      <w:r w:rsidRPr="002A01EF">
        <w:t xml:space="preserve">direct small business participation percentage (if any) in another entity (the </w:t>
      </w:r>
      <w:r w:rsidRPr="002A01EF">
        <w:rPr>
          <w:b/>
          <w:i/>
        </w:rPr>
        <w:t>intermediate entity</w:t>
      </w:r>
      <w:r w:rsidRPr="002A01EF">
        <w:t>) at that time; by</w:t>
      </w:r>
    </w:p>
    <w:p w:rsidR="008D539C" w:rsidRPr="002A01EF" w:rsidRDefault="008D539C" w:rsidP="00E431D0">
      <w:pPr>
        <w:pStyle w:val="paragraph"/>
        <w:keepNext/>
        <w:keepLines/>
      </w:pPr>
      <w:r w:rsidRPr="002A01EF">
        <w:tab/>
        <w:t>(b)</w:t>
      </w:r>
      <w:r w:rsidRPr="002A01EF">
        <w:tab/>
        <w:t>the sum of:</w:t>
      </w:r>
    </w:p>
    <w:p w:rsidR="008D539C" w:rsidRPr="002A01EF" w:rsidRDefault="008D539C" w:rsidP="00E431D0">
      <w:pPr>
        <w:pStyle w:val="paragraphsub"/>
        <w:keepNext/>
        <w:keepLines/>
      </w:pPr>
      <w:r w:rsidRPr="002A01EF">
        <w:tab/>
        <w:t>(i)</w:t>
      </w:r>
      <w:r w:rsidRPr="002A01EF">
        <w:tab/>
        <w:t>the intermediate entity’s direct small business participation percentage (if any) in the test entity at that time; and</w:t>
      </w:r>
    </w:p>
    <w:p w:rsidR="008D539C" w:rsidRPr="002A01EF" w:rsidRDefault="008D539C" w:rsidP="008D539C">
      <w:pPr>
        <w:pStyle w:val="paragraphsub"/>
      </w:pPr>
      <w:r w:rsidRPr="002A01EF">
        <w:tab/>
        <w:t>(ii)</w:t>
      </w:r>
      <w:r w:rsidRPr="002A01EF">
        <w:tab/>
        <w:t>the intermediate entity’s indirect small business participation percentage (if any) in the test entity at that time (as worked out under one or more other applications of this section).</w:t>
      </w:r>
    </w:p>
    <w:p w:rsidR="008D539C" w:rsidRPr="002A01EF" w:rsidRDefault="008D539C" w:rsidP="008D539C">
      <w:pPr>
        <w:pStyle w:val="notetext"/>
      </w:pPr>
      <w:r w:rsidRPr="002A01EF">
        <w:t>Note:</w:t>
      </w:r>
      <w:r w:rsidRPr="002A01EF">
        <w:tab/>
        <w:t>When testing an intermediate entity’s indirect small business participation percentage in another entity, the intermediate entity becomes the holding entity.</w:t>
      </w:r>
    </w:p>
    <w:p w:rsidR="008D539C" w:rsidRPr="002A01EF" w:rsidRDefault="008D539C" w:rsidP="008D539C">
      <w:pPr>
        <w:pStyle w:val="subsection"/>
      </w:pPr>
      <w:r w:rsidRPr="002A01EF">
        <w:tab/>
        <w:t>(2)</w:t>
      </w:r>
      <w:r w:rsidRPr="002A01EF">
        <w:tab/>
        <w:t xml:space="preserve">If there is more than one intermediate entity to which </w:t>
      </w:r>
      <w:r w:rsidR="002A01EF">
        <w:t>paragraph (</w:t>
      </w:r>
      <w:r w:rsidRPr="002A01EF">
        <w:t xml:space="preserve">1)(a) applies at that time, the holding entity’s </w:t>
      </w:r>
      <w:r w:rsidRPr="002A01EF">
        <w:rPr>
          <w:b/>
          <w:i/>
        </w:rPr>
        <w:t>indirect small business participation percentage</w:t>
      </w:r>
      <w:r w:rsidRPr="002A01EF">
        <w:t xml:space="preserve"> is the sum of the percentages worked out under </w:t>
      </w:r>
      <w:r w:rsidR="002A01EF">
        <w:t>subsection (</w:t>
      </w:r>
      <w:r w:rsidRPr="002A01EF">
        <w:t>1) in relation to each of those intermediate entities.</w:t>
      </w:r>
    </w:p>
    <w:p w:rsidR="008D539C" w:rsidRPr="002A01EF" w:rsidRDefault="008D539C" w:rsidP="008D539C">
      <w:pPr>
        <w:pStyle w:val="notetext"/>
      </w:pPr>
      <w:r w:rsidRPr="002A01EF">
        <w:t>Example:</w:t>
      </w:r>
      <w:r w:rsidRPr="002A01EF">
        <w:tab/>
        <w:t>The individual mentioned in the diagram has an indirect small business participation percentage in the unit trust.</w:t>
      </w:r>
    </w:p>
    <w:p w:rsidR="008D539C" w:rsidRPr="002A01EF" w:rsidRDefault="008D539C" w:rsidP="008D539C"/>
    <w:p w:rsidR="008D539C" w:rsidRPr="002A01EF" w:rsidRDefault="009631B9" w:rsidP="008D539C">
      <w:pPr>
        <w:jc w:val="center"/>
      </w:pPr>
      <w:r w:rsidRPr="002A01EF">
        <w:rPr>
          <w:noProof/>
          <w:lang w:eastAsia="en-AU"/>
        </w:rPr>
        <w:drawing>
          <wp:inline distT="0" distB="0" distL="0" distR="0" wp14:anchorId="05489A3D" wp14:editId="4D51CBA9">
            <wp:extent cx="1600200" cy="30670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600200" cy="3067050"/>
                    </a:xfrm>
                    <a:prstGeom prst="rect">
                      <a:avLst/>
                    </a:prstGeom>
                    <a:noFill/>
                    <a:ln>
                      <a:noFill/>
                    </a:ln>
                  </pic:spPr>
                </pic:pic>
              </a:graphicData>
            </a:graphic>
          </wp:inline>
        </w:drawing>
      </w:r>
    </w:p>
    <w:p w:rsidR="008D539C" w:rsidRPr="002A01EF" w:rsidRDefault="008D539C" w:rsidP="008D539C"/>
    <w:p w:rsidR="008D539C" w:rsidRPr="002A01EF" w:rsidRDefault="008D539C" w:rsidP="008D539C">
      <w:pPr>
        <w:pStyle w:val="notetext"/>
      </w:pPr>
      <w:r w:rsidRPr="002A01EF">
        <w:tab/>
        <w:t xml:space="preserve">Multiplying the percentages as mentioned in </w:t>
      </w:r>
      <w:r w:rsidR="002A01EF">
        <w:t>subsection (</w:t>
      </w:r>
      <w:r w:rsidRPr="002A01EF">
        <w:t>1) produces small business participation percentage of 43.2%.</w:t>
      </w:r>
    </w:p>
    <w:p w:rsidR="008D539C" w:rsidRPr="002A01EF" w:rsidRDefault="008D539C" w:rsidP="008D539C">
      <w:pPr>
        <w:pStyle w:val="notetext"/>
      </w:pPr>
      <w:r w:rsidRPr="002A01EF">
        <w:tab/>
        <w:t>If the individual had a direct small business participation percentage of 10% in the unit trust, that would be added to the individual’s indirect small business participation percentage to produce a small business participation percentage in the trust of 53.2%.</w:t>
      </w:r>
    </w:p>
    <w:p w:rsidR="004A3E4A" w:rsidRPr="002A01EF" w:rsidRDefault="004A3E4A" w:rsidP="00AD518C">
      <w:pPr>
        <w:pStyle w:val="ActHead4"/>
      </w:pPr>
      <w:bookmarkStart w:id="311" w:name="_Toc466377049"/>
      <w:r w:rsidRPr="002A01EF">
        <w:t>Nomination of controllers of discretionary trust</w:t>
      </w:r>
      <w:bookmarkEnd w:id="311"/>
    </w:p>
    <w:p w:rsidR="004A3E4A" w:rsidRPr="002A01EF" w:rsidRDefault="004A3E4A" w:rsidP="00AD518C">
      <w:pPr>
        <w:pStyle w:val="ActHead5"/>
      </w:pPr>
      <w:bookmarkStart w:id="312" w:name="_Toc466377050"/>
      <w:r w:rsidRPr="002A01EF">
        <w:rPr>
          <w:rStyle w:val="CharSectno"/>
        </w:rPr>
        <w:t>152</w:t>
      </w:r>
      <w:r w:rsidR="002A01EF">
        <w:rPr>
          <w:rStyle w:val="CharSectno"/>
        </w:rPr>
        <w:noBreakHyphen/>
      </w:r>
      <w:r w:rsidRPr="002A01EF">
        <w:rPr>
          <w:rStyle w:val="CharSectno"/>
        </w:rPr>
        <w:t>78</w:t>
      </w:r>
      <w:r w:rsidRPr="002A01EF">
        <w:t xml:space="preserve">  Trustee of discretionary trust may nominate beneficiaries to be controllers of trust</w:t>
      </w:r>
      <w:bookmarkEnd w:id="312"/>
    </w:p>
    <w:p w:rsidR="004A3E4A" w:rsidRPr="002A01EF" w:rsidRDefault="004A3E4A" w:rsidP="00AD518C">
      <w:pPr>
        <w:pStyle w:val="subsection"/>
        <w:keepNext/>
        <w:keepLines/>
      </w:pPr>
      <w:r w:rsidRPr="002A01EF">
        <w:tab/>
        <w:t>(1)</w:t>
      </w:r>
      <w:r w:rsidRPr="002A01EF">
        <w:tab/>
        <w:t xml:space="preserve">This section applies for the purposes of determining whether an entity is </w:t>
      </w:r>
      <w:r w:rsidR="002A01EF" w:rsidRPr="002A01EF">
        <w:rPr>
          <w:position w:val="6"/>
          <w:sz w:val="16"/>
        </w:rPr>
        <w:t>*</w:t>
      </w:r>
      <w:r w:rsidRPr="002A01EF">
        <w:t>connected with you, for the purposes of:</w:t>
      </w:r>
    </w:p>
    <w:p w:rsidR="004A3E4A" w:rsidRPr="002A01EF" w:rsidRDefault="004A3E4A" w:rsidP="00AD518C">
      <w:pPr>
        <w:pStyle w:val="paragraph"/>
        <w:keepNext/>
        <w:keepLines/>
      </w:pPr>
      <w:r w:rsidRPr="002A01EF">
        <w:tab/>
        <w:t>(a)</w:t>
      </w:r>
      <w:r w:rsidRPr="002A01EF">
        <w:tab/>
        <w:t>this Subdivision; and</w:t>
      </w:r>
    </w:p>
    <w:p w:rsidR="004A3E4A" w:rsidRPr="002A01EF" w:rsidRDefault="004A3E4A" w:rsidP="004A3E4A">
      <w:pPr>
        <w:pStyle w:val="paragraph"/>
      </w:pPr>
      <w:r w:rsidRPr="002A01EF">
        <w:tab/>
        <w:t>(b)</w:t>
      </w:r>
      <w:r w:rsidRPr="002A01EF">
        <w:tab/>
        <w:t>sections</w:t>
      </w:r>
      <w:r w:rsidR="002A01EF">
        <w:t> </w:t>
      </w:r>
      <w:r w:rsidRPr="002A01EF">
        <w:t>328</w:t>
      </w:r>
      <w:r w:rsidR="002A01EF">
        <w:noBreakHyphen/>
      </w:r>
      <w:r w:rsidRPr="002A01EF">
        <w:t>110, 328</w:t>
      </w:r>
      <w:r w:rsidR="002A01EF">
        <w:noBreakHyphen/>
      </w:r>
      <w:r w:rsidRPr="002A01EF">
        <w:t>115 and 328</w:t>
      </w:r>
      <w:r w:rsidR="002A01EF">
        <w:noBreakHyphen/>
      </w:r>
      <w:r w:rsidRPr="002A01EF">
        <w:t>125 so far as they relate to this Subdivision.</w:t>
      </w:r>
    </w:p>
    <w:p w:rsidR="004A3E4A" w:rsidRPr="002A01EF" w:rsidRDefault="004A3E4A" w:rsidP="004A3E4A">
      <w:pPr>
        <w:pStyle w:val="subsection"/>
        <w:keepNext/>
        <w:keepLines/>
      </w:pPr>
      <w:r w:rsidRPr="002A01EF">
        <w:tab/>
        <w:t>(2)</w:t>
      </w:r>
      <w:r w:rsidRPr="002A01EF">
        <w:tab/>
        <w:t xml:space="preserve">The trustee of a discretionary trust may nominate not more than 4 beneficiaries as being controllers of the trust for an income year (the </w:t>
      </w:r>
      <w:r w:rsidRPr="002A01EF">
        <w:rPr>
          <w:b/>
          <w:i/>
        </w:rPr>
        <w:t>relevant income year</w:t>
      </w:r>
      <w:r w:rsidRPr="002A01EF">
        <w:t xml:space="preserve">) for which the trustee did not make a distribution of income or capital if the trust had a </w:t>
      </w:r>
      <w:r w:rsidR="002A01EF" w:rsidRPr="002A01EF">
        <w:rPr>
          <w:position w:val="6"/>
          <w:sz w:val="16"/>
        </w:rPr>
        <w:t>*</w:t>
      </w:r>
      <w:r w:rsidRPr="002A01EF">
        <w:t xml:space="preserve">tax loss, or no </w:t>
      </w:r>
      <w:r w:rsidR="002A01EF" w:rsidRPr="002A01EF">
        <w:rPr>
          <w:position w:val="6"/>
          <w:sz w:val="16"/>
        </w:rPr>
        <w:t>*</w:t>
      </w:r>
      <w:r w:rsidRPr="002A01EF">
        <w:t>net income, for that year.</w:t>
      </w:r>
    </w:p>
    <w:p w:rsidR="004A3E4A" w:rsidRPr="002A01EF" w:rsidRDefault="004A3E4A" w:rsidP="004A3E4A">
      <w:pPr>
        <w:pStyle w:val="subsection"/>
      </w:pPr>
      <w:r w:rsidRPr="002A01EF">
        <w:tab/>
        <w:t>(3)</w:t>
      </w:r>
      <w:r w:rsidRPr="002A01EF">
        <w:tab/>
        <w:t xml:space="preserve">A nomination under </w:t>
      </w:r>
      <w:r w:rsidR="002A01EF">
        <w:t>subsection (</w:t>
      </w:r>
      <w:r w:rsidRPr="002A01EF">
        <w:t>2) has effect as if each nominated beneficiary controlled the trust for the relevant income year in a way described in section</w:t>
      </w:r>
      <w:r w:rsidR="002A01EF">
        <w:t> </w:t>
      </w:r>
      <w:r w:rsidRPr="002A01EF">
        <w:t>328</w:t>
      </w:r>
      <w:r w:rsidR="002A01EF">
        <w:noBreakHyphen/>
      </w:r>
      <w:r w:rsidRPr="002A01EF">
        <w:t>125.</w:t>
      </w:r>
    </w:p>
    <w:p w:rsidR="004A3E4A" w:rsidRPr="002A01EF" w:rsidRDefault="004A3E4A" w:rsidP="004A3E4A">
      <w:pPr>
        <w:pStyle w:val="notetext"/>
      </w:pPr>
      <w:r w:rsidRPr="002A01EF">
        <w:t>Note:</w:t>
      </w:r>
      <w:r w:rsidRPr="002A01EF">
        <w:tab/>
        <w:t>This means each nominated beneficiary is connected with the trust.</w:t>
      </w:r>
    </w:p>
    <w:p w:rsidR="004A3E4A" w:rsidRPr="002A01EF" w:rsidRDefault="004A3E4A" w:rsidP="004A3E4A">
      <w:pPr>
        <w:pStyle w:val="subsection"/>
      </w:pPr>
      <w:r w:rsidRPr="002A01EF">
        <w:tab/>
        <w:t>(4)</w:t>
      </w:r>
      <w:r w:rsidRPr="002A01EF">
        <w:tab/>
        <w:t xml:space="preserve">A nomination under </w:t>
      </w:r>
      <w:r w:rsidR="002A01EF">
        <w:t>subsection (</w:t>
      </w:r>
      <w:r w:rsidRPr="002A01EF">
        <w:t>2) must:</w:t>
      </w:r>
    </w:p>
    <w:p w:rsidR="004A3E4A" w:rsidRPr="002A01EF" w:rsidRDefault="004A3E4A" w:rsidP="004A3E4A">
      <w:pPr>
        <w:pStyle w:val="paragraph"/>
      </w:pPr>
      <w:r w:rsidRPr="002A01EF">
        <w:tab/>
        <w:t>(a)</w:t>
      </w:r>
      <w:r w:rsidRPr="002A01EF">
        <w:tab/>
        <w:t>be in writing; and</w:t>
      </w:r>
    </w:p>
    <w:p w:rsidR="004A3E4A" w:rsidRPr="002A01EF" w:rsidRDefault="004A3E4A" w:rsidP="004A3E4A">
      <w:pPr>
        <w:pStyle w:val="paragraph"/>
      </w:pPr>
      <w:r w:rsidRPr="002A01EF">
        <w:tab/>
        <w:t>(b)</w:t>
      </w:r>
      <w:r w:rsidRPr="002A01EF">
        <w:tab/>
        <w:t>be signed by the trustee and by each nominated beneficiary.</w:t>
      </w:r>
    </w:p>
    <w:p w:rsidR="00D27D28" w:rsidRPr="002A01EF" w:rsidRDefault="00D27D28" w:rsidP="00D27D28">
      <w:pPr>
        <w:pStyle w:val="ActHead4"/>
      </w:pPr>
      <w:bookmarkStart w:id="313" w:name="_Toc466377051"/>
      <w:r w:rsidRPr="002A01EF">
        <w:t>CGT event happens to asset or interest within 2 years of an individual’s death</w:t>
      </w:r>
      <w:bookmarkEnd w:id="313"/>
    </w:p>
    <w:p w:rsidR="00D27D28" w:rsidRPr="002A01EF" w:rsidRDefault="00D27D28" w:rsidP="00D27D28">
      <w:pPr>
        <w:pStyle w:val="ActHead5"/>
      </w:pPr>
      <w:bookmarkStart w:id="314" w:name="_Toc466377052"/>
      <w:r w:rsidRPr="002A01EF">
        <w:rPr>
          <w:rStyle w:val="CharSectno"/>
        </w:rPr>
        <w:t>152</w:t>
      </w:r>
      <w:r w:rsidR="002A01EF">
        <w:rPr>
          <w:rStyle w:val="CharSectno"/>
        </w:rPr>
        <w:noBreakHyphen/>
      </w:r>
      <w:r w:rsidRPr="002A01EF">
        <w:rPr>
          <w:rStyle w:val="CharSectno"/>
        </w:rPr>
        <w:t>80</w:t>
      </w:r>
      <w:r w:rsidRPr="002A01EF">
        <w:t xml:space="preserve">  CGT event happens to an asset or interest within 2 years of individual’s death</w:t>
      </w:r>
      <w:bookmarkEnd w:id="314"/>
    </w:p>
    <w:p w:rsidR="008D539C" w:rsidRPr="002A01EF" w:rsidRDefault="008D539C" w:rsidP="008D539C">
      <w:pPr>
        <w:pStyle w:val="subsection"/>
      </w:pPr>
      <w:r w:rsidRPr="002A01EF">
        <w:tab/>
        <w:t>(1)</w:t>
      </w:r>
      <w:r w:rsidRPr="002A01EF">
        <w:tab/>
        <w:t>This section applies if:</w:t>
      </w:r>
    </w:p>
    <w:p w:rsidR="00B74148" w:rsidRPr="002A01EF" w:rsidRDefault="00B74148" w:rsidP="00B74148">
      <w:pPr>
        <w:pStyle w:val="paragraph"/>
      </w:pPr>
      <w:r w:rsidRPr="002A01EF">
        <w:tab/>
        <w:t>(a)</w:t>
      </w:r>
      <w:r w:rsidRPr="002A01EF">
        <w:tab/>
        <w:t xml:space="preserve">a </w:t>
      </w:r>
      <w:r w:rsidR="002A01EF" w:rsidRPr="002A01EF">
        <w:rPr>
          <w:position w:val="6"/>
          <w:sz w:val="16"/>
        </w:rPr>
        <w:t>*</w:t>
      </w:r>
      <w:r w:rsidRPr="002A01EF">
        <w:t>CGT asset:</w:t>
      </w:r>
    </w:p>
    <w:p w:rsidR="00B74148" w:rsidRPr="002A01EF" w:rsidRDefault="00B74148" w:rsidP="00B74148">
      <w:pPr>
        <w:pStyle w:val="paragraphsub"/>
      </w:pPr>
      <w:r w:rsidRPr="002A01EF">
        <w:tab/>
        <w:t>(i)</w:t>
      </w:r>
      <w:r w:rsidRPr="002A01EF">
        <w:tab/>
        <w:t>forms part of the estate of a deceased individual; or</w:t>
      </w:r>
    </w:p>
    <w:p w:rsidR="00B74148" w:rsidRPr="002A01EF" w:rsidRDefault="00B74148" w:rsidP="00B74148">
      <w:pPr>
        <w:pStyle w:val="paragraphsub"/>
      </w:pPr>
      <w:r w:rsidRPr="002A01EF">
        <w:tab/>
        <w:t>(ii)</w:t>
      </w:r>
      <w:r w:rsidRPr="002A01EF">
        <w:tab/>
        <w:t>was owned by joint tenants and one of them dies; and</w:t>
      </w:r>
    </w:p>
    <w:p w:rsidR="00B74148" w:rsidRPr="002A01EF" w:rsidRDefault="00B74148" w:rsidP="003E1C93">
      <w:pPr>
        <w:pStyle w:val="paragraph"/>
        <w:keepNext/>
        <w:keepLines/>
      </w:pPr>
      <w:r w:rsidRPr="002A01EF">
        <w:tab/>
        <w:t>(b)</w:t>
      </w:r>
      <w:r w:rsidRPr="002A01EF">
        <w:tab/>
        <w:t>any of the following applies:</w:t>
      </w:r>
    </w:p>
    <w:p w:rsidR="00B74148" w:rsidRPr="002A01EF" w:rsidRDefault="00B74148" w:rsidP="00B74148">
      <w:pPr>
        <w:pStyle w:val="paragraphsub"/>
      </w:pPr>
      <w:r w:rsidRPr="002A01EF">
        <w:tab/>
        <w:t>(i)</w:t>
      </w:r>
      <w:r w:rsidRPr="002A01EF">
        <w:tab/>
        <w:t xml:space="preserve">the asset devolves to the individual’s </w:t>
      </w:r>
      <w:r w:rsidR="002A01EF" w:rsidRPr="002A01EF">
        <w:rPr>
          <w:position w:val="6"/>
          <w:sz w:val="16"/>
        </w:rPr>
        <w:t>*</w:t>
      </w:r>
      <w:r w:rsidRPr="002A01EF">
        <w:t>legal personal representative;</w:t>
      </w:r>
    </w:p>
    <w:p w:rsidR="00B74148" w:rsidRPr="002A01EF" w:rsidRDefault="00B74148" w:rsidP="00B74148">
      <w:pPr>
        <w:pStyle w:val="paragraphsub"/>
      </w:pPr>
      <w:r w:rsidRPr="002A01EF">
        <w:tab/>
        <w:t>(ii)</w:t>
      </w:r>
      <w:r w:rsidRPr="002A01EF">
        <w:tab/>
        <w:t xml:space="preserve">the asset </w:t>
      </w:r>
      <w:r w:rsidR="002A01EF" w:rsidRPr="002A01EF">
        <w:rPr>
          <w:position w:val="6"/>
          <w:sz w:val="16"/>
        </w:rPr>
        <w:t>*</w:t>
      </w:r>
      <w:r w:rsidRPr="002A01EF">
        <w:t>passes to a beneficiary of the individual;</w:t>
      </w:r>
    </w:p>
    <w:p w:rsidR="00B74148" w:rsidRPr="002A01EF" w:rsidRDefault="00B74148" w:rsidP="00B74148">
      <w:pPr>
        <w:pStyle w:val="paragraphsub"/>
      </w:pPr>
      <w:r w:rsidRPr="002A01EF">
        <w:tab/>
        <w:t>(iii)</w:t>
      </w:r>
      <w:r w:rsidRPr="002A01EF">
        <w:tab/>
        <w:t xml:space="preserve">an interest in the asset is </w:t>
      </w:r>
      <w:r w:rsidR="002A01EF" w:rsidRPr="002A01EF">
        <w:rPr>
          <w:position w:val="6"/>
          <w:sz w:val="16"/>
        </w:rPr>
        <w:t>*</w:t>
      </w:r>
      <w:r w:rsidRPr="002A01EF">
        <w:t>acquired by the surviving joint tenant or tenants (as the case may be) as mentioned in section</w:t>
      </w:r>
      <w:r w:rsidR="002A01EF">
        <w:t> </w:t>
      </w:r>
      <w:r w:rsidRPr="002A01EF">
        <w:t>128</w:t>
      </w:r>
      <w:r w:rsidR="002A01EF">
        <w:noBreakHyphen/>
      </w:r>
      <w:r w:rsidRPr="002A01EF">
        <w:t>50;</w:t>
      </w:r>
    </w:p>
    <w:p w:rsidR="00B74148" w:rsidRPr="002A01EF" w:rsidRDefault="00B74148" w:rsidP="00B74148">
      <w:pPr>
        <w:pStyle w:val="paragraphsub"/>
      </w:pPr>
      <w:r w:rsidRPr="002A01EF">
        <w:tab/>
        <w:t>(iv)</w:t>
      </w:r>
      <w:r w:rsidRPr="002A01EF">
        <w:tab/>
        <w:t>the asset devolves to a trustee of a trust established by the will of the individual; and</w:t>
      </w:r>
    </w:p>
    <w:p w:rsidR="008D539C" w:rsidRPr="002A01EF" w:rsidRDefault="008D539C" w:rsidP="00654F15">
      <w:pPr>
        <w:pStyle w:val="paragraph"/>
        <w:keepNext/>
        <w:keepLines/>
      </w:pPr>
      <w:r w:rsidRPr="002A01EF">
        <w:tab/>
        <w:t>(c)</w:t>
      </w:r>
      <w:r w:rsidRPr="002A01EF">
        <w:tab/>
      </w:r>
      <w:r w:rsidR="005C2179" w:rsidRPr="002A01EF">
        <w:t xml:space="preserve">the deceased individual referred to in </w:t>
      </w:r>
      <w:r w:rsidR="002A01EF">
        <w:t>subparagraph (</w:t>
      </w:r>
      <w:r w:rsidR="005C2179" w:rsidRPr="002A01EF">
        <w:t>a)(i) or (ii)</w:t>
      </w:r>
      <w:r w:rsidRPr="002A01EF">
        <w:t xml:space="preserve"> would have been entitled to reduce or disregard a </w:t>
      </w:r>
      <w:r w:rsidR="002A01EF" w:rsidRPr="002A01EF">
        <w:rPr>
          <w:position w:val="6"/>
          <w:sz w:val="16"/>
        </w:rPr>
        <w:t>*</w:t>
      </w:r>
      <w:r w:rsidRPr="002A01EF">
        <w:t xml:space="preserve">capital gain under this Division if a </w:t>
      </w:r>
      <w:r w:rsidR="002A01EF" w:rsidRPr="002A01EF">
        <w:rPr>
          <w:position w:val="6"/>
          <w:sz w:val="16"/>
        </w:rPr>
        <w:t>*</w:t>
      </w:r>
      <w:r w:rsidRPr="002A01EF">
        <w:t>CGT event had happened in relation to the CGT asset immediately before his or her death; and</w:t>
      </w:r>
    </w:p>
    <w:p w:rsidR="008D539C" w:rsidRPr="002A01EF" w:rsidRDefault="008D539C" w:rsidP="008D539C">
      <w:pPr>
        <w:pStyle w:val="paragraph"/>
      </w:pPr>
      <w:r w:rsidRPr="002A01EF">
        <w:tab/>
        <w:t>(d)</w:t>
      </w:r>
      <w:r w:rsidRPr="002A01EF">
        <w:tab/>
        <w:t>a CGT event happens in relation to the CGT asset within 2 years of the individual’s death.</w:t>
      </w:r>
    </w:p>
    <w:p w:rsidR="005C2179" w:rsidRPr="002A01EF" w:rsidRDefault="005C2179" w:rsidP="005C2179">
      <w:pPr>
        <w:pStyle w:val="subsection"/>
      </w:pPr>
      <w:r w:rsidRPr="002A01EF">
        <w:tab/>
        <w:t>(2)</w:t>
      </w:r>
      <w:r w:rsidRPr="002A01EF">
        <w:tab/>
        <w:t xml:space="preserve">A person mentioned in </w:t>
      </w:r>
      <w:r w:rsidR="002A01EF">
        <w:t>subsection (</w:t>
      </w:r>
      <w:r w:rsidRPr="002A01EF">
        <w:t xml:space="preserve">2A) is entitled to reduce or disregard a </w:t>
      </w:r>
      <w:r w:rsidR="002A01EF" w:rsidRPr="002A01EF">
        <w:rPr>
          <w:position w:val="6"/>
          <w:sz w:val="16"/>
        </w:rPr>
        <w:t>*</w:t>
      </w:r>
      <w:r w:rsidRPr="002A01EF">
        <w:t>capital gain under this Division in the same way as the deceased individual would have been entitled to as if:</w:t>
      </w:r>
    </w:p>
    <w:p w:rsidR="005C2179" w:rsidRPr="002A01EF" w:rsidRDefault="005C2179" w:rsidP="005C2179">
      <w:pPr>
        <w:pStyle w:val="paragraph"/>
      </w:pPr>
      <w:r w:rsidRPr="002A01EF">
        <w:tab/>
        <w:t>(a)</w:t>
      </w:r>
      <w:r w:rsidRPr="002A01EF">
        <w:tab/>
        <w:t>paragraph</w:t>
      </w:r>
      <w:r w:rsidR="002A01EF">
        <w:t> </w:t>
      </w:r>
      <w:r w:rsidRPr="002A01EF">
        <w:t>152</w:t>
      </w:r>
      <w:r w:rsidR="002A01EF">
        <w:noBreakHyphen/>
      </w:r>
      <w:r w:rsidRPr="002A01EF">
        <w:t xml:space="preserve">105(d) only required the deceased individual to have been 55 or over, or permanently incapacitated, at the time of the </w:t>
      </w:r>
      <w:r w:rsidR="002A01EF" w:rsidRPr="002A01EF">
        <w:rPr>
          <w:position w:val="6"/>
          <w:sz w:val="16"/>
        </w:rPr>
        <w:t>*</w:t>
      </w:r>
      <w:r w:rsidRPr="002A01EF">
        <w:t xml:space="preserve">CGT event referred to in </w:t>
      </w:r>
      <w:r w:rsidR="002A01EF">
        <w:t>paragraph (</w:t>
      </w:r>
      <w:r w:rsidRPr="002A01EF">
        <w:t>1)(c) of this section; and</w:t>
      </w:r>
    </w:p>
    <w:p w:rsidR="005C2179" w:rsidRPr="002A01EF" w:rsidRDefault="005C2179" w:rsidP="005C2179">
      <w:pPr>
        <w:pStyle w:val="paragraph"/>
      </w:pPr>
      <w:r w:rsidRPr="002A01EF">
        <w:tab/>
        <w:t>(b)</w:t>
      </w:r>
      <w:r w:rsidRPr="002A01EF">
        <w:tab/>
        <w:t>paragraph</w:t>
      </w:r>
      <w:r w:rsidR="002A01EF">
        <w:t> </w:t>
      </w:r>
      <w:r w:rsidRPr="002A01EF">
        <w:t>152</w:t>
      </w:r>
      <w:r w:rsidR="002A01EF">
        <w:noBreakHyphen/>
      </w:r>
      <w:r w:rsidRPr="002A01EF">
        <w:t>305(1)(b) did not apply.</w:t>
      </w:r>
    </w:p>
    <w:p w:rsidR="005C2179" w:rsidRPr="002A01EF" w:rsidRDefault="005C2179" w:rsidP="005C2179">
      <w:pPr>
        <w:pStyle w:val="subsection"/>
      </w:pPr>
      <w:r w:rsidRPr="002A01EF">
        <w:tab/>
        <w:t>(2A)</w:t>
      </w:r>
      <w:r w:rsidRPr="002A01EF">
        <w:tab/>
        <w:t xml:space="preserve">The following persons (as the case requires) are entitled to reduce or disregard a </w:t>
      </w:r>
      <w:r w:rsidR="002A01EF" w:rsidRPr="002A01EF">
        <w:rPr>
          <w:position w:val="6"/>
          <w:sz w:val="16"/>
        </w:rPr>
        <w:t>*</w:t>
      </w:r>
      <w:r w:rsidRPr="002A01EF">
        <w:t xml:space="preserve">capital gain under this Division in accordance with </w:t>
      </w:r>
      <w:r w:rsidR="002A01EF">
        <w:t>subsection (</w:t>
      </w:r>
      <w:r w:rsidRPr="002A01EF">
        <w:t>2):</w:t>
      </w:r>
    </w:p>
    <w:p w:rsidR="005C2179" w:rsidRPr="002A01EF" w:rsidRDefault="005C2179" w:rsidP="005C2179">
      <w:pPr>
        <w:pStyle w:val="paragraph"/>
      </w:pPr>
      <w:r w:rsidRPr="002A01EF">
        <w:tab/>
        <w:t>(a)</w:t>
      </w:r>
      <w:r w:rsidRPr="002A01EF">
        <w:tab/>
        <w:t xml:space="preserve">the </w:t>
      </w:r>
      <w:r w:rsidR="002A01EF" w:rsidRPr="002A01EF">
        <w:rPr>
          <w:position w:val="6"/>
          <w:sz w:val="16"/>
        </w:rPr>
        <w:t>*</w:t>
      </w:r>
      <w:r w:rsidRPr="002A01EF">
        <w:t>legal personal representative of the individual;</w:t>
      </w:r>
    </w:p>
    <w:p w:rsidR="005C2179" w:rsidRPr="002A01EF" w:rsidRDefault="005C2179" w:rsidP="005C2179">
      <w:pPr>
        <w:pStyle w:val="paragraph"/>
      </w:pPr>
      <w:r w:rsidRPr="002A01EF">
        <w:tab/>
        <w:t>(b)</w:t>
      </w:r>
      <w:r w:rsidRPr="002A01EF">
        <w:tab/>
        <w:t>the beneficiary of the individual;</w:t>
      </w:r>
    </w:p>
    <w:p w:rsidR="005C2179" w:rsidRPr="002A01EF" w:rsidRDefault="005C2179" w:rsidP="005C2179">
      <w:pPr>
        <w:pStyle w:val="paragraph"/>
      </w:pPr>
      <w:r w:rsidRPr="002A01EF">
        <w:tab/>
        <w:t>(c)</w:t>
      </w:r>
      <w:r w:rsidRPr="002A01EF">
        <w:tab/>
        <w:t>the surviving joint tenant or tenants;</w:t>
      </w:r>
    </w:p>
    <w:p w:rsidR="005C2179" w:rsidRPr="002A01EF" w:rsidRDefault="005C2179" w:rsidP="005C2179">
      <w:pPr>
        <w:pStyle w:val="paragraph"/>
      </w:pPr>
      <w:r w:rsidRPr="002A01EF">
        <w:tab/>
        <w:t>(d)</w:t>
      </w:r>
      <w:r w:rsidRPr="002A01EF">
        <w:tab/>
        <w:t>the trustee or a beneficiary of the trust.</w:t>
      </w:r>
    </w:p>
    <w:p w:rsidR="008D539C" w:rsidRPr="002A01EF" w:rsidRDefault="008D539C" w:rsidP="008D539C">
      <w:pPr>
        <w:pStyle w:val="subsection"/>
      </w:pPr>
      <w:r w:rsidRPr="002A01EF">
        <w:tab/>
        <w:t>(3)</w:t>
      </w:r>
      <w:r w:rsidRPr="002A01EF">
        <w:tab/>
        <w:t xml:space="preserve">The Commissioner may extend the time limit in </w:t>
      </w:r>
      <w:r w:rsidR="002A01EF">
        <w:t>paragraph (</w:t>
      </w:r>
      <w:r w:rsidRPr="002A01EF">
        <w:t>1)(d).</w:t>
      </w:r>
    </w:p>
    <w:p w:rsidR="001C4903" w:rsidRPr="002A01EF" w:rsidRDefault="001C4903" w:rsidP="001C4903">
      <w:pPr>
        <w:pStyle w:val="ActHead4"/>
      </w:pPr>
      <w:bookmarkStart w:id="315" w:name="_Toc466377053"/>
      <w:r w:rsidRPr="002A01EF">
        <w:rPr>
          <w:rStyle w:val="CharSubdNo"/>
        </w:rPr>
        <w:t>Subdivision</w:t>
      </w:r>
      <w:r w:rsidR="002A01EF">
        <w:rPr>
          <w:rStyle w:val="CharSubdNo"/>
        </w:rPr>
        <w:t> </w:t>
      </w:r>
      <w:r w:rsidRPr="002A01EF">
        <w:rPr>
          <w:rStyle w:val="CharSubdNo"/>
        </w:rPr>
        <w:t>152</w:t>
      </w:r>
      <w:r w:rsidR="002A01EF">
        <w:rPr>
          <w:rStyle w:val="CharSubdNo"/>
        </w:rPr>
        <w:noBreakHyphen/>
      </w:r>
      <w:r w:rsidRPr="002A01EF">
        <w:rPr>
          <w:rStyle w:val="CharSubdNo"/>
        </w:rPr>
        <w:t>B</w:t>
      </w:r>
      <w:r w:rsidRPr="002A01EF">
        <w:t>—</w:t>
      </w:r>
      <w:r w:rsidRPr="002A01EF">
        <w:rPr>
          <w:rStyle w:val="CharSubdText"/>
        </w:rPr>
        <w:t>Small business 15</w:t>
      </w:r>
      <w:r w:rsidR="002A01EF">
        <w:rPr>
          <w:rStyle w:val="CharSubdText"/>
        </w:rPr>
        <w:noBreakHyphen/>
      </w:r>
      <w:r w:rsidRPr="002A01EF">
        <w:rPr>
          <w:rStyle w:val="CharSubdText"/>
        </w:rPr>
        <w:t>year exemption</w:t>
      </w:r>
      <w:bookmarkEnd w:id="315"/>
    </w:p>
    <w:p w:rsidR="001C4903" w:rsidRPr="002A01EF" w:rsidRDefault="001C4903" w:rsidP="001C4903">
      <w:pPr>
        <w:pStyle w:val="ActHead4"/>
      </w:pPr>
      <w:bookmarkStart w:id="316" w:name="_Toc466377054"/>
      <w:r w:rsidRPr="002A01EF">
        <w:t>Guide to Subdivision</w:t>
      </w:r>
      <w:r w:rsidR="002A01EF">
        <w:t> </w:t>
      </w:r>
      <w:r w:rsidRPr="002A01EF">
        <w:t>152</w:t>
      </w:r>
      <w:r w:rsidR="002A01EF">
        <w:noBreakHyphen/>
      </w:r>
      <w:r w:rsidRPr="002A01EF">
        <w:t>B</w:t>
      </w:r>
      <w:bookmarkEnd w:id="316"/>
    </w:p>
    <w:p w:rsidR="001C4903" w:rsidRPr="002A01EF" w:rsidRDefault="001C4903" w:rsidP="001C4903">
      <w:pPr>
        <w:pStyle w:val="ActHead5"/>
      </w:pPr>
      <w:bookmarkStart w:id="317" w:name="_Toc466377055"/>
      <w:r w:rsidRPr="002A01EF">
        <w:rPr>
          <w:rStyle w:val="CharSectno"/>
        </w:rPr>
        <w:t>152</w:t>
      </w:r>
      <w:r w:rsidR="002A01EF">
        <w:rPr>
          <w:rStyle w:val="CharSectno"/>
        </w:rPr>
        <w:noBreakHyphen/>
      </w:r>
      <w:r w:rsidRPr="002A01EF">
        <w:rPr>
          <w:rStyle w:val="CharSectno"/>
        </w:rPr>
        <w:t>100</w:t>
      </w:r>
      <w:r w:rsidRPr="002A01EF">
        <w:t xml:space="preserve">  What this Subdivision is about</w:t>
      </w:r>
      <w:bookmarkEnd w:id="317"/>
    </w:p>
    <w:p w:rsidR="001C4903" w:rsidRPr="002A01EF" w:rsidRDefault="001C4903" w:rsidP="001C4903">
      <w:pPr>
        <w:pStyle w:val="BoxText"/>
      </w:pPr>
      <w:r w:rsidRPr="002A01EF">
        <w:t>A small business entity can disregard a capital gain arising from a CGT asset that it has owned for at least 15 years if certain conditions are met. Capital losses are not affected.</w:t>
      </w:r>
    </w:p>
    <w:p w:rsidR="001C4903" w:rsidRPr="002A01EF" w:rsidRDefault="001C4903" w:rsidP="001C4903">
      <w:pPr>
        <w:pStyle w:val="BoxText"/>
        <w:keepNext/>
        <w:keepLines/>
      </w:pPr>
      <w:r w:rsidRPr="002A01EF">
        <w:t>Also, any amount of income a company or trust derives from a CGT event covered by this Subdivision is neither assessable income nor exempt income. If the company or trust makes payments to its CGT concession stakeholders that are attributable to the exempt amount, the payments will not be taken into account in determining the taxable income of the company, trust or recipient.</w:t>
      </w:r>
    </w:p>
    <w:p w:rsidR="001C4903" w:rsidRPr="002A01EF" w:rsidRDefault="001C4903" w:rsidP="001C4903">
      <w:pPr>
        <w:pStyle w:val="BoxText"/>
      </w:pPr>
      <w:r w:rsidRPr="002A01EF">
        <w:t>The main conditions are that:</w:t>
      </w:r>
    </w:p>
    <w:p w:rsidR="001C4903" w:rsidRPr="002A01EF" w:rsidRDefault="001C4903" w:rsidP="009172BF">
      <w:pPr>
        <w:pStyle w:val="BoxText"/>
        <w:numPr>
          <w:ilvl w:val="0"/>
          <w:numId w:val="14"/>
        </w:numPr>
      </w:pPr>
      <w:r w:rsidRPr="002A01EF">
        <w:t>the basic conditions for relief in Subdivision</w:t>
      </w:r>
      <w:r w:rsidR="002A01EF">
        <w:t> </w:t>
      </w:r>
      <w:r w:rsidRPr="002A01EF">
        <w:t>152</w:t>
      </w:r>
      <w:r w:rsidR="002A01EF">
        <w:noBreakHyphen/>
      </w:r>
      <w:r w:rsidRPr="002A01EF">
        <w:t>A are satisfied;</w:t>
      </w:r>
    </w:p>
    <w:p w:rsidR="001C4903" w:rsidRPr="002A01EF" w:rsidRDefault="001C4903" w:rsidP="009172BF">
      <w:pPr>
        <w:pStyle w:val="BoxText"/>
        <w:numPr>
          <w:ilvl w:val="0"/>
          <w:numId w:val="14"/>
        </w:numPr>
      </w:pPr>
      <w:r w:rsidRPr="002A01EF">
        <w:t>the entity continuously owned the asset for the 15</w:t>
      </w:r>
      <w:r w:rsidR="002A01EF">
        <w:noBreakHyphen/>
      </w:r>
      <w:r w:rsidRPr="002A01EF">
        <w:t>year period leading up to the CGT event;</w:t>
      </w:r>
    </w:p>
    <w:p w:rsidR="001C4903" w:rsidRPr="002A01EF" w:rsidRDefault="001C4903" w:rsidP="009172BF">
      <w:pPr>
        <w:pStyle w:val="BoxText"/>
        <w:numPr>
          <w:ilvl w:val="0"/>
          <w:numId w:val="14"/>
        </w:numPr>
        <w:rPr>
          <w:i/>
        </w:rPr>
      </w:pPr>
      <w:r w:rsidRPr="002A01EF">
        <w:t>if the entity is an individual, the individual retires or is permanently incapacitated;</w:t>
      </w:r>
    </w:p>
    <w:p w:rsidR="001C4903" w:rsidRPr="002A01EF" w:rsidRDefault="001C4903" w:rsidP="009172BF">
      <w:pPr>
        <w:pStyle w:val="BoxText"/>
        <w:keepNext/>
        <w:keepLines/>
        <w:numPr>
          <w:ilvl w:val="0"/>
          <w:numId w:val="14"/>
        </w:numPr>
        <w:ind w:left="1491" w:hanging="357"/>
      </w:pPr>
      <w:r w:rsidRPr="002A01EF">
        <w:t xml:space="preserve">if the entity is a company or trust, the entity had a </w:t>
      </w:r>
      <w:r w:rsidR="00C52BE1" w:rsidRPr="002A01EF">
        <w:t>significant individual for a total of at least 15 years during which the entity owned the asset and the individual who was the significant individual</w:t>
      </w:r>
      <w:r w:rsidRPr="002A01EF">
        <w:t xml:space="preserve"> just before the CGT event retires or is permanently incapacitated.</w:t>
      </w:r>
    </w:p>
    <w:p w:rsidR="001C4903" w:rsidRPr="002A01EF" w:rsidRDefault="001C4903" w:rsidP="001C4903">
      <w:pPr>
        <w:pStyle w:val="BoxText"/>
      </w:pPr>
      <w:r w:rsidRPr="002A01EF">
        <w:t>The Subdivision also allows time periods to continue to run if there has been a roll</w:t>
      </w:r>
      <w:r w:rsidR="002A01EF">
        <w:noBreakHyphen/>
      </w:r>
      <w:r w:rsidRPr="002A01EF">
        <w:t xml:space="preserve">over because of marriage </w:t>
      </w:r>
      <w:r w:rsidR="000245DE" w:rsidRPr="002A01EF">
        <w:t xml:space="preserve">or relationship </w:t>
      </w:r>
      <w:r w:rsidRPr="002A01EF">
        <w:t>breakdown or compulsory acquisition.</w:t>
      </w:r>
    </w:p>
    <w:p w:rsidR="001C4903" w:rsidRPr="002A01EF" w:rsidRDefault="001C4903" w:rsidP="001C4903">
      <w:pPr>
        <w:pStyle w:val="TofSectsHeading"/>
      </w:pPr>
      <w:r w:rsidRPr="002A01EF">
        <w:t>Table of sections</w:t>
      </w:r>
    </w:p>
    <w:p w:rsidR="001C4903" w:rsidRPr="002A01EF" w:rsidRDefault="001C4903" w:rsidP="001C4903">
      <w:pPr>
        <w:pStyle w:val="TofSectsSection"/>
      </w:pPr>
      <w:r w:rsidRPr="002A01EF">
        <w:t>152</w:t>
      </w:r>
      <w:r w:rsidR="002A01EF">
        <w:noBreakHyphen/>
      </w:r>
      <w:r w:rsidRPr="002A01EF">
        <w:t>105</w:t>
      </w:r>
      <w:r w:rsidRPr="002A01EF">
        <w:tab/>
        <w:t>15</w:t>
      </w:r>
      <w:r w:rsidR="002A01EF">
        <w:noBreakHyphen/>
      </w:r>
      <w:r w:rsidRPr="002A01EF">
        <w:t>year exemption for individuals</w:t>
      </w:r>
    </w:p>
    <w:p w:rsidR="001C4903" w:rsidRPr="002A01EF" w:rsidRDefault="001C4903" w:rsidP="001C4903">
      <w:pPr>
        <w:pStyle w:val="TofSectsSection"/>
      </w:pPr>
      <w:r w:rsidRPr="002A01EF">
        <w:t>152</w:t>
      </w:r>
      <w:r w:rsidR="002A01EF">
        <w:noBreakHyphen/>
      </w:r>
      <w:r w:rsidRPr="002A01EF">
        <w:t>110</w:t>
      </w:r>
      <w:r w:rsidRPr="002A01EF">
        <w:tab/>
        <w:t>15</w:t>
      </w:r>
      <w:r w:rsidR="002A01EF">
        <w:noBreakHyphen/>
      </w:r>
      <w:r w:rsidRPr="002A01EF">
        <w:t>year exemption for companies and trusts</w:t>
      </w:r>
    </w:p>
    <w:p w:rsidR="001C4903" w:rsidRPr="002A01EF" w:rsidRDefault="001C4903" w:rsidP="001C4903">
      <w:pPr>
        <w:pStyle w:val="TofSectsSection"/>
      </w:pPr>
      <w:r w:rsidRPr="002A01EF">
        <w:t>152</w:t>
      </w:r>
      <w:r w:rsidR="002A01EF">
        <w:noBreakHyphen/>
      </w:r>
      <w:r w:rsidRPr="002A01EF">
        <w:t>115</w:t>
      </w:r>
      <w:r w:rsidRPr="002A01EF">
        <w:tab/>
        <w:t>Continuing time periods for involuntary disposals</w:t>
      </w:r>
    </w:p>
    <w:p w:rsidR="0047245E" w:rsidRPr="002A01EF" w:rsidRDefault="0047245E" w:rsidP="001C4903">
      <w:pPr>
        <w:pStyle w:val="TofSectsSection"/>
      </w:pPr>
      <w:r w:rsidRPr="002A01EF">
        <w:t>152</w:t>
      </w:r>
      <w:r w:rsidR="002A01EF">
        <w:noBreakHyphen/>
      </w:r>
      <w:r w:rsidRPr="002A01EF">
        <w:t>125</w:t>
      </w:r>
      <w:r w:rsidRPr="002A01EF">
        <w:tab/>
        <w:t>Payments to company’s or trust’s CGT concession stakeholders are exempt</w:t>
      </w:r>
    </w:p>
    <w:p w:rsidR="001C4903" w:rsidRPr="002A01EF" w:rsidRDefault="001C4903" w:rsidP="00654F15">
      <w:pPr>
        <w:pStyle w:val="ActHead5"/>
      </w:pPr>
      <w:bookmarkStart w:id="318" w:name="_Toc466377056"/>
      <w:r w:rsidRPr="002A01EF">
        <w:rPr>
          <w:rStyle w:val="CharSectno"/>
        </w:rPr>
        <w:t>152</w:t>
      </w:r>
      <w:r w:rsidR="002A01EF">
        <w:rPr>
          <w:rStyle w:val="CharSectno"/>
        </w:rPr>
        <w:noBreakHyphen/>
      </w:r>
      <w:r w:rsidRPr="002A01EF">
        <w:rPr>
          <w:rStyle w:val="CharSectno"/>
        </w:rPr>
        <w:t>105</w:t>
      </w:r>
      <w:r w:rsidRPr="002A01EF">
        <w:t xml:space="preserve">  15</w:t>
      </w:r>
      <w:r w:rsidR="002A01EF">
        <w:noBreakHyphen/>
      </w:r>
      <w:r w:rsidRPr="002A01EF">
        <w:t>year exemption for individuals</w:t>
      </w:r>
      <w:bookmarkEnd w:id="318"/>
    </w:p>
    <w:p w:rsidR="001C4903" w:rsidRPr="002A01EF" w:rsidRDefault="001C4903" w:rsidP="00654F15">
      <w:pPr>
        <w:pStyle w:val="subsection"/>
        <w:keepNext/>
        <w:keepLines/>
      </w:pPr>
      <w:r w:rsidRPr="002A01EF">
        <w:tab/>
      </w:r>
      <w:r w:rsidRPr="002A01EF">
        <w:tab/>
        <w:t xml:space="preserve">If you are an individual, you can disregard any </w:t>
      </w:r>
      <w:r w:rsidR="002A01EF" w:rsidRPr="002A01EF">
        <w:rPr>
          <w:position w:val="6"/>
          <w:sz w:val="16"/>
        </w:rPr>
        <w:t>*</w:t>
      </w:r>
      <w:r w:rsidRPr="002A01EF">
        <w:t xml:space="preserve">capital gain arising from a </w:t>
      </w:r>
      <w:r w:rsidR="002A01EF" w:rsidRPr="002A01EF">
        <w:rPr>
          <w:position w:val="6"/>
          <w:sz w:val="16"/>
        </w:rPr>
        <w:t>*</w:t>
      </w:r>
      <w:r w:rsidRPr="002A01EF">
        <w:t>CGT event if all of the following conditions are satisfied:</w:t>
      </w:r>
    </w:p>
    <w:p w:rsidR="001C4903" w:rsidRPr="002A01EF" w:rsidRDefault="001C4903" w:rsidP="00654F15">
      <w:pPr>
        <w:pStyle w:val="paragraph"/>
        <w:keepNext/>
        <w:keepLines/>
      </w:pPr>
      <w:r w:rsidRPr="002A01EF">
        <w:tab/>
        <w:t>(a)</w:t>
      </w:r>
      <w:r w:rsidRPr="002A01EF">
        <w:tab/>
        <w:t>the basic conditions in Subdivision</w:t>
      </w:r>
      <w:r w:rsidR="002A01EF">
        <w:t> </w:t>
      </w:r>
      <w:r w:rsidRPr="002A01EF">
        <w:t>152</w:t>
      </w:r>
      <w:r w:rsidR="002A01EF">
        <w:noBreakHyphen/>
      </w:r>
      <w:r w:rsidRPr="002A01EF">
        <w:t>A are satisfied for the gain;</w:t>
      </w:r>
    </w:p>
    <w:p w:rsidR="001C4903" w:rsidRPr="002A01EF" w:rsidRDefault="001C4903" w:rsidP="00654F15">
      <w:pPr>
        <w:pStyle w:val="paragraph"/>
        <w:keepNext/>
        <w:keepLines/>
      </w:pPr>
      <w:r w:rsidRPr="002A01EF">
        <w:tab/>
        <w:t>(b)</w:t>
      </w:r>
      <w:r w:rsidRPr="002A01EF">
        <w:tab/>
        <w:t xml:space="preserve">you continuously owned the </w:t>
      </w:r>
      <w:r w:rsidR="002A01EF" w:rsidRPr="002A01EF">
        <w:rPr>
          <w:position w:val="6"/>
          <w:sz w:val="16"/>
        </w:rPr>
        <w:t>*</w:t>
      </w:r>
      <w:r w:rsidRPr="002A01EF">
        <w:t>CGT asset for the 15</w:t>
      </w:r>
      <w:r w:rsidR="002A01EF">
        <w:noBreakHyphen/>
      </w:r>
      <w:r w:rsidRPr="002A01EF">
        <w:t>year period ending just before the CGT event;</w:t>
      </w:r>
    </w:p>
    <w:p w:rsidR="001C4903" w:rsidRPr="002A01EF" w:rsidRDefault="001C4903" w:rsidP="00A60786">
      <w:pPr>
        <w:pStyle w:val="noteToPara"/>
      </w:pPr>
      <w:r w:rsidRPr="002A01EF">
        <w:t>Note:</w:t>
      </w:r>
      <w:r w:rsidRPr="002A01EF">
        <w:tab/>
        <w:t>Section</w:t>
      </w:r>
      <w:r w:rsidR="002A01EF">
        <w:t> </w:t>
      </w:r>
      <w:r w:rsidRPr="002A01EF">
        <w:t>152</w:t>
      </w:r>
      <w:r w:rsidR="002A01EF">
        <w:noBreakHyphen/>
      </w:r>
      <w:r w:rsidRPr="002A01EF">
        <w:t>115 allows for continuation of the period if there is an involuntary disposal of the asset.</w:t>
      </w:r>
    </w:p>
    <w:p w:rsidR="00D574D2" w:rsidRPr="002A01EF" w:rsidRDefault="00D574D2" w:rsidP="00654F15">
      <w:pPr>
        <w:pStyle w:val="paragraph"/>
        <w:keepNext/>
        <w:keepLines/>
      </w:pPr>
      <w:r w:rsidRPr="002A01EF">
        <w:tab/>
        <w:t>(c)</w:t>
      </w:r>
      <w:r w:rsidRPr="002A01EF">
        <w:tab/>
        <w:t xml:space="preserve">if the CGT asset is a </w:t>
      </w:r>
      <w:r w:rsidR="002A01EF" w:rsidRPr="002A01EF">
        <w:rPr>
          <w:position w:val="6"/>
          <w:sz w:val="16"/>
        </w:rPr>
        <w:t>*</w:t>
      </w:r>
      <w:r w:rsidRPr="002A01EF">
        <w:t xml:space="preserve">share in a company or an interest in a trust—the company or trust had a </w:t>
      </w:r>
      <w:r w:rsidR="002A01EF" w:rsidRPr="002A01EF">
        <w:rPr>
          <w:position w:val="6"/>
          <w:sz w:val="16"/>
        </w:rPr>
        <w:t>*</w:t>
      </w:r>
      <w:r w:rsidRPr="002A01EF">
        <w:t>significant individual for a total of at least 15 years (even if the 15 years was not continuous and it was not always the same significant individual) during which you owned the CGT asset;</w:t>
      </w:r>
    </w:p>
    <w:p w:rsidR="001C4903" w:rsidRPr="002A01EF" w:rsidRDefault="001C4903" w:rsidP="001C4903">
      <w:pPr>
        <w:pStyle w:val="paragraph"/>
      </w:pPr>
      <w:r w:rsidRPr="002A01EF">
        <w:tab/>
        <w:t>(d)</w:t>
      </w:r>
      <w:r w:rsidRPr="002A01EF">
        <w:tab/>
        <w:t>either:</w:t>
      </w:r>
    </w:p>
    <w:p w:rsidR="001C4903" w:rsidRPr="002A01EF" w:rsidRDefault="001C4903" w:rsidP="001C4903">
      <w:pPr>
        <w:pStyle w:val="paragraphsub"/>
      </w:pPr>
      <w:r w:rsidRPr="002A01EF">
        <w:tab/>
        <w:t>(i)</w:t>
      </w:r>
      <w:r w:rsidRPr="002A01EF">
        <w:tab/>
        <w:t>you are 55 or over at the time of the CGT event and the event happens in connection with your retirement; or</w:t>
      </w:r>
    </w:p>
    <w:p w:rsidR="001C4903" w:rsidRPr="002A01EF" w:rsidRDefault="001C4903" w:rsidP="001C4903">
      <w:pPr>
        <w:pStyle w:val="paragraphsub"/>
      </w:pPr>
      <w:r w:rsidRPr="002A01EF">
        <w:tab/>
        <w:t>(ii)</w:t>
      </w:r>
      <w:r w:rsidRPr="002A01EF">
        <w:tab/>
        <w:t>you are permanently incapacitated at the time of the CGT event.</w:t>
      </w:r>
    </w:p>
    <w:p w:rsidR="001C4903" w:rsidRPr="002A01EF" w:rsidRDefault="001C4903" w:rsidP="001C4903">
      <w:pPr>
        <w:pStyle w:val="ActHead5"/>
      </w:pPr>
      <w:bookmarkStart w:id="319" w:name="_Toc466377057"/>
      <w:r w:rsidRPr="002A01EF">
        <w:rPr>
          <w:rStyle w:val="CharSectno"/>
        </w:rPr>
        <w:t>152</w:t>
      </w:r>
      <w:r w:rsidR="002A01EF">
        <w:rPr>
          <w:rStyle w:val="CharSectno"/>
        </w:rPr>
        <w:noBreakHyphen/>
      </w:r>
      <w:r w:rsidRPr="002A01EF">
        <w:rPr>
          <w:rStyle w:val="CharSectno"/>
        </w:rPr>
        <w:t>110</w:t>
      </w:r>
      <w:r w:rsidRPr="002A01EF">
        <w:t xml:space="preserve">  15</w:t>
      </w:r>
      <w:r w:rsidR="002A01EF">
        <w:noBreakHyphen/>
      </w:r>
      <w:r w:rsidRPr="002A01EF">
        <w:t>year exemption for companies and trusts</w:t>
      </w:r>
      <w:bookmarkEnd w:id="319"/>
    </w:p>
    <w:p w:rsidR="001C4903" w:rsidRPr="002A01EF" w:rsidRDefault="001C4903" w:rsidP="008B68FC">
      <w:pPr>
        <w:pStyle w:val="subsection"/>
        <w:rPr>
          <w:i/>
        </w:rPr>
      </w:pPr>
      <w:r w:rsidRPr="002A01EF">
        <w:tab/>
        <w:t>(1)</w:t>
      </w:r>
      <w:r w:rsidRPr="002A01EF">
        <w:tab/>
        <w:t xml:space="preserve">An entity that is a company or trust can disregard any </w:t>
      </w:r>
      <w:r w:rsidR="002A01EF" w:rsidRPr="002A01EF">
        <w:rPr>
          <w:position w:val="6"/>
          <w:sz w:val="16"/>
        </w:rPr>
        <w:t>*</w:t>
      </w:r>
      <w:r w:rsidRPr="002A01EF">
        <w:t xml:space="preserve">capital gain arising from a </w:t>
      </w:r>
      <w:r w:rsidR="002A01EF" w:rsidRPr="002A01EF">
        <w:rPr>
          <w:position w:val="6"/>
          <w:sz w:val="16"/>
        </w:rPr>
        <w:t>*</w:t>
      </w:r>
      <w:r w:rsidRPr="002A01EF">
        <w:t>CGT event if all of the following conditions are satisfied:</w:t>
      </w:r>
    </w:p>
    <w:p w:rsidR="001C4903" w:rsidRPr="002A01EF" w:rsidRDefault="001C4903" w:rsidP="001C4903">
      <w:pPr>
        <w:pStyle w:val="paragraph"/>
      </w:pPr>
      <w:r w:rsidRPr="002A01EF">
        <w:tab/>
        <w:t>(a)</w:t>
      </w:r>
      <w:r w:rsidRPr="002A01EF">
        <w:tab/>
        <w:t>the basic conditions in Subdivision</w:t>
      </w:r>
      <w:r w:rsidR="002A01EF">
        <w:t> </w:t>
      </w:r>
      <w:r w:rsidRPr="002A01EF">
        <w:t>152</w:t>
      </w:r>
      <w:r w:rsidR="002A01EF">
        <w:noBreakHyphen/>
      </w:r>
      <w:r w:rsidRPr="002A01EF">
        <w:t>A are satisfied for the gain;</w:t>
      </w:r>
    </w:p>
    <w:p w:rsidR="001C4903" w:rsidRPr="002A01EF" w:rsidRDefault="001C4903" w:rsidP="001C4903">
      <w:pPr>
        <w:pStyle w:val="paragraph"/>
      </w:pPr>
      <w:r w:rsidRPr="002A01EF">
        <w:tab/>
        <w:t>(b)</w:t>
      </w:r>
      <w:r w:rsidRPr="002A01EF">
        <w:tab/>
        <w:t xml:space="preserve">the entity continuously owned the </w:t>
      </w:r>
      <w:r w:rsidR="002A01EF" w:rsidRPr="002A01EF">
        <w:rPr>
          <w:position w:val="6"/>
          <w:sz w:val="16"/>
        </w:rPr>
        <w:t>*</w:t>
      </w:r>
      <w:r w:rsidRPr="002A01EF">
        <w:t>CGT asset for the 15</w:t>
      </w:r>
      <w:r w:rsidR="002A01EF">
        <w:noBreakHyphen/>
      </w:r>
      <w:r w:rsidRPr="002A01EF">
        <w:t>year period ending just before the CGT event;</w:t>
      </w:r>
    </w:p>
    <w:p w:rsidR="001C4903" w:rsidRPr="002A01EF" w:rsidRDefault="001C4903" w:rsidP="00A60786">
      <w:pPr>
        <w:pStyle w:val="noteToPara"/>
      </w:pPr>
      <w:r w:rsidRPr="002A01EF">
        <w:t>Note:</w:t>
      </w:r>
      <w:r w:rsidRPr="002A01EF">
        <w:tab/>
        <w:t>Section</w:t>
      </w:r>
      <w:r w:rsidR="002A01EF">
        <w:t> </w:t>
      </w:r>
      <w:r w:rsidRPr="002A01EF">
        <w:t>152</w:t>
      </w:r>
      <w:r w:rsidR="002A01EF">
        <w:noBreakHyphen/>
      </w:r>
      <w:r w:rsidRPr="002A01EF">
        <w:t>115 allows for continuation of the period if there is an involuntary disposal of the asset.</w:t>
      </w:r>
    </w:p>
    <w:p w:rsidR="00D664F9" w:rsidRPr="002A01EF" w:rsidRDefault="00D664F9" w:rsidP="00D664F9">
      <w:pPr>
        <w:pStyle w:val="paragraph"/>
      </w:pPr>
      <w:r w:rsidRPr="002A01EF">
        <w:tab/>
        <w:t>(c)</w:t>
      </w:r>
      <w:r w:rsidRPr="002A01EF">
        <w:tab/>
        <w:t xml:space="preserve">the entity had a </w:t>
      </w:r>
      <w:r w:rsidR="002A01EF" w:rsidRPr="002A01EF">
        <w:rPr>
          <w:position w:val="6"/>
          <w:sz w:val="16"/>
        </w:rPr>
        <w:t>*</w:t>
      </w:r>
      <w:r w:rsidRPr="002A01EF">
        <w:t>significant individual for a total of at least 15 years (even if the 15 years was not continuous and it was not always the same significant individual) during which the entity owned the CGT asset;</w:t>
      </w:r>
    </w:p>
    <w:p w:rsidR="001C4903" w:rsidRPr="002A01EF" w:rsidRDefault="001C4903" w:rsidP="00504FEB">
      <w:pPr>
        <w:pStyle w:val="paragraph"/>
        <w:keepNext/>
        <w:keepLines/>
      </w:pPr>
      <w:r w:rsidRPr="002A01EF">
        <w:tab/>
        <w:t>(d)</w:t>
      </w:r>
      <w:r w:rsidRPr="002A01EF">
        <w:tab/>
        <w:t xml:space="preserve">an individual who was a </w:t>
      </w:r>
      <w:r w:rsidR="00AC3E0A" w:rsidRPr="002A01EF">
        <w:t>significant individual</w:t>
      </w:r>
      <w:r w:rsidRPr="002A01EF">
        <w:t xml:space="preserve"> of the company or trust just before the CGT event either:</w:t>
      </w:r>
    </w:p>
    <w:p w:rsidR="001C4903" w:rsidRPr="002A01EF" w:rsidRDefault="001C4903" w:rsidP="001C4903">
      <w:pPr>
        <w:pStyle w:val="paragraphsub"/>
      </w:pPr>
      <w:r w:rsidRPr="002A01EF">
        <w:tab/>
        <w:t>(i)</w:t>
      </w:r>
      <w:r w:rsidRPr="002A01EF">
        <w:tab/>
        <w:t>was 55 or over at that time and the event happened in connection with the individual’s retirement; or</w:t>
      </w:r>
    </w:p>
    <w:p w:rsidR="001C4903" w:rsidRPr="002A01EF" w:rsidRDefault="001C4903" w:rsidP="001C4903">
      <w:pPr>
        <w:pStyle w:val="paragraphsub"/>
      </w:pPr>
      <w:r w:rsidRPr="002A01EF">
        <w:tab/>
        <w:t>(ii)</w:t>
      </w:r>
      <w:r w:rsidRPr="002A01EF">
        <w:tab/>
        <w:t>was permanently incapacitated at that time.</w:t>
      </w:r>
    </w:p>
    <w:p w:rsidR="0028545F" w:rsidRPr="002A01EF" w:rsidRDefault="0028545F" w:rsidP="0028545F">
      <w:pPr>
        <w:pStyle w:val="subsection"/>
      </w:pPr>
      <w:r w:rsidRPr="002A01EF">
        <w:tab/>
        <w:t>(1A)</w:t>
      </w:r>
      <w:r w:rsidRPr="002A01EF">
        <w:tab/>
        <w:t xml:space="preserve">For the purposes of </w:t>
      </w:r>
      <w:r w:rsidR="002A01EF">
        <w:t>paragraphs (</w:t>
      </w:r>
      <w:r w:rsidRPr="002A01EF">
        <w:t>1)(b) and (c), disregard subsection</w:t>
      </w:r>
      <w:r w:rsidR="002A01EF">
        <w:t> </w:t>
      </w:r>
      <w:r w:rsidRPr="002A01EF">
        <w:t>149</w:t>
      </w:r>
      <w:r w:rsidR="002A01EF">
        <w:noBreakHyphen/>
      </w:r>
      <w:r w:rsidRPr="002A01EF">
        <w:t>30(1A) (which applies if an asset stops being a pre</w:t>
      </w:r>
      <w:r w:rsidR="002A01EF">
        <w:noBreakHyphen/>
      </w:r>
      <w:r w:rsidRPr="002A01EF">
        <w:t>CGT asset).</w:t>
      </w:r>
    </w:p>
    <w:p w:rsidR="001C4903" w:rsidRPr="002A01EF" w:rsidRDefault="001C4903" w:rsidP="008B68FC">
      <w:pPr>
        <w:pStyle w:val="subsection"/>
      </w:pPr>
      <w:r w:rsidRPr="002A01EF">
        <w:tab/>
        <w:t>(2)</w:t>
      </w:r>
      <w:r w:rsidRPr="002A01EF">
        <w:tab/>
        <w:t xml:space="preserve">Any </w:t>
      </w:r>
      <w:r w:rsidR="002A01EF" w:rsidRPr="002A01EF">
        <w:rPr>
          <w:position w:val="6"/>
          <w:sz w:val="16"/>
        </w:rPr>
        <w:t>*</w:t>
      </w:r>
      <w:r w:rsidRPr="002A01EF">
        <w:t xml:space="preserve">ordinary income or </w:t>
      </w:r>
      <w:r w:rsidR="002A01EF" w:rsidRPr="002A01EF">
        <w:rPr>
          <w:position w:val="6"/>
          <w:sz w:val="16"/>
        </w:rPr>
        <w:t>*</w:t>
      </w:r>
      <w:r w:rsidRPr="002A01EF">
        <w:t xml:space="preserve">statutory income the company or trust </w:t>
      </w:r>
      <w:r w:rsidR="002A01EF" w:rsidRPr="002A01EF">
        <w:rPr>
          <w:position w:val="6"/>
          <w:sz w:val="16"/>
        </w:rPr>
        <w:t>*</w:t>
      </w:r>
      <w:r w:rsidRPr="002A01EF">
        <w:t xml:space="preserve">derives from a </w:t>
      </w:r>
      <w:r w:rsidR="002A01EF" w:rsidRPr="002A01EF">
        <w:rPr>
          <w:position w:val="6"/>
          <w:sz w:val="16"/>
        </w:rPr>
        <w:t>*</w:t>
      </w:r>
      <w:r w:rsidRPr="002A01EF">
        <w:t xml:space="preserve">CGT event that would be covered by </w:t>
      </w:r>
      <w:r w:rsidR="002A01EF">
        <w:t>subsection (</w:t>
      </w:r>
      <w:r w:rsidRPr="002A01EF">
        <w:t xml:space="preserve">1) (assuming the event gave rise to a </w:t>
      </w:r>
      <w:r w:rsidR="002A01EF" w:rsidRPr="002A01EF">
        <w:rPr>
          <w:position w:val="6"/>
          <w:sz w:val="16"/>
        </w:rPr>
        <w:t>*</w:t>
      </w:r>
      <w:r w:rsidRPr="002A01EF">
        <w:t xml:space="preserve">capital gain, even if it didn’t) is neither assessable income nor </w:t>
      </w:r>
      <w:r w:rsidR="002A01EF" w:rsidRPr="002A01EF">
        <w:rPr>
          <w:position w:val="6"/>
          <w:sz w:val="16"/>
        </w:rPr>
        <w:t>*</w:t>
      </w:r>
      <w:r w:rsidRPr="002A01EF">
        <w:t>exempt income.</w:t>
      </w:r>
    </w:p>
    <w:p w:rsidR="001C4903" w:rsidRPr="002A01EF" w:rsidRDefault="001C4903" w:rsidP="001C4903">
      <w:pPr>
        <w:pStyle w:val="SubsectionHead"/>
      </w:pPr>
      <w:r w:rsidRPr="002A01EF">
        <w:t>Exception</w:t>
      </w:r>
    </w:p>
    <w:p w:rsidR="001C4903" w:rsidRPr="002A01EF" w:rsidRDefault="001C4903" w:rsidP="008B68FC">
      <w:pPr>
        <w:pStyle w:val="subsection"/>
      </w:pPr>
      <w:r w:rsidRPr="002A01EF">
        <w:tab/>
        <w:t>(3)</w:t>
      </w:r>
      <w:r w:rsidRPr="002A01EF">
        <w:tab/>
        <w:t xml:space="preserve">However, </w:t>
      </w:r>
      <w:r w:rsidR="002A01EF">
        <w:t>subsection (</w:t>
      </w:r>
      <w:r w:rsidRPr="002A01EF">
        <w:t xml:space="preserve">2) does not apply to income </w:t>
      </w:r>
      <w:r w:rsidR="002A01EF" w:rsidRPr="002A01EF">
        <w:rPr>
          <w:position w:val="6"/>
          <w:sz w:val="16"/>
        </w:rPr>
        <w:t>*</w:t>
      </w:r>
      <w:r w:rsidRPr="002A01EF">
        <w:t xml:space="preserve">derived by a company or trust as a result of a </w:t>
      </w:r>
      <w:r w:rsidR="002A01EF" w:rsidRPr="002A01EF">
        <w:rPr>
          <w:position w:val="6"/>
          <w:sz w:val="16"/>
        </w:rPr>
        <w:t>*</w:t>
      </w:r>
      <w:r w:rsidRPr="002A01EF">
        <w:t xml:space="preserve">balancing adjustment event occurring to a </w:t>
      </w:r>
      <w:r w:rsidR="002A01EF" w:rsidRPr="002A01EF">
        <w:rPr>
          <w:position w:val="6"/>
          <w:sz w:val="16"/>
        </w:rPr>
        <w:t>*</w:t>
      </w:r>
      <w:r w:rsidRPr="002A01EF">
        <w:t>depreciating asset:</w:t>
      </w:r>
    </w:p>
    <w:p w:rsidR="001C4903" w:rsidRPr="002A01EF" w:rsidRDefault="001C4903" w:rsidP="001C4903">
      <w:pPr>
        <w:pStyle w:val="paragraph"/>
      </w:pPr>
      <w:r w:rsidRPr="002A01EF">
        <w:tab/>
        <w:t>(a)</w:t>
      </w:r>
      <w:r w:rsidRPr="002A01EF">
        <w:tab/>
        <w:t>whose decline in value is worked out under Division</w:t>
      </w:r>
      <w:r w:rsidR="002A01EF">
        <w:t> </w:t>
      </w:r>
      <w:r w:rsidRPr="002A01EF">
        <w:t>40; or</w:t>
      </w:r>
    </w:p>
    <w:p w:rsidR="001C4903" w:rsidRPr="002A01EF" w:rsidRDefault="001C4903" w:rsidP="001C4903">
      <w:pPr>
        <w:pStyle w:val="paragraph"/>
      </w:pPr>
      <w:r w:rsidRPr="002A01EF">
        <w:tab/>
        <w:t>(b)</w:t>
      </w:r>
      <w:r w:rsidRPr="002A01EF">
        <w:tab/>
        <w:t>deductions for which are calculated under Division</w:t>
      </w:r>
      <w:r w:rsidR="002A01EF">
        <w:t> </w:t>
      </w:r>
      <w:r w:rsidRPr="002A01EF">
        <w:t>328.</w:t>
      </w:r>
    </w:p>
    <w:p w:rsidR="001C4903" w:rsidRPr="002A01EF" w:rsidRDefault="001C4903" w:rsidP="001C4903">
      <w:pPr>
        <w:pStyle w:val="ActHead5"/>
      </w:pPr>
      <w:bookmarkStart w:id="320" w:name="_Toc466377058"/>
      <w:r w:rsidRPr="002A01EF">
        <w:rPr>
          <w:rStyle w:val="CharSectno"/>
        </w:rPr>
        <w:t>152</w:t>
      </w:r>
      <w:r w:rsidR="002A01EF">
        <w:rPr>
          <w:rStyle w:val="CharSectno"/>
        </w:rPr>
        <w:noBreakHyphen/>
      </w:r>
      <w:r w:rsidRPr="002A01EF">
        <w:rPr>
          <w:rStyle w:val="CharSectno"/>
        </w:rPr>
        <w:t>115</w:t>
      </w:r>
      <w:r w:rsidRPr="002A01EF">
        <w:t xml:space="preserve">  Continuing time periods for involuntary disposals</w:t>
      </w:r>
      <w:bookmarkEnd w:id="320"/>
    </w:p>
    <w:p w:rsidR="001C4903" w:rsidRPr="002A01EF" w:rsidRDefault="001C4903" w:rsidP="001C4903">
      <w:pPr>
        <w:pStyle w:val="SubsectionHead"/>
      </w:pPr>
      <w:r w:rsidRPr="002A01EF">
        <w:t>Asset compulsorily acquired, lost or destroyed</w:t>
      </w:r>
    </w:p>
    <w:p w:rsidR="001C4903" w:rsidRPr="002A01EF" w:rsidRDefault="001C4903" w:rsidP="008B68FC">
      <w:pPr>
        <w:pStyle w:val="subsection"/>
      </w:pPr>
      <w:r w:rsidRPr="002A01EF">
        <w:tab/>
        <w:t>(1)</w:t>
      </w:r>
      <w:r w:rsidRPr="002A01EF">
        <w:tab/>
        <w:t xml:space="preserve">If a </w:t>
      </w:r>
      <w:r w:rsidR="002A01EF" w:rsidRPr="002A01EF">
        <w:rPr>
          <w:position w:val="6"/>
          <w:sz w:val="16"/>
        </w:rPr>
        <w:t>*</w:t>
      </w:r>
      <w:r w:rsidRPr="002A01EF">
        <w:t xml:space="preserve">CGT asset is an asset (the </w:t>
      </w:r>
      <w:r w:rsidRPr="002A01EF">
        <w:rPr>
          <w:b/>
          <w:i/>
        </w:rPr>
        <w:t>new asset</w:t>
      </w:r>
      <w:r w:rsidRPr="002A01EF">
        <w:t>)</w:t>
      </w:r>
      <w:r w:rsidRPr="002A01EF">
        <w:rPr>
          <w:b/>
          <w:i/>
        </w:rPr>
        <w:t xml:space="preserve"> </w:t>
      </w:r>
      <w:r w:rsidRPr="002A01EF">
        <w:t>you acquired to satisfy the requirement in subsection</w:t>
      </w:r>
      <w:r w:rsidR="002A01EF">
        <w:t> </w:t>
      </w:r>
      <w:r w:rsidRPr="002A01EF">
        <w:t>124</w:t>
      </w:r>
      <w:r w:rsidR="002A01EF">
        <w:noBreakHyphen/>
      </w:r>
      <w:r w:rsidRPr="002A01EF">
        <w:t>70(2) or 124</w:t>
      </w:r>
      <w:r w:rsidR="002A01EF">
        <w:noBreakHyphen/>
      </w:r>
      <w:r w:rsidRPr="002A01EF">
        <w:t>75(2) for a roll</w:t>
      </w:r>
      <w:r w:rsidR="002A01EF">
        <w:noBreakHyphen/>
      </w:r>
      <w:r w:rsidRPr="002A01EF">
        <w:t>over under Subdivision</w:t>
      </w:r>
      <w:r w:rsidR="002A01EF">
        <w:t> </w:t>
      </w:r>
      <w:r w:rsidRPr="002A01EF">
        <w:t>124</w:t>
      </w:r>
      <w:r w:rsidR="002A01EF">
        <w:noBreakHyphen/>
      </w:r>
      <w:r w:rsidRPr="002A01EF">
        <w:t>B, then paragraphs 152</w:t>
      </w:r>
      <w:r w:rsidR="002A01EF">
        <w:noBreakHyphen/>
      </w:r>
      <w:r w:rsidRPr="002A01EF">
        <w:t>105(b) and 152</w:t>
      </w:r>
      <w:r w:rsidR="002A01EF">
        <w:noBreakHyphen/>
      </w:r>
      <w:r w:rsidRPr="002A01EF">
        <w:t>110(1)(b) and (c) (the 15</w:t>
      </w:r>
      <w:r w:rsidR="002A01EF">
        <w:noBreakHyphen/>
      </w:r>
      <w:r w:rsidRPr="002A01EF">
        <w:t xml:space="preserve">year and </w:t>
      </w:r>
      <w:r w:rsidR="000677DA" w:rsidRPr="002A01EF">
        <w:t>significant individual</w:t>
      </w:r>
      <w:r w:rsidRPr="002A01EF">
        <w:t xml:space="preserve"> rules) apply as if you had acquired the new asset when you acquired the original asset.</w:t>
      </w:r>
    </w:p>
    <w:p w:rsidR="001C4903" w:rsidRPr="002A01EF" w:rsidRDefault="001C4903" w:rsidP="001C4903">
      <w:pPr>
        <w:pStyle w:val="notetext"/>
      </w:pPr>
      <w:r w:rsidRPr="002A01EF">
        <w:t>Note:</w:t>
      </w:r>
      <w:r w:rsidRPr="002A01EF">
        <w:tab/>
        <w:t>Subdivision</w:t>
      </w:r>
      <w:r w:rsidR="002A01EF">
        <w:t> </w:t>
      </w:r>
      <w:r w:rsidRPr="002A01EF">
        <w:t>124</w:t>
      </w:r>
      <w:r w:rsidR="002A01EF">
        <w:noBreakHyphen/>
      </w:r>
      <w:r w:rsidRPr="002A01EF">
        <w:t>B allows you to choose a roll</w:t>
      </w:r>
      <w:r w:rsidR="002A01EF">
        <w:noBreakHyphen/>
      </w:r>
      <w:r w:rsidRPr="002A01EF">
        <w:t>over if your CGT asset is compulsorily acquired, lost or destroyed.</w:t>
      </w:r>
    </w:p>
    <w:p w:rsidR="001C4903" w:rsidRPr="002A01EF" w:rsidRDefault="001C4903" w:rsidP="001C4903">
      <w:pPr>
        <w:pStyle w:val="SubsectionHead"/>
      </w:pPr>
      <w:r w:rsidRPr="002A01EF">
        <w:t>Assets replaced during FSR transition (same owner roll</w:t>
      </w:r>
      <w:r w:rsidR="002A01EF">
        <w:noBreakHyphen/>
      </w:r>
      <w:r w:rsidRPr="002A01EF">
        <w:t>overs)</w:t>
      </w:r>
    </w:p>
    <w:p w:rsidR="001C4903" w:rsidRPr="002A01EF" w:rsidRDefault="001C4903" w:rsidP="008B68FC">
      <w:pPr>
        <w:pStyle w:val="subsection"/>
      </w:pPr>
      <w:r w:rsidRPr="002A01EF">
        <w:tab/>
        <w:t>(1A)</w:t>
      </w:r>
      <w:r w:rsidRPr="002A01EF">
        <w:tab/>
        <w:t xml:space="preserve">If a </w:t>
      </w:r>
      <w:r w:rsidR="002A01EF" w:rsidRPr="002A01EF">
        <w:rPr>
          <w:position w:val="6"/>
          <w:sz w:val="16"/>
        </w:rPr>
        <w:t>*</w:t>
      </w:r>
      <w:r w:rsidRPr="002A01EF">
        <w:t xml:space="preserve">CGT asset is an asset (the </w:t>
      </w:r>
      <w:r w:rsidRPr="002A01EF">
        <w:rPr>
          <w:b/>
          <w:i/>
        </w:rPr>
        <w:t>new asset</w:t>
      </w:r>
      <w:r w:rsidRPr="002A01EF">
        <w:t xml:space="preserve">) you acquired in a situation covered by </w:t>
      </w:r>
      <w:r w:rsidR="0004398A" w:rsidRPr="002A01EF">
        <w:t xml:space="preserve">former </w:t>
      </w:r>
      <w:r w:rsidRPr="002A01EF">
        <w:t>section</w:t>
      </w:r>
      <w:r w:rsidR="002A01EF">
        <w:t> </w:t>
      </w:r>
      <w:r w:rsidRPr="002A01EF">
        <w:t>124</w:t>
      </w:r>
      <w:r w:rsidR="002A01EF">
        <w:noBreakHyphen/>
      </w:r>
      <w:r w:rsidRPr="002A01EF">
        <w:t>880, 124</w:t>
      </w:r>
      <w:r w:rsidR="002A01EF">
        <w:noBreakHyphen/>
      </w:r>
      <w:r w:rsidRPr="002A01EF">
        <w:t>885 or 124</w:t>
      </w:r>
      <w:r w:rsidR="002A01EF">
        <w:noBreakHyphen/>
      </w:r>
      <w:r w:rsidRPr="002A01EF">
        <w:t>890, then paragraphs 152</w:t>
      </w:r>
      <w:r w:rsidR="002A01EF">
        <w:noBreakHyphen/>
      </w:r>
      <w:r w:rsidRPr="002A01EF">
        <w:t>105(b) and 152</w:t>
      </w:r>
      <w:r w:rsidR="002A01EF">
        <w:noBreakHyphen/>
      </w:r>
      <w:r w:rsidRPr="002A01EF">
        <w:t>110(1)(b) and (c) (the 15</w:t>
      </w:r>
      <w:r w:rsidR="002A01EF">
        <w:noBreakHyphen/>
      </w:r>
      <w:r w:rsidRPr="002A01EF">
        <w:t xml:space="preserve">year and </w:t>
      </w:r>
      <w:r w:rsidR="000677DA" w:rsidRPr="002A01EF">
        <w:t>significant individual</w:t>
      </w:r>
      <w:r w:rsidRPr="002A01EF">
        <w:t xml:space="preserve"> rules) apply as if you had acquired the new asset when you acquired the original asset.</w:t>
      </w:r>
    </w:p>
    <w:p w:rsidR="0004398A" w:rsidRPr="002A01EF" w:rsidRDefault="0004398A" w:rsidP="0004398A">
      <w:pPr>
        <w:pStyle w:val="notetext"/>
      </w:pPr>
      <w:r w:rsidRPr="002A01EF">
        <w:t>Note:</w:t>
      </w:r>
      <w:r w:rsidRPr="002A01EF">
        <w:tab/>
        <w:t>Former Subdivision</w:t>
      </w:r>
      <w:r w:rsidR="002A01EF">
        <w:t> </w:t>
      </w:r>
      <w:r w:rsidRPr="002A01EF">
        <w:t>124</w:t>
      </w:r>
      <w:r w:rsidR="002A01EF">
        <w:noBreakHyphen/>
      </w:r>
      <w:r w:rsidRPr="002A01EF">
        <w:t>O provided a roll</w:t>
      </w:r>
      <w:r w:rsidR="002A01EF">
        <w:noBreakHyphen/>
      </w:r>
      <w:r w:rsidRPr="002A01EF">
        <w:t>over for certain CGT assets that came to an end as a result of an FSR transition.</w:t>
      </w:r>
    </w:p>
    <w:p w:rsidR="001C4903" w:rsidRPr="002A01EF" w:rsidRDefault="001C4903" w:rsidP="001C4903">
      <w:pPr>
        <w:pStyle w:val="SubsectionHead"/>
      </w:pPr>
      <w:r w:rsidRPr="002A01EF">
        <w:t>Asset replaced during FSR transition (new owner roll</w:t>
      </w:r>
      <w:r w:rsidR="002A01EF">
        <w:noBreakHyphen/>
      </w:r>
      <w:r w:rsidRPr="002A01EF">
        <w:t>overs)</w:t>
      </w:r>
    </w:p>
    <w:p w:rsidR="001C4903" w:rsidRPr="002A01EF" w:rsidRDefault="001C4903" w:rsidP="008B68FC">
      <w:pPr>
        <w:pStyle w:val="subsection"/>
      </w:pPr>
      <w:r w:rsidRPr="002A01EF">
        <w:tab/>
        <w:t>(1B)</w:t>
      </w:r>
      <w:r w:rsidRPr="002A01EF">
        <w:tab/>
        <w:t xml:space="preserve">If a </w:t>
      </w:r>
      <w:r w:rsidR="002A01EF" w:rsidRPr="002A01EF">
        <w:rPr>
          <w:position w:val="6"/>
          <w:sz w:val="16"/>
        </w:rPr>
        <w:t>*</w:t>
      </w:r>
      <w:r w:rsidRPr="002A01EF">
        <w:t xml:space="preserve">CGT asset is an asset (the </w:t>
      </w:r>
      <w:r w:rsidRPr="002A01EF">
        <w:rPr>
          <w:b/>
          <w:i/>
        </w:rPr>
        <w:t>new asset</w:t>
      </w:r>
      <w:r w:rsidRPr="002A01EF">
        <w:t xml:space="preserve">) acquired in a situation covered by </w:t>
      </w:r>
      <w:r w:rsidR="0004398A" w:rsidRPr="002A01EF">
        <w:t xml:space="preserve">former </w:t>
      </w:r>
      <w:r w:rsidRPr="002A01EF">
        <w:t>section</w:t>
      </w:r>
      <w:r w:rsidR="002A01EF">
        <w:t> </w:t>
      </w:r>
      <w:r w:rsidRPr="002A01EF">
        <w:t>124</w:t>
      </w:r>
      <w:r w:rsidR="002A01EF">
        <w:noBreakHyphen/>
      </w:r>
      <w:r w:rsidRPr="002A01EF">
        <w:t>900, 124</w:t>
      </w:r>
      <w:r w:rsidR="002A01EF">
        <w:noBreakHyphen/>
      </w:r>
      <w:r w:rsidRPr="002A01EF">
        <w:t>905 or 124</w:t>
      </w:r>
      <w:r w:rsidR="002A01EF">
        <w:noBreakHyphen/>
      </w:r>
      <w:r w:rsidRPr="002A01EF">
        <w:t>910, then paragraphs 152</w:t>
      </w:r>
      <w:r w:rsidR="002A01EF">
        <w:noBreakHyphen/>
      </w:r>
      <w:r w:rsidRPr="002A01EF">
        <w:t>105(b) and 152</w:t>
      </w:r>
      <w:r w:rsidR="002A01EF">
        <w:noBreakHyphen/>
      </w:r>
      <w:r w:rsidRPr="002A01EF">
        <w:t>110(1)(b) and (c) (the 15</w:t>
      </w:r>
      <w:r w:rsidR="002A01EF">
        <w:noBreakHyphen/>
      </w:r>
      <w:r w:rsidRPr="002A01EF">
        <w:t xml:space="preserve">year and </w:t>
      </w:r>
      <w:r w:rsidR="000677DA" w:rsidRPr="002A01EF">
        <w:t>significant individual</w:t>
      </w:r>
      <w:r w:rsidRPr="002A01EF">
        <w:t xml:space="preserve"> rules) apply as if the new owner had acquired the new asset when the original owner acquired the original asset.</w:t>
      </w:r>
    </w:p>
    <w:p w:rsidR="0004398A" w:rsidRPr="002A01EF" w:rsidRDefault="0004398A" w:rsidP="0004398A">
      <w:pPr>
        <w:pStyle w:val="notetext"/>
      </w:pPr>
      <w:r w:rsidRPr="002A01EF">
        <w:t>Note:</w:t>
      </w:r>
      <w:r w:rsidRPr="002A01EF">
        <w:tab/>
        <w:t>Former Subdivision</w:t>
      </w:r>
      <w:r w:rsidR="002A01EF">
        <w:t> </w:t>
      </w:r>
      <w:r w:rsidRPr="002A01EF">
        <w:t>124</w:t>
      </w:r>
      <w:r w:rsidR="002A01EF">
        <w:noBreakHyphen/>
      </w:r>
      <w:r w:rsidRPr="002A01EF">
        <w:t>O provided a roll</w:t>
      </w:r>
      <w:r w:rsidR="002A01EF">
        <w:noBreakHyphen/>
      </w:r>
      <w:r w:rsidRPr="002A01EF">
        <w:t>over for certain CGT assets that came to an end as a result of an FSR transition.</w:t>
      </w:r>
    </w:p>
    <w:p w:rsidR="000245DE" w:rsidRPr="002A01EF" w:rsidRDefault="000245DE" w:rsidP="000245DE">
      <w:pPr>
        <w:pStyle w:val="SubsectionHead"/>
      </w:pPr>
      <w:r w:rsidRPr="002A01EF">
        <w:t>Marriage or relationship breakdowns</w:t>
      </w:r>
    </w:p>
    <w:p w:rsidR="001C4903" w:rsidRPr="002A01EF" w:rsidRDefault="001C4903" w:rsidP="008B68FC">
      <w:pPr>
        <w:pStyle w:val="subsection"/>
      </w:pPr>
      <w:r w:rsidRPr="002A01EF">
        <w:tab/>
        <w:t>(2)</w:t>
      </w:r>
      <w:r w:rsidRPr="002A01EF">
        <w:tab/>
        <w:t>If you made the choice mentioned in subsection</w:t>
      </w:r>
      <w:r w:rsidR="002A01EF">
        <w:t> </w:t>
      </w:r>
      <w:r w:rsidRPr="002A01EF">
        <w:t>152</w:t>
      </w:r>
      <w:r w:rsidR="002A01EF">
        <w:noBreakHyphen/>
      </w:r>
      <w:r w:rsidRPr="002A01EF">
        <w:t xml:space="preserve">45(2) for a </w:t>
      </w:r>
      <w:r w:rsidR="002A01EF" w:rsidRPr="002A01EF">
        <w:rPr>
          <w:position w:val="6"/>
          <w:sz w:val="16"/>
        </w:rPr>
        <w:t>*</w:t>
      </w:r>
      <w:r w:rsidRPr="002A01EF">
        <w:t>CGT asset, then paragraphs 152</w:t>
      </w:r>
      <w:r w:rsidR="002A01EF">
        <w:noBreakHyphen/>
      </w:r>
      <w:r w:rsidRPr="002A01EF">
        <w:t>105(b) and (c) and 152</w:t>
      </w:r>
      <w:r w:rsidR="002A01EF">
        <w:noBreakHyphen/>
      </w:r>
      <w:r w:rsidRPr="002A01EF">
        <w:t>110(1)(b) and (c) (the 15</w:t>
      </w:r>
      <w:r w:rsidR="002A01EF">
        <w:noBreakHyphen/>
      </w:r>
      <w:r w:rsidRPr="002A01EF">
        <w:t xml:space="preserve">year and </w:t>
      </w:r>
      <w:r w:rsidR="000677DA" w:rsidRPr="002A01EF">
        <w:t>significant individual</w:t>
      </w:r>
      <w:r w:rsidRPr="002A01EF">
        <w:t xml:space="preserve"> rules) apply as if you had acquired the asset when the transferor acquired it.</w:t>
      </w:r>
    </w:p>
    <w:p w:rsidR="001C4903" w:rsidRPr="002A01EF" w:rsidRDefault="001C4903" w:rsidP="001C4903">
      <w:pPr>
        <w:pStyle w:val="notetext"/>
      </w:pPr>
      <w:r w:rsidRPr="002A01EF">
        <w:t>Note:</w:t>
      </w:r>
      <w:r w:rsidRPr="002A01EF">
        <w:tab/>
        <w:t>There is a roll</w:t>
      </w:r>
      <w:r w:rsidR="002A01EF">
        <w:noBreakHyphen/>
      </w:r>
      <w:r w:rsidRPr="002A01EF">
        <w:t>over under Subdivision</w:t>
      </w:r>
      <w:r w:rsidR="002A01EF">
        <w:t> </w:t>
      </w:r>
      <w:r w:rsidRPr="002A01EF">
        <w:t>126</w:t>
      </w:r>
      <w:r w:rsidR="002A01EF">
        <w:noBreakHyphen/>
      </w:r>
      <w:r w:rsidRPr="002A01EF">
        <w:t xml:space="preserve">A if CGT assets are transferred because of a marriage </w:t>
      </w:r>
      <w:r w:rsidR="000245DE" w:rsidRPr="002A01EF">
        <w:t xml:space="preserve">or relationship </w:t>
      </w:r>
      <w:r w:rsidRPr="002A01EF">
        <w:t>breakdown.</w:t>
      </w:r>
    </w:p>
    <w:p w:rsidR="002A06D8" w:rsidRPr="002A01EF" w:rsidRDefault="002A06D8" w:rsidP="002A06D8">
      <w:pPr>
        <w:pStyle w:val="SubsectionHead"/>
      </w:pPr>
      <w:r w:rsidRPr="002A01EF">
        <w:t>Restructures of small businesses</w:t>
      </w:r>
    </w:p>
    <w:p w:rsidR="002A06D8" w:rsidRPr="002A01EF" w:rsidRDefault="002A06D8" w:rsidP="002A06D8">
      <w:pPr>
        <w:pStyle w:val="subsection"/>
      </w:pPr>
      <w:r w:rsidRPr="002A01EF">
        <w:tab/>
        <w:t>(3)</w:t>
      </w:r>
      <w:r w:rsidRPr="002A01EF">
        <w:tab/>
        <w:t>If section</w:t>
      </w:r>
      <w:r w:rsidR="002A01EF">
        <w:t> </w:t>
      </w:r>
      <w:r w:rsidRPr="002A01EF">
        <w:t>328</w:t>
      </w:r>
      <w:r w:rsidR="002A01EF">
        <w:noBreakHyphen/>
      </w:r>
      <w:r w:rsidRPr="002A01EF">
        <w:t>450 or 328</w:t>
      </w:r>
      <w:r w:rsidR="002A01EF">
        <w:noBreakHyphen/>
      </w:r>
      <w:r w:rsidRPr="002A01EF">
        <w:t>455 applies in relation to the transfer of an asset to you, then paragraphs 152</w:t>
      </w:r>
      <w:r w:rsidR="002A01EF">
        <w:noBreakHyphen/>
      </w:r>
      <w:r w:rsidRPr="002A01EF">
        <w:t>105(b) and (c) and 152</w:t>
      </w:r>
      <w:r w:rsidR="002A01EF">
        <w:noBreakHyphen/>
      </w:r>
      <w:r w:rsidRPr="002A01EF">
        <w:t>110(1)(b) and (c) (the 15</w:t>
      </w:r>
      <w:r w:rsidR="002A01EF">
        <w:noBreakHyphen/>
      </w:r>
      <w:r w:rsidRPr="002A01EF">
        <w:t>year and significant individual rules) apply as if:</w:t>
      </w:r>
    </w:p>
    <w:p w:rsidR="002A06D8" w:rsidRPr="002A01EF" w:rsidRDefault="002A06D8" w:rsidP="002A06D8">
      <w:pPr>
        <w:pStyle w:val="paragraph"/>
      </w:pPr>
      <w:r w:rsidRPr="002A01EF">
        <w:tab/>
        <w:t>(a)</w:t>
      </w:r>
      <w:r w:rsidRPr="002A01EF">
        <w:tab/>
        <w:t>you had acquired the asset when the entity transferring the asset acquired it; or</w:t>
      </w:r>
    </w:p>
    <w:p w:rsidR="002A06D8" w:rsidRPr="002A01EF" w:rsidRDefault="002A06D8" w:rsidP="002A06D8">
      <w:pPr>
        <w:pStyle w:val="paragraph"/>
      </w:pPr>
      <w:r w:rsidRPr="002A01EF">
        <w:tab/>
        <w:t>(b)</w:t>
      </w:r>
      <w:r w:rsidRPr="002A01EF">
        <w:tab/>
        <w:t>in a case where, for the purposes of applying those paragraphs, the time when that entity acquired the asset was provided for by this subsection—you had acquired the asset at that time.</w:t>
      </w:r>
    </w:p>
    <w:p w:rsidR="00EE2D6D" w:rsidRPr="002A01EF" w:rsidRDefault="00EE2D6D" w:rsidP="00EE2D6D">
      <w:pPr>
        <w:pStyle w:val="ActHead5"/>
      </w:pPr>
      <w:bookmarkStart w:id="321" w:name="_Toc466377059"/>
      <w:r w:rsidRPr="002A01EF">
        <w:rPr>
          <w:rStyle w:val="CharSectno"/>
        </w:rPr>
        <w:t>152</w:t>
      </w:r>
      <w:r w:rsidR="002A01EF">
        <w:rPr>
          <w:rStyle w:val="CharSectno"/>
        </w:rPr>
        <w:noBreakHyphen/>
      </w:r>
      <w:r w:rsidRPr="002A01EF">
        <w:rPr>
          <w:rStyle w:val="CharSectno"/>
        </w:rPr>
        <w:t>125</w:t>
      </w:r>
      <w:r w:rsidRPr="002A01EF">
        <w:t xml:space="preserve">  Payments to company’s or trust’s CGT concession stakeholders are exempt</w:t>
      </w:r>
      <w:bookmarkEnd w:id="321"/>
    </w:p>
    <w:p w:rsidR="00EE2D6D" w:rsidRPr="002A01EF" w:rsidRDefault="00EE2D6D" w:rsidP="00EE2D6D">
      <w:pPr>
        <w:pStyle w:val="subsection"/>
      </w:pPr>
      <w:r w:rsidRPr="002A01EF">
        <w:tab/>
        <w:t>(1)</w:t>
      </w:r>
      <w:r w:rsidRPr="002A01EF">
        <w:tab/>
        <w:t>This section applies if:</w:t>
      </w:r>
    </w:p>
    <w:p w:rsidR="00EE2D6D" w:rsidRPr="002A01EF" w:rsidRDefault="00EE2D6D" w:rsidP="00EE2D6D">
      <w:pPr>
        <w:pStyle w:val="paragraph"/>
      </w:pPr>
      <w:r w:rsidRPr="002A01EF">
        <w:tab/>
        <w:t>(a)</w:t>
      </w:r>
      <w:r w:rsidRPr="002A01EF">
        <w:tab/>
        <w:t xml:space="preserve">one </w:t>
      </w:r>
      <w:r w:rsidR="00CF6DAF" w:rsidRPr="002A01EF">
        <w:t>or more of the following apply</w:t>
      </w:r>
      <w:r w:rsidRPr="002A01EF">
        <w:t>:</w:t>
      </w:r>
    </w:p>
    <w:p w:rsidR="00EE2D6D" w:rsidRPr="002A01EF" w:rsidRDefault="00EE2D6D" w:rsidP="00EE2D6D">
      <w:pPr>
        <w:pStyle w:val="paragraphsub"/>
      </w:pPr>
      <w:r w:rsidRPr="002A01EF">
        <w:tab/>
        <w:t>(i)</w:t>
      </w:r>
      <w:r w:rsidRPr="002A01EF">
        <w:tab/>
        <w:t>under section</w:t>
      </w:r>
      <w:r w:rsidR="002A01EF">
        <w:t> </w:t>
      </w:r>
      <w:r w:rsidRPr="002A01EF">
        <w:t>152</w:t>
      </w:r>
      <w:r w:rsidR="002A01EF">
        <w:noBreakHyphen/>
      </w:r>
      <w:r w:rsidRPr="002A01EF">
        <w:t xml:space="preserve">110, a </w:t>
      </w:r>
      <w:r w:rsidR="002A01EF" w:rsidRPr="002A01EF">
        <w:rPr>
          <w:position w:val="6"/>
          <w:sz w:val="16"/>
        </w:rPr>
        <w:t>*</w:t>
      </w:r>
      <w:r w:rsidRPr="002A01EF">
        <w:t xml:space="preserve">capital gain (the </w:t>
      </w:r>
      <w:r w:rsidRPr="002A01EF">
        <w:rPr>
          <w:b/>
          <w:i/>
        </w:rPr>
        <w:t>exempt amount</w:t>
      </w:r>
      <w:r w:rsidRPr="002A01EF">
        <w:t>) of a company or trust is disregarded;</w:t>
      </w:r>
    </w:p>
    <w:p w:rsidR="00EE2D6D" w:rsidRPr="002A01EF" w:rsidRDefault="00EE2D6D" w:rsidP="00EE2D6D">
      <w:pPr>
        <w:pStyle w:val="paragraphsub"/>
      </w:pPr>
      <w:r w:rsidRPr="002A01EF">
        <w:tab/>
        <w:t>(ii)</w:t>
      </w:r>
      <w:r w:rsidRPr="002A01EF">
        <w:tab/>
        <w:t>under section</w:t>
      </w:r>
      <w:r w:rsidR="002A01EF">
        <w:t> </w:t>
      </w:r>
      <w:r w:rsidRPr="002A01EF">
        <w:t>152</w:t>
      </w:r>
      <w:r w:rsidR="002A01EF">
        <w:noBreakHyphen/>
      </w:r>
      <w:r w:rsidRPr="002A01EF">
        <w:t xml:space="preserve">110, an amount of income (the </w:t>
      </w:r>
      <w:r w:rsidRPr="002A01EF">
        <w:rPr>
          <w:b/>
          <w:i/>
        </w:rPr>
        <w:t>exempt amount</w:t>
      </w:r>
      <w:r w:rsidRPr="002A01EF">
        <w:t xml:space="preserve">) is </w:t>
      </w:r>
      <w:r w:rsidR="002A01EF" w:rsidRPr="002A01EF">
        <w:rPr>
          <w:position w:val="6"/>
          <w:sz w:val="16"/>
        </w:rPr>
        <w:t>*</w:t>
      </w:r>
      <w:r w:rsidRPr="002A01EF">
        <w:t>non</w:t>
      </w:r>
      <w:r w:rsidR="002A01EF">
        <w:noBreakHyphen/>
      </w:r>
      <w:r w:rsidRPr="002A01EF">
        <w:t>assessable non</w:t>
      </w:r>
      <w:r w:rsidR="002A01EF">
        <w:noBreakHyphen/>
      </w:r>
      <w:r w:rsidRPr="002A01EF">
        <w:t>exempt income of a company or trust;</w:t>
      </w:r>
    </w:p>
    <w:p w:rsidR="00EE2D6D" w:rsidRPr="002A01EF" w:rsidRDefault="00EE2D6D" w:rsidP="00EE2D6D">
      <w:pPr>
        <w:pStyle w:val="paragraphsub"/>
      </w:pPr>
      <w:r w:rsidRPr="002A01EF">
        <w:tab/>
        <w:t>(iii)</w:t>
      </w:r>
      <w:r w:rsidRPr="002A01EF">
        <w:tab/>
      </w:r>
      <w:r w:rsidR="002A01EF">
        <w:t>subparagraph (</w:t>
      </w:r>
      <w:r w:rsidRPr="002A01EF">
        <w:t xml:space="preserve">i) of this paragraph would have applied to an amount (the </w:t>
      </w:r>
      <w:r w:rsidRPr="002A01EF">
        <w:rPr>
          <w:b/>
          <w:i/>
        </w:rPr>
        <w:t>exempt amount</w:t>
      </w:r>
      <w:r w:rsidRPr="002A01EF">
        <w:t xml:space="preserve">) except that the capital gain was disregarded anyway because the relevant </w:t>
      </w:r>
      <w:r w:rsidR="002A01EF" w:rsidRPr="002A01EF">
        <w:rPr>
          <w:position w:val="6"/>
          <w:sz w:val="16"/>
        </w:rPr>
        <w:t>*</w:t>
      </w:r>
      <w:r w:rsidRPr="002A01EF">
        <w:t xml:space="preserve">CGT asset was </w:t>
      </w:r>
      <w:r w:rsidR="002A01EF" w:rsidRPr="002A01EF">
        <w:rPr>
          <w:position w:val="6"/>
          <w:sz w:val="16"/>
        </w:rPr>
        <w:t>*</w:t>
      </w:r>
      <w:r w:rsidRPr="002A01EF">
        <w:t>acquired before 20</w:t>
      </w:r>
      <w:r w:rsidR="002A01EF">
        <w:t> </w:t>
      </w:r>
      <w:r w:rsidRPr="002A01EF">
        <w:t>September 1985;</w:t>
      </w:r>
    </w:p>
    <w:p w:rsidR="00CF6DAF" w:rsidRPr="002A01EF" w:rsidRDefault="00CF6DAF" w:rsidP="00CF6DAF">
      <w:pPr>
        <w:pStyle w:val="paragraphsub"/>
      </w:pPr>
      <w:r w:rsidRPr="002A01EF">
        <w:tab/>
        <w:t>(iv)</w:t>
      </w:r>
      <w:r w:rsidRPr="002A01EF">
        <w:tab/>
      </w:r>
      <w:r w:rsidR="002A01EF">
        <w:t>subparagraph (</w:t>
      </w:r>
      <w:r w:rsidRPr="002A01EF">
        <w:t xml:space="preserve">i) of this paragraph would have applied to an amount (the </w:t>
      </w:r>
      <w:r w:rsidRPr="002A01EF">
        <w:rPr>
          <w:b/>
          <w:i/>
        </w:rPr>
        <w:t>exempt amount</w:t>
      </w:r>
      <w:r w:rsidRPr="002A01EF">
        <w:t>) if subsection</w:t>
      </w:r>
      <w:r w:rsidR="002A01EF">
        <w:t> </w:t>
      </w:r>
      <w:r w:rsidRPr="002A01EF">
        <w:t>149</w:t>
      </w:r>
      <w:r w:rsidR="002A01EF">
        <w:noBreakHyphen/>
      </w:r>
      <w:r w:rsidRPr="002A01EF">
        <w:t>30(1A) and section</w:t>
      </w:r>
      <w:r w:rsidR="002A01EF">
        <w:t> </w:t>
      </w:r>
      <w:r w:rsidRPr="002A01EF">
        <w:t>149</w:t>
      </w:r>
      <w:r w:rsidR="002A01EF">
        <w:noBreakHyphen/>
      </w:r>
      <w:r w:rsidRPr="002A01EF">
        <w:t>35 had not applied to the relevant asset; and</w:t>
      </w:r>
    </w:p>
    <w:p w:rsidR="00DD7CA2" w:rsidRPr="002A01EF" w:rsidRDefault="00DD7CA2" w:rsidP="00DD7CA2">
      <w:pPr>
        <w:pStyle w:val="paragraph"/>
      </w:pPr>
      <w:r w:rsidRPr="002A01EF">
        <w:tab/>
        <w:t>(b)</w:t>
      </w:r>
      <w:r w:rsidRPr="002A01EF">
        <w:tab/>
        <w:t>the company or trust makes one or more payments relating to the exempt amount to an individual (whether directly or indirectly through one or more interposed entities) before the later of:</w:t>
      </w:r>
    </w:p>
    <w:p w:rsidR="00DD7CA2" w:rsidRPr="002A01EF" w:rsidRDefault="00DD7CA2" w:rsidP="00DD7CA2">
      <w:pPr>
        <w:pStyle w:val="paragraphsub"/>
      </w:pPr>
      <w:r w:rsidRPr="002A01EF">
        <w:tab/>
        <w:t>(i)</w:t>
      </w:r>
      <w:r w:rsidRPr="002A01EF">
        <w:tab/>
        <w:t xml:space="preserve">2 years after the relevant </w:t>
      </w:r>
      <w:r w:rsidR="002A01EF" w:rsidRPr="002A01EF">
        <w:rPr>
          <w:position w:val="6"/>
          <w:sz w:val="16"/>
        </w:rPr>
        <w:t>*</w:t>
      </w:r>
      <w:r w:rsidRPr="002A01EF">
        <w:t>CGT event; and</w:t>
      </w:r>
    </w:p>
    <w:p w:rsidR="00DD7CA2" w:rsidRPr="002A01EF" w:rsidRDefault="00DD7CA2" w:rsidP="00DD7CA2">
      <w:pPr>
        <w:pStyle w:val="paragraphsub"/>
      </w:pPr>
      <w:r w:rsidRPr="002A01EF">
        <w:tab/>
        <w:t>(ii)</w:t>
      </w:r>
      <w:r w:rsidRPr="002A01EF">
        <w:tab/>
        <w:t xml:space="preserve">if the relevant CGT event happened because the company or trust </w:t>
      </w:r>
      <w:r w:rsidR="002A01EF" w:rsidRPr="002A01EF">
        <w:rPr>
          <w:position w:val="6"/>
          <w:sz w:val="16"/>
        </w:rPr>
        <w:t>*</w:t>
      </w:r>
      <w:r w:rsidRPr="002A01EF">
        <w:t xml:space="preserve">disposed of the relevant CGT asset—6 months after the latest time a possible </w:t>
      </w:r>
      <w:r w:rsidR="002A01EF" w:rsidRPr="002A01EF">
        <w:rPr>
          <w:position w:val="6"/>
          <w:sz w:val="16"/>
        </w:rPr>
        <w:t>*</w:t>
      </w:r>
      <w:r w:rsidRPr="002A01EF">
        <w:t xml:space="preserve">financial benefit becomes or could become due under a </w:t>
      </w:r>
      <w:r w:rsidR="002A01EF" w:rsidRPr="002A01EF">
        <w:rPr>
          <w:position w:val="6"/>
          <w:sz w:val="16"/>
        </w:rPr>
        <w:t>*</w:t>
      </w:r>
      <w:r w:rsidRPr="002A01EF">
        <w:t>look</w:t>
      </w:r>
      <w:r w:rsidR="002A01EF">
        <w:noBreakHyphen/>
      </w:r>
      <w:r w:rsidRPr="002A01EF">
        <w:t>through earnout right relating to that CGT asset and the disposal; and</w:t>
      </w:r>
    </w:p>
    <w:p w:rsidR="00DD7CA2" w:rsidRPr="002A01EF" w:rsidRDefault="00DD7CA2" w:rsidP="00DD7CA2">
      <w:pPr>
        <w:pStyle w:val="paragraph"/>
      </w:pPr>
      <w:r w:rsidRPr="002A01EF">
        <w:tab/>
        <w:t>(c)</w:t>
      </w:r>
      <w:r w:rsidRPr="002A01EF">
        <w:tab/>
        <w:t xml:space="preserve">the individual was a </w:t>
      </w:r>
      <w:r w:rsidR="002A01EF" w:rsidRPr="002A01EF">
        <w:rPr>
          <w:position w:val="6"/>
          <w:sz w:val="16"/>
        </w:rPr>
        <w:t>*</w:t>
      </w:r>
      <w:r w:rsidRPr="002A01EF">
        <w:t>CGT concession stakeholder of the company or trust just before the relevant CGT event.</w:t>
      </w:r>
    </w:p>
    <w:p w:rsidR="00EE2D6D" w:rsidRPr="002A01EF" w:rsidRDefault="00EE2D6D" w:rsidP="00EE2D6D">
      <w:pPr>
        <w:pStyle w:val="notetext"/>
      </w:pPr>
      <w:r w:rsidRPr="002A01EF">
        <w:t>Note:</w:t>
      </w:r>
      <w:r w:rsidRPr="002A01EF">
        <w:tab/>
        <w:t>A normal business payment, for example, a payment of wages, would not be made “in relation to the exempt amount”.</w:t>
      </w:r>
    </w:p>
    <w:p w:rsidR="00EE2D6D" w:rsidRPr="002A01EF" w:rsidRDefault="00EE2D6D" w:rsidP="00EE2D6D">
      <w:pPr>
        <w:pStyle w:val="subsection"/>
      </w:pPr>
      <w:r w:rsidRPr="002A01EF">
        <w:tab/>
        <w:t>(2)</w:t>
      </w:r>
      <w:r w:rsidRPr="002A01EF">
        <w:tab/>
        <w:t xml:space="preserve">In determining the taxable income of the company, the trust, the individual, or any of the interposed entities, disregard the total amount of the payment or payments made to the </w:t>
      </w:r>
      <w:r w:rsidR="002A01EF" w:rsidRPr="002A01EF">
        <w:rPr>
          <w:position w:val="6"/>
          <w:sz w:val="16"/>
        </w:rPr>
        <w:t>*</w:t>
      </w:r>
      <w:r w:rsidRPr="002A01EF">
        <w:t>CGT concession stakeholder, up to the following limit:</w:t>
      </w:r>
    </w:p>
    <w:p w:rsidR="00EE2D6D" w:rsidRPr="002A01EF" w:rsidRDefault="009631B9" w:rsidP="00EE2D6D">
      <w:pPr>
        <w:pStyle w:val="Formula"/>
      </w:pPr>
      <w:r w:rsidRPr="002A01EF">
        <w:rPr>
          <w:noProof/>
        </w:rPr>
        <w:drawing>
          <wp:inline distT="0" distB="0" distL="0" distR="0" wp14:anchorId="70E53B80" wp14:editId="25289802">
            <wp:extent cx="2409825" cy="40957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409825" cy="409575"/>
                    </a:xfrm>
                    <a:prstGeom prst="rect">
                      <a:avLst/>
                    </a:prstGeom>
                    <a:noFill/>
                    <a:ln>
                      <a:noFill/>
                    </a:ln>
                  </pic:spPr>
                </pic:pic>
              </a:graphicData>
            </a:graphic>
          </wp:inline>
        </w:drawing>
      </w:r>
    </w:p>
    <w:p w:rsidR="00EE2D6D" w:rsidRPr="002A01EF" w:rsidRDefault="00EE2D6D" w:rsidP="00EE2D6D">
      <w:pPr>
        <w:pStyle w:val="subsection"/>
      </w:pPr>
      <w:r w:rsidRPr="002A01EF">
        <w:tab/>
      </w:r>
      <w:r w:rsidRPr="002A01EF">
        <w:tab/>
        <w:t>where:</w:t>
      </w:r>
    </w:p>
    <w:p w:rsidR="00EE2D6D" w:rsidRPr="002A01EF" w:rsidRDefault="00EE2D6D" w:rsidP="00654F15">
      <w:pPr>
        <w:pStyle w:val="Definition"/>
        <w:keepNext/>
        <w:keepLines/>
      </w:pPr>
      <w:r w:rsidRPr="002A01EF">
        <w:rPr>
          <w:b/>
          <w:i/>
        </w:rPr>
        <w:t xml:space="preserve">stakeholder’s participation percentage </w:t>
      </w:r>
      <w:r w:rsidRPr="002A01EF">
        <w:t>means:</w:t>
      </w:r>
    </w:p>
    <w:p w:rsidR="00EE2D6D" w:rsidRPr="002A01EF" w:rsidRDefault="00EE2D6D" w:rsidP="00EE2D6D">
      <w:pPr>
        <w:pStyle w:val="paragraph"/>
      </w:pPr>
      <w:r w:rsidRPr="002A01EF">
        <w:tab/>
        <w:t>(a)</w:t>
      </w:r>
      <w:r w:rsidRPr="002A01EF">
        <w:tab/>
        <w:t>in the case of a company or a trust referred to in item</w:t>
      </w:r>
      <w:r w:rsidR="002A01EF">
        <w:t> </w:t>
      </w:r>
      <w:r w:rsidRPr="002A01EF">
        <w:t>2 of the table in subsection</w:t>
      </w:r>
      <w:r w:rsidR="002A01EF">
        <w:t> </w:t>
      </w:r>
      <w:r w:rsidRPr="002A01EF">
        <w:t>152</w:t>
      </w:r>
      <w:r w:rsidR="002A01EF">
        <w:noBreakHyphen/>
      </w:r>
      <w:r w:rsidRPr="002A01EF">
        <w:t xml:space="preserve">70(1)—the stakeholder’s </w:t>
      </w:r>
      <w:r w:rsidR="002A01EF" w:rsidRPr="002A01EF">
        <w:rPr>
          <w:position w:val="6"/>
          <w:sz w:val="16"/>
        </w:rPr>
        <w:t>*</w:t>
      </w:r>
      <w:r w:rsidRPr="002A01EF">
        <w:t xml:space="preserve">small business participation percentage in the company or trust just before the relevant </w:t>
      </w:r>
      <w:r w:rsidR="002A01EF" w:rsidRPr="002A01EF">
        <w:rPr>
          <w:position w:val="6"/>
          <w:sz w:val="16"/>
        </w:rPr>
        <w:t>*</w:t>
      </w:r>
      <w:r w:rsidRPr="002A01EF">
        <w:t>CGT event; or</w:t>
      </w:r>
    </w:p>
    <w:p w:rsidR="00EE2D6D" w:rsidRPr="002A01EF" w:rsidRDefault="00EE2D6D" w:rsidP="00EE2D6D">
      <w:pPr>
        <w:pStyle w:val="paragraph"/>
      </w:pPr>
      <w:r w:rsidRPr="002A01EF">
        <w:tab/>
        <w:t>(b)</w:t>
      </w:r>
      <w:r w:rsidRPr="002A01EF">
        <w:tab/>
        <w:t>in the case of a trust referred to in item</w:t>
      </w:r>
      <w:r w:rsidR="002A01EF">
        <w:t> </w:t>
      </w:r>
      <w:r w:rsidRPr="002A01EF">
        <w:t>3 of that table—the amount (expressed as a percentage) worked out using the following formula:</w:t>
      </w:r>
    </w:p>
    <w:p w:rsidR="00EE2D6D" w:rsidRPr="002A01EF" w:rsidRDefault="009631B9" w:rsidP="00EE2D6D">
      <w:pPr>
        <w:pStyle w:val="Formula"/>
        <w:ind w:left="1650"/>
      </w:pPr>
      <w:r w:rsidRPr="002A01EF">
        <w:rPr>
          <w:noProof/>
        </w:rPr>
        <w:drawing>
          <wp:inline distT="0" distB="0" distL="0" distR="0" wp14:anchorId="52A9635F" wp14:editId="47561E49">
            <wp:extent cx="1562100" cy="79057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562100" cy="790575"/>
                    </a:xfrm>
                    <a:prstGeom prst="rect">
                      <a:avLst/>
                    </a:prstGeom>
                    <a:noFill/>
                    <a:ln>
                      <a:noFill/>
                    </a:ln>
                  </pic:spPr>
                </pic:pic>
              </a:graphicData>
            </a:graphic>
          </wp:inline>
        </w:drawing>
      </w:r>
    </w:p>
    <w:p w:rsidR="00EE2D6D" w:rsidRPr="002A01EF" w:rsidRDefault="00EE2D6D" w:rsidP="00EE2D6D">
      <w:pPr>
        <w:pStyle w:val="subsection"/>
      </w:pPr>
      <w:r w:rsidRPr="002A01EF">
        <w:tab/>
        <w:t>(3)</w:t>
      </w:r>
      <w:r w:rsidRPr="002A01EF">
        <w:tab/>
        <w:t xml:space="preserve">If a company makes such a payment, this Act applies to the payment, to the extent that it is less than or equal to the limit mentioned in </w:t>
      </w:r>
      <w:r w:rsidR="002A01EF">
        <w:t>subsection (</w:t>
      </w:r>
      <w:r w:rsidRPr="002A01EF">
        <w:t>2), as if:</w:t>
      </w:r>
    </w:p>
    <w:p w:rsidR="00EE2D6D" w:rsidRPr="002A01EF" w:rsidRDefault="00EE2D6D" w:rsidP="00EE2D6D">
      <w:pPr>
        <w:pStyle w:val="paragraph"/>
      </w:pPr>
      <w:r w:rsidRPr="002A01EF">
        <w:tab/>
        <w:t>(a)</w:t>
      </w:r>
      <w:r w:rsidRPr="002A01EF">
        <w:tab/>
        <w:t xml:space="preserve">it were not a </w:t>
      </w:r>
      <w:r w:rsidR="002A01EF" w:rsidRPr="002A01EF">
        <w:rPr>
          <w:position w:val="6"/>
          <w:sz w:val="16"/>
        </w:rPr>
        <w:t>*</w:t>
      </w:r>
      <w:r w:rsidRPr="002A01EF">
        <w:t>dividend; and</w:t>
      </w:r>
    </w:p>
    <w:p w:rsidR="00EE2D6D" w:rsidRPr="002A01EF" w:rsidRDefault="00EE2D6D" w:rsidP="00EE2D6D">
      <w:pPr>
        <w:pStyle w:val="paragraph"/>
      </w:pPr>
      <w:r w:rsidRPr="002A01EF">
        <w:tab/>
        <w:t>(b)</w:t>
      </w:r>
      <w:r w:rsidRPr="002A01EF">
        <w:tab/>
        <w:t xml:space="preserve">it were not a </w:t>
      </w:r>
      <w:r w:rsidR="002A01EF" w:rsidRPr="002A01EF">
        <w:rPr>
          <w:position w:val="6"/>
          <w:sz w:val="16"/>
        </w:rPr>
        <w:t>*</w:t>
      </w:r>
      <w:r w:rsidRPr="002A01EF">
        <w:t>frankable distribution.</w:t>
      </w:r>
    </w:p>
    <w:p w:rsidR="00EE2D6D" w:rsidRPr="002A01EF" w:rsidRDefault="00EE2D6D" w:rsidP="00EE2D6D">
      <w:pPr>
        <w:pStyle w:val="subsection"/>
      </w:pPr>
      <w:r w:rsidRPr="002A01EF">
        <w:tab/>
        <w:t>(4)</w:t>
      </w:r>
      <w:r w:rsidRPr="002A01EF">
        <w:tab/>
        <w:t xml:space="preserve">The Commissioner may extend the time limit under </w:t>
      </w:r>
      <w:r w:rsidR="002A01EF">
        <w:t>paragraph (</w:t>
      </w:r>
      <w:r w:rsidRPr="002A01EF">
        <w:t>1)(b).</w:t>
      </w:r>
    </w:p>
    <w:p w:rsidR="001C4903" w:rsidRPr="002A01EF" w:rsidRDefault="001C4903" w:rsidP="001C4903">
      <w:pPr>
        <w:pStyle w:val="ActHead4"/>
      </w:pPr>
      <w:bookmarkStart w:id="322" w:name="_Toc466377060"/>
      <w:r w:rsidRPr="002A01EF">
        <w:rPr>
          <w:rStyle w:val="CharSubdNo"/>
        </w:rPr>
        <w:t>Subdivision</w:t>
      </w:r>
      <w:r w:rsidR="002A01EF">
        <w:rPr>
          <w:rStyle w:val="CharSubdNo"/>
        </w:rPr>
        <w:t> </w:t>
      </w:r>
      <w:r w:rsidRPr="002A01EF">
        <w:rPr>
          <w:rStyle w:val="CharSubdNo"/>
        </w:rPr>
        <w:t>152</w:t>
      </w:r>
      <w:r w:rsidR="002A01EF">
        <w:rPr>
          <w:rStyle w:val="CharSubdNo"/>
        </w:rPr>
        <w:noBreakHyphen/>
      </w:r>
      <w:r w:rsidRPr="002A01EF">
        <w:rPr>
          <w:rStyle w:val="CharSubdNo"/>
        </w:rPr>
        <w:t>C</w:t>
      </w:r>
      <w:r w:rsidRPr="002A01EF">
        <w:t>—</w:t>
      </w:r>
      <w:r w:rsidRPr="002A01EF">
        <w:rPr>
          <w:rStyle w:val="CharSubdText"/>
        </w:rPr>
        <w:t>Small business 50% reduction</w:t>
      </w:r>
      <w:bookmarkEnd w:id="322"/>
    </w:p>
    <w:p w:rsidR="001C4903" w:rsidRPr="002A01EF" w:rsidRDefault="001C4903" w:rsidP="001C4903">
      <w:pPr>
        <w:pStyle w:val="ActHead4"/>
      </w:pPr>
      <w:bookmarkStart w:id="323" w:name="_Toc466377061"/>
      <w:r w:rsidRPr="002A01EF">
        <w:t>Guide to Subdivision</w:t>
      </w:r>
      <w:r w:rsidR="002A01EF">
        <w:t> </w:t>
      </w:r>
      <w:r w:rsidRPr="002A01EF">
        <w:t>152</w:t>
      </w:r>
      <w:r w:rsidR="002A01EF">
        <w:noBreakHyphen/>
      </w:r>
      <w:r w:rsidRPr="002A01EF">
        <w:t>C</w:t>
      </w:r>
      <w:bookmarkEnd w:id="323"/>
    </w:p>
    <w:p w:rsidR="00D8059F" w:rsidRPr="002A01EF" w:rsidRDefault="00D8059F" w:rsidP="00D8059F">
      <w:pPr>
        <w:pStyle w:val="ActHead5"/>
      </w:pPr>
      <w:bookmarkStart w:id="324" w:name="_Toc466377062"/>
      <w:r w:rsidRPr="002A01EF">
        <w:rPr>
          <w:rStyle w:val="CharSectno"/>
        </w:rPr>
        <w:t>152</w:t>
      </w:r>
      <w:r w:rsidR="002A01EF">
        <w:rPr>
          <w:rStyle w:val="CharSectno"/>
        </w:rPr>
        <w:noBreakHyphen/>
      </w:r>
      <w:r w:rsidRPr="002A01EF">
        <w:rPr>
          <w:rStyle w:val="CharSectno"/>
        </w:rPr>
        <w:t>200</w:t>
      </w:r>
      <w:r w:rsidRPr="002A01EF">
        <w:t xml:space="preserve">  What this Subdivision is about</w:t>
      </w:r>
      <w:bookmarkEnd w:id="324"/>
    </w:p>
    <w:p w:rsidR="00D8059F" w:rsidRPr="002A01EF" w:rsidRDefault="00D8059F" w:rsidP="00D8059F">
      <w:pPr>
        <w:pStyle w:val="BoxText"/>
      </w:pPr>
      <w:r w:rsidRPr="002A01EF">
        <w:t>This Subdivision tells you how to apply the small business CGT concessions mentioned in step 4 of the method statement in subsection</w:t>
      </w:r>
      <w:r w:rsidR="002A01EF">
        <w:t> </w:t>
      </w:r>
      <w:r w:rsidRPr="002A01EF">
        <w:t>102</w:t>
      </w:r>
      <w:r w:rsidR="002A01EF">
        <w:noBreakHyphen/>
      </w:r>
      <w:r w:rsidRPr="002A01EF">
        <w:t>5(1).</w:t>
      </w:r>
    </w:p>
    <w:p w:rsidR="00D8059F" w:rsidRPr="002A01EF" w:rsidRDefault="00D8059F" w:rsidP="00D8059F">
      <w:pPr>
        <w:pStyle w:val="BoxText"/>
      </w:pPr>
      <w:r w:rsidRPr="002A01EF">
        <w:t>A capital gain is reduced by 50% if the basic conditions in Subdivision</w:t>
      </w:r>
      <w:r w:rsidR="002A01EF">
        <w:t> </w:t>
      </w:r>
      <w:r w:rsidRPr="002A01EF">
        <w:t>152</w:t>
      </w:r>
      <w:r w:rsidR="002A01EF">
        <w:noBreakHyphen/>
      </w:r>
      <w:r w:rsidRPr="002A01EF">
        <w:t>A are satisfied.</w:t>
      </w:r>
    </w:p>
    <w:p w:rsidR="00D8059F" w:rsidRPr="002A01EF" w:rsidRDefault="00D8059F" w:rsidP="00D8059F">
      <w:pPr>
        <w:pStyle w:val="BoxText"/>
      </w:pPr>
      <w:r w:rsidRPr="002A01EF">
        <w:t>If the capital gain has already been reduced by the discount percentage, the 50% reduction under this Subdivision applies to that reduced gain.</w:t>
      </w:r>
    </w:p>
    <w:p w:rsidR="00D8059F" w:rsidRPr="002A01EF" w:rsidRDefault="00D8059F" w:rsidP="00D8059F">
      <w:pPr>
        <w:pStyle w:val="BoxText"/>
      </w:pPr>
      <w:r w:rsidRPr="002A01EF">
        <w:t>The capital gain may be further reduced by the small business retirement exemption or a small business rollover, or both.</w:t>
      </w:r>
    </w:p>
    <w:p w:rsidR="00D8059F" w:rsidRPr="002A01EF" w:rsidRDefault="00D8059F" w:rsidP="00D8059F">
      <w:pPr>
        <w:pStyle w:val="BoxText"/>
      </w:pPr>
      <w:r w:rsidRPr="002A01EF">
        <w:t>Alternatively, you may choose not to apply the 50% reduction and instead apply the small business retirement exemption or small business rollover.</w:t>
      </w:r>
    </w:p>
    <w:p w:rsidR="00D8059F" w:rsidRPr="002A01EF" w:rsidRDefault="00D8059F" w:rsidP="00D8059F">
      <w:pPr>
        <w:pStyle w:val="BoxText"/>
      </w:pPr>
      <w:r w:rsidRPr="002A01EF">
        <w:t>None of these rules apply if the 15</w:t>
      </w:r>
      <w:r w:rsidR="002A01EF">
        <w:noBreakHyphen/>
      </w:r>
      <w:r w:rsidRPr="002A01EF">
        <w:t>year exemption already applies to the capital gain, since such a gain is disregarded anyway.</w:t>
      </w:r>
    </w:p>
    <w:p w:rsidR="001C4903" w:rsidRPr="002A01EF" w:rsidRDefault="001C4903" w:rsidP="006E7F9E">
      <w:pPr>
        <w:pStyle w:val="TofSectsHeading"/>
        <w:keepNext/>
        <w:keepLines/>
      </w:pPr>
      <w:r w:rsidRPr="002A01EF">
        <w:t>Table of sections</w:t>
      </w:r>
    </w:p>
    <w:p w:rsidR="001C4903" w:rsidRPr="002A01EF" w:rsidRDefault="001C4903" w:rsidP="001C4903">
      <w:pPr>
        <w:pStyle w:val="TofSectsSection"/>
      </w:pPr>
      <w:r w:rsidRPr="002A01EF">
        <w:t>152</w:t>
      </w:r>
      <w:r w:rsidR="002A01EF">
        <w:noBreakHyphen/>
      </w:r>
      <w:r w:rsidRPr="002A01EF">
        <w:t>205</w:t>
      </w:r>
      <w:r w:rsidRPr="002A01EF">
        <w:tab/>
        <w:t>You get the small business 50% reduction</w:t>
      </w:r>
    </w:p>
    <w:p w:rsidR="001C4903" w:rsidRPr="002A01EF" w:rsidRDefault="001C4903" w:rsidP="001C4903">
      <w:pPr>
        <w:pStyle w:val="TofSectsSection"/>
      </w:pPr>
      <w:r w:rsidRPr="002A01EF">
        <w:t>152</w:t>
      </w:r>
      <w:r w:rsidR="002A01EF">
        <w:noBreakHyphen/>
      </w:r>
      <w:r w:rsidRPr="002A01EF">
        <w:t>210</w:t>
      </w:r>
      <w:r w:rsidRPr="002A01EF">
        <w:tab/>
        <w:t>You may also get the small business retirement exemption and small business roll</w:t>
      </w:r>
      <w:r w:rsidR="002A01EF">
        <w:noBreakHyphen/>
      </w:r>
      <w:r w:rsidRPr="002A01EF">
        <w:t>over relief</w:t>
      </w:r>
    </w:p>
    <w:p w:rsidR="001C4903" w:rsidRPr="002A01EF" w:rsidRDefault="001C4903" w:rsidP="001C4903">
      <w:pPr>
        <w:pStyle w:val="TofSectsSection"/>
      </w:pPr>
      <w:r w:rsidRPr="002A01EF">
        <w:t>152</w:t>
      </w:r>
      <w:r w:rsidR="002A01EF">
        <w:noBreakHyphen/>
      </w:r>
      <w:r w:rsidRPr="002A01EF">
        <w:t>215</w:t>
      </w:r>
      <w:r w:rsidRPr="002A01EF">
        <w:tab/>
        <w:t>15</w:t>
      </w:r>
      <w:r w:rsidR="002A01EF">
        <w:noBreakHyphen/>
      </w:r>
      <w:r w:rsidRPr="002A01EF">
        <w:t>year rule has priority</w:t>
      </w:r>
    </w:p>
    <w:p w:rsidR="001C4903" w:rsidRPr="002A01EF" w:rsidRDefault="001C4903" w:rsidP="001C4903">
      <w:pPr>
        <w:pStyle w:val="TofSectsSection"/>
      </w:pPr>
      <w:r w:rsidRPr="002A01EF">
        <w:t>152</w:t>
      </w:r>
      <w:r w:rsidR="002A01EF">
        <w:noBreakHyphen/>
      </w:r>
      <w:r w:rsidRPr="002A01EF">
        <w:t>220</w:t>
      </w:r>
      <w:r w:rsidRPr="002A01EF">
        <w:tab/>
        <w:t>You may choose not to apply this Subdivision</w:t>
      </w:r>
    </w:p>
    <w:p w:rsidR="001C4903" w:rsidRPr="002A01EF" w:rsidRDefault="001C4903" w:rsidP="001C4903">
      <w:pPr>
        <w:pStyle w:val="ActHead5"/>
      </w:pPr>
      <w:bookmarkStart w:id="325" w:name="_Toc466377063"/>
      <w:r w:rsidRPr="002A01EF">
        <w:rPr>
          <w:rStyle w:val="CharSectno"/>
        </w:rPr>
        <w:t>152</w:t>
      </w:r>
      <w:r w:rsidR="002A01EF">
        <w:rPr>
          <w:rStyle w:val="CharSectno"/>
        </w:rPr>
        <w:noBreakHyphen/>
      </w:r>
      <w:r w:rsidRPr="002A01EF">
        <w:rPr>
          <w:rStyle w:val="CharSectno"/>
        </w:rPr>
        <w:t>205</w:t>
      </w:r>
      <w:r w:rsidRPr="002A01EF">
        <w:t xml:space="preserve">  You get the small business 50% reduction</w:t>
      </w:r>
      <w:bookmarkEnd w:id="325"/>
    </w:p>
    <w:p w:rsidR="001C4903" w:rsidRPr="002A01EF" w:rsidRDefault="001C4903" w:rsidP="008B68FC">
      <w:pPr>
        <w:pStyle w:val="subsection"/>
      </w:pPr>
      <w:r w:rsidRPr="002A01EF">
        <w:tab/>
      </w:r>
      <w:r w:rsidRPr="002A01EF">
        <w:tab/>
        <w:t xml:space="preserve">The amount of a </w:t>
      </w:r>
      <w:r w:rsidR="002A01EF" w:rsidRPr="002A01EF">
        <w:rPr>
          <w:position w:val="6"/>
          <w:sz w:val="16"/>
        </w:rPr>
        <w:t>*</w:t>
      </w:r>
      <w:r w:rsidRPr="002A01EF">
        <w:t>capital gain remaining after applying step 3 of the method statement in subsection</w:t>
      </w:r>
      <w:r w:rsidR="002A01EF">
        <w:t> </w:t>
      </w:r>
      <w:r w:rsidRPr="002A01EF">
        <w:t>102</w:t>
      </w:r>
      <w:r w:rsidR="002A01EF">
        <w:noBreakHyphen/>
      </w:r>
      <w:r w:rsidRPr="002A01EF">
        <w:t>5(1) is reduced by 50%, if the basic conditions in Subdivision</w:t>
      </w:r>
      <w:r w:rsidR="002A01EF">
        <w:t> </w:t>
      </w:r>
      <w:r w:rsidRPr="002A01EF">
        <w:t>152</w:t>
      </w:r>
      <w:r w:rsidR="002A01EF">
        <w:noBreakHyphen/>
      </w:r>
      <w:r w:rsidRPr="002A01EF">
        <w:t>A are satisfied for the gain.</w:t>
      </w:r>
    </w:p>
    <w:p w:rsidR="001C4903" w:rsidRPr="002A01EF" w:rsidRDefault="001C4903" w:rsidP="001C4903">
      <w:pPr>
        <w:pStyle w:val="notetext"/>
      </w:pPr>
      <w:r w:rsidRPr="002A01EF">
        <w:t>Example:</w:t>
      </w:r>
      <w:r w:rsidRPr="002A01EF">
        <w:tab/>
        <w:t>For an individual (other than one who opts to claim indexation instead of the discount), the discount percentage that applies under step 3 of the method statement is 50%. Therefore, the combined effect of the discount percentage and this section would be to reduce the original capital gain by a total of 75%.</w:t>
      </w:r>
    </w:p>
    <w:p w:rsidR="001C4903" w:rsidRPr="002A01EF" w:rsidRDefault="001C4903" w:rsidP="001C4903">
      <w:pPr>
        <w:pStyle w:val="notetext"/>
      </w:pPr>
      <w:r w:rsidRPr="002A01EF">
        <w:tab/>
        <w:t>For an individual who opts to claim indexation, or a company, there is no discount percentage, so the individual or company would simply get the 50% reduction under this section.</w:t>
      </w:r>
    </w:p>
    <w:p w:rsidR="001C4903" w:rsidRPr="002A01EF" w:rsidRDefault="001C4903" w:rsidP="001C4903">
      <w:pPr>
        <w:pStyle w:val="ActHead5"/>
      </w:pPr>
      <w:bookmarkStart w:id="326" w:name="_Toc466377064"/>
      <w:r w:rsidRPr="002A01EF">
        <w:rPr>
          <w:rStyle w:val="CharSectno"/>
        </w:rPr>
        <w:t>152</w:t>
      </w:r>
      <w:r w:rsidR="002A01EF">
        <w:rPr>
          <w:rStyle w:val="CharSectno"/>
        </w:rPr>
        <w:noBreakHyphen/>
      </w:r>
      <w:r w:rsidRPr="002A01EF">
        <w:rPr>
          <w:rStyle w:val="CharSectno"/>
        </w:rPr>
        <w:t>210</w:t>
      </w:r>
      <w:r w:rsidRPr="002A01EF">
        <w:t xml:space="preserve">  You may also get the small business retirement exemption and small business roll</w:t>
      </w:r>
      <w:r w:rsidR="002A01EF">
        <w:noBreakHyphen/>
      </w:r>
      <w:r w:rsidRPr="002A01EF">
        <w:t>over relief</w:t>
      </w:r>
      <w:bookmarkEnd w:id="326"/>
    </w:p>
    <w:p w:rsidR="001C4903" w:rsidRPr="002A01EF" w:rsidRDefault="001C4903" w:rsidP="008B68FC">
      <w:pPr>
        <w:pStyle w:val="subsection"/>
      </w:pPr>
      <w:r w:rsidRPr="002A01EF">
        <w:tab/>
        <w:t>(1)</w:t>
      </w:r>
      <w:r w:rsidRPr="002A01EF">
        <w:tab/>
        <w:t xml:space="preserve">The </w:t>
      </w:r>
      <w:r w:rsidR="002A01EF" w:rsidRPr="002A01EF">
        <w:rPr>
          <w:position w:val="6"/>
          <w:sz w:val="16"/>
        </w:rPr>
        <w:t>*</w:t>
      </w:r>
      <w:r w:rsidRPr="002A01EF">
        <w:t>capital gain, as reduced under section</w:t>
      </w:r>
      <w:r w:rsidR="002A01EF">
        <w:t> </w:t>
      </w:r>
      <w:r w:rsidRPr="002A01EF">
        <w:t>152</w:t>
      </w:r>
      <w:r w:rsidR="002A01EF">
        <w:noBreakHyphen/>
      </w:r>
      <w:r w:rsidRPr="002A01EF">
        <w:t>205, may also qualify for:</w:t>
      </w:r>
    </w:p>
    <w:p w:rsidR="001C4903" w:rsidRPr="002A01EF" w:rsidRDefault="001C4903" w:rsidP="001C4903">
      <w:pPr>
        <w:pStyle w:val="paragraph"/>
      </w:pPr>
      <w:r w:rsidRPr="002A01EF">
        <w:tab/>
        <w:t>(a)</w:t>
      </w:r>
      <w:r w:rsidRPr="002A01EF">
        <w:tab/>
        <w:t>the small business retirement exemption (see Subdivision</w:t>
      </w:r>
      <w:r w:rsidR="002A01EF">
        <w:t> </w:t>
      </w:r>
      <w:r w:rsidRPr="002A01EF">
        <w:t>152</w:t>
      </w:r>
      <w:r w:rsidR="002A01EF">
        <w:noBreakHyphen/>
      </w:r>
      <w:r w:rsidRPr="002A01EF">
        <w:t>D); or</w:t>
      </w:r>
    </w:p>
    <w:p w:rsidR="001C4903" w:rsidRPr="002A01EF" w:rsidRDefault="001C4903" w:rsidP="001C4903">
      <w:pPr>
        <w:pStyle w:val="paragraph"/>
      </w:pPr>
      <w:r w:rsidRPr="002A01EF">
        <w:tab/>
        <w:t>(b)</w:t>
      </w:r>
      <w:r w:rsidRPr="002A01EF">
        <w:tab/>
        <w:t>a small business roll</w:t>
      </w:r>
      <w:r w:rsidR="002A01EF">
        <w:noBreakHyphen/>
      </w:r>
      <w:r w:rsidRPr="002A01EF">
        <w:t>over (see Subdivision</w:t>
      </w:r>
      <w:r w:rsidR="002A01EF">
        <w:t> </w:t>
      </w:r>
      <w:r w:rsidRPr="002A01EF">
        <w:t>152</w:t>
      </w:r>
      <w:r w:rsidR="002A01EF">
        <w:noBreakHyphen/>
      </w:r>
      <w:r w:rsidRPr="002A01EF">
        <w:t>E);</w:t>
      </w:r>
    </w:p>
    <w:p w:rsidR="001C4903" w:rsidRPr="002A01EF" w:rsidRDefault="001C4903" w:rsidP="008B68FC">
      <w:pPr>
        <w:pStyle w:val="subsection2"/>
      </w:pPr>
      <w:r w:rsidRPr="002A01EF">
        <w:t>or both.</w:t>
      </w:r>
    </w:p>
    <w:p w:rsidR="001C4903" w:rsidRPr="002A01EF" w:rsidRDefault="001C4903" w:rsidP="008B68FC">
      <w:pPr>
        <w:pStyle w:val="subsection"/>
      </w:pPr>
      <w:r w:rsidRPr="002A01EF">
        <w:tab/>
        <w:t>(2)</w:t>
      </w:r>
      <w:r w:rsidRPr="002A01EF">
        <w:tab/>
        <w:t>If it qualifies for both of those concessions, you may choose which order to apply them in.</w:t>
      </w:r>
    </w:p>
    <w:p w:rsidR="001C4903" w:rsidRPr="002A01EF" w:rsidRDefault="001C4903" w:rsidP="001C4903">
      <w:pPr>
        <w:pStyle w:val="ActHead5"/>
      </w:pPr>
      <w:bookmarkStart w:id="327" w:name="_Toc466377065"/>
      <w:r w:rsidRPr="002A01EF">
        <w:rPr>
          <w:rStyle w:val="CharSectno"/>
        </w:rPr>
        <w:t>152</w:t>
      </w:r>
      <w:r w:rsidR="002A01EF">
        <w:rPr>
          <w:rStyle w:val="CharSectno"/>
        </w:rPr>
        <w:noBreakHyphen/>
      </w:r>
      <w:r w:rsidRPr="002A01EF">
        <w:rPr>
          <w:rStyle w:val="CharSectno"/>
        </w:rPr>
        <w:t>215</w:t>
      </w:r>
      <w:r w:rsidRPr="002A01EF">
        <w:t xml:space="preserve">  15</w:t>
      </w:r>
      <w:r w:rsidR="002A01EF">
        <w:noBreakHyphen/>
      </w:r>
      <w:r w:rsidRPr="002A01EF">
        <w:t>year rule has priority</w:t>
      </w:r>
      <w:bookmarkEnd w:id="327"/>
    </w:p>
    <w:p w:rsidR="001C4903" w:rsidRPr="002A01EF" w:rsidRDefault="001C4903" w:rsidP="008B68FC">
      <w:pPr>
        <w:pStyle w:val="subsection"/>
      </w:pPr>
      <w:r w:rsidRPr="002A01EF">
        <w:tab/>
      </w:r>
      <w:r w:rsidRPr="002A01EF">
        <w:tab/>
        <w:t xml:space="preserve">This Subdivision does not apply to a </w:t>
      </w:r>
      <w:r w:rsidR="002A01EF" w:rsidRPr="002A01EF">
        <w:rPr>
          <w:position w:val="6"/>
          <w:sz w:val="16"/>
        </w:rPr>
        <w:t>*</w:t>
      </w:r>
      <w:r w:rsidRPr="002A01EF">
        <w:t>capital gain to which Subdivision</w:t>
      </w:r>
      <w:r w:rsidR="002A01EF">
        <w:t> </w:t>
      </w:r>
      <w:r w:rsidRPr="002A01EF">
        <w:t>152</w:t>
      </w:r>
      <w:r w:rsidR="002A01EF">
        <w:noBreakHyphen/>
      </w:r>
      <w:r w:rsidRPr="002A01EF">
        <w:t>B (15</w:t>
      </w:r>
      <w:r w:rsidR="002A01EF">
        <w:noBreakHyphen/>
      </w:r>
      <w:r w:rsidRPr="002A01EF">
        <w:t>year exemption) applies.</w:t>
      </w:r>
    </w:p>
    <w:p w:rsidR="001C4903" w:rsidRPr="002A01EF" w:rsidRDefault="001C4903" w:rsidP="001C4903">
      <w:pPr>
        <w:pStyle w:val="notetext"/>
      </w:pPr>
      <w:r w:rsidRPr="002A01EF">
        <w:t>Note:</w:t>
      </w:r>
      <w:r w:rsidRPr="002A01EF">
        <w:tab/>
        <w:t>Under that Subdivision, such a gain is entirely disregarded, so there is no need for any further concession to apply.</w:t>
      </w:r>
    </w:p>
    <w:p w:rsidR="001C4903" w:rsidRPr="002A01EF" w:rsidRDefault="001C4903" w:rsidP="001C4903">
      <w:pPr>
        <w:pStyle w:val="ActHead5"/>
      </w:pPr>
      <w:bookmarkStart w:id="328" w:name="_Toc466377066"/>
      <w:r w:rsidRPr="002A01EF">
        <w:rPr>
          <w:rStyle w:val="CharSectno"/>
        </w:rPr>
        <w:t>152</w:t>
      </w:r>
      <w:r w:rsidR="002A01EF">
        <w:rPr>
          <w:rStyle w:val="CharSectno"/>
        </w:rPr>
        <w:noBreakHyphen/>
      </w:r>
      <w:r w:rsidRPr="002A01EF">
        <w:rPr>
          <w:rStyle w:val="CharSectno"/>
        </w:rPr>
        <w:t>220</w:t>
      </w:r>
      <w:r w:rsidRPr="002A01EF">
        <w:t xml:space="preserve">  You may choose not to apply this Subdivision</w:t>
      </w:r>
      <w:bookmarkEnd w:id="328"/>
    </w:p>
    <w:p w:rsidR="001C4903" w:rsidRPr="002A01EF" w:rsidRDefault="001C4903" w:rsidP="008B68FC">
      <w:pPr>
        <w:pStyle w:val="subsection"/>
      </w:pPr>
      <w:r w:rsidRPr="002A01EF">
        <w:tab/>
      </w:r>
      <w:r w:rsidRPr="002A01EF">
        <w:tab/>
        <w:t>You may choose not to apply the reduction mentioned in section</w:t>
      </w:r>
      <w:r w:rsidR="002A01EF">
        <w:t> </w:t>
      </w:r>
      <w:r w:rsidRPr="002A01EF">
        <w:t>152</w:t>
      </w:r>
      <w:r w:rsidR="002A01EF">
        <w:noBreakHyphen/>
      </w:r>
      <w:r w:rsidRPr="002A01EF">
        <w:t xml:space="preserve">205 to a particular </w:t>
      </w:r>
      <w:r w:rsidR="002A01EF" w:rsidRPr="002A01EF">
        <w:rPr>
          <w:position w:val="6"/>
          <w:sz w:val="16"/>
        </w:rPr>
        <w:t>*</w:t>
      </w:r>
      <w:r w:rsidRPr="002A01EF">
        <w:t>capital gain.</w:t>
      </w:r>
    </w:p>
    <w:p w:rsidR="001C4903" w:rsidRPr="002A01EF" w:rsidRDefault="001C4903" w:rsidP="001C4903">
      <w:pPr>
        <w:pStyle w:val="notetext"/>
      </w:pPr>
      <w:r w:rsidRPr="002A01EF">
        <w:t>Note:</w:t>
      </w:r>
      <w:r w:rsidRPr="002A01EF">
        <w:tab/>
        <w:t>Making this choice might allow a company or trust to make larger tax</w:t>
      </w:r>
      <w:r w:rsidR="002A01EF">
        <w:noBreakHyphen/>
      </w:r>
      <w:r w:rsidRPr="002A01EF">
        <w:t>free payments under the small business retirement exemption: see section</w:t>
      </w:r>
      <w:r w:rsidR="002A01EF">
        <w:t> </w:t>
      </w:r>
      <w:r w:rsidRPr="002A01EF">
        <w:t>152</w:t>
      </w:r>
      <w:r w:rsidR="002A01EF">
        <w:noBreakHyphen/>
      </w:r>
      <w:r w:rsidRPr="002A01EF">
        <w:t>325.</w:t>
      </w:r>
    </w:p>
    <w:p w:rsidR="001C4903" w:rsidRPr="002A01EF" w:rsidRDefault="001C4903" w:rsidP="001C4903">
      <w:pPr>
        <w:pStyle w:val="ActHead4"/>
      </w:pPr>
      <w:bookmarkStart w:id="329" w:name="_Toc466377067"/>
      <w:r w:rsidRPr="002A01EF">
        <w:rPr>
          <w:rStyle w:val="CharSubdNo"/>
        </w:rPr>
        <w:t>Subdivision</w:t>
      </w:r>
      <w:r w:rsidR="002A01EF">
        <w:rPr>
          <w:rStyle w:val="CharSubdNo"/>
        </w:rPr>
        <w:t> </w:t>
      </w:r>
      <w:r w:rsidRPr="002A01EF">
        <w:rPr>
          <w:rStyle w:val="CharSubdNo"/>
        </w:rPr>
        <w:t>152</w:t>
      </w:r>
      <w:r w:rsidR="002A01EF">
        <w:rPr>
          <w:rStyle w:val="CharSubdNo"/>
        </w:rPr>
        <w:noBreakHyphen/>
      </w:r>
      <w:r w:rsidRPr="002A01EF">
        <w:rPr>
          <w:rStyle w:val="CharSubdNo"/>
        </w:rPr>
        <w:t>D</w:t>
      </w:r>
      <w:r w:rsidRPr="002A01EF">
        <w:t>—</w:t>
      </w:r>
      <w:r w:rsidRPr="002A01EF">
        <w:rPr>
          <w:rStyle w:val="CharSubdText"/>
        </w:rPr>
        <w:t>Small business retirement exemption</w:t>
      </w:r>
      <w:bookmarkEnd w:id="329"/>
    </w:p>
    <w:p w:rsidR="001C4903" w:rsidRPr="002A01EF" w:rsidRDefault="001C4903" w:rsidP="001C4903">
      <w:pPr>
        <w:pStyle w:val="ActHead4"/>
      </w:pPr>
      <w:bookmarkStart w:id="330" w:name="_Toc466377068"/>
      <w:r w:rsidRPr="002A01EF">
        <w:t>Guide to Subdivision</w:t>
      </w:r>
      <w:r w:rsidR="002A01EF">
        <w:t> </w:t>
      </w:r>
      <w:r w:rsidRPr="002A01EF">
        <w:t>152</w:t>
      </w:r>
      <w:r w:rsidR="002A01EF">
        <w:noBreakHyphen/>
      </w:r>
      <w:r w:rsidRPr="002A01EF">
        <w:t>D</w:t>
      </w:r>
      <w:bookmarkEnd w:id="330"/>
    </w:p>
    <w:p w:rsidR="001C4903" w:rsidRPr="002A01EF" w:rsidRDefault="001C4903" w:rsidP="001C4903">
      <w:pPr>
        <w:pStyle w:val="ActHead5"/>
      </w:pPr>
      <w:bookmarkStart w:id="331" w:name="_Toc466377069"/>
      <w:r w:rsidRPr="002A01EF">
        <w:rPr>
          <w:rStyle w:val="CharSectno"/>
        </w:rPr>
        <w:t>152</w:t>
      </w:r>
      <w:r w:rsidR="002A01EF">
        <w:rPr>
          <w:rStyle w:val="CharSectno"/>
        </w:rPr>
        <w:noBreakHyphen/>
      </w:r>
      <w:r w:rsidRPr="002A01EF">
        <w:rPr>
          <w:rStyle w:val="CharSectno"/>
        </w:rPr>
        <w:t>300</w:t>
      </w:r>
      <w:r w:rsidRPr="002A01EF">
        <w:t xml:space="preserve">  What this Subdivision is about</w:t>
      </w:r>
      <w:bookmarkEnd w:id="331"/>
    </w:p>
    <w:p w:rsidR="001C4903" w:rsidRPr="002A01EF" w:rsidRDefault="001C4903" w:rsidP="001C4903">
      <w:pPr>
        <w:pStyle w:val="BoxText"/>
      </w:pPr>
      <w:r w:rsidRPr="002A01EF">
        <w:t>You can choose to disregard a capital gain from a CGT event happening to a CGT asset of your small business if the capital proceeds from the event are used in connection with your retirement.</w:t>
      </w:r>
    </w:p>
    <w:p w:rsidR="001C4903" w:rsidRPr="002A01EF" w:rsidRDefault="001C4903" w:rsidP="001C4903">
      <w:pPr>
        <w:pStyle w:val="BoxText"/>
      </w:pPr>
      <w:r w:rsidRPr="002A01EF">
        <w:t>There is a lifetime limit of $500,000 for all choices that can be made in respect of an individual under this Subdivision.</w:t>
      </w:r>
    </w:p>
    <w:p w:rsidR="002559E1" w:rsidRPr="002A01EF" w:rsidRDefault="002559E1" w:rsidP="002559E1">
      <w:pPr>
        <w:pStyle w:val="BoxText"/>
      </w:pPr>
      <w:r w:rsidRPr="002A01EF">
        <w:t>You may choose not to apply the concession in section</w:t>
      </w:r>
      <w:r w:rsidR="002A01EF">
        <w:t> </w:t>
      </w:r>
      <w:r w:rsidRPr="002A01EF">
        <w:t>152</w:t>
      </w:r>
      <w:r w:rsidR="002A01EF">
        <w:noBreakHyphen/>
      </w:r>
      <w:r w:rsidRPr="002A01EF">
        <w:t>205 (small business 50% reduction) before this one. For an additional concession, see also Subdivision</w:t>
      </w:r>
      <w:r w:rsidR="002A01EF">
        <w:t> </w:t>
      </w:r>
      <w:r w:rsidRPr="002A01EF">
        <w:t>152</w:t>
      </w:r>
      <w:r w:rsidR="002A01EF">
        <w:noBreakHyphen/>
      </w:r>
      <w:r w:rsidRPr="002A01EF">
        <w:t>E (small business roll</w:t>
      </w:r>
      <w:r w:rsidR="002A01EF">
        <w:noBreakHyphen/>
      </w:r>
      <w:r w:rsidRPr="002A01EF">
        <w:t>over).</w:t>
      </w:r>
    </w:p>
    <w:p w:rsidR="002559E1" w:rsidRPr="002A01EF" w:rsidRDefault="002559E1" w:rsidP="002559E1">
      <w:pPr>
        <w:pStyle w:val="BoxText"/>
      </w:pPr>
      <w:r w:rsidRPr="002A01EF">
        <w:t>You do not need to satisfy the basic conditions for this exemption in relation to CGT events J5 and J6.</w:t>
      </w:r>
    </w:p>
    <w:p w:rsidR="001C4903" w:rsidRPr="002A01EF" w:rsidRDefault="001C4903" w:rsidP="00186FA4">
      <w:pPr>
        <w:pStyle w:val="TofSectsHeading"/>
        <w:keepNext/>
      </w:pPr>
      <w:r w:rsidRPr="002A01EF">
        <w:t>Table of sections</w:t>
      </w:r>
    </w:p>
    <w:p w:rsidR="001C4903" w:rsidRPr="002A01EF" w:rsidRDefault="001C4903" w:rsidP="00186FA4">
      <w:pPr>
        <w:pStyle w:val="TofSectsSection"/>
        <w:keepNext/>
      </w:pPr>
      <w:r w:rsidRPr="002A01EF">
        <w:t>152</w:t>
      </w:r>
      <w:r w:rsidR="002A01EF">
        <w:noBreakHyphen/>
      </w:r>
      <w:r w:rsidRPr="002A01EF">
        <w:t>305</w:t>
      </w:r>
      <w:r w:rsidRPr="002A01EF">
        <w:tab/>
        <w:t>Choosing the exemption</w:t>
      </w:r>
    </w:p>
    <w:p w:rsidR="001C4903" w:rsidRPr="002A01EF" w:rsidRDefault="001C4903" w:rsidP="00186FA4">
      <w:pPr>
        <w:pStyle w:val="TofSectsSection"/>
        <w:keepNext/>
      </w:pPr>
      <w:r w:rsidRPr="002A01EF">
        <w:t>152</w:t>
      </w:r>
      <w:r w:rsidR="002A01EF">
        <w:noBreakHyphen/>
      </w:r>
      <w:r w:rsidRPr="002A01EF">
        <w:t>310</w:t>
      </w:r>
      <w:r w:rsidRPr="002A01EF">
        <w:tab/>
        <w:t>Consequences of choice</w:t>
      </w:r>
    </w:p>
    <w:p w:rsidR="001C4903" w:rsidRPr="002A01EF" w:rsidRDefault="001C4903" w:rsidP="001C4903">
      <w:pPr>
        <w:pStyle w:val="TofSectsSection"/>
      </w:pPr>
      <w:r w:rsidRPr="002A01EF">
        <w:t>152</w:t>
      </w:r>
      <w:r w:rsidR="002A01EF">
        <w:noBreakHyphen/>
      </w:r>
      <w:r w:rsidRPr="002A01EF">
        <w:t>315</w:t>
      </w:r>
      <w:r w:rsidRPr="002A01EF">
        <w:tab/>
        <w:t>Choosing the amount to disregard</w:t>
      </w:r>
    </w:p>
    <w:p w:rsidR="001C4903" w:rsidRPr="002A01EF" w:rsidRDefault="001C4903" w:rsidP="001C4903">
      <w:pPr>
        <w:pStyle w:val="TofSectsSection"/>
      </w:pPr>
      <w:r w:rsidRPr="002A01EF">
        <w:t>152</w:t>
      </w:r>
      <w:r w:rsidR="002A01EF">
        <w:noBreakHyphen/>
      </w:r>
      <w:r w:rsidRPr="002A01EF">
        <w:t>320</w:t>
      </w:r>
      <w:r w:rsidRPr="002A01EF">
        <w:tab/>
        <w:t>Meaning of CGT retirement exemption limit</w:t>
      </w:r>
    </w:p>
    <w:p w:rsidR="008D26D2" w:rsidRPr="002A01EF" w:rsidRDefault="008D26D2" w:rsidP="001C4903">
      <w:pPr>
        <w:pStyle w:val="TofSectsSection"/>
      </w:pPr>
      <w:r w:rsidRPr="002A01EF">
        <w:t>152</w:t>
      </w:r>
      <w:r w:rsidR="002A01EF">
        <w:noBreakHyphen/>
      </w:r>
      <w:r w:rsidRPr="002A01EF">
        <w:t>325</w:t>
      </w:r>
      <w:r w:rsidRPr="002A01EF">
        <w:tab/>
        <w:t>Company or trust conditions</w:t>
      </w:r>
    </w:p>
    <w:p w:rsidR="001C4903" w:rsidRPr="002A01EF" w:rsidRDefault="001C4903" w:rsidP="001C4903">
      <w:pPr>
        <w:pStyle w:val="TofSectsSection"/>
      </w:pPr>
      <w:r w:rsidRPr="002A01EF">
        <w:t>152</w:t>
      </w:r>
      <w:r w:rsidR="002A01EF">
        <w:noBreakHyphen/>
      </w:r>
      <w:r w:rsidRPr="002A01EF">
        <w:t>330</w:t>
      </w:r>
      <w:r w:rsidRPr="002A01EF">
        <w:tab/>
        <w:t>15</w:t>
      </w:r>
      <w:r w:rsidR="002A01EF">
        <w:noBreakHyphen/>
      </w:r>
      <w:r w:rsidRPr="002A01EF">
        <w:t>year rule has priority</w:t>
      </w:r>
    </w:p>
    <w:p w:rsidR="001C4903" w:rsidRPr="002A01EF" w:rsidRDefault="001C4903" w:rsidP="001C4903">
      <w:pPr>
        <w:pStyle w:val="ActHead5"/>
      </w:pPr>
      <w:bookmarkStart w:id="332" w:name="_Toc466377070"/>
      <w:r w:rsidRPr="002A01EF">
        <w:rPr>
          <w:rStyle w:val="CharSectno"/>
        </w:rPr>
        <w:t>152</w:t>
      </w:r>
      <w:r w:rsidR="002A01EF">
        <w:rPr>
          <w:rStyle w:val="CharSectno"/>
        </w:rPr>
        <w:noBreakHyphen/>
      </w:r>
      <w:r w:rsidRPr="002A01EF">
        <w:rPr>
          <w:rStyle w:val="CharSectno"/>
        </w:rPr>
        <w:t>305</w:t>
      </w:r>
      <w:r w:rsidRPr="002A01EF">
        <w:t xml:space="preserve">  Choosing the exemption</w:t>
      </w:r>
      <w:bookmarkEnd w:id="332"/>
    </w:p>
    <w:p w:rsidR="001C4903" w:rsidRPr="002A01EF" w:rsidRDefault="001C4903" w:rsidP="001C4903">
      <w:pPr>
        <w:pStyle w:val="SubsectionHead"/>
      </w:pPr>
      <w:r w:rsidRPr="002A01EF">
        <w:t>Individual</w:t>
      </w:r>
    </w:p>
    <w:p w:rsidR="001C4903" w:rsidRPr="002A01EF" w:rsidRDefault="001C4903" w:rsidP="008B68FC">
      <w:pPr>
        <w:pStyle w:val="subsection"/>
      </w:pPr>
      <w:r w:rsidRPr="002A01EF">
        <w:tab/>
        <w:t>(1)</w:t>
      </w:r>
      <w:r w:rsidRPr="002A01EF">
        <w:tab/>
        <w:t xml:space="preserve">If you are an individual, you can choose to disregard all or part of a </w:t>
      </w:r>
      <w:r w:rsidR="002A01EF" w:rsidRPr="002A01EF">
        <w:rPr>
          <w:position w:val="6"/>
          <w:sz w:val="16"/>
        </w:rPr>
        <w:t>*</w:t>
      </w:r>
      <w:r w:rsidRPr="002A01EF">
        <w:t>capital gain if:</w:t>
      </w:r>
    </w:p>
    <w:p w:rsidR="001C4903" w:rsidRPr="002A01EF" w:rsidRDefault="001C4903" w:rsidP="001C4903">
      <w:pPr>
        <w:pStyle w:val="paragraph"/>
      </w:pPr>
      <w:r w:rsidRPr="002A01EF">
        <w:tab/>
        <w:t>(a)</w:t>
      </w:r>
      <w:r w:rsidRPr="002A01EF">
        <w:tab/>
        <w:t>the basic conditions in Subdivision</w:t>
      </w:r>
      <w:r w:rsidR="002A01EF">
        <w:t> </w:t>
      </w:r>
      <w:r w:rsidRPr="002A01EF">
        <w:t>152</w:t>
      </w:r>
      <w:r w:rsidR="002A01EF">
        <w:noBreakHyphen/>
      </w:r>
      <w:r w:rsidRPr="002A01EF">
        <w:t>A are satisfied for the gain; and</w:t>
      </w:r>
    </w:p>
    <w:p w:rsidR="00ED7658" w:rsidRPr="002A01EF" w:rsidRDefault="00ED7658" w:rsidP="00ED7658">
      <w:pPr>
        <w:pStyle w:val="paragraph"/>
      </w:pPr>
      <w:r w:rsidRPr="002A01EF">
        <w:tab/>
        <w:t>(b)</w:t>
      </w:r>
      <w:r w:rsidRPr="002A01EF">
        <w:tab/>
        <w:t xml:space="preserve">if you are under 55 just before you make the choice—you contribute an amount equal to the asset’s </w:t>
      </w:r>
      <w:r w:rsidR="002A01EF" w:rsidRPr="002A01EF">
        <w:rPr>
          <w:position w:val="6"/>
          <w:sz w:val="16"/>
        </w:rPr>
        <w:t>*</w:t>
      </w:r>
      <w:r w:rsidRPr="002A01EF">
        <w:t xml:space="preserve">CGT exempt amount to a </w:t>
      </w:r>
      <w:r w:rsidR="002A01EF" w:rsidRPr="002A01EF">
        <w:rPr>
          <w:position w:val="6"/>
          <w:sz w:val="16"/>
        </w:rPr>
        <w:t>*</w:t>
      </w:r>
      <w:r w:rsidRPr="002A01EF">
        <w:t xml:space="preserve">complying superannuation fund or an </w:t>
      </w:r>
      <w:r w:rsidR="002A01EF" w:rsidRPr="002A01EF">
        <w:rPr>
          <w:position w:val="6"/>
          <w:sz w:val="16"/>
        </w:rPr>
        <w:t>*</w:t>
      </w:r>
      <w:r w:rsidRPr="002A01EF">
        <w:t>RSA; and</w:t>
      </w:r>
    </w:p>
    <w:p w:rsidR="00ED7658" w:rsidRPr="002A01EF" w:rsidRDefault="00ED7658" w:rsidP="00C30BC4">
      <w:pPr>
        <w:pStyle w:val="noteToPara"/>
      </w:pPr>
      <w:r w:rsidRPr="002A01EF">
        <w:t>Note:</w:t>
      </w:r>
      <w:r w:rsidRPr="002A01EF">
        <w:tab/>
        <w:t>For the non</w:t>
      </w:r>
      <w:r w:rsidR="002A01EF">
        <w:noBreakHyphen/>
      </w:r>
      <w:r w:rsidRPr="002A01EF">
        <w:t>deductibility of the contribution, see subsection</w:t>
      </w:r>
      <w:r w:rsidR="002A01EF">
        <w:t> </w:t>
      </w:r>
      <w:r w:rsidRPr="002A01EF">
        <w:t>290</w:t>
      </w:r>
      <w:r w:rsidR="002A01EF">
        <w:noBreakHyphen/>
      </w:r>
      <w:r w:rsidRPr="002A01EF">
        <w:t>150(4).</w:t>
      </w:r>
    </w:p>
    <w:p w:rsidR="00ED7658" w:rsidRPr="002A01EF" w:rsidRDefault="00ED7658" w:rsidP="00ED7658">
      <w:pPr>
        <w:pStyle w:val="paragraph"/>
      </w:pPr>
      <w:r w:rsidRPr="002A01EF">
        <w:tab/>
        <w:t>(c)</w:t>
      </w:r>
      <w:r w:rsidRPr="002A01EF">
        <w:tab/>
        <w:t>the contribution is made:</w:t>
      </w:r>
    </w:p>
    <w:p w:rsidR="00ED7658" w:rsidRPr="002A01EF" w:rsidRDefault="00ED7658" w:rsidP="00ED7658">
      <w:pPr>
        <w:pStyle w:val="paragraphsub"/>
      </w:pPr>
      <w:r w:rsidRPr="002A01EF">
        <w:tab/>
        <w:t>(i)</w:t>
      </w:r>
      <w:r w:rsidRPr="002A01EF">
        <w:tab/>
        <w:t>if the relevant CGT event is CGT event J2, J5 or J6—when you made the choice; or</w:t>
      </w:r>
    </w:p>
    <w:p w:rsidR="00ED7658" w:rsidRPr="002A01EF" w:rsidRDefault="00ED7658" w:rsidP="00ED7658">
      <w:pPr>
        <w:pStyle w:val="paragraphsub"/>
      </w:pPr>
      <w:r w:rsidRPr="002A01EF">
        <w:tab/>
        <w:t>(ii)</w:t>
      </w:r>
      <w:r w:rsidRPr="002A01EF">
        <w:tab/>
        <w:t>otherwise—at the later of when you made the choice and when you received the proceeds.</w:t>
      </w:r>
    </w:p>
    <w:p w:rsidR="001C4903" w:rsidRPr="002A01EF" w:rsidRDefault="001C4903" w:rsidP="001C4903">
      <w:pPr>
        <w:pStyle w:val="notetext"/>
      </w:pPr>
      <w:r w:rsidRPr="002A01EF">
        <w:t>Note 1:</w:t>
      </w:r>
      <w:r w:rsidRPr="002A01EF">
        <w:tab/>
        <w:t>Section</w:t>
      </w:r>
      <w:r w:rsidR="002A01EF">
        <w:t> </w:t>
      </w:r>
      <w:r w:rsidRPr="002A01EF">
        <w:t>103</w:t>
      </w:r>
      <w:r w:rsidR="002A01EF">
        <w:noBreakHyphen/>
      </w:r>
      <w:r w:rsidRPr="002A01EF">
        <w:t>25 tells you when the choice must be made.</w:t>
      </w:r>
    </w:p>
    <w:p w:rsidR="00B47309" w:rsidRPr="002A01EF" w:rsidRDefault="00B47309" w:rsidP="00B47309">
      <w:pPr>
        <w:pStyle w:val="subsection"/>
      </w:pPr>
      <w:r w:rsidRPr="002A01EF">
        <w:tab/>
        <w:t>(1A)</w:t>
      </w:r>
      <w:r w:rsidRPr="002A01EF">
        <w:tab/>
        <w:t xml:space="preserve">If you receive the </w:t>
      </w:r>
      <w:r w:rsidR="002A01EF" w:rsidRPr="002A01EF">
        <w:rPr>
          <w:position w:val="6"/>
          <w:sz w:val="16"/>
        </w:rPr>
        <w:t>*</w:t>
      </w:r>
      <w:r w:rsidRPr="002A01EF">
        <w:t xml:space="preserve">capital proceeds from the </w:t>
      </w:r>
      <w:r w:rsidR="002A01EF" w:rsidRPr="002A01EF">
        <w:rPr>
          <w:position w:val="6"/>
          <w:sz w:val="16"/>
        </w:rPr>
        <w:t>*</w:t>
      </w:r>
      <w:r w:rsidRPr="002A01EF">
        <w:t xml:space="preserve">CGT event in instalments, </w:t>
      </w:r>
      <w:r w:rsidR="002A01EF">
        <w:t>paragraphs (</w:t>
      </w:r>
      <w:r w:rsidRPr="002A01EF">
        <w:t xml:space="preserve">1)(b) and (c) apply to each instalment in succession (up to the asset’s </w:t>
      </w:r>
      <w:r w:rsidR="002A01EF" w:rsidRPr="002A01EF">
        <w:rPr>
          <w:position w:val="6"/>
          <w:sz w:val="16"/>
        </w:rPr>
        <w:t>*</w:t>
      </w:r>
      <w:r w:rsidRPr="002A01EF">
        <w:t>CGT exempt amount).</w:t>
      </w:r>
    </w:p>
    <w:p w:rsidR="00DD7CA2" w:rsidRPr="002A01EF" w:rsidRDefault="00DD7CA2" w:rsidP="00DD7CA2">
      <w:pPr>
        <w:pStyle w:val="subsection"/>
      </w:pPr>
      <w:r w:rsidRPr="002A01EF">
        <w:tab/>
        <w:t>(1B)</w:t>
      </w:r>
      <w:r w:rsidRPr="002A01EF">
        <w:tab/>
        <w:t xml:space="preserve">For the purposes of (but without limiting) </w:t>
      </w:r>
      <w:r w:rsidR="002A01EF">
        <w:t>subsection (</w:t>
      </w:r>
      <w:r w:rsidRPr="002A01EF">
        <w:t xml:space="preserve">1A), you are treated as receiving the </w:t>
      </w:r>
      <w:r w:rsidR="002A01EF" w:rsidRPr="002A01EF">
        <w:rPr>
          <w:position w:val="6"/>
          <w:sz w:val="16"/>
        </w:rPr>
        <w:t>*</w:t>
      </w:r>
      <w:r w:rsidRPr="002A01EF">
        <w:t>capital proceeds in instalments if:</w:t>
      </w:r>
    </w:p>
    <w:p w:rsidR="00DD7CA2" w:rsidRPr="002A01EF" w:rsidRDefault="00DD7CA2" w:rsidP="00DD7CA2">
      <w:pPr>
        <w:pStyle w:val="paragraph"/>
      </w:pPr>
      <w:r w:rsidRPr="002A01EF">
        <w:tab/>
        <w:t>(a)</w:t>
      </w:r>
      <w:r w:rsidRPr="002A01EF">
        <w:tab/>
        <w:t xml:space="preserve">the </w:t>
      </w:r>
      <w:r w:rsidR="002A01EF" w:rsidRPr="002A01EF">
        <w:rPr>
          <w:position w:val="6"/>
          <w:sz w:val="16"/>
        </w:rPr>
        <w:t>*</w:t>
      </w:r>
      <w:r w:rsidRPr="002A01EF">
        <w:t xml:space="preserve">CGT event happened because you </w:t>
      </w:r>
      <w:r w:rsidR="002A01EF" w:rsidRPr="002A01EF">
        <w:rPr>
          <w:position w:val="6"/>
          <w:sz w:val="16"/>
        </w:rPr>
        <w:t>*</w:t>
      </w:r>
      <w:r w:rsidRPr="002A01EF">
        <w:t xml:space="preserve">disposed of the </w:t>
      </w:r>
      <w:r w:rsidR="002A01EF" w:rsidRPr="002A01EF">
        <w:rPr>
          <w:position w:val="6"/>
          <w:sz w:val="16"/>
        </w:rPr>
        <w:t>*</w:t>
      </w:r>
      <w:r w:rsidRPr="002A01EF">
        <w:t>CGT asset; and</w:t>
      </w:r>
    </w:p>
    <w:p w:rsidR="00DD7CA2" w:rsidRPr="002A01EF" w:rsidRDefault="00DD7CA2" w:rsidP="00DD7CA2">
      <w:pPr>
        <w:pStyle w:val="paragraph"/>
      </w:pPr>
      <w:r w:rsidRPr="002A01EF">
        <w:tab/>
        <w:t>(b)</w:t>
      </w:r>
      <w:r w:rsidRPr="002A01EF">
        <w:tab/>
        <w:t xml:space="preserve">the capital proceeds from the disposal are increased by one or more </w:t>
      </w:r>
      <w:r w:rsidR="002A01EF" w:rsidRPr="002A01EF">
        <w:rPr>
          <w:position w:val="6"/>
          <w:sz w:val="16"/>
        </w:rPr>
        <w:t>*</w:t>
      </w:r>
      <w:r w:rsidRPr="002A01EF">
        <w:t xml:space="preserve">financial benefits that you receive under a </w:t>
      </w:r>
      <w:r w:rsidR="002A01EF" w:rsidRPr="002A01EF">
        <w:rPr>
          <w:position w:val="6"/>
          <w:sz w:val="16"/>
        </w:rPr>
        <w:t>*</w:t>
      </w:r>
      <w:r w:rsidRPr="002A01EF">
        <w:t>look</w:t>
      </w:r>
      <w:r w:rsidR="002A01EF">
        <w:noBreakHyphen/>
      </w:r>
      <w:r w:rsidRPr="002A01EF">
        <w:t>through earnout right.</w:t>
      </w:r>
    </w:p>
    <w:p w:rsidR="001C4903" w:rsidRPr="002A01EF" w:rsidRDefault="001C4903" w:rsidP="001C4903">
      <w:pPr>
        <w:pStyle w:val="SubsectionHead"/>
      </w:pPr>
      <w:r w:rsidRPr="002A01EF">
        <w:t>Company or trust</w:t>
      </w:r>
    </w:p>
    <w:p w:rsidR="001C4903" w:rsidRPr="002A01EF" w:rsidRDefault="001C4903" w:rsidP="008B68FC">
      <w:pPr>
        <w:pStyle w:val="subsection"/>
      </w:pPr>
      <w:r w:rsidRPr="002A01EF">
        <w:tab/>
        <w:t>(2)</w:t>
      </w:r>
      <w:r w:rsidRPr="002A01EF">
        <w:tab/>
        <w:t xml:space="preserve">A company or a trust (except a public entity—see </w:t>
      </w:r>
      <w:r w:rsidR="002A01EF">
        <w:t>subsection (</w:t>
      </w:r>
      <w:r w:rsidRPr="002A01EF">
        <w:t>3)) can also choose to disregard such an amount if:</w:t>
      </w:r>
    </w:p>
    <w:p w:rsidR="001C4903" w:rsidRPr="002A01EF" w:rsidRDefault="001C4903" w:rsidP="001C4903">
      <w:pPr>
        <w:pStyle w:val="paragraph"/>
      </w:pPr>
      <w:r w:rsidRPr="002A01EF">
        <w:tab/>
        <w:t>(a)</w:t>
      </w:r>
      <w:r w:rsidRPr="002A01EF">
        <w:tab/>
        <w:t>the basic conditions in Subdivision</w:t>
      </w:r>
      <w:r w:rsidR="002A01EF">
        <w:t> </w:t>
      </w:r>
      <w:r w:rsidRPr="002A01EF">
        <w:t>152</w:t>
      </w:r>
      <w:r w:rsidR="002A01EF">
        <w:noBreakHyphen/>
      </w:r>
      <w:r w:rsidRPr="002A01EF">
        <w:t xml:space="preserve">A are satisfied for the </w:t>
      </w:r>
      <w:r w:rsidR="002A01EF" w:rsidRPr="002A01EF">
        <w:rPr>
          <w:position w:val="6"/>
          <w:sz w:val="16"/>
        </w:rPr>
        <w:t>*</w:t>
      </w:r>
      <w:r w:rsidRPr="002A01EF">
        <w:t>capital gain; and</w:t>
      </w:r>
    </w:p>
    <w:p w:rsidR="001C4903" w:rsidRPr="002A01EF" w:rsidRDefault="001C4903" w:rsidP="001C4903">
      <w:pPr>
        <w:pStyle w:val="paragraph"/>
      </w:pPr>
      <w:r w:rsidRPr="002A01EF">
        <w:tab/>
        <w:t>(b)</w:t>
      </w:r>
      <w:r w:rsidRPr="002A01EF">
        <w:tab/>
        <w:t xml:space="preserve">the entity satisfies the </w:t>
      </w:r>
      <w:r w:rsidR="0045799A" w:rsidRPr="002A01EF">
        <w:t>significant individual</w:t>
      </w:r>
      <w:r w:rsidRPr="002A01EF">
        <w:t xml:space="preserve"> test (see section</w:t>
      </w:r>
      <w:r w:rsidR="002A01EF">
        <w:t> </w:t>
      </w:r>
      <w:r w:rsidRPr="002A01EF">
        <w:t>152</w:t>
      </w:r>
      <w:r w:rsidR="002A01EF">
        <w:noBreakHyphen/>
      </w:r>
      <w:r w:rsidRPr="002A01EF">
        <w:t>50); and</w:t>
      </w:r>
    </w:p>
    <w:p w:rsidR="001C4903" w:rsidRPr="002A01EF" w:rsidRDefault="001C4903" w:rsidP="001C4903">
      <w:pPr>
        <w:pStyle w:val="paragraph"/>
      </w:pPr>
      <w:r w:rsidRPr="002A01EF">
        <w:tab/>
        <w:t>(c)</w:t>
      </w:r>
      <w:r w:rsidRPr="002A01EF">
        <w:tab/>
        <w:t>the company or trust conditions in section</w:t>
      </w:r>
      <w:r w:rsidR="002A01EF">
        <w:t> </w:t>
      </w:r>
      <w:r w:rsidRPr="002A01EF">
        <w:t>152</w:t>
      </w:r>
      <w:r w:rsidR="002A01EF">
        <w:noBreakHyphen/>
      </w:r>
      <w:r w:rsidRPr="002A01EF">
        <w:t>325 are satisfied.</w:t>
      </w:r>
    </w:p>
    <w:p w:rsidR="001C4903" w:rsidRPr="002A01EF" w:rsidRDefault="001C4903" w:rsidP="001C4903">
      <w:pPr>
        <w:pStyle w:val="notetext"/>
      </w:pPr>
      <w:r w:rsidRPr="002A01EF">
        <w:t>Note:</w:t>
      </w:r>
      <w:r w:rsidRPr="002A01EF">
        <w:tab/>
        <w:t>Section</w:t>
      </w:r>
      <w:r w:rsidR="002A01EF">
        <w:t> </w:t>
      </w:r>
      <w:r w:rsidRPr="002A01EF">
        <w:t>103</w:t>
      </w:r>
      <w:r w:rsidR="002A01EF">
        <w:noBreakHyphen/>
      </w:r>
      <w:r w:rsidRPr="002A01EF">
        <w:t>25 tells you when the choice must be made.</w:t>
      </w:r>
    </w:p>
    <w:p w:rsidR="001C4903" w:rsidRPr="002A01EF" w:rsidRDefault="001C4903" w:rsidP="008B68FC">
      <w:pPr>
        <w:pStyle w:val="subsection"/>
      </w:pPr>
      <w:r w:rsidRPr="002A01EF">
        <w:tab/>
        <w:t>(3)</w:t>
      </w:r>
      <w:r w:rsidRPr="002A01EF">
        <w:tab/>
      </w:r>
      <w:r w:rsidR="0017107E" w:rsidRPr="002A01EF">
        <w:t>Entities of a kind referred to in subsection</w:t>
      </w:r>
      <w:r w:rsidR="002A01EF">
        <w:t> </w:t>
      </w:r>
      <w:r w:rsidR="0017107E" w:rsidRPr="002A01EF">
        <w:t>328</w:t>
      </w:r>
      <w:r w:rsidR="002A01EF">
        <w:noBreakHyphen/>
      </w:r>
      <w:r w:rsidR="0017107E" w:rsidRPr="002A01EF">
        <w:t>125(8)</w:t>
      </w:r>
      <w:r w:rsidRPr="002A01EF">
        <w:t xml:space="preserve"> cannot make the choice.</w:t>
      </w:r>
    </w:p>
    <w:p w:rsidR="00B71EB7" w:rsidRPr="002A01EF" w:rsidRDefault="00B71EB7" w:rsidP="00B71EB7">
      <w:pPr>
        <w:pStyle w:val="subsection"/>
      </w:pPr>
      <w:r w:rsidRPr="002A01EF">
        <w:tab/>
        <w:t>(4)</w:t>
      </w:r>
      <w:r w:rsidRPr="002A01EF">
        <w:tab/>
      </w:r>
      <w:r w:rsidR="002A01EF">
        <w:t>Paragraphs (</w:t>
      </w:r>
      <w:r w:rsidRPr="002A01EF">
        <w:t xml:space="preserve">1)(a) and (2)(a) do not apply if the </w:t>
      </w:r>
      <w:r w:rsidR="002A01EF" w:rsidRPr="002A01EF">
        <w:rPr>
          <w:position w:val="6"/>
          <w:sz w:val="16"/>
        </w:rPr>
        <w:t>*</w:t>
      </w:r>
      <w:r w:rsidRPr="002A01EF">
        <w:t xml:space="preserve">capital gain arose from </w:t>
      </w:r>
      <w:r w:rsidR="002A01EF" w:rsidRPr="002A01EF">
        <w:rPr>
          <w:position w:val="6"/>
          <w:sz w:val="16"/>
        </w:rPr>
        <w:t>*</w:t>
      </w:r>
      <w:r w:rsidRPr="002A01EF">
        <w:t>CGT event J5 or J6.</w:t>
      </w:r>
    </w:p>
    <w:p w:rsidR="001C4903" w:rsidRPr="002A01EF" w:rsidRDefault="001C4903" w:rsidP="00D864CB">
      <w:pPr>
        <w:pStyle w:val="ActHead5"/>
      </w:pPr>
      <w:bookmarkStart w:id="333" w:name="_Toc466377071"/>
      <w:r w:rsidRPr="002A01EF">
        <w:rPr>
          <w:rStyle w:val="CharSectno"/>
        </w:rPr>
        <w:t>152</w:t>
      </w:r>
      <w:r w:rsidR="002A01EF">
        <w:rPr>
          <w:rStyle w:val="CharSectno"/>
        </w:rPr>
        <w:noBreakHyphen/>
      </w:r>
      <w:r w:rsidRPr="002A01EF">
        <w:rPr>
          <w:rStyle w:val="CharSectno"/>
        </w:rPr>
        <w:t>310</w:t>
      </w:r>
      <w:r w:rsidRPr="002A01EF">
        <w:t xml:space="preserve">  Consequences of choice</w:t>
      </w:r>
      <w:bookmarkEnd w:id="333"/>
    </w:p>
    <w:p w:rsidR="001C4903" w:rsidRPr="002A01EF" w:rsidRDefault="001C4903" w:rsidP="00D864CB">
      <w:pPr>
        <w:pStyle w:val="SubsectionHead"/>
      </w:pPr>
      <w:r w:rsidRPr="002A01EF">
        <w:t>Consequences in all cases</w:t>
      </w:r>
    </w:p>
    <w:p w:rsidR="001C4903" w:rsidRPr="002A01EF" w:rsidRDefault="001C4903" w:rsidP="00D864CB">
      <w:pPr>
        <w:pStyle w:val="subsection"/>
        <w:keepNext/>
        <w:keepLines/>
      </w:pPr>
      <w:r w:rsidRPr="002A01EF">
        <w:tab/>
        <w:t>(1)</w:t>
      </w:r>
      <w:r w:rsidRPr="002A01EF">
        <w:tab/>
        <w:t>If the individual, company or trust makes the choice mentioned in section</w:t>
      </w:r>
      <w:r w:rsidR="002A01EF">
        <w:t> </w:t>
      </w:r>
      <w:r w:rsidRPr="002A01EF">
        <w:t>152</w:t>
      </w:r>
      <w:r w:rsidR="002A01EF">
        <w:noBreakHyphen/>
      </w:r>
      <w:r w:rsidRPr="002A01EF">
        <w:t xml:space="preserve">305 for any part of the </w:t>
      </w:r>
      <w:r w:rsidR="002A01EF" w:rsidRPr="002A01EF">
        <w:rPr>
          <w:position w:val="6"/>
          <w:sz w:val="16"/>
        </w:rPr>
        <w:t>*</w:t>
      </w:r>
      <w:r w:rsidRPr="002A01EF">
        <w:t xml:space="preserve">capital gain from the </w:t>
      </w:r>
      <w:r w:rsidR="002A01EF" w:rsidRPr="002A01EF">
        <w:rPr>
          <w:position w:val="6"/>
          <w:sz w:val="16"/>
        </w:rPr>
        <w:t>*</w:t>
      </w:r>
      <w:r w:rsidRPr="002A01EF">
        <w:t xml:space="preserve">CGT asset, that part of the capital gain equal to its </w:t>
      </w:r>
      <w:r w:rsidR="002A01EF" w:rsidRPr="002A01EF">
        <w:rPr>
          <w:position w:val="6"/>
          <w:sz w:val="16"/>
        </w:rPr>
        <w:t>*</w:t>
      </w:r>
      <w:r w:rsidRPr="002A01EF">
        <w:t>CGT exempt amount is disregarded.</w:t>
      </w:r>
    </w:p>
    <w:p w:rsidR="002E5C57" w:rsidRPr="002A01EF" w:rsidRDefault="002E5C57" w:rsidP="002E5C57">
      <w:pPr>
        <w:pStyle w:val="SubsectionHead"/>
      </w:pPr>
      <w:r w:rsidRPr="002A01EF">
        <w:t>Additional consequences in relation to company or trust</w:t>
      </w:r>
    </w:p>
    <w:p w:rsidR="002E5C57" w:rsidRPr="002A01EF" w:rsidRDefault="002E5C57" w:rsidP="002E5C57">
      <w:pPr>
        <w:pStyle w:val="subsection"/>
      </w:pPr>
      <w:r w:rsidRPr="002A01EF">
        <w:tab/>
        <w:t>(2)</w:t>
      </w:r>
      <w:r w:rsidRPr="002A01EF">
        <w:tab/>
        <w:t>Any payment or part of one the company or trust makes to comply with section</w:t>
      </w:r>
      <w:r w:rsidR="002A01EF">
        <w:t> </w:t>
      </w:r>
      <w:r w:rsidRPr="002A01EF">
        <w:t>152</w:t>
      </w:r>
      <w:r w:rsidR="002A01EF">
        <w:noBreakHyphen/>
      </w:r>
      <w:r w:rsidRPr="002A01EF">
        <w:t>325:</w:t>
      </w:r>
    </w:p>
    <w:p w:rsidR="002E5C57" w:rsidRPr="002A01EF" w:rsidRDefault="002E5C57" w:rsidP="002E5C57">
      <w:pPr>
        <w:pStyle w:val="paragraph"/>
      </w:pPr>
      <w:r w:rsidRPr="002A01EF">
        <w:tab/>
        <w:t>(a)</w:t>
      </w:r>
      <w:r w:rsidRPr="002A01EF">
        <w:tab/>
        <w:t xml:space="preserve">is </w:t>
      </w:r>
      <w:r w:rsidR="00D80076" w:rsidRPr="002A01EF">
        <w:t xml:space="preserve">not assessable income, and is not </w:t>
      </w:r>
      <w:r w:rsidR="002A01EF" w:rsidRPr="002A01EF">
        <w:rPr>
          <w:position w:val="6"/>
          <w:sz w:val="16"/>
        </w:rPr>
        <w:t>*</w:t>
      </w:r>
      <w:r w:rsidR="00D80076" w:rsidRPr="002A01EF">
        <w:t>exempt income, of</w:t>
      </w:r>
      <w:r w:rsidRPr="002A01EF">
        <w:t xml:space="preserve"> the </w:t>
      </w:r>
      <w:r w:rsidR="002A01EF" w:rsidRPr="002A01EF">
        <w:rPr>
          <w:position w:val="6"/>
          <w:sz w:val="16"/>
        </w:rPr>
        <w:t>*</w:t>
      </w:r>
      <w:r w:rsidRPr="002A01EF">
        <w:t>CGT concession stakeholder to whom it is made; and</w:t>
      </w:r>
    </w:p>
    <w:p w:rsidR="002E5C57" w:rsidRPr="002A01EF" w:rsidRDefault="002E5C57" w:rsidP="002E5C57">
      <w:pPr>
        <w:pStyle w:val="paragraph"/>
      </w:pPr>
      <w:r w:rsidRPr="002A01EF">
        <w:tab/>
        <w:t>(b)</w:t>
      </w:r>
      <w:r w:rsidRPr="002A01EF">
        <w:tab/>
        <w:t>cannot be deducted from the company’s or trust’s assessable income.</w:t>
      </w:r>
    </w:p>
    <w:p w:rsidR="00D8514A" w:rsidRPr="002A01EF" w:rsidRDefault="00D8514A" w:rsidP="00654F15">
      <w:pPr>
        <w:pStyle w:val="SubsectionHead"/>
      </w:pPr>
      <w:r w:rsidRPr="002A01EF">
        <w:t>Additional consequences in relation to interposed entities</w:t>
      </w:r>
    </w:p>
    <w:p w:rsidR="00D8514A" w:rsidRPr="002A01EF" w:rsidRDefault="00D8514A" w:rsidP="00654F15">
      <w:pPr>
        <w:pStyle w:val="subsection"/>
        <w:keepNext/>
        <w:keepLines/>
      </w:pPr>
      <w:r w:rsidRPr="002A01EF">
        <w:tab/>
        <w:t>(3)</w:t>
      </w:r>
      <w:r w:rsidRPr="002A01EF">
        <w:tab/>
        <w:t>If:</w:t>
      </w:r>
    </w:p>
    <w:p w:rsidR="00D8514A" w:rsidRPr="002A01EF" w:rsidRDefault="00D8514A" w:rsidP="00D8514A">
      <w:pPr>
        <w:pStyle w:val="paragraph"/>
      </w:pPr>
      <w:r w:rsidRPr="002A01EF">
        <w:tab/>
        <w:t>(a)</w:t>
      </w:r>
      <w:r w:rsidRPr="002A01EF">
        <w:tab/>
        <w:t xml:space="preserve">an entity (the </w:t>
      </w:r>
      <w:r w:rsidRPr="002A01EF">
        <w:rPr>
          <w:b/>
          <w:i/>
        </w:rPr>
        <w:t>paying entity</w:t>
      </w:r>
      <w:r w:rsidRPr="002A01EF">
        <w:t>) receives a payment (whether directly or indirectly through one or more interposed entities) that a company or trust makes to comply with section</w:t>
      </w:r>
      <w:r w:rsidR="002A01EF">
        <w:t> </w:t>
      </w:r>
      <w:r w:rsidRPr="002A01EF">
        <w:t>152</w:t>
      </w:r>
      <w:r w:rsidR="002A01EF">
        <w:noBreakHyphen/>
      </w:r>
      <w:r w:rsidRPr="002A01EF">
        <w:t>325; and</w:t>
      </w:r>
    </w:p>
    <w:p w:rsidR="00D8514A" w:rsidRPr="002A01EF" w:rsidRDefault="00D8514A" w:rsidP="00D8514A">
      <w:pPr>
        <w:pStyle w:val="paragraph"/>
      </w:pPr>
      <w:r w:rsidRPr="002A01EF">
        <w:tab/>
        <w:t>(b)</w:t>
      </w:r>
      <w:r w:rsidRPr="002A01EF">
        <w:tab/>
        <w:t xml:space="preserve">the paying entity passes on the payment to the </w:t>
      </w:r>
      <w:r w:rsidR="002A01EF" w:rsidRPr="002A01EF">
        <w:rPr>
          <w:position w:val="6"/>
          <w:sz w:val="16"/>
        </w:rPr>
        <w:t>*</w:t>
      </w:r>
      <w:r w:rsidRPr="002A01EF">
        <w:t>CGT concession stakeholder or another interposed entity;</w:t>
      </w:r>
    </w:p>
    <w:p w:rsidR="00D8514A" w:rsidRPr="002A01EF" w:rsidRDefault="00D8514A" w:rsidP="00D8514A">
      <w:pPr>
        <w:pStyle w:val="subsection2"/>
      </w:pPr>
      <w:r w:rsidRPr="002A01EF">
        <w:t>then:</w:t>
      </w:r>
    </w:p>
    <w:p w:rsidR="00D8514A" w:rsidRPr="002A01EF" w:rsidRDefault="00D8514A" w:rsidP="00D8514A">
      <w:pPr>
        <w:pStyle w:val="paragraph"/>
      </w:pPr>
      <w:r w:rsidRPr="002A01EF">
        <w:tab/>
        <w:t>(c)</w:t>
      </w:r>
      <w:r w:rsidRPr="002A01EF">
        <w:tab/>
        <w:t>the payment cannot be deducted from the paying entity’s assessable income; and</w:t>
      </w:r>
    </w:p>
    <w:p w:rsidR="00D8514A" w:rsidRPr="002A01EF" w:rsidRDefault="00D8514A" w:rsidP="00D8514A">
      <w:pPr>
        <w:pStyle w:val="paragraph"/>
      </w:pPr>
      <w:r w:rsidRPr="002A01EF">
        <w:tab/>
        <w:t>(d)</w:t>
      </w:r>
      <w:r w:rsidRPr="002A01EF">
        <w:tab/>
        <w:t xml:space="preserve">the payment received by the paying entity is not assessable income and is not </w:t>
      </w:r>
      <w:r w:rsidR="002A01EF" w:rsidRPr="002A01EF">
        <w:rPr>
          <w:position w:val="6"/>
          <w:sz w:val="16"/>
        </w:rPr>
        <w:t>*</w:t>
      </w:r>
      <w:r w:rsidRPr="002A01EF">
        <w:t>exempt income.</w:t>
      </w:r>
    </w:p>
    <w:p w:rsidR="001C4903" w:rsidRPr="002A01EF" w:rsidRDefault="001C4903" w:rsidP="001C4903">
      <w:pPr>
        <w:pStyle w:val="ActHead5"/>
      </w:pPr>
      <w:bookmarkStart w:id="334" w:name="_Toc466377072"/>
      <w:r w:rsidRPr="002A01EF">
        <w:rPr>
          <w:rStyle w:val="CharSectno"/>
        </w:rPr>
        <w:t>152</w:t>
      </w:r>
      <w:r w:rsidR="002A01EF">
        <w:rPr>
          <w:rStyle w:val="CharSectno"/>
        </w:rPr>
        <w:noBreakHyphen/>
      </w:r>
      <w:r w:rsidRPr="002A01EF">
        <w:rPr>
          <w:rStyle w:val="CharSectno"/>
        </w:rPr>
        <w:t>315</w:t>
      </w:r>
      <w:r w:rsidRPr="002A01EF">
        <w:t xml:space="preserve">  Choosing the amount to disregard</w:t>
      </w:r>
      <w:bookmarkEnd w:id="334"/>
    </w:p>
    <w:p w:rsidR="001C4903" w:rsidRPr="002A01EF" w:rsidRDefault="001C4903" w:rsidP="008B68FC">
      <w:pPr>
        <w:pStyle w:val="subsection"/>
      </w:pPr>
      <w:r w:rsidRPr="002A01EF">
        <w:tab/>
        <w:t>(1)</w:t>
      </w:r>
      <w:r w:rsidRPr="002A01EF">
        <w:tab/>
        <w:t xml:space="preserve">You can choose to disregard all or part of each </w:t>
      </w:r>
      <w:r w:rsidR="002A01EF" w:rsidRPr="002A01EF">
        <w:rPr>
          <w:position w:val="6"/>
          <w:sz w:val="16"/>
        </w:rPr>
        <w:t>*</w:t>
      </w:r>
      <w:r w:rsidRPr="002A01EF">
        <w:t>capital gain to which this Subdivision applies.</w:t>
      </w:r>
    </w:p>
    <w:p w:rsidR="001C4903" w:rsidRPr="002A01EF" w:rsidRDefault="001C4903" w:rsidP="001C4903">
      <w:pPr>
        <w:pStyle w:val="notetext"/>
        <w:keepNext/>
        <w:keepLines/>
      </w:pPr>
      <w:r w:rsidRPr="002A01EF">
        <w:t>Note 1:</w:t>
      </w:r>
      <w:r w:rsidRPr="002A01EF">
        <w:tab/>
        <w:t>You make capital gains equal to any parts that you do not choose to disregard.</w:t>
      </w:r>
    </w:p>
    <w:p w:rsidR="001C4903" w:rsidRPr="002A01EF" w:rsidRDefault="001C4903" w:rsidP="001C4903">
      <w:pPr>
        <w:pStyle w:val="notetext"/>
      </w:pPr>
      <w:r w:rsidRPr="002A01EF">
        <w:t>Note 2:</w:t>
      </w:r>
      <w:r w:rsidRPr="002A01EF">
        <w:tab/>
        <w:t>Section</w:t>
      </w:r>
      <w:r w:rsidR="002A01EF">
        <w:t> </w:t>
      </w:r>
      <w:r w:rsidRPr="002A01EF">
        <w:t>103</w:t>
      </w:r>
      <w:r w:rsidR="002A01EF">
        <w:noBreakHyphen/>
      </w:r>
      <w:r w:rsidRPr="002A01EF">
        <w:t>25 tells you when the choice must be made.</w:t>
      </w:r>
    </w:p>
    <w:p w:rsidR="001C4903" w:rsidRPr="002A01EF" w:rsidRDefault="001C4903" w:rsidP="008B68FC">
      <w:pPr>
        <w:pStyle w:val="subsection"/>
      </w:pPr>
      <w:r w:rsidRPr="002A01EF">
        <w:tab/>
        <w:t>(2)</w:t>
      </w:r>
      <w:r w:rsidRPr="002A01EF">
        <w:tab/>
        <w:t>However, the choice must be made in a way that ensures that:</w:t>
      </w:r>
    </w:p>
    <w:p w:rsidR="001C4903" w:rsidRPr="002A01EF" w:rsidRDefault="001C4903" w:rsidP="001C4903">
      <w:pPr>
        <w:pStyle w:val="paragraph"/>
      </w:pPr>
      <w:r w:rsidRPr="002A01EF">
        <w:tab/>
        <w:t>(a)</w:t>
      </w:r>
      <w:r w:rsidRPr="002A01EF">
        <w:tab/>
        <w:t xml:space="preserve">for an individual—your </w:t>
      </w:r>
      <w:r w:rsidR="002A01EF" w:rsidRPr="002A01EF">
        <w:rPr>
          <w:position w:val="6"/>
          <w:sz w:val="16"/>
        </w:rPr>
        <w:t>*</w:t>
      </w:r>
      <w:r w:rsidRPr="002A01EF">
        <w:t>CGT retirement exemption limit is not exceeded; or</w:t>
      </w:r>
    </w:p>
    <w:p w:rsidR="001C4903" w:rsidRPr="002A01EF" w:rsidRDefault="001C4903" w:rsidP="001C4903">
      <w:pPr>
        <w:pStyle w:val="paragraph"/>
      </w:pPr>
      <w:r w:rsidRPr="002A01EF">
        <w:tab/>
        <w:t>(b)</w:t>
      </w:r>
      <w:r w:rsidRPr="002A01EF">
        <w:tab/>
        <w:t>for a company or trust—the CGT retirement exemption limit of each individual for whom the choice is made is not exceeded.</w:t>
      </w:r>
    </w:p>
    <w:p w:rsidR="001C4903" w:rsidRPr="002A01EF" w:rsidRDefault="001C4903" w:rsidP="008B68FC">
      <w:pPr>
        <w:pStyle w:val="subsection"/>
      </w:pPr>
      <w:r w:rsidRPr="002A01EF">
        <w:tab/>
        <w:t>(3)</w:t>
      </w:r>
      <w:r w:rsidRPr="002A01EF">
        <w:tab/>
        <w:t xml:space="preserve">The amount chosen for the asset is its </w:t>
      </w:r>
      <w:r w:rsidRPr="002A01EF">
        <w:rPr>
          <w:b/>
          <w:i/>
        </w:rPr>
        <w:t>CGT exempt amount</w:t>
      </w:r>
      <w:r w:rsidRPr="002A01EF">
        <w:t>.</w:t>
      </w:r>
    </w:p>
    <w:p w:rsidR="001C4903" w:rsidRPr="002A01EF" w:rsidRDefault="001C4903" w:rsidP="008B68FC">
      <w:pPr>
        <w:pStyle w:val="subsection"/>
      </w:pPr>
      <w:r w:rsidRPr="002A01EF">
        <w:tab/>
        <w:t>(4)</w:t>
      </w:r>
      <w:r w:rsidRPr="002A01EF">
        <w:tab/>
        <w:t xml:space="preserve">The </w:t>
      </w:r>
      <w:r w:rsidR="002A01EF" w:rsidRPr="002A01EF">
        <w:rPr>
          <w:position w:val="6"/>
          <w:sz w:val="16"/>
        </w:rPr>
        <w:t>*</w:t>
      </w:r>
      <w:r w:rsidRPr="002A01EF">
        <w:t>CGT exempt amount must be specified in writing.</w:t>
      </w:r>
    </w:p>
    <w:p w:rsidR="00E93AC5" w:rsidRPr="002A01EF" w:rsidRDefault="00E93AC5" w:rsidP="00E93AC5">
      <w:pPr>
        <w:pStyle w:val="subsection"/>
      </w:pPr>
      <w:r w:rsidRPr="002A01EF">
        <w:tab/>
        <w:t>(5)</w:t>
      </w:r>
      <w:r w:rsidRPr="002A01EF">
        <w:tab/>
        <w:t xml:space="preserve">If a company or trust is making the choice and it has more than one </w:t>
      </w:r>
      <w:r w:rsidR="002A01EF" w:rsidRPr="002A01EF">
        <w:rPr>
          <w:position w:val="6"/>
          <w:sz w:val="16"/>
        </w:rPr>
        <w:t>*</w:t>
      </w:r>
      <w:r w:rsidRPr="002A01EF">
        <w:t xml:space="preserve">CGT concession stakeholder, it must specify in writing the percentage of each </w:t>
      </w:r>
      <w:r w:rsidR="002A01EF" w:rsidRPr="002A01EF">
        <w:rPr>
          <w:position w:val="6"/>
          <w:sz w:val="16"/>
        </w:rPr>
        <w:t>*</w:t>
      </w:r>
      <w:r w:rsidRPr="002A01EF">
        <w:t xml:space="preserve">CGT asset’s </w:t>
      </w:r>
      <w:r w:rsidR="002A01EF" w:rsidRPr="002A01EF">
        <w:rPr>
          <w:position w:val="6"/>
          <w:sz w:val="16"/>
        </w:rPr>
        <w:t>*</w:t>
      </w:r>
      <w:r w:rsidRPr="002A01EF">
        <w:t>CGT exempt amount that is attributable to each of those stakeholders. One or more of the percentages may be nil, but all of the percentages must add up to 100%.</w:t>
      </w:r>
    </w:p>
    <w:p w:rsidR="001C4903" w:rsidRPr="002A01EF" w:rsidRDefault="001C4903" w:rsidP="001C4903">
      <w:pPr>
        <w:pStyle w:val="notetext"/>
      </w:pPr>
      <w:r w:rsidRPr="002A01EF">
        <w:t>Example:</w:t>
      </w:r>
      <w:r w:rsidRPr="002A01EF">
        <w:tab/>
        <w:t xml:space="preserve">Daryl is a </w:t>
      </w:r>
      <w:r w:rsidR="005F6E87" w:rsidRPr="002A01EF">
        <w:t>significant individual in</w:t>
      </w:r>
      <w:r w:rsidRPr="002A01EF">
        <w:t xml:space="preserve"> a company. The company specifies 90% for Daryl under </w:t>
      </w:r>
      <w:r w:rsidR="002A01EF">
        <w:t>subsection (</w:t>
      </w:r>
      <w:r w:rsidRPr="002A01EF">
        <w:t>5) (which means that the percentage specified for the other stakeholder must be 10%). Daryl’s retirement exemption limit is $500,000.</w:t>
      </w:r>
    </w:p>
    <w:p w:rsidR="001C4903" w:rsidRPr="002A01EF" w:rsidRDefault="001C4903" w:rsidP="001C4903">
      <w:pPr>
        <w:pStyle w:val="notetext"/>
      </w:pPr>
      <w:r w:rsidRPr="002A01EF">
        <w:tab/>
        <w:t xml:space="preserve">To determine whether </w:t>
      </w:r>
      <w:r w:rsidR="002A01EF">
        <w:t>subsection (</w:t>
      </w:r>
      <w:r w:rsidRPr="002A01EF">
        <w:t>2) is complied with, Daryl would take 90% of the asset’s CGT exempt amount, add that to amounts previously specified in choices made by or for him under this Subdivision and see whether the total exceeds $500,000.</w:t>
      </w:r>
    </w:p>
    <w:p w:rsidR="001C4903" w:rsidRPr="002A01EF" w:rsidRDefault="001C4903" w:rsidP="001C4903">
      <w:pPr>
        <w:pStyle w:val="notetext"/>
      </w:pPr>
      <w:r w:rsidRPr="002A01EF">
        <w:t>Note:</w:t>
      </w:r>
      <w:r w:rsidRPr="002A01EF">
        <w:tab/>
      </w:r>
      <w:r w:rsidR="002A01EF">
        <w:t>Subsections (</w:t>
      </w:r>
      <w:r w:rsidRPr="002A01EF">
        <w:t>4) and (5) are exceptions to the general rule about choices in section</w:t>
      </w:r>
      <w:r w:rsidR="002A01EF">
        <w:t> </w:t>
      </w:r>
      <w:r w:rsidRPr="002A01EF">
        <w:t>103</w:t>
      </w:r>
      <w:r w:rsidR="002A01EF">
        <w:noBreakHyphen/>
      </w:r>
      <w:r w:rsidRPr="002A01EF">
        <w:t>25.</w:t>
      </w:r>
    </w:p>
    <w:p w:rsidR="001C4903" w:rsidRPr="002A01EF" w:rsidRDefault="001C4903" w:rsidP="001C4903">
      <w:pPr>
        <w:pStyle w:val="ActHead5"/>
      </w:pPr>
      <w:bookmarkStart w:id="335" w:name="_Toc466377073"/>
      <w:r w:rsidRPr="002A01EF">
        <w:rPr>
          <w:rStyle w:val="CharSectno"/>
        </w:rPr>
        <w:t>152</w:t>
      </w:r>
      <w:r w:rsidR="002A01EF">
        <w:rPr>
          <w:rStyle w:val="CharSectno"/>
        </w:rPr>
        <w:noBreakHyphen/>
      </w:r>
      <w:r w:rsidRPr="002A01EF">
        <w:rPr>
          <w:rStyle w:val="CharSectno"/>
        </w:rPr>
        <w:t>320</w:t>
      </w:r>
      <w:r w:rsidRPr="002A01EF">
        <w:t xml:space="preserve">  Meaning of </w:t>
      </w:r>
      <w:r w:rsidRPr="002A01EF">
        <w:rPr>
          <w:i/>
        </w:rPr>
        <w:t>CGT retirement exemption limit</w:t>
      </w:r>
      <w:bookmarkEnd w:id="335"/>
    </w:p>
    <w:p w:rsidR="001C4903" w:rsidRPr="002A01EF" w:rsidRDefault="001C4903" w:rsidP="008B68FC">
      <w:pPr>
        <w:pStyle w:val="subsection"/>
      </w:pPr>
      <w:r w:rsidRPr="002A01EF">
        <w:tab/>
        <w:t>(1)</w:t>
      </w:r>
      <w:r w:rsidRPr="002A01EF">
        <w:tab/>
        <w:t xml:space="preserve">An individual’s </w:t>
      </w:r>
      <w:r w:rsidRPr="002A01EF">
        <w:rPr>
          <w:b/>
          <w:i/>
        </w:rPr>
        <w:t>CGT retirement exemption limit</w:t>
      </w:r>
      <w:r w:rsidRPr="002A01EF">
        <w:t xml:space="preserve"> at a time is $500,000 reduced by the </w:t>
      </w:r>
      <w:r w:rsidR="002A01EF" w:rsidRPr="002A01EF">
        <w:rPr>
          <w:position w:val="6"/>
          <w:sz w:val="16"/>
        </w:rPr>
        <w:t>*</w:t>
      </w:r>
      <w:r w:rsidRPr="002A01EF">
        <w:t xml:space="preserve">CGT exempt amounts of </w:t>
      </w:r>
      <w:r w:rsidR="002A01EF" w:rsidRPr="002A01EF">
        <w:rPr>
          <w:position w:val="6"/>
          <w:sz w:val="16"/>
        </w:rPr>
        <w:t>*</w:t>
      </w:r>
      <w:r w:rsidRPr="002A01EF">
        <w:t>CGT assets specified in choices previously made by or for the individual under this Subdivision.</w:t>
      </w:r>
    </w:p>
    <w:p w:rsidR="00536FE0" w:rsidRPr="002A01EF" w:rsidRDefault="00536FE0" w:rsidP="00536FE0">
      <w:pPr>
        <w:pStyle w:val="notetext"/>
      </w:pPr>
      <w:r w:rsidRPr="002A01EF">
        <w:t>Note:</w:t>
      </w:r>
      <w:r w:rsidRPr="002A01EF">
        <w:tab/>
        <w:t>The $500,000 is also reduced by any reduction under old provisions about reduction of the CGT retirement exemption limit: see item</w:t>
      </w:r>
      <w:r w:rsidR="002A01EF">
        <w:t> </w:t>
      </w:r>
      <w:r w:rsidRPr="002A01EF">
        <w:t>62 of Schedule</w:t>
      </w:r>
      <w:r w:rsidR="002A01EF">
        <w:t> </w:t>
      </w:r>
      <w:r w:rsidRPr="002A01EF">
        <w:t xml:space="preserve">1 to the </w:t>
      </w:r>
      <w:r w:rsidRPr="002A01EF">
        <w:rPr>
          <w:i/>
        </w:rPr>
        <w:t>New Business Tax System (Capital Gains Tax) Act 1999</w:t>
      </w:r>
      <w:r w:rsidRPr="002A01EF">
        <w:t>.</w:t>
      </w:r>
    </w:p>
    <w:p w:rsidR="001C4903" w:rsidRPr="002A01EF" w:rsidRDefault="001C4903" w:rsidP="008B68FC">
      <w:pPr>
        <w:pStyle w:val="subsection"/>
      </w:pPr>
      <w:r w:rsidRPr="002A01EF">
        <w:tab/>
        <w:t>(2)</w:t>
      </w:r>
      <w:r w:rsidRPr="002A01EF">
        <w:tab/>
        <w:t xml:space="preserve">If the individual was </w:t>
      </w:r>
      <w:r w:rsidR="006E6897" w:rsidRPr="002A01EF">
        <w:t>one of at least 2</w:t>
      </w:r>
      <w:r w:rsidRPr="002A01EF">
        <w:t xml:space="preserve"> </w:t>
      </w:r>
      <w:r w:rsidR="002A01EF" w:rsidRPr="002A01EF">
        <w:rPr>
          <w:position w:val="6"/>
          <w:sz w:val="16"/>
        </w:rPr>
        <w:t>*</w:t>
      </w:r>
      <w:r w:rsidRPr="002A01EF">
        <w:t>CGT concession stakeholders of a company or trust, and the company or trust made a choice for the individual, only the individual’s percentage (see subsection</w:t>
      </w:r>
      <w:r w:rsidR="002A01EF">
        <w:t> </w:t>
      </w:r>
      <w:r w:rsidRPr="002A01EF">
        <w:t>152</w:t>
      </w:r>
      <w:r w:rsidR="002A01EF">
        <w:noBreakHyphen/>
      </w:r>
      <w:r w:rsidRPr="002A01EF">
        <w:t xml:space="preserve">315(5)) of the assets’ </w:t>
      </w:r>
      <w:r w:rsidR="002A01EF" w:rsidRPr="002A01EF">
        <w:rPr>
          <w:position w:val="6"/>
          <w:sz w:val="16"/>
        </w:rPr>
        <w:t>*</w:t>
      </w:r>
      <w:r w:rsidRPr="002A01EF">
        <w:t xml:space="preserve">CGT exempt amounts is taken into account under </w:t>
      </w:r>
      <w:r w:rsidR="002A01EF">
        <w:t>subsection (</w:t>
      </w:r>
      <w:r w:rsidRPr="002A01EF">
        <w:t>1) for that choice.</w:t>
      </w:r>
    </w:p>
    <w:p w:rsidR="004E210D" w:rsidRPr="002A01EF" w:rsidRDefault="004E210D" w:rsidP="004E210D">
      <w:pPr>
        <w:pStyle w:val="ActHead5"/>
      </w:pPr>
      <w:bookmarkStart w:id="336" w:name="_Toc466377074"/>
      <w:r w:rsidRPr="002A01EF">
        <w:rPr>
          <w:rStyle w:val="CharSectno"/>
        </w:rPr>
        <w:t>152</w:t>
      </w:r>
      <w:r w:rsidR="002A01EF">
        <w:rPr>
          <w:rStyle w:val="CharSectno"/>
        </w:rPr>
        <w:noBreakHyphen/>
      </w:r>
      <w:r w:rsidRPr="002A01EF">
        <w:rPr>
          <w:rStyle w:val="CharSectno"/>
        </w:rPr>
        <w:t>325</w:t>
      </w:r>
      <w:r w:rsidRPr="002A01EF">
        <w:t xml:space="preserve">  Company or trust conditions</w:t>
      </w:r>
      <w:bookmarkEnd w:id="336"/>
    </w:p>
    <w:p w:rsidR="004E210D" w:rsidRPr="002A01EF" w:rsidRDefault="004E210D" w:rsidP="004E210D">
      <w:pPr>
        <w:pStyle w:val="SubsectionHead"/>
      </w:pPr>
      <w:r w:rsidRPr="002A01EF">
        <w:t>Company or trust to make payments</w:t>
      </w:r>
    </w:p>
    <w:p w:rsidR="004E210D" w:rsidRPr="002A01EF" w:rsidRDefault="004E210D" w:rsidP="004E210D">
      <w:pPr>
        <w:pStyle w:val="subsection"/>
      </w:pPr>
      <w:r w:rsidRPr="002A01EF">
        <w:tab/>
        <w:t>(1)</w:t>
      </w:r>
      <w:r w:rsidRPr="002A01EF">
        <w:tab/>
        <w:t>A company or trust must make a payment</w:t>
      </w:r>
      <w:r w:rsidR="00D60FE0" w:rsidRPr="002A01EF">
        <w:t xml:space="preserve"> (whether directly or indirectly through one or more interposed entities)</w:t>
      </w:r>
      <w:r w:rsidRPr="002A01EF">
        <w:t xml:space="preserve"> to at least one of its </w:t>
      </w:r>
      <w:r w:rsidR="002A01EF" w:rsidRPr="002A01EF">
        <w:rPr>
          <w:position w:val="6"/>
          <w:sz w:val="16"/>
        </w:rPr>
        <w:t>*</w:t>
      </w:r>
      <w:r w:rsidRPr="002A01EF">
        <w:t>CGT concession stakeholders if:</w:t>
      </w:r>
    </w:p>
    <w:p w:rsidR="004E210D" w:rsidRPr="002A01EF" w:rsidRDefault="004E210D" w:rsidP="004E210D">
      <w:pPr>
        <w:pStyle w:val="paragraph"/>
      </w:pPr>
      <w:r w:rsidRPr="002A01EF">
        <w:tab/>
        <w:t>(a)</w:t>
      </w:r>
      <w:r w:rsidRPr="002A01EF">
        <w:tab/>
        <w:t xml:space="preserve">the company or trust makes a choice under this Subdivision to disregard a </w:t>
      </w:r>
      <w:r w:rsidR="002A01EF" w:rsidRPr="002A01EF">
        <w:rPr>
          <w:position w:val="6"/>
          <w:sz w:val="16"/>
        </w:rPr>
        <w:t>*</w:t>
      </w:r>
      <w:r w:rsidRPr="002A01EF">
        <w:t xml:space="preserve">capital gain from </w:t>
      </w:r>
      <w:r w:rsidR="002A01EF" w:rsidRPr="002A01EF">
        <w:rPr>
          <w:position w:val="6"/>
          <w:sz w:val="16"/>
        </w:rPr>
        <w:t>*</w:t>
      </w:r>
      <w:r w:rsidRPr="002A01EF">
        <w:t>CGT event J2, J5 or J6; or</w:t>
      </w:r>
    </w:p>
    <w:p w:rsidR="004E210D" w:rsidRPr="002A01EF" w:rsidRDefault="004E210D" w:rsidP="004E210D">
      <w:pPr>
        <w:pStyle w:val="paragraph"/>
      </w:pPr>
      <w:r w:rsidRPr="002A01EF">
        <w:tab/>
        <w:t>(b)</w:t>
      </w:r>
      <w:r w:rsidRPr="002A01EF">
        <w:tab/>
        <w:t xml:space="preserve">the company or trust receives an amount of </w:t>
      </w:r>
      <w:r w:rsidR="002A01EF" w:rsidRPr="002A01EF">
        <w:rPr>
          <w:position w:val="6"/>
          <w:sz w:val="16"/>
        </w:rPr>
        <w:t>*</w:t>
      </w:r>
      <w:r w:rsidRPr="002A01EF">
        <w:t xml:space="preserve">capital proceeds from a </w:t>
      </w:r>
      <w:r w:rsidR="002A01EF" w:rsidRPr="002A01EF">
        <w:rPr>
          <w:position w:val="6"/>
          <w:sz w:val="16"/>
        </w:rPr>
        <w:t>*</w:t>
      </w:r>
      <w:r w:rsidRPr="002A01EF">
        <w:t>CGT event for which it makes a choice under this Subdivision.</w:t>
      </w:r>
    </w:p>
    <w:p w:rsidR="004E210D" w:rsidRPr="002A01EF" w:rsidRDefault="004E210D" w:rsidP="004E210D">
      <w:pPr>
        <w:pStyle w:val="subsection"/>
      </w:pPr>
      <w:r w:rsidRPr="002A01EF">
        <w:tab/>
        <w:t>(2)</w:t>
      </w:r>
      <w:r w:rsidRPr="002A01EF">
        <w:tab/>
        <w:t xml:space="preserve">If the company or trust receives the </w:t>
      </w:r>
      <w:r w:rsidR="002A01EF" w:rsidRPr="002A01EF">
        <w:rPr>
          <w:position w:val="6"/>
          <w:sz w:val="16"/>
        </w:rPr>
        <w:t>*</w:t>
      </w:r>
      <w:r w:rsidRPr="002A01EF">
        <w:t xml:space="preserve">capital proceeds from the CGT event in instalments, </w:t>
      </w:r>
      <w:r w:rsidR="002A01EF">
        <w:t>subsection (</w:t>
      </w:r>
      <w:r w:rsidRPr="002A01EF">
        <w:t xml:space="preserve">1) applies to each instalment in succession (up to the relevant </w:t>
      </w:r>
      <w:r w:rsidR="002A01EF" w:rsidRPr="002A01EF">
        <w:rPr>
          <w:position w:val="6"/>
          <w:sz w:val="16"/>
        </w:rPr>
        <w:t>*</w:t>
      </w:r>
      <w:r w:rsidRPr="002A01EF">
        <w:t>CGT exempt amount).</w:t>
      </w:r>
    </w:p>
    <w:p w:rsidR="00DD7CA2" w:rsidRPr="002A01EF" w:rsidRDefault="00DD7CA2" w:rsidP="00DD7CA2">
      <w:pPr>
        <w:pStyle w:val="subsection"/>
      </w:pPr>
      <w:r w:rsidRPr="002A01EF">
        <w:tab/>
        <w:t>(2A)</w:t>
      </w:r>
      <w:r w:rsidRPr="002A01EF">
        <w:tab/>
        <w:t xml:space="preserve">For the purposes of (but without limiting) </w:t>
      </w:r>
      <w:r w:rsidR="002A01EF">
        <w:t>subsection (</w:t>
      </w:r>
      <w:r w:rsidRPr="002A01EF">
        <w:t xml:space="preserve">2), the company or trust is treated as receiving the </w:t>
      </w:r>
      <w:r w:rsidR="002A01EF" w:rsidRPr="002A01EF">
        <w:rPr>
          <w:position w:val="6"/>
          <w:sz w:val="16"/>
        </w:rPr>
        <w:t>*</w:t>
      </w:r>
      <w:r w:rsidRPr="002A01EF">
        <w:t>capital proceeds in instalments if:</w:t>
      </w:r>
    </w:p>
    <w:p w:rsidR="00DD7CA2" w:rsidRPr="002A01EF" w:rsidRDefault="00DD7CA2" w:rsidP="00DD7CA2">
      <w:pPr>
        <w:pStyle w:val="paragraph"/>
      </w:pPr>
      <w:r w:rsidRPr="002A01EF">
        <w:tab/>
        <w:t>(a)</w:t>
      </w:r>
      <w:r w:rsidRPr="002A01EF">
        <w:tab/>
        <w:t xml:space="preserve">the </w:t>
      </w:r>
      <w:r w:rsidR="002A01EF" w:rsidRPr="002A01EF">
        <w:rPr>
          <w:position w:val="6"/>
          <w:sz w:val="16"/>
        </w:rPr>
        <w:t>*</w:t>
      </w:r>
      <w:r w:rsidRPr="002A01EF">
        <w:t xml:space="preserve">CGT event happened because the company or trust </w:t>
      </w:r>
      <w:r w:rsidR="002A01EF" w:rsidRPr="002A01EF">
        <w:rPr>
          <w:position w:val="6"/>
          <w:sz w:val="16"/>
        </w:rPr>
        <w:t>*</w:t>
      </w:r>
      <w:r w:rsidRPr="002A01EF">
        <w:t xml:space="preserve">disposed of the </w:t>
      </w:r>
      <w:r w:rsidR="002A01EF" w:rsidRPr="002A01EF">
        <w:rPr>
          <w:position w:val="6"/>
          <w:sz w:val="16"/>
        </w:rPr>
        <w:t>*</w:t>
      </w:r>
      <w:r w:rsidRPr="002A01EF">
        <w:t>CGT asset; and</w:t>
      </w:r>
    </w:p>
    <w:p w:rsidR="00DD7CA2" w:rsidRPr="002A01EF" w:rsidRDefault="00DD7CA2" w:rsidP="00DD7CA2">
      <w:pPr>
        <w:pStyle w:val="paragraph"/>
      </w:pPr>
      <w:r w:rsidRPr="002A01EF">
        <w:tab/>
        <w:t>(b)</w:t>
      </w:r>
      <w:r w:rsidRPr="002A01EF">
        <w:tab/>
        <w:t xml:space="preserve">the capital proceeds from the disposal are increased by one or more </w:t>
      </w:r>
      <w:r w:rsidR="002A01EF" w:rsidRPr="002A01EF">
        <w:rPr>
          <w:position w:val="6"/>
          <w:sz w:val="16"/>
        </w:rPr>
        <w:t>*</w:t>
      </w:r>
      <w:r w:rsidRPr="002A01EF">
        <w:t xml:space="preserve">financial benefits that the company or trust receives under a </w:t>
      </w:r>
      <w:r w:rsidR="002A01EF" w:rsidRPr="002A01EF">
        <w:rPr>
          <w:position w:val="6"/>
          <w:sz w:val="16"/>
        </w:rPr>
        <w:t>*</w:t>
      </w:r>
      <w:r w:rsidRPr="002A01EF">
        <w:t>look</w:t>
      </w:r>
      <w:r w:rsidR="002A01EF">
        <w:noBreakHyphen/>
      </w:r>
      <w:r w:rsidRPr="002A01EF">
        <w:t>through earnout right.</w:t>
      </w:r>
    </w:p>
    <w:p w:rsidR="004E210D" w:rsidRPr="002A01EF" w:rsidRDefault="004E210D" w:rsidP="004E210D">
      <w:pPr>
        <w:pStyle w:val="SubsectionHead"/>
      </w:pPr>
      <w:r w:rsidRPr="002A01EF">
        <w:t>Amount and timing of payments</w:t>
      </w:r>
    </w:p>
    <w:p w:rsidR="004E210D" w:rsidRPr="002A01EF" w:rsidRDefault="004E210D" w:rsidP="004E210D">
      <w:pPr>
        <w:pStyle w:val="subsection"/>
      </w:pPr>
      <w:r w:rsidRPr="002A01EF">
        <w:tab/>
        <w:t>(3)</w:t>
      </w:r>
      <w:r w:rsidRPr="002A01EF">
        <w:tab/>
        <w:t xml:space="preserve">If a payment is made to more than one </w:t>
      </w:r>
      <w:r w:rsidR="002A01EF" w:rsidRPr="002A01EF">
        <w:rPr>
          <w:position w:val="6"/>
          <w:sz w:val="16"/>
        </w:rPr>
        <w:t>*</w:t>
      </w:r>
      <w:r w:rsidRPr="002A01EF">
        <w:t>CGT concession stakeholder, the amount of each such payment is to be worked out by reference to each individual’s percentage (see subsection</w:t>
      </w:r>
      <w:r w:rsidR="002A01EF">
        <w:t> </w:t>
      </w:r>
      <w:r w:rsidRPr="002A01EF">
        <w:t>152</w:t>
      </w:r>
      <w:r w:rsidR="002A01EF">
        <w:noBreakHyphen/>
      </w:r>
      <w:r w:rsidRPr="002A01EF">
        <w:t xml:space="preserve">315(5)) of the relevant </w:t>
      </w:r>
      <w:r w:rsidR="002A01EF" w:rsidRPr="002A01EF">
        <w:rPr>
          <w:position w:val="6"/>
          <w:sz w:val="16"/>
        </w:rPr>
        <w:t>*</w:t>
      </w:r>
      <w:r w:rsidRPr="002A01EF">
        <w:t>CGT exempt amount.</w:t>
      </w:r>
    </w:p>
    <w:p w:rsidR="00997ABC" w:rsidRPr="002A01EF" w:rsidRDefault="00997ABC" w:rsidP="00997ABC">
      <w:pPr>
        <w:pStyle w:val="subsection"/>
      </w:pPr>
      <w:r w:rsidRPr="002A01EF">
        <w:tab/>
        <w:t>(3A)</w:t>
      </w:r>
      <w:r w:rsidRPr="002A01EF">
        <w:tab/>
        <w:t xml:space="preserve">If the </w:t>
      </w:r>
      <w:r w:rsidR="002A01EF" w:rsidRPr="002A01EF">
        <w:rPr>
          <w:position w:val="6"/>
          <w:sz w:val="16"/>
        </w:rPr>
        <w:t>*</w:t>
      </w:r>
      <w:r w:rsidRPr="002A01EF">
        <w:t>CGT concession stakeholder to whom the payment is made is an employee of the company or trust, the payment must not be of a kind mentioned in section</w:t>
      </w:r>
      <w:r w:rsidR="002A01EF">
        <w:t> </w:t>
      </w:r>
      <w:r w:rsidRPr="002A01EF">
        <w:t>82</w:t>
      </w:r>
      <w:r w:rsidR="002A01EF">
        <w:noBreakHyphen/>
      </w:r>
      <w:r w:rsidRPr="002A01EF">
        <w:t xml:space="preserve">135 (disregarding </w:t>
      </w:r>
      <w:r w:rsidR="002A01EF">
        <w:t>paragraph (</w:t>
      </w:r>
      <w:r w:rsidRPr="002A01EF">
        <w:t>fa) of that section).</w:t>
      </w:r>
    </w:p>
    <w:p w:rsidR="004E210D" w:rsidRPr="002A01EF" w:rsidRDefault="004E210D" w:rsidP="004E210D">
      <w:pPr>
        <w:pStyle w:val="subsection"/>
      </w:pPr>
      <w:r w:rsidRPr="002A01EF">
        <w:tab/>
        <w:t>(4)</w:t>
      </w:r>
      <w:r w:rsidRPr="002A01EF">
        <w:tab/>
        <w:t>The payment must be made by:</w:t>
      </w:r>
    </w:p>
    <w:p w:rsidR="004E210D" w:rsidRPr="002A01EF" w:rsidRDefault="004E210D" w:rsidP="004E210D">
      <w:pPr>
        <w:pStyle w:val="paragraph"/>
      </w:pPr>
      <w:r w:rsidRPr="002A01EF">
        <w:tab/>
        <w:t>(a)</w:t>
      </w:r>
      <w:r w:rsidRPr="002A01EF">
        <w:tab/>
        <w:t xml:space="preserve">if </w:t>
      </w:r>
      <w:r w:rsidR="002A01EF">
        <w:t>paragraph (</w:t>
      </w:r>
      <w:r w:rsidRPr="002A01EF">
        <w:t>1)(a) applies—7 days after the company or trust makes the choice; and</w:t>
      </w:r>
    </w:p>
    <w:p w:rsidR="004E210D" w:rsidRPr="002A01EF" w:rsidRDefault="004E210D" w:rsidP="004E210D">
      <w:pPr>
        <w:pStyle w:val="paragraph"/>
      </w:pPr>
      <w:r w:rsidRPr="002A01EF">
        <w:tab/>
        <w:t>(b)</w:t>
      </w:r>
      <w:r w:rsidRPr="002A01EF">
        <w:tab/>
        <w:t>otherwise—the later of:</w:t>
      </w:r>
    </w:p>
    <w:p w:rsidR="004E210D" w:rsidRPr="002A01EF" w:rsidRDefault="004E210D" w:rsidP="004E210D">
      <w:pPr>
        <w:pStyle w:val="paragraphsub"/>
      </w:pPr>
      <w:r w:rsidRPr="002A01EF">
        <w:tab/>
        <w:t>(i)</w:t>
      </w:r>
      <w:r w:rsidRPr="002A01EF">
        <w:tab/>
        <w:t>7 days after the company or trust makes the choice; and</w:t>
      </w:r>
    </w:p>
    <w:p w:rsidR="004E210D" w:rsidRPr="002A01EF" w:rsidRDefault="004E210D" w:rsidP="004E210D">
      <w:pPr>
        <w:pStyle w:val="paragraphsub"/>
      </w:pPr>
      <w:r w:rsidRPr="002A01EF">
        <w:tab/>
        <w:t>(ii)</w:t>
      </w:r>
      <w:r w:rsidRPr="002A01EF">
        <w:tab/>
        <w:t xml:space="preserve">7 days after the company or trust receives an amount of </w:t>
      </w:r>
      <w:r w:rsidR="002A01EF" w:rsidRPr="002A01EF">
        <w:rPr>
          <w:position w:val="6"/>
          <w:sz w:val="16"/>
        </w:rPr>
        <w:t>*</w:t>
      </w:r>
      <w:r w:rsidRPr="002A01EF">
        <w:t xml:space="preserve">capital proceeds from the </w:t>
      </w:r>
      <w:r w:rsidR="002A01EF" w:rsidRPr="002A01EF">
        <w:rPr>
          <w:position w:val="6"/>
          <w:sz w:val="16"/>
        </w:rPr>
        <w:t>*</w:t>
      </w:r>
      <w:r w:rsidRPr="002A01EF">
        <w:t>CGT event.</w:t>
      </w:r>
    </w:p>
    <w:p w:rsidR="004E210D" w:rsidRPr="002A01EF" w:rsidRDefault="004E210D" w:rsidP="004E210D">
      <w:pPr>
        <w:pStyle w:val="subsection"/>
      </w:pPr>
      <w:r w:rsidRPr="002A01EF">
        <w:tab/>
        <w:t>(5)</w:t>
      </w:r>
      <w:r w:rsidRPr="002A01EF">
        <w:tab/>
        <w:t>The amount of the payment, or the sum of the amounts of the payments, required to be made under this section must be equal to the lesser of:</w:t>
      </w:r>
    </w:p>
    <w:p w:rsidR="004E210D" w:rsidRPr="002A01EF" w:rsidRDefault="004E210D" w:rsidP="004E210D">
      <w:pPr>
        <w:pStyle w:val="paragraph"/>
      </w:pPr>
      <w:r w:rsidRPr="002A01EF">
        <w:tab/>
        <w:t>(a)</w:t>
      </w:r>
      <w:r w:rsidRPr="002A01EF">
        <w:tab/>
        <w:t>either:</w:t>
      </w:r>
    </w:p>
    <w:p w:rsidR="004E210D" w:rsidRPr="002A01EF" w:rsidRDefault="004E210D" w:rsidP="004E210D">
      <w:pPr>
        <w:pStyle w:val="paragraphsub"/>
      </w:pPr>
      <w:r w:rsidRPr="002A01EF">
        <w:tab/>
        <w:t>(i)</w:t>
      </w:r>
      <w:r w:rsidRPr="002A01EF">
        <w:tab/>
        <w:t xml:space="preserve">if </w:t>
      </w:r>
      <w:r w:rsidR="002A01EF">
        <w:t>paragraph (</w:t>
      </w:r>
      <w:r w:rsidRPr="002A01EF">
        <w:t xml:space="preserve">1)(a) applies—the amount of the </w:t>
      </w:r>
      <w:r w:rsidR="002A01EF" w:rsidRPr="002A01EF">
        <w:rPr>
          <w:position w:val="6"/>
          <w:sz w:val="16"/>
        </w:rPr>
        <w:t>*</w:t>
      </w:r>
      <w:r w:rsidRPr="002A01EF">
        <w:t xml:space="preserve">capital gain from the </w:t>
      </w:r>
      <w:r w:rsidR="002A01EF" w:rsidRPr="002A01EF">
        <w:rPr>
          <w:position w:val="6"/>
          <w:sz w:val="16"/>
        </w:rPr>
        <w:t>*</w:t>
      </w:r>
      <w:r w:rsidRPr="002A01EF">
        <w:t>CGT event that the company or trust disregarded; or</w:t>
      </w:r>
    </w:p>
    <w:p w:rsidR="004E210D" w:rsidRPr="002A01EF" w:rsidRDefault="004E210D" w:rsidP="004E210D">
      <w:pPr>
        <w:pStyle w:val="paragraphsub"/>
      </w:pPr>
      <w:r w:rsidRPr="002A01EF">
        <w:tab/>
        <w:t>(ii)</w:t>
      </w:r>
      <w:r w:rsidRPr="002A01EF">
        <w:tab/>
        <w:t xml:space="preserve">otherwise—the amount of </w:t>
      </w:r>
      <w:r w:rsidR="002A01EF" w:rsidRPr="002A01EF">
        <w:rPr>
          <w:position w:val="6"/>
          <w:sz w:val="16"/>
        </w:rPr>
        <w:t>*</w:t>
      </w:r>
      <w:r w:rsidRPr="002A01EF">
        <w:t>capital proceeds received; and</w:t>
      </w:r>
    </w:p>
    <w:p w:rsidR="004E210D" w:rsidRPr="002A01EF" w:rsidRDefault="004E210D" w:rsidP="004E210D">
      <w:pPr>
        <w:pStyle w:val="paragraph"/>
      </w:pPr>
      <w:r w:rsidRPr="002A01EF">
        <w:tab/>
        <w:t>(b)</w:t>
      </w:r>
      <w:r w:rsidRPr="002A01EF">
        <w:tab/>
        <w:t xml:space="preserve">the relevant </w:t>
      </w:r>
      <w:r w:rsidR="002A01EF" w:rsidRPr="002A01EF">
        <w:rPr>
          <w:position w:val="6"/>
          <w:sz w:val="16"/>
        </w:rPr>
        <w:t>*</w:t>
      </w:r>
      <w:r w:rsidRPr="002A01EF">
        <w:t>CGT exempt amount.</w:t>
      </w:r>
    </w:p>
    <w:p w:rsidR="004E210D" w:rsidRPr="002A01EF" w:rsidRDefault="004E210D" w:rsidP="004E210D">
      <w:pPr>
        <w:pStyle w:val="SubsectionHead"/>
      </w:pPr>
      <w:r w:rsidRPr="002A01EF">
        <w:t>Payments may be joint or separate</w:t>
      </w:r>
    </w:p>
    <w:p w:rsidR="004E210D" w:rsidRPr="002A01EF" w:rsidRDefault="004E210D" w:rsidP="004E210D">
      <w:pPr>
        <w:pStyle w:val="subsection"/>
      </w:pPr>
      <w:r w:rsidRPr="002A01EF">
        <w:tab/>
        <w:t>(6)</w:t>
      </w:r>
      <w:r w:rsidRPr="002A01EF">
        <w:tab/>
        <w:t xml:space="preserve">If this section requires the company or trust to make 2 or more payments to a single </w:t>
      </w:r>
      <w:r w:rsidR="002A01EF" w:rsidRPr="002A01EF">
        <w:rPr>
          <w:position w:val="6"/>
          <w:sz w:val="16"/>
        </w:rPr>
        <w:t>*</w:t>
      </w:r>
      <w:r w:rsidRPr="002A01EF">
        <w:t>CGT concession stakeholder (whether or not by the same time), the company or trust may meet that requirement by making one payment or by making separate payments.</w:t>
      </w:r>
    </w:p>
    <w:p w:rsidR="00671081" w:rsidRPr="002A01EF" w:rsidRDefault="00671081" w:rsidP="00671081">
      <w:pPr>
        <w:pStyle w:val="subsection"/>
      </w:pPr>
      <w:r w:rsidRPr="002A01EF">
        <w:tab/>
        <w:t>(7)</w:t>
      </w:r>
      <w:r w:rsidRPr="002A01EF">
        <w:tab/>
        <w:t xml:space="preserve">If a </w:t>
      </w:r>
      <w:r w:rsidR="002A01EF" w:rsidRPr="002A01EF">
        <w:rPr>
          <w:position w:val="6"/>
          <w:sz w:val="16"/>
        </w:rPr>
        <w:t>*</w:t>
      </w:r>
      <w:r w:rsidRPr="002A01EF">
        <w:t>CGT concession stakeholder is under 55 just before a payment is made under this section in relation to him or her:</w:t>
      </w:r>
    </w:p>
    <w:p w:rsidR="00671081" w:rsidRPr="002A01EF" w:rsidRDefault="00671081" w:rsidP="00671081">
      <w:pPr>
        <w:pStyle w:val="paragraph"/>
      </w:pPr>
      <w:r w:rsidRPr="002A01EF">
        <w:tab/>
        <w:t>(a)</w:t>
      </w:r>
      <w:r w:rsidRPr="002A01EF">
        <w:tab/>
        <w:t xml:space="preserve">the company or trust must make the payment to the CGT concession stakeholder by contributing it for the stakeholder to a </w:t>
      </w:r>
      <w:r w:rsidR="002A01EF" w:rsidRPr="002A01EF">
        <w:rPr>
          <w:position w:val="6"/>
          <w:sz w:val="16"/>
        </w:rPr>
        <w:t>*</w:t>
      </w:r>
      <w:r w:rsidRPr="002A01EF">
        <w:t xml:space="preserve">complying superannuation fund or an </w:t>
      </w:r>
      <w:r w:rsidR="002A01EF" w:rsidRPr="002A01EF">
        <w:rPr>
          <w:position w:val="6"/>
          <w:sz w:val="16"/>
        </w:rPr>
        <w:t>*</w:t>
      </w:r>
      <w:r w:rsidRPr="002A01EF">
        <w:t>RSA in respect of the stakeholder; and</w:t>
      </w:r>
    </w:p>
    <w:p w:rsidR="00671081" w:rsidRPr="002A01EF" w:rsidRDefault="00671081" w:rsidP="00671081">
      <w:pPr>
        <w:pStyle w:val="paragraph"/>
      </w:pPr>
      <w:r w:rsidRPr="002A01EF">
        <w:tab/>
        <w:t>(b)</w:t>
      </w:r>
      <w:r w:rsidRPr="002A01EF">
        <w:tab/>
        <w:t xml:space="preserve">the company or trust must notify the trustee of the fund or the </w:t>
      </w:r>
      <w:r w:rsidR="002A01EF" w:rsidRPr="002A01EF">
        <w:rPr>
          <w:position w:val="6"/>
          <w:sz w:val="16"/>
        </w:rPr>
        <w:t>*</w:t>
      </w:r>
      <w:r w:rsidRPr="002A01EF">
        <w:t>RSA provider at the time the contribution is made that the contribution is made in accordance with this section.</w:t>
      </w:r>
    </w:p>
    <w:p w:rsidR="00671081" w:rsidRPr="002A01EF" w:rsidRDefault="00671081" w:rsidP="00671081">
      <w:pPr>
        <w:pStyle w:val="notetext"/>
      </w:pPr>
      <w:r w:rsidRPr="002A01EF">
        <w:t>Note:</w:t>
      </w:r>
      <w:r w:rsidRPr="002A01EF">
        <w:tab/>
        <w:t>For the non</w:t>
      </w:r>
      <w:r w:rsidR="002A01EF">
        <w:noBreakHyphen/>
      </w:r>
      <w:r w:rsidRPr="002A01EF">
        <w:t>deductibility of the contribution, see subsection</w:t>
      </w:r>
      <w:r w:rsidR="002A01EF">
        <w:t> </w:t>
      </w:r>
      <w:r w:rsidRPr="002A01EF">
        <w:t>290</w:t>
      </w:r>
      <w:r w:rsidR="002A01EF">
        <w:noBreakHyphen/>
      </w:r>
      <w:r w:rsidRPr="002A01EF">
        <w:t>150(4).</w:t>
      </w:r>
    </w:p>
    <w:p w:rsidR="00671081" w:rsidRPr="002A01EF" w:rsidRDefault="00671081" w:rsidP="00671081">
      <w:pPr>
        <w:pStyle w:val="subsection"/>
      </w:pPr>
      <w:r w:rsidRPr="002A01EF">
        <w:tab/>
        <w:t>(8)</w:t>
      </w:r>
      <w:r w:rsidRPr="002A01EF">
        <w:tab/>
        <w:t>For the purposes of Part</w:t>
      </w:r>
      <w:r w:rsidR="002A01EF">
        <w:t> </w:t>
      </w:r>
      <w:r w:rsidRPr="002A01EF">
        <w:t>3</w:t>
      </w:r>
      <w:r w:rsidR="002A01EF">
        <w:noBreakHyphen/>
      </w:r>
      <w:r w:rsidRPr="002A01EF">
        <w:t xml:space="preserve">30, treat a payment mentioned in </w:t>
      </w:r>
      <w:r w:rsidR="002A01EF">
        <w:t>paragraph (</w:t>
      </w:r>
      <w:r w:rsidRPr="002A01EF">
        <w:t xml:space="preserve">7)(a), made in accordance with this section, as a contribution made by the </w:t>
      </w:r>
      <w:r w:rsidR="002A01EF" w:rsidRPr="002A01EF">
        <w:rPr>
          <w:position w:val="6"/>
          <w:sz w:val="16"/>
        </w:rPr>
        <w:t>*</w:t>
      </w:r>
      <w:r w:rsidRPr="002A01EF">
        <w:t>CGT concession stakeholder.</w:t>
      </w:r>
    </w:p>
    <w:p w:rsidR="0001654B" w:rsidRPr="002A01EF" w:rsidRDefault="0001654B" w:rsidP="00504FEB">
      <w:pPr>
        <w:pStyle w:val="SubsectionHead"/>
      </w:pPr>
      <w:r w:rsidRPr="002A01EF">
        <w:t>Payments are not dividends or frankable distributions</w:t>
      </w:r>
    </w:p>
    <w:p w:rsidR="0001654B" w:rsidRPr="002A01EF" w:rsidRDefault="0001654B" w:rsidP="00504FEB">
      <w:pPr>
        <w:pStyle w:val="subsection"/>
        <w:keepNext/>
        <w:keepLines/>
      </w:pPr>
      <w:r w:rsidRPr="002A01EF">
        <w:tab/>
        <w:t>(9)</w:t>
      </w:r>
      <w:r w:rsidRPr="002A01EF">
        <w:tab/>
      </w:r>
      <w:r w:rsidR="002A01EF">
        <w:t>Subsection (</w:t>
      </w:r>
      <w:r w:rsidRPr="002A01EF">
        <w:t>10) applies if:</w:t>
      </w:r>
    </w:p>
    <w:p w:rsidR="0001654B" w:rsidRPr="002A01EF" w:rsidRDefault="0001654B" w:rsidP="0001654B">
      <w:pPr>
        <w:pStyle w:val="paragraph"/>
      </w:pPr>
      <w:r w:rsidRPr="002A01EF">
        <w:tab/>
        <w:t>(a)</w:t>
      </w:r>
      <w:r w:rsidRPr="002A01EF">
        <w:tab/>
        <w:t xml:space="preserve">a company makes a payment to comply with </w:t>
      </w:r>
      <w:r w:rsidR="002A01EF">
        <w:t>subsection (</w:t>
      </w:r>
      <w:r w:rsidRPr="002A01EF">
        <w:t>1) to:</w:t>
      </w:r>
    </w:p>
    <w:p w:rsidR="0001654B" w:rsidRPr="002A01EF" w:rsidRDefault="0001654B" w:rsidP="0001654B">
      <w:pPr>
        <w:pStyle w:val="paragraphsub"/>
      </w:pPr>
      <w:r w:rsidRPr="002A01EF">
        <w:tab/>
        <w:t>(i)</w:t>
      </w:r>
      <w:r w:rsidRPr="002A01EF">
        <w:tab/>
        <w:t xml:space="preserve">a </w:t>
      </w:r>
      <w:r w:rsidR="002A01EF" w:rsidRPr="002A01EF">
        <w:rPr>
          <w:position w:val="6"/>
          <w:sz w:val="16"/>
        </w:rPr>
        <w:t>*</w:t>
      </w:r>
      <w:r w:rsidRPr="002A01EF">
        <w:t>CGT concession stakeholder; or</w:t>
      </w:r>
    </w:p>
    <w:p w:rsidR="0001654B" w:rsidRPr="002A01EF" w:rsidRDefault="0001654B" w:rsidP="0001654B">
      <w:pPr>
        <w:pStyle w:val="paragraphsub"/>
      </w:pPr>
      <w:r w:rsidRPr="002A01EF">
        <w:tab/>
        <w:t>(ii)</w:t>
      </w:r>
      <w:r w:rsidRPr="002A01EF">
        <w:tab/>
        <w:t>an interposed entity, in relation to a CGT concession stakeholder; or</w:t>
      </w:r>
    </w:p>
    <w:p w:rsidR="0001654B" w:rsidRPr="002A01EF" w:rsidRDefault="0001654B" w:rsidP="0001654B">
      <w:pPr>
        <w:pStyle w:val="paragraph"/>
      </w:pPr>
      <w:r w:rsidRPr="002A01EF">
        <w:tab/>
        <w:t>(b)</w:t>
      </w:r>
      <w:r w:rsidRPr="002A01EF">
        <w:tab/>
        <w:t>both of the following apply:</w:t>
      </w:r>
    </w:p>
    <w:p w:rsidR="0001654B" w:rsidRPr="002A01EF" w:rsidRDefault="0001654B" w:rsidP="0001654B">
      <w:pPr>
        <w:pStyle w:val="paragraphsub"/>
      </w:pPr>
      <w:r w:rsidRPr="002A01EF">
        <w:tab/>
        <w:t>(i)</w:t>
      </w:r>
      <w:r w:rsidRPr="002A01EF">
        <w:tab/>
        <w:t xml:space="preserve">an interposed entity receives a payment (whether directly or indirectly through one or more interposed entities) that a company or trust makes to comply with </w:t>
      </w:r>
      <w:r w:rsidR="002A01EF">
        <w:t>subsection (</w:t>
      </w:r>
      <w:r w:rsidRPr="002A01EF">
        <w:t>1), in relation to a CGT concession stakeholder;</w:t>
      </w:r>
    </w:p>
    <w:p w:rsidR="0001654B" w:rsidRPr="002A01EF" w:rsidRDefault="0001654B" w:rsidP="0001654B">
      <w:pPr>
        <w:pStyle w:val="paragraphsub"/>
      </w:pPr>
      <w:r w:rsidRPr="002A01EF">
        <w:tab/>
        <w:t>(ii)</w:t>
      </w:r>
      <w:r w:rsidRPr="002A01EF">
        <w:tab/>
        <w:t>the interposed entity passes on the payment to the CGT concession stakeholder or another interposed entity.</w:t>
      </w:r>
    </w:p>
    <w:p w:rsidR="0001654B" w:rsidRPr="002A01EF" w:rsidRDefault="0001654B" w:rsidP="00654F15">
      <w:pPr>
        <w:pStyle w:val="subsection"/>
        <w:keepNext/>
        <w:keepLines/>
      </w:pPr>
      <w:r w:rsidRPr="002A01EF">
        <w:tab/>
        <w:t>(10)</w:t>
      </w:r>
      <w:r w:rsidRPr="002A01EF">
        <w:tab/>
        <w:t xml:space="preserve">This Act applies to the payment, to the extent that it is less than or equal to the amount mentioned in </w:t>
      </w:r>
      <w:r w:rsidR="002A01EF">
        <w:t>subsection (</w:t>
      </w:r>
      <w:r w:rsidRPr="002A01EF">
        <w:t>3) for the stakeholder, as if:</w:t>
      </w:r>
    </w:p>
    <w:p w:rsidR="0001654B" w:rsidRPr="002A01EF" w:rsidRDefault="0001654B" w:rsidP="00654F15">
      <w:pPr>
        <w:pStyle w:val="paragraph"/>
        <w:keepNext/>
        <w:keepLines/>
      </w:pPr>
      <w:r w:rsidRPr="002A01EF">
        <w:tab/>
        <w:t>(a)</w:t>
      </w:r>
      <w:r w:rsidRPr="002A01EF">
        <w:tab/>
        <w:t xml:space="preserve">it were not a </w:t>
      </w:r>
      <w:r w:rsidR="002A01EF" w:rsidRPr="002A01EF">
        <w:rPr>
          <w:position w:val="6"/>
          <w:sz w:val="16"/>
        </w:rPr>
        <w:t>*</w:t>
      </w:r>
      <w:r w:rsidRPr="002A01EF">
        <w:t>dividend; and</w:t>
      </w:r>
    </w:p>
    <w:p w:rsidR="0001654B" w:rsidRPr="002A01EF" w:rsidRDefault="0001654B" w:rsidP="0001654B">
      <w:pPr>
        <w:pStyle w:val="paragraph"/>
      </w:pPr>
      <w:r w:rsidRPr="002A01EF">
        <w:tab/>
        <w:t>(b)</w:t>
      </w:r>
      <w:r w:rsidRPr="002A01EF">
        <w:tab/>
        <w:t xml:space="preserve">it were not a </w:t>
      </w:r>
      <w:r w:rsidR="002A01EF" w:rsidRPr="002A01EF">
        <w:rPr>
          <w:position w:val="6"/>
          <w:sz w:val="16"/>
        </w:rPr>
        <w:t>*</w:t>
      </w:r>
      <w:r w:rsidRPr="002A01EF">
        <w:t>frankable distribution.</w:t>
      </w:r>
    </w:p>
    <w:p w:rsidR="0001654B" w:rsidRPr="002A01EF" w:rsidRDefault="0001654B" w:rsidP="0001654B">
      <w:pPr>
        <w:pStyle w:val="subsection"/>
      </w:pPr>
      <w:r w:rsidRPr="002A01EF">
        <w:tab/>
        <w:t>(11)</w:t>
      </w:r>
      <w:r w:rsidRPr="002A01EF">
        <w:tab/>
      </w:r>
      <w:r w:rsidR="002A01EF">
        <w:t>Subsection (</w:t>
      </w:r>
      <w:r w:rsidRPr="002A01EF">
        <w:t>10) applies in relation to the payment despite section</w:t>
      </w:r>
      <w:r w:rsidR="002A01EF">
        <w:t> </w:t>
      </w:r>
      <w:r w:rsidRPr="002A01EF">
        <w:t>109 and Division</w:t>
      </w:r>
      <w:r w:rsidR="002A01EF">
        <w:t> </w:t>
      </w:r>
      <w:r w:rsidRPr="002A01EF">
        <w:t xml:space="preserve">7A of Part III of the </w:t>
      </w:r>
      <w:r w:rsidRPr="002A01EF">
        <w:rPr>
          <w:i/>
        </w:rPr>
        <w:t>Income Tax Assessment Act 1936</w:t>
      </w:r>
      <w:r w:rsidRPr="002A01EF">
        <w:t>.</w:t>
      </w:r>
    </w:p>
    <w:p w:rsidR="001C4903" w:rsidRPr="002A01EF" w:rsidRDefault="001C4903" w:rsidP="001C4903">
      <w:pPr>
        <w:pStyle w:val="ActHead5"/>
      </w:pPr>
      <w:bookmarkStart w:id="337" w:name="_Toc466377075"/>
      <w:r w:rsidRPr="002A01EF">
        <w:rPr>
          <w:rStyle w:val="CharSectno"/>
        </w:rPr>
        <w:t>152</w:t>
      </w:r>
      <w:r w:rsidR="002A01EF">
        <w:rPr>
          <w:rStyle w:val="CharSectno"/>
        </w:rPr>
        <w:noBreakHyphen/>
      </w:r>
      <w:r w:rsidRPr="002A01EF">
        <w:rPr>
          <w:rStyle w:val="CharSectno"/>
        </w:rPr>
        <w:t>330</w:t>
      </w:r>
      <w:r w:rsidRPr="002A01EF">
        <w:t xml:space="preserve">  15</w:t>
      </w:r>
      <w:r w:rsidR="002A01EF">
        <w:noBreakHyphen/>
      </w:r>
      <w:r w:rsidRPr="002A01EF">
        <w:t>year rule has priority</w:t>
      </w:r>
      <w:bookmarkEnd w:id="337"/>
    </w:p>
    <w:p w:rsidR="001C4903" w:rsidRPr="002A01EF" w:rsidRDefault="001C4903" w:rsidP="008B68FC">
      <w:pPr>
        <w:pStyle w:val="subsection"/>
      </w:pPr>
      <w:r w:rsidRPr="002A01EF">
        <w:tab/>
      </w:r>
      <w:r w:rsidRPr="002A01EF">
        <w:tab/>
        <w:t xml:space="preserve">This Subdivision does not apply to a </w:t>
      </w:r>
      <w:r w:rsidR="002A01EF" w:rsidRPr="002A01EF">
        <w:rPr>
          <w:position w:val="6"/>
          <w:sz w:val="16"/>
        </w:rPr>
        <w:t>*</w:t>
      </w:r>
      <w:r w:rsidRPr="002A01EF">
        <w:t>capital gain to which Subdivision</w:t>
      </w:r>
      <w:r w:rsidR="002A01EF">
        <w:t> </w:t>
      </w:r>
      <w:r w:rsidRPr="002A01EF">
        <w:t>152</w:t>
      </w:r>
      <w:r w:rsidR="002A01EF">
        <w:noBreakHyphen/>
      </w:r>
      <w:r w:rsidRPr="002A01EF">
        <w:t>B (15</w:t>
      </w:r>
      <w:r w:rsidR="002A01EF">
        <w:noBreakHyphen/>
      </w:r>
      <w:r w:rsidRPr="002A01EF">
        <w:t>year exemption) applies.</w:t>
      </w:r>
    </w:p>
    <w:p w:rsidR="001C4903" w:rsidRPr="002A01EF" w:rsidRDefault="001C4903" w:rsidP="001C4903">
      <w:pPr>
        <w:pStyle w:val="notetext"/>
      </w:pPr>
      <w:r w:rsidRPr="002A01EF">
        <w:t>Note:</w:t>
      </w:r>
      <w:r w:rsidRPr="002A01EF">
        <w:tab/>
        <w:t>Under that Subdivision, such a gain is entirely disregarded, so there is no need for any further concession to apply.</w:t>
      </w:r>
    </w:p>
    <w:p w:rsidR="001C4903" w:rsidRPr="002A01EF" w:rsidRDefault="001C4903" w:rsidP="001C4903">
      <w:pPr>
        <w:pStyle w:val="ActHead4"/>
      </w:pPr>
      <w:bookmarkStart w:id="338" w:name="_Toc466377076"/>
      <w:r w:rsidRPr="002A01EF">
        <w:rPr>
          <w:rStyle w:val="CharSubdNo"/>
        </w:rPr>
        <w:t>Subdivision</w:t>
      </w:r>
      <w:r w:rsidR="002A01EF">
        <w:rPr>
          <w:rStyle w:val="CharSubdNo"/>
        </w:rPr>
        <w:t> </w:t>
      </w:r>
      <w:r w:rsidRPr="002A01EF">
        <w:rPr>
          <w:rStyle w:val="CharSubdNo"/>
        </w:rPr>
        <w:t>152</w:t>
      </w:r>
      <w:r w:rsidR="002A01EF">
        <w:rPr>
          <w:rStyle w:val="CharSubdNo"/>
        </w:rPr>
        <w:noBreakHyphen/>
      </w:r>
      <w:r w:rsidRPr="002A01EF">
        <w:rPr>
          <w:rStyle w:val="CharSubdNo"/>
        </w:rPr>
        <w:t>E</w:t>
      </w:r>
      <w:r w:rsidRPr="002A01EF">
        <w:t>—</w:t>
      </w:r>
      <w:r w:rsidRPr="002A01EF">
        <w:rPr>
          <w:rStyle w:val="CharSubdText"/>
        </w:rPr>
        <w:t>Small business roll</w:t>
      </w:r>
      <w:r w:rsidR="002A01EF">
        <w:rPr>
          <w:rStyle w:val="CharSubdText"/>
        </w:rPr>
        <w:noBreakHyphen/>
      </w:r>
      <w:r w:rsidRPr="002A01EF">
        <w:rPr>
          <w:rStyle w:val="CharSubdText"/>
        </w:rPr>
        <w:t>over</w:t>
      </w:r>
      <w:bookmarkEnd w:id="338"/>
    </w:p>
    <w:p w:rsidR="001C4903" w:rsidRPr="002A01EF" w:rsidRDefault="001C4903" w:rsidP="001C4903">
      <w:pPr>
        <w:pStyle w:val="ActHead4"/>
      </w:pPr>
      <w:bookmarkStart w:id="339" w:name="_Toc466377077"/>
      <w:r w:rsidRPr="002A01EF">
        <w:t>Guide to Subdivision</w:t>
      </w:r>
      <w:r w:rsidR="002A01EF">
        <w:t> </w:t>
      </w:r>
      <w:r w:rsidRPr="002A01EF">
        <w:t>152</w:t>
      </w:r>
      <w:r w:rsidR="002A01EF">
        <w:noBreakHyphen/>
      </w:r>
      <w:r w:rsidRPr="002A01EF">
        <w:t>E</w:t>
      </w:r>
      <w:bookmarkEnd w:id="339"/>
    </w:p>
    <w:p w:rsidR="001C4903" w:rsidRPr="002A01EF" w:rsidRDefault="001C4903" w:rsidP="001C4903">
      <w:pPr>
        <w:pStyle w:val="ActHead5"/>
      </w:pPr>
      <w:bookmarkStart w:id="340" w:name="_Toc466377078"/>
      <w:r w:rsidRPr="002A01EF">
        <w:rPr>
          <w:rStyle w:val="CharSectno"/>
        </w:rPr>
        <w:t>152</w:t>
      </w:r>
      <w:r w:rsidR="002A01EF">
        <w:rPr>
          <w:rStyle w:val="CharSectno"/>
        </w:rPr>
        <w:noBreakHyphen/>
      </w:r>
      <w:r w:rsidRPr="002A01EF">
        <w:rPr>
          <w:rStyle w:val="CharSectno"/>
        </w:rPr>
        <w:t>400</w:t>
      </w:r>
      <w:r w:rsidRPr="002A01EF">
        <w:t xml:space="preserve">  What this Subdivision is about</w:t>
      </w:r>
      <w:bookmarkEnd w:id="340"/>
    </w:p>
    <w:p w:rsidR="001C4903" w:rsidRPr="002A01EF" w:rsidRDefault="001C4903" w:rsidP="001C4903">
      <w:pPr>
        <w:pStyle w:val="BoxText"/>
      </w:pPr>
      <w:r w:rsidRPr="002A01EF">
        <w:t>A small business roll</w:t>
      </w:r>
      <w:r w:rsidR="002A01EF">
        <w:noBreakHyphen/>
      </w:r>
      <w:r w:rsidRPr="002A01EF">
        <w:t xml:space="preserve">over allows you to defer the making of a capital gain from a CGT event happening in relation to one or more small business assets </w:t>
      </w:r>
      <w:r w:rsidR="00E8514A" w:rsidRPr="002A01EF">
        <w:t>if the basic conditions in Subdivision</w:t>
      </w:r>
      <w:r w:rsidR="002A01EF">
        <w:t> </w:t>
      </w:r>
      <w:r w:rsidR="00E8514A" w:rsidRPr="002A01EF">
        <w:t>152</w:t>
      </w:r>
      <w:r w:rsidR="002A01EF">
        <w:noBreakHyphen/>
      </w:r>
      <w:r w:rsidR="00E8514A" w:rsidRPr="002A01EF">
        <w:t>A are satisfied for the gain</w:t>
      </w:r>
      <w:r w:rsidRPr="002A01EF">
        <w:t>.</w:t>
      </w:r>
    </w:p>
    <w:p w:rsidR="001C4903" w:rsidRPr="002A01EF" w:rsidRDefault="007748F2" w:rsidP="001C4903">
      <w:pPr>
        <w:pStyle w:val="BoxText"/>
      </w:pPr>
      <w:r w:rsidRPr="002A01EF">
        <w:t>You may choose not to apply the concession in section</w:t>
      </w:r>
      <w:r w:rsidR="002A01EF">
        <w:t> </w:t>
      </w:r>
      <w:r w:rsidRPr="002A01EF">
        <w:t>152</w:t>
      </w:r>
      <w:r w:rsidR="002A01EF">
        <w:noBreakHyphen/>
      </w:r>
      <w:r w:rsidRPr="002A01EF">
        <w:t>205 (small business 50% reduction)</w:t>
      </w:r>
      <w:r w:rsidR="001C4903" w:rsidRPr="002A01EF">
        <w:t xml:space="preserve"> before this one. For an additional exemption, see also Subdivision</w:t>
      </w:r>
      <w:r w:rsidR="002A01EF">
        <w:t> </w:t>
      </w:r>
      <w:r w:rsidR="001C4903" w:rsidRPr="002A01EF">
        <w:t>152</w:t>
      </w:r>
      <w:r w:rsidR="002A01EF">
        <w:noBreakHyphen/>
      </w:r>
      <w:r w:rsidR="001C4903" w:rsidRPr="002A01EF">
        <w:t>D (small business retirement exemption).</w:t>
      </w:r>
    </w:p>
    <w:p w:rsidR="001C4903" w:rsidRPr="002A01EF" w:rsidRDefault="001C4903" w:rsidP="009C0A94">
      <w:pPr>
        <w:pStyle w:val="TofSectsHeading"/>
        <w:keepNext/>
        <w:keepLines/>
      </w:pPr>
      <w:r w:rsidRPr="002A01EF">
        <w:t>Table of sections</w:t>
      </w:r>
    </w:p>
    <w:p w:rsidR="00C6316B" w:rsidRPr="002A01EF" w:rsidRDefault="00C6316B" w:rsidP="00C6316B">
      <w:pPr>
        <w:pStyle w:val="TofSectsGroupHeading"/>
      </w:pPr>
      <w:r w:rsidRPr="002A01EF">
        <w:t>Operative provisions</w:t>
      </w:r>
    </w:p>
    <w:p w:rsidR="004472A8" w:rsidRPr="002A01EF" w:rsidRDefault="004472A8" w:rsidP="001C4903">
      <w:pPr>
        <w:pStyle w:val="TofSectsSection"/>
      </w:pPr>
      <w:r w:rsidRPr="002A01EF">
        <w:t>152</w:t>
      </w:r>
      <w:r w:rsidR="002A01EF">
        <w:noBreakHyphen/>
      </w:r>
      <w:r w:rsidRPr="002A01EF">
        <w:t>410</w:t>
      </w:r>
      <w:r w:rsidRPr="002A01EF">
        <w:tab/>
        <w:t>When you can obtain the roll</w:t>
      </w:r>
      <w:r w:rsidR="002A01EF">
        <w:noBreakHyphen/>
      </w:r>
      <w:r w:rsidRPr="002A01EF">
        <w:t>over</w:t>
      </w:r>
    </w:p>
    <w:p w:rsidR="004472A8" w:rsidRPr="002A01EF" w:rsidRDefault="004472A8" w:rsidP="001C4903">
      <w:pPr>
        <w:pStyle w:val="TofSectsSection"/>
      </w:pPr>
      <w:r w:rsidRPr="002A01EF">
        <w:t>152</w:t>
      </w:r>
      <w:r w:rsidR="002A01EF">
        <w:noBreakHyphen/>
      </w:r>
      <w:r w:rsidRPr="002A01EF">
        <w:t>415</w:t>
      </w:r>
      <w:r w:rsidRPr="002A01EF">
        <w:tab/>
        <w:t>What the roll</w:t>
      </w:r>
      <w:r w:rsidR="002A01EF">
        <w:noBreakHyphen/>
      </w:r>
      <w:r w:rsidRPr="002A01EF">
        <w:t>over consists of</w:t>
      </w:r>
    </w:p>
    <w:p w:rsidR="004472A8" w:rsidRPr="002A01EF" w:rsidRDefault="004472A8" w:rsidP="001C4903">
      <w:pPr>
        <w:pStyle w:val="TofSectsSection"/>
      </w:pPr>
      <w:r w:rsidRPr="002A01EF">
        <w:t>152</w:t>
      </w:r>
      <w:r w:rsidR="002A01EF">
        <w:noBreakHyphen/>
      </w:r>
      <w:r w:rsidRPr="002A01EF">
        <w:t>420</w:t>
      </w:r>
      <w:r w:rsidRPr="002A01EF">
        <w:tab/>
        <w:t>Rules where an individual who has obtained a roll</w:t>
      </w:r>
      <w:r w:rsidR="002A01EF">
        <w:noBreakHyphen/>
      </w:r>
      <w:r w:rsidRPr="002A01EF">
        <w:t>over dies</w:t>
      </w:r>
    </w:p>
    <w:p w:rsidR="001C4903" w:rsidRPr="002A01EF" w:rsidRDefault="001C4903" w:rsidP="001C4903">
      <w:pPr>
        <w:pStyle w:val="TofSectsSection"/>
      </w:pPr>
      <w:r w:rsidRPr="002A01EF">
        <w:t>152</w:t>
      </w:r>
      <w:r w:rsidR="002A01EF">
        <w:noBreakHyphen/>
      </w:r>
      <w:r w:rsidRPr="002A01EF">
        <w:t>430</w:t>
      </w:r>
      <w:r w:rsidRPr="002A01EF">
        <w:tab/>
        <w:t>15</w:t>
      </w:r>
      <w:r w:rsidR="002A01EF">
        <w:noBreakHyphen/>
      </w:r>
      <w:r w:rsidRPr="002A01EF">
        <w:t>year rule has priority</w:t>
      </w:r>
    </w:p>
    <w:p w:rsidR="008774A2" w:rsidRPr="002A01EF" w:rsidRDefault="008774A2" w:rsidP="008774A2">
      <w:pPr>
        <w:pStyle w:val="ActHead4"/>
      </w:pPr>
      <w:bookmarkStart w:id="341" w:name="_Toc466377079"/>
      <w:r w:rsidRPr="002A01EF">
        <w:t>Operative provisions</w:t>
      </w:r>
      <w:bookmarkEnd w:id="341"/>
    </w:p>
    <w:p w:rsidR="008774A2" w:rsidRPr="002A01EF" w:rsidRDefault="008774A2" w:rsidP="008774A2">
      <w:pPr>
        <w:pStyle w:val="ActHead5"/>
      </w:pPr>
      <w:bookmarkStart w:id="342" w:name="_Toc466377080"/>
      <w:r w:rsidRPr="002A01EF">
        <w:rPr>
          <w:rStyle w:val="CharSectno"/>
        </w:rPr>
        <w:t>152</w:t>
      </w:r>
      <w:r w:rsidR="002A01EF">
        <w:rPr>
          <w:rStyle w:val="CharSectno"/>
        </w:rPr>
        <w:noBreakHyphen/>
      </w:r>
      <w:r w:rsidRPr="002A01EF">
        <w:rPr>
          <w:rStyle w:val="CharSectno"/>
        </w:rPr>
        <w:t>410</w:t>
      </w:r>
      <w:r w:rsidRPr="002A01EF">
        <w:t xml:space="preserve">  When you can obtain the roll</w:t>
      </w:r>
      <w:r w:rsidR="002A01EF">
        <w:noBreakHyphen/>
      </w:r>
      <w:r w:rsidRPr="002A01EF">
        <w:t>over</w:t>
      </w:r>
      <w:bookmarkEnd w:id="342"/>
    </w:p>
    <w:p w:rsidR="008774A2" w:rsidRPr="002A01EF" w:rsidRDefault="008774A2" w:rsidP="008774A2">
      <w:pPr>
        <w:pStyle w:val="subsection"/>
      </w:pPr>
      <w:r w:rsidRPr="002A01EF">
        <w:tab/>
      </w:r>
      <w:r w:rsidRPr="002A01EF">
        <w:tab/>
        <w:t>You can choose to obtain a roll</w:t>
      </w:r>
      <w:r w:rsidR="002A01EF">
        <w:noBreakHyphen/>
      </w:r>
      <w:r w:rsidRPr="002A01EF">
        <w:t xml:space="preserve">over under this Subdivision for a </w:t>
      </w:r>
      <w:r w:rsidR="002A01EF" w:rsidRPr="002A01EF">
        <w:rPr>
          <w:position w:val="6"/>
          <w:sz w:val="16"/>
        </w:rPr>
        <w:t>*</w:t>
      </w:r>
      <w:r w:rsidRPr="002A01EF">
        <w:t>capital gain if the basic conditions in Subdivision</w:t>
      </w:r>
      <w:r w:rsidR="002A01EF">
        <w:t> </w:t>
      </w:r>
      <w:r w:rsidRPr="002A01EF">
        <w:t>152</w:t>
      </w:r>
      <w:r w:rsidR="002A01EF">
        <w:noBreakHyphen/>
      </w:r>
      <w:r w:rsidRPr="002A01EF">
        <w:t>A are satisfied for the gain.</w:t>
      </w:r>
    </w:p>
    <w:p w:rsidR="008774A2" w:rsidRPr="002A01EF" w:rsidRDefault="008774A2" w:rsidP="008774A2">
      <w:pPr>
        <w:pStyle w:val="notetext"/>
      </w:pPr>
      <w:r w:rsidRPr="002A01EF">
        <w:t>Note 1:</w:t>
      </w:r>
      <w:r w:rsidRPr="002A01EF">
        <w:tab/>
        <w:t>You can choose the roll</w:t>
      </w:r>
      <w:r w:rsidR="002A01EF">
        <w:noBreakHyphen/>
      </w:r>
      <w:r w:rsidRPr="002A01EF">
        <w:t>over even if you have not yet acquired a replacement asset or incurred fourth element expenditure, but:</w:t>
      </w:r>
    </w:p>
    <w:p w:rsidR="008774A2" w:rsidRPr="002A01EF" w:rsidRDefault="008774A2" w:rsidP="00D74980">
      <w:pPr>
        <w:pStyle w:val="notepara"/>
      </w:pPr>
      <w:r w:rsidRPr="002A01EF">
        <w:t>(a)</w:t>
      </w:r>
      <w:r w:rsidRPr="002A01EF">
        <w:tab/>
        <w:t>CGT event J5 happens if, by the end of the replacement asset period, you do not acquire the asset or incur the expenditure (see section</w:t>
      </w:r>
      <w:r w:rsidR="002A01EF">
        <w:t> </w:t>
      </w:r>
      <w:r w:rsidRPr="002A01EF">
        <w:t>104</w:t>
      </w:r>
      <w:r w:rsidR="002A01EF">
        <w:noBreakHyphen/>
      </w:r>
      <w:r w:rsidRPr="002A01EF">
        <w:t>197); and</w:t>
      </w:r>
    </w:p>
    <w:p w:rsidR="008774A2" w:rsidRPr="002A01EF" w:rsidRDefault="008774A2" w:rsidP="00504FEB">
      <w:pPr>
        <w:pStyle w:val="notepara"/>
        <w:keepNext/>
        <w:keepLines/>
      </w:pPr>
      <w:r w:rsidRPr="002A01EF">
        <w:t>(b)</w:t>
      </w:r>
      <w:r w:rsidRPr="002A01EF">
        <w:tab/>
        <w:t>CGT event J6 happens if, by the end of the replacement asset period, the cost of the replacement asset or the amount of fourth element expenditure incurred (or both) is less than the amount of the capital gain that you disregarded (see section</w:t>
      </w:r>
      <w:r w:rsidR="002A01EF">
        <w:t> </w:t>
      </w:r>
      <w:r w:rsidRPr="002A01EF">
        <w:t>104</w:t>
      </w:r>
      <w:r w:rsidR="002A01EF">
        <w:noBreakHyphen/>
      </w:r>
      <w:r w:rsidRPr="002A01EF">
        <w:t>198).</w:t>
      </w:r>
    </w:p>
    <w:p w:rsidR="008774A2" w:rsidRPr="002A01EF" w:rsidRDefault="008774A2" w:rsidP="008774A2">
      <w:pPr>
        <w:pStyle w:val="notetext"/>
      </w:pPr>
      <w:r w:rsidRPr="002A01EF">
        <w:t>Note 2:</w:t>
      </w:r>
      <w:r w:rsidRPr="002A01EF">
        <w:tab/>
        <w:t>If you have acquired a replacement asset or incurred fourth element expenditure but there is a change in relation to the replacement asset or improved asset after the end of the replacement asset period, CGT event J2</w:t>
      </w:r>
      <w:r w:rsidR="00675501" w:rsidRPr="002A01EF">
        <w:t> </w:t>
      </w:r>
      <w:r w:rsidRPr="002A01EF">
        <w:t>may happen: see section</w:t>
      </w:r>
      <w:r w:rsidR="002A01EF">
        <w:t> </w:t>
      </w:r>
      <w:r w:rsidRPr="002A01EF">
        <w:t>104</w:t>
      </w:r>
      <w:r w:rsidR="002A01EF">
        <w:noBreakHyphen/>
      </w:r>
      <w:r w:rsidRPr="002A01EF">
        <w:t>185.</w:t>
      </w:r>
    </w:p>
    <w:p w:rsidR="008774A2" w:rsidRPr="002A01EF" w:rsidRDefault="008774A2" w:rsidP="008774A2">
      <w:pPr>
        <w:pStyle w:val="ActHead5"/>
      </w:pPr>
      <w:bookmarkStart w:id="343" w:name="_Toc466377081"/>
      <w:r w:rsidRPr="002A01EF">
        <w:rPr>
          <w:rStyle w:val="CharSectno"/>
        </w:rPr>
        <w:t>152</w:t>
      </w:r>
      <w:r w:rsidR="002A01EF">
        <w:rPr>
          <w:rStyle w:val="CharSectno"/>
        </w:rPr>
        <w:noBreakHyphen/>
      </w:r>
      <w:r w:rsidRPr="002A01EF">
        <w:rPr>
          <w:rStyle w:val="CharSectno"/>
        </w:rPr>
        <w:t>415</w:t>
      </w:r>
      <w:r w:rsidRPr="002A01EF">
        <w:t xml:space="preserve">  What the roll</w:t>
      </w:r>
      <w:r w:rsidR="002A01EF">
        <w:noBreakHyphen/>
      </w:r>
      <w:r w:rsidRPr="002A01EF">
        <w:t>over consists of</w:t>
      </w:r>
      <w:bookmarkEnd w:id="343"/>
    </w:p>
    <w:p w:rsidR="008774A2" w:rsidRPr="002A01EF" w:rsidRDefault="008774A2" w:rsidP="008774A2">
      <w:pPr>
        <w:pStyle w:val="subsection"/>
      </w:pPr>
      <w:r w:rsidRPr="002A01EF">
        <w:tab/>
      </w:r>
      <w:r w:rsidRPr="002A01EF">
        <w:tab/>
        <w:t>If you choose the roll</w:t>
      </w:r>
      <w:r w:rsidR="002A01EF">
        <w:noBreakHyphen/>
      </w:r>
      <w:r w:rsidRPr="002A01EF">
        <w:t xml:space="preserve">over, you can choose to disregard all or part of each </w:t>
      </w:r>
      <w:r w:rsidR="002A01EF" w:rsidRPr="002A01EF">
        <w:rPr>
          <w:position w:val="6"/>
          <w:sz w:val="16"/>
        </w:rPr>
        <w:t>*</w:t>
      </w:r>
      <w:r w:rsidRPr="002A01EF">
        <w:t>capital gain to which this Subdivision applies.</w:t>
      </w:r>
    </w:p>
    <w:p w:rsidR="008774A2" w:rsidRPr="002A01EF" w:rsidRDefault="008774A2" w:rsidP="008774A2">
      <w:pPr>
        <w:pStyle w:val="notetext"/>
      </w:pPr>
      <w:r w:rsidRPr="002A01EF">
        <w:t>Note:</w:t>
      </w:r>
      <w:r w:rsidRPr="002A01EF">
        <w:tab/>
        <w:t>If you choose to disregard only some of the capital gain, you make a capital gain equal to the remaining amount.</w:t>
      </w:r>
    </w:p>
    <w:p w:rsidR="008774A2" w:rsidRPr="002A01EF" w:rsidRDefault="008774A2" w:rsidP="008774A2">
      <w:pPr>
        <w:pStyle w:val="notetext"/>
      </w:pPr>
      <w:r w:rsidRPr="002A01EF">
        <w:t>Example:</w:t>
      </w:r>
      <w:r w:rsidRPr="002A01EF">
        <w:tab/>
        <w:t>The original capital gain was $100,000. You have reduced it to $25,000 under other concessions (apart from the roll</w:t>
      </w:r>
      <w:r w:rsidR="002A01EF">
        <w:noBreakHyphen/>
      </w:r>
      <w:r w:rsidRPr="002A01EF">
        <w:t>over). If you choose to disregard $20,000, you are left with a final capital gain of $5,000.</w:t>
      </w:r>
    </w:p>
    <w:p w:rsidR="008774A2" w:rsidRPr="002A01EF" w:rsidRDefault="008774A2" w:rsidP="008774A2">
      <w:pPr>
        <w:pStyle w:val="ActHead5"/>
      </w:pPr>
      <w:bookmarkStart w:id="344" w:name="_Toc466377082"/>
      <w:r w:rsidRPr="002A01EF">
        <w:rPr>
          <w:rStyle w:val="CharSectno"/>
        </w:rPr>
        <w:t>152</w:t>
      </w:r>
      <w:r w:rsidR="002A01EF">
        <w:rPr>
          <w:rStyle w:val="CharSectno"/>
        </w:rPr>
        <w:noBreakHyphen/>
      </w:r>
      <w:r w:rsidRPr="002A01EF">
        <w:rPr>
          <w:rStyle w:val="CharSectno"/>
        </w:rPr>
        <w:t>420</w:t>
      </w:r>
      <w:r w:rsidRPr="002A01EF">
        <w:t xml:space="preserve">  Rules where an individual who has obtained a roll</w:t>
      </w:r>
      <w:r w:rsidR="002A01EF">
        <w:noBreakHyphen/>
      </w:r>
      <w:r w:rsidRPr="002A01EF">
        <w:t>over dies</w:t>
      </w:r>
      <w:bookmarkEnd w:id="344"/>
    </w:p>
    <w:p w:rsidR="008774A2" w:rsidRPr="002A01EF" w:rsidRDefault="008774A2" w:rsidP="008774A2">
      <w:pPr>
        <w:pStyle w:val="subsection"/>
      </w:pPr>
      <w:r w:rsidRPr="002A01EF">
        <w:tab/>
        <w:t>(1)</w:t>
      </w:r>
      <w:r w:rsidRPr="002A01EF">
        <w:tab/>
        <w:t>This section applies if:</w:t>
      </w:r>
    </w:p>
    <w:p w:rsidR="008774A2" w:rsidRPr="002A01EF" w:rsidRDefault="008774A2" w:rsidP="008774A2">
      <w:pPr>
        <w:pStyle w:val="paragraph"/>
      </w:pPr>
      <w:r w:rsidRPr="002A01EF">
        <w:tab/>
        <w:t>(a)</w:t>
      </w:r>
      <w:r w:rsidRPr="002A01EF">
        <w:tab/>
        <w:t xml:space="preserve">a replacement asset, or an asset in relation to which </w:t>
      </w:r>
      <w:r w:rsidR="002A01EF" w:rsidRPr="002A01EF">
        <w:rPr>
          <w:position w:val="6"/>
          <w:sz w:val="16"/>
        </w:rPr>
        <w:t>*</w:t>
      </w:r>
      <w:r w:rsidRPr="002A01EF">
        <w:t>fourth element expenditure has been incurred, formed part of the estate of an individual who has died; and</w:t>
      </w:r>
    </w:p>
    <w:p w:rsidR="008774A2" w:rsidRPr="002A01EF" w:rsidRDefault="008774A2" w:rsidP="00FD716A">
      <w:pPr>
        <w:pStyle w:val="paragraph"/>
        <w:keepNext/>
        <w:keepLines/>
      </w:pPr>
      <w:r w:rsidRPr="002A01EF">
        <w:tab/>
        <w:t>(b)</w:t>
      </w:r>
      <w:r w:rsidRPr="002A01EF">
        <w:tab/>
        <w:t>either or both of the following apply:</w:t>
      </w:r>
    </w:p>
    <w:p w:rsidR="008774A2" w:rsidRPr="002A01EF" w:rsidRDefault="008774A2" w:rsidP="008774A2">
      <w:pPr>
        <w:pStyle w:val="paragraphsub"/>
      </w:pPr>
      <w:r w:rsidRPr="002A01EF">
        <w:tab/>
        <w:t>(i)</w:t>
      </w:r>
      <w:r w:rsidRPr="002A01EF">
        <w:tab/>
        <w:t xml:space="preserve">the asset has devolved to the deceased’s </w:t>
      </w:r>
      <w:r w:rsidR="002A01EF" w:rsidRPr="002A01EF">
        <w:rPr>
          <w:position w:val="6"/>
          <w:sz w:val="16"/>
        </w:rPr>
        <w:t>*</w:t>
      </w:r>
      <w:r w:rsidRPr="002A01EF">
        <w:t>legal personal representative;</w:t>
      </w:r>
    </w:p>
    <w:p w:rsidR="008774A2" w:rsidRPr="002A01EF" w:rsidRDefault="008774A2" w:rsidP="008774A2">
      <w:pPr>
        <w:pStyle w:val="paragraphsub"/>
      </w:pPr>
      <w:r w:rsidRPr="002A01EF">
        <w:tab/>
        <w:t>(ii)</w:t>
      </w:r>
      <w:r w:rsidRPr="002A01EF">
        <w:tab/>
        <w:t xml:space="preserve">the asset has </w:t>
      </w:r>
      <w:r w:rsidR="002A01EF" w:rsidRPr="002A01EF">
        <w:rPr>
          <w:position w:val="6"/>
          <w:sz w:val="16"/>
        </w:rPr>
        <w:t>*</w:t>
      </w:r>
      <w:r w:rsidRPr="002A01EF">
        <w:t>passed to a beneficiary of the deceased; and</w:t>
      </w:r>
    </w:p>
    <w:p w:rsidR="008774A2" w:rsidRPr="002A01EF" w:rsidRDefault="008774A2" w:rsidP="008774A2">
      <w:pPr>
        <w:pStyle w:val="paragraph"/>
      </w:pPr>
      <w:r w:rsidRPr="002A01EF">
        <w:tab/>
        <w:t>(c)</w:t>
      </w:r>
      <w:r w:rsidRPr="002A01EF">
        <w:tab/>
        <w:t>a change covered by subsection</w:t>
      </w:r>
      <w:r w:rsidR="002A01EF">
        <w:t> </w:t>
      </w:r>
      <w:r w:rsidRPr="002A01EF">
        <w:t>104</w:t>
      </w:r>
      <w:r w:rsidR="002A01EF">
        <w:noBreakHyphen/>
      </w:r>
      <w:r w:rsidRPr="002A01EF">
        <w:t>185(2) or (3) did not happen while the deceased owned it or, if the asset has passed to a beneficiary, while the asset was in the hands of the deceased’s legal personal representative.</w:t>
      </w:r>
    </w:p>
    <w:p w:rsidR="008774A2" w:rsidRPr="002A01EF" w:rsidRDefault="008774A2" w:rsidP="008774A2">
      <w:pPr>
        <w:pStyle w:val="subsection"/>
      </w:pPr>
      <w:r w:rsidRPr="002A01EF">
        <w:tab/>
        <w:t>(2)</w:t>
      </w:r>
      <w:r w:rsidRPr="002A01EF">
        <w:tab/>
        <w:t xml:space="preserve">For the purposes of this Subdivision, anything done or not done by the deceased in relation to the asset is treated as though it had been done or not done by the </w:t>
      </w:r>
      <w:r w:rsidR="002A01EF" w:rsidRPr="002A01EF">
        <w:rPr>
          <w:position w:val="6"/>
          <w:sz w:val="16"/>
        </w:rPr>
        <w:t>*</w:t>
      </w:r>
      <w:r w:rsidRPr="002A01EF">
        <w:t>legal personal representative.</w:t>
      </w:r>
    </w:p>
    <w:p w:rsidR="008774A2" w:rsidRPr="002A01EF" w:rsidRDefault="008774A2" w:rsidP="00860FCC">
      <w:pPr>
        <w:pStyle w:val="subsection"/>
      </w:pPr>
      <w:r w:rsidRPr="002A01EF">
        <w:tab/>
        <w:t>(3)</w:t>
      </w:r>
      <w:r w:rsidRPr="002A01EF">
        <w:tab/>
        <w:t xml:space="preserve">For the purposes of this Subdivision, if the asset has </w:t>
      </w:r>
      <w:r w:rsidR="002A01EF" w:rsidRPr="002A01EF">
        <w:rPr>
          <w:position w:val="6"/>
          <w:sz w:val="16"/>
        </w:rPr>
        <w:t>*</w:t>
      </w:r>
      <w:r w:rsidRPr="002A01EF">
        <w:t xml:space="preserve">passed to a beneficiary, anything done or not done by the deceased or by the deceased’s </w:t>
      </w:r>
      <w:r w:rsidR="002A01EF" w:rsidRPr="002A01EF">
        <w:rPr>
          <w:position w:val="6"/>
          <w:sz w:val="16"/>
        </w:rPr>
        <w:t>*</w:t>
      </w:r>
      <w:r w:rsidRPr="002A01EF">
        <w:t xml:space="preserve">legal personal representative (including because of the operation of </w:t>
      </w:r>
      <w:r w:rsidR="002A01EF">
        <w:t>subsection (</w:t>
      </w:r>
      <w:r w:rsidRPr="002A01EF">
        <w:t>2)) in relation to the asset is treated as though it had been done or not done by the beneficiary.</w:t>
      </w:r>
    </w:p>
    <w:p w:rsidR="001C4903" w:rsidRPr="002A01EF" w:rsidRDefault="001C4903" w:rsidP="00600D65">
      <w:pPr>
        <w:pStyle w:val="ActHead5"/>
      </w:pPr>
      <w:bookmarkStart w:id="345" w:name="_Toc466377083"/>
      <w:r w:rsidRPr="002A01EF">
        <w:rPr>
          <w:rStyle w:val="CharSectno"/>
        </w:rPr>
        <w:t>152</w:t>
      </w:r>
      <w:r w:rsidR="002A01EF">
        <w:rPr>
          <w:rStyle w:val="CharSectno"/>
        </w:rPr>
        <w:noBreakHyphen/>
      </w:r>
      <w:r w:rsidRPr="002A01EF">
        <w:rPr>
          <w:rStyle w:val="CharSectno"/>
        </w:rPr>
        <w:t>430</w:t>
      </w:r>
      <w:r w:rsidRPr="002A01EF">
        <w:t xml:space="preserve">  15</w:t>
      </w:r>
      <w:r w:rsidR="002A01EF">
        <w:noBreakHyphen/>
      </w:r>
      <w:r w:rsidRPr="002A01EF">
        <w:t>year rule has priority</w:t>
      </w:r>
      <w:bookmarkEnd w:id="345"/>
    </w:p>
    <w:p w:rsidR="001C4903" w:rsidRPr="002A01EF" w:rsidRDefault="001C4903" w:rsidP="00600D65">
      <w:pPr>
        <w:pStyle w:val="subsection"/>
        <w:keepNext/>
      </w:pPr>
      <w:r w:rsidRPr="002A01EF">
        <w:tab/>
      </w:r>
      <w:r w:rsidRPr="002A01EF">
        <w:tab/>
        <w:t xml:space="preserve">This Subdivision does not apply to a </w:t>
      </w:r>
      <w:r w:rsidR="002A01EF" w:rsidRPr="002A01EF">
        <w:rPr>
          <w:position w:val="6"/>
          <w:sz w:val="16"/>
        </w:rPr>
        <w:t>*</w:t>
      </w:r>
      <w:r w:rsidRPr="002A01EF">
        <w:t>capital gain to which Subdivision</w:t>
      </w:r>
      <w:r w:rsidR="002A01EF">
        <w:t> </w:t>
      </w:r>
      <w:r w:rsidRPr="002A01EF">
        <w:t>152</w:t>
      </w:r>
      <w:r w:rsidR="002A01EF">
        <w:noBreakHyphen/>
      </w:r>
      <w:r w:rsidRPr="002A01EF">
        <w:t>B (15</w:t>
      </w:r>
      <w:r w:rsidR="002A01EF">
        <w:noBreakHyphen/>
      </w:r>
      <w:r w:rsidRPr="002A01EF">
        <w:t>year exemption) applies.</w:t>
      </w:r>
    </w:p>
    <w:p w:rsidR="001C4903" w:rsidRPr="002A01EF" w:rsidRDefault="001C4903" w:rsidP="00600D65">
      <w:pPr>
        <w:pStyle w:val="notetext"/>
        <w:keepNext/>
      </w:pPr>
      <w:r w:rsidRPr="002A01EF">
        <w:t>Note:</w:t>
      </w:r>
      <w:r w:rsidRPr="002A01EF">
        <w:tab/>
        <w:t>Under that Subdivision, such a gain is entirely disregarded, so there is no need for any further concession to apply.</w:t>
      </w:r>
    </w:p>
    <w:p w:rsidR="001C4903" w:rsidRPr="002A01EF" w:rsidRDefault="001C4903" w:rsidP="001C4903">
      <w:pPr>
        <w:sectPr w:rsidR="001C4903" w:rsidRPr="002A01EF" w:rsidSect="004621C1">
          <w:headerReference w:type="even" r:id="rId58"/>
          <w:headerReference w:type="default" r:id="rId59"/>
          <w:footerReference w:type="even" r:id="rId60"/>
          <w:footerReference w:type="default" r:id="rId61"/>
          <w:headerReference w:type="first" r:id="rId62"/>
          <w:footerReference w:type="first" r:id="rId63"/>
          <w:type w:val="evenPage"/>
          <w:pgSz w:w="11906" w:h="16838" w:code="9"/>
          <w:pgMar w:top="2268" w:right="2410" w:bottom="3827" w:left="2410" w:header="567" w:footer="3119" w:gutter="0"/>
          <w:cols w:space="708"/>
          <w:docGrid w:linePitch="360"/>
        </w:sectPr>
      </w:pPr>
    </w:p>
    <w:p w:rsidR="001C4903" w:rsidRPr="002A01EF" w:rsidRDefault="001C4903" w:rsidP="000A6EAC"/>
    <w:sectPr w:rsidR="001C4903" w:rsidRPr="002A01EF" w:rsidSect="004621C1">
      <w:headerReference w:type="even" r:id="rId64"/>
      <w:headerReference w:type="default" r:id="rId65"/>
      <w:footerReference w:type="even" r:id="rId66"/>
      <w:footerReference w:type="default" r:id="rId67"/>
      <w:headerReference w:type="first" r:id="rId68"/>
      <w:footerReference w:type="first" r:id="rId69"/>
      <w:type w:val="continuous"/>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096" w:rsidRDefault="00966096">
      <w:pPr>
        <w:spacing w:line="240" w:lineRule="auto"/>
      </w:pPr>
      <w:r>
        <w:separator/>
      </w:r>
    </w:p>
  </w:endnote>
  <w:endnote w:type="continuationSeparator" w:id="0">
    <w:p w:rsidR="00966096" w:rsidRDefault="009660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096" w:rsidRDefault="00966096">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096" w:rsidRDefault="00966096" w:rsidP="0018582E">
    <w:pPr>
      <w:pStyle w:val="FootnoteText"/>
    </w:pPr>
    <w:r>
      <w:t>_____________________________________</w:t>
    </w:r>
  </w:p>
  <w:p w:rsidR="00966096" w:rsidRDefault="00966096" w:rsidP="0018582E">
    <w:pPr>
      <w:pStyle w:val="FootnoteText"/>
      <w:spacing w:after="120"/>
    </w:pPr>
    <w:r w:rsidRPr="0018582E">
      <w:rPr>
        <w:position w:val="6"/>
        <w:sz w:val="16"/>
      </w:rPr>
      <w:t>*</w:t>
    </w:r>
    <w:r>
      <w:t>To find definitions of asterisked terms, see the Dictionary, starting at section 995-1.</w:t>
    </w:r>
  </w:p>
  <w:p w:rsidR="00966096" w:rsidRPr="007B3B51" w:rsidRDefault="00966096" w:rsidP="00946A2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66096" w:rsidRPr="007B3B51" w:rsidTr="00946A2F">
      <w:tc>
        <w:tcPr>
          <w:tcW w:w="1247" w:type="dxa"/>
        </w:tcPr>
        <w:p w:rsidR="00966096" w:rsidRPr="007B3B51" w:rsidRDefault="00966096" w:rsidP="00946A2F">
          <w:pPr>
            <w:rPr>
              <w:i/>
              <w:sz w:val="16"/>
              <w:szCs w:val="16"/>
            </w:rPr>
          </w:pPr>
        </w:p>
      </w:tc>
      <w:tc>
        <w:tcPr>
          <w:tcW w:w="5387" w:type="dxa"/>
          <w:gridSpan w:val="3"/>
        </w:tcPr>
        <w:p w:rsidR="00966096" w:rsidRPr="007B3B51" w:rsidRDefault="00966096" w:rsidP="00946A2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621C1">
            <w:rPr>
              <w:i/>
              <w:noProof/>
              <w:sz w:val="16"/>
              <w:szCs w:val="16"/>
            </w:rPr>
            <w:t>Income Tax Assessment Act 1997</w:t>
          </w:r>
          <w:r w:rsidRPr="007B3B51">
            <w:rPr>
              <w:i/>
              <w:sz w:val="16"/>
              <w:szCs w:val="16"/>
            </w:rPr>
            <w:fldChar w:fldCharType="end"/>
          </w:r>
        </w:p>
      </w:tc>
      <w:tc>
        <w:tcPr>
          <w:tcW w:w="669" w:type="dxa"/>
        </w:tcPr>
        <w:p w:rsidR="00966096" w:rsidRPr="007B3B51" w:rsidRDefault="00966096" w:rsidP="00946A2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621C1">
            <w:rPr>
              <w:i/>
              <w:noProof/>
              <w:sz w:val="16"/>
              <w:szCs w:val="16"/>
            </w:rPr>
            <w:t>33</w:t>
          </w:r>
          <w:r w:rsidRPr="007B3B51">
            <w:rPr>
              <w:i/>
              <w:sz w:val="16"/>
              <w:szCs w:val="16"/>
            </w:rPr>
            <w:fldChar w:fldCharType="end"/>
          </w:r>
        </w:p>
      </w:tc>
    </w:tr>
    <w:tr w:rsidR="00966096" w:rsidRPr="00130F37" w:rsidTr="00946A2F">
      <w:tc>
        <w:tcPr>
          <w:tcW w:w="2190" w:type="dxa"/>
          <w:gridSpan w:val="2"/>
        </w:tcPr>
        <w:p w:rsidR="00966096" w:rsidRPr="00130F37" w:rsidRDefault="00966096" w:rsidP="00946A2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D7CB3">
            <w:rPr>
              <w:sz w:val="16"/>
              <w:szCs w:val="16"/>
            </w:rPr>
            <w:t>160</w:t>
          </w:r>
          <w:r w:rsidRPr="00130F37">
            <w:rPr>
              <w:sz w:val="16"/>
              <w:szCs w:val="16"/>
            </w:rPr>
            <w:fldChar w:fldCharType="end"/>
          </w:r>
        </w:p>
      </w:tc>
      <w:tc>
        <w:tcPr>
          <w:tcW w:w="2920" w:type="dxa"/>
        </w:tcPr>
        <w:p w:rsidR="00966096" w:rsidRPr="00130F37" w:rsidRDefault="00966096" w:rsidP="00946A2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D7CB3">
            <w:rPr>
              <w:sz w:val="16"/>
              <w:szCs w:val="16"/>
            </w:rPr>
            <w:t>20/10/16</w:t>
          </w:r>
          <w:r w:rsidRPr="00130F37">
            <w:rPr>
              <w:sz w:val="16"/>
              <w:szCs w:val="16"/>
            </w:rPr>
            <w:fldChar w:fldCharType="end"/>
          </w:r>
        </w:p>
      </w:tc>
      <w:tc>
        <w:tcPr>
          <w:tcW w:w="2193" w:type="dxa"/>
          <w:gridSpan w:val="2"/>
        </w:tcPr>
        <w:p w:rsidR="00966096" w:rsidRPr="00130F37" w:rsidRDefault="00966096" w:rsidP="00946A2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D7CB3">
            <w:rPr>
              <w:sz w:val="16"/>
              <w:szCs w:val="16"/>
            </w:rPr>
            <w:instrText>9/11/2016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D7CB3">
            <w:rPr>
              <w:sz w:val="16"/>
              <w:szCs w:val="16"/>
            </w:rPr>
            <w:instrText>9/11/16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D7CB3">
            <w:rPr>
              <w:noProof/>
              <w:sz w:val="16"/>
              <w:szCs w:val="16"/>
            </w:rPr>
            <w:t>9/11/16</w:t>
          </w:r>
          <w:r w:rsidRPr="00130F37">
            <w:rPr>
              <w:sz w:val="16"/>
              <w:szCs w:val="16"/>
            </w:rPr>
            <w:fldChar w:fldCharType="end"/>
          </w:r>
        </w:p>
      </w:tc>
    </w:tr>
  </w:tbl>
  <w:p w:rsidR="00966096" w:rsidRPr="0018582E" w:rsidRDefault="00966096" w:rsidP="0018582E">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096" w:rsidRPr="002A5BF5" w:rsidRDefault="00966096">
    <w:pPr>
      <w:pBdr>
        <w:top w:val="single" w:sz="6" w:space="1" w:color="auto"/>
      </w:pBdr>
      <w:rPr>
        <w:sz w:val="18"/>
        <w:szCs w:val="18"/>
      </w:rPr>
    </w:pPr>
  </w:p>
  <w:p w:rsidR="00966096" w:rsidRDefault="00966096">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FD7CB3">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248</w:t>
    </w:r>
    <w:r w:rsidRPr="002A5BF5">
      <w:rPr>
        <w:i/>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096" w:rsidRPr="007B3B51" w:rsidRDefault="00966096" w:rsidP="00946A2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66096" w:rsidRPr="007B3B51" w:rsidTr="00946A2F">
      <w:tc>
        <w:tcPr>
          <w:tcW w:w="1247" w:type="dxa"/>
        </w:tcPr>
        <w:p w:rsidR="00966096" w:rsidRPr="007B3B51" w:rsidRDefault="00966096" w:rsidP="00946A2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248</w:t>
          </w:r>
          <w:r w:rsidRPr="007B3B51">
            <w:rPr>
              <w:i/>
              <w:sz w:val="16"/>
              <w:szCs w:val="16"/>
            </w:rPr>
            <w:fldChar w:fldCharType="end"/>
          </w:r>
        </w:p>
      </w:tc>
      <w:tc>
        <w:tcPr>
          <w:tcW w:w="5387" w:type="dxa"/>
          <w:gridSpan w:val="3"/>
        </w:tcPr>
        <w:p w:rsidR="00966096" w:rsidRPr="007B3B51" w:rsidRDefault="00966096" w:rsidP="00946A2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D7CB3">
            <w:rPr>
              <w:i/>
              <w:noProof/>
              <w:sz w:val="16"/>
              <w:szCs w:val="16"/>
            </w:rPr>
            <w:t>Income Tax Assessment Act 1997</w:t>
          </w:r>
          <w:r w:rsidRPr="007B3B51">
            <w:rPr>
              <w:i/>
              <w:sz w:val="16"/>
              <w:szCs w:val="16"/>
            </w:rPr>
            <w:fldChar w:fldCharType="end"/>
          </w:r>
        </w:p>
      </w:tc>
      <w:tc>
        <w:tcPr>
          <w:tcW w:w="669" w:type="dxa"/>
        </w:tcPr>
        <w:p w:rsidR="00966096" w:rsidRPr="007B3B51" w:rsidRDefault="00966096" w:rsidP="00946A2F">
          <w:pPr>
            <w:jc w:val="right"/>
            <w:rPr>
              <w:sz w:val="16"/>
              <w:szCs w:val="16"/>
            </w:rPr>
          </w:pPr>
        </w:p>
      </w:tc>
    </w:tr>
    <w:tr w:rsidR="00966096" w:rsidRPr="0055472E" w:rsidTr="00946A2F">
      <w:tc>
        <w:tcPr>
          <w:tcW w:w="2190" w:type="dxa"/>
          <w:gridSpan w:val="2"/>
        </w:tcPr>
        <w:p w:rsidR="00966096" w:rsidRPr="0055472E" w:rsidRDefault="00966096" w:rsidP="00946A2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D7CB3">
            <w:rPr>
              <w:sz w:val="16"/>
              <w:szCs w:val="16"/>
            </w:rPr>
            <w:t>160</w:t>
          </w:r>
          <w:r w:rsidRPr="0055472E">
            <w:rPr>
              <w:sz w:val="16"/>
              <w:szCs w:val="16"/>
            </w:rPr>
            <w:fldChar w:fldCharType="end"/>
          </w:r>
        </w:p>
      </w:tc>
      <w:tc>
        <w:tcPr>
          <w:tcW w:w="2920" w:type="dxa"/>
        </w:tcPr>
        <w:p w:rsidR="00966096" w:rsidRPr="0055472E" w:rsidRDefault="00966096" w:rsidP="00946A2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FD7CB3">
            <w:rPr>
              <w:sz w:val="16"/>
              <w:szCs w:val="16"/>
            </w:rPr>
            <w:t>20/10/16</w:t>
          </w:r>
          <w:r w:rsidRPr="0055472E">
            <w:rPr>
              <w:sz w:val="16"/>
              <w:szCs w:val="16"/>
            </w:rPr>
            <w:fldChar w:fldCharType="end"/>
          </w:r>
        </w:p>
      </w:tc>
      <w:tc>
        <w:tcPr>
          <w:tcW w:w="2193" w:type="dxa"/>
          <w:gridSpan w:val="2"/>
        </w:tcPr>
        <w:p w:rsidR="00966096" w:rsidRPr="0055472E" w:rsidRDefault="00966096" w:rsidP="00946A2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D7CB3">
            <w:rPr>
              <w:sz w:val="16"/>
              <w:szCs w:val="16"/>
            </w:rPr>
            <w:instrText>9/11/2016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FD7CB3">
            <w:rPr>
              <w:sz w:val="16"/>
              <w:szCs w:val="16"/>
            </w:rPr>
            <w:instrText>9/11/16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D7CB3">
            <w:rPr>
              <w:noProof/>
              <w:sz w:val="16"/>
              <w:szCs w:val="16"/>
            </w:rPr>
            <w:t>9/11/16</w:t>
          </w:r>
          <w:r w:rsidRPr="0055472E">
            <w:rPr>
              <w:sz w:val="16"/>
              <w:szCs w:val="16"/>
            </w:rPr>
            <w:fldChar w:fldCharType="end"/>
          </w:r>
        </w:p>
      </w:tc>
    </w:tr>
  </w:tbl>
  <w:p w:rsidR="00966096" w:rsidRPr="0018582E" w:rsidRDefault="00966096" w:rsidP="0018582E">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096" w:rsidRPr="007B3B51" w:rsidRDefault="00966096" w:rsidP="00946A2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66096" w:rsidRPr="007B3B51" w:rsidTr="00946A2F">
      <w:tc>
        <w:tcPr>
          <w:tcW w:w="1247" w:type="dxa"/>
        </w:tcPr>
        <w:p w:rsidR="00966096" w:rsidRPr="007B3B51" w:rsidRDefault="00966096" w:rsidP="00946A2F">
          <w:pPr>
            <w:rPr>
              <w:i/>
              <w:sz w:val="16"/>
              <w:szCs w:val="16"/>
            </w:rPr>
          </w:pPr>
        </w:p>
      </w:tc>
      <w:tc>
        <w:tcPr>
          <w:tcW w:w="5387" w:type="dxa"/>
          <w:gridSpan w:val="3"/>
        </w:tcPr>
        <w:p w:rsidR="00966096" w:rsidRPr="007B3B51" w:rsidRDefault="00966096" w:rsidP="00946A2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D7CB3">
            <w:rPr>
              <w:i/>
              <w:noProof/>
              <w:sz w:val="16"/>
              <w:szCs w:val="16"/>
            </w:rPr>
            <w:t>Income Tax Assessment Act 1997</w:t>
          </w:r>
          <w:r w:rsidRPr="007B3B51">
            <w:rPr>
              <w:i/>
              <w:sz w:val="16"/>
              <w:szCs w:val="16"/>
            </w:rPr>
            <w:fldChar w:fldCharType="end"/>
          </w:r>
        </w:p>
      </w:tc>
      <w:tc>
        <w:tcPr>
          <w:tcW w:w="669" w:type="dxa"/>
        </w:tcPr>
        <w:p w:rsidR="00966096" w:rsidRPr="007B3B51" w:rsidRDefault="00966096" w:rsidP="00946A2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248</w:t>
          </w:r>
          <w:r w:rsidRPr="007B3B51">
            <w:rPr>
              <w:i/>
              <w:sz w:val="16"/>
              <w:szCs w:val="16"/>
            </w:rPr>
            <w:fldChar w:fldCharType="end"/>
          </w:r>
        </w:p>
      </w:tc>
    </w:tr>
    <w:tr w:rsidR="00966096" w:rsidRPr="00130F37" w:rsidTr="00946A2F">
      <w:tc>
        <w:tcPr>
          <w:tcW w:w="2190" w:type="dxa"/>
          <w:gridSpan w:val="2"/>
        </w:tcPr>
        <w:p w:rsidR="00966096" w:rsidRPr="00130F37" w:rsidRDefault="00966096" w:rsidP="00946A2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D7CB3">
            <w:rPr>
              <w:sz w:val="16"/>
              <w:szCs w:val="16"/>
            </w:rPr>
            <w:t>160</w:t>
          </w:r>
          <w:r w:rsidRPr="00130F37">
            <w:rPr>
              <w:sz w:val="16"/>
              <w:szCs w:val="16"/>
            </w:rPr>
            <w:fldChar w:fldCharType="end"/>
          </w:r>
        </w:p>
      </w:tc>
      <w:tc>
        <w:tcPr>
          <w:tcW w:w="2920" w:type="dxa"/>
        </w:tcPr>
        <w:p w:rsidR="00966096" w:rsidRPr="00130F37" w:rsidRDefault="00966096" w:rsidP="00946A2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D7CB3">
            <w:rPr>
              <w:sz w:val="16"/>
              <w:szCs w:val="16"/>
            </w:rPr>
            <w:t>20/10/16</w:t>
          </w:r>
          <w:r w:rsidRPr="00130F37">
            <w:rPr>
              <w:sz w:val="16"/>
              <w:szCs w:val="16"/>
            </w:rPr>
            <w:fldChar w:fldCharType="end"/>
          </w:r>
        </w:p>
      </w:tc>
      <w:tc>
        <w:tcPr>
          <w:tcW w:w="2193" w:type="dxa"/>
          <w:gridSpan w:val="2"/>
        </w:tcPr>
        <w:p w:rsidR="00966096" w:rsidRPr="00130F37" w:rsidRDefault="00966096" w:rsidP="00946A2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D7CB3">
            <w:rPr>
              <w:sz w:val="16"/>
              <w:szCs w:val="16"/>
            </w:rPr>
            <w:instrText>9/11/2016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D7CB3">
            <w:rPr>
              <w:sz w:val="16"/>
              <w:szCs w:val="16"/>
            </w:rPr>
            <w:instrText>9/11/16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D7CB3">
            <w:rPr>
              <w:noProof/>
              <w:sz w:val="16"/>
              <w:szCs w:val="16"/>
            </w:rPr>
            <w:t>9/11/16</w:t>
          </w:r>
          <w:r w:rsidRPr="00130F37">
            <w:rPr>
              <w:sz w:val="16"/>
              <w:szCs w:val="16"/>
            </w:rPr>
            <w:fldChar w:fldCharType="end"/>
          </w:r>
        </w:p>
      </w:tc>
    </w:tr>
  </w:tbl>
  <w:p w:rsidR="00966096" w:rsidRPr="0018582E" w:rsidRDefault="00966096" w:rsidP="0018582E">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096" w:rsidRDefault="00966096">
    <w:pPr>
      <w:pBdr>
        <w:top w:val="single" w:sz="6" w:space="1" w:color="auto"/>
      </w:pBdr>
      <w:rPr>
        <w:sz w:val="18"/>
      </w:rPr>
    </w:pPr>
  </w:p>
  <w:p w:rsidR="00966096" w:rsidRDefault="00966096">
    <w:pPr>
      <w:jc w:val="right"/>
      <w:rPr>
        <w:i/>
        <w:sz w:val="18"/>
      </w:rPr>
    </w:pPr>
    <w:r>
      <w:rPr>
        <w:i/>
        <w:sz w:val="18"/>
      </w:rPr>
      <w:fldChar w:fldCharType="begin"/>
    </w:r>
    <w:r>
      <w:rPr>
        <w:i/>
        <w:sz w:val="18"/>
      </w:rPr>
      <w:instrText xml:space="preserve"> STYLEREF ShortT </w:instrText>
    </w:r>
    <w:r>
      <w:rPr>
        <w:i/>
        <w:sz w:val="18"/>
      </w:rPr>
      <w:fldChar w:fldCharType="separate"/>
    </w:r>
    <w:r w:rsidR="00FD7CB3">
      <w:rPr>
        <w:i/>
        <w:noProof/>
        <w:sz w:val="18"/>
      </w:rPr>
      <w:t>Income Tax Assessment Act 1997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FD7CB3">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248</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096" w:rsidRDefault="00966096" w:rsidP="00946A2F">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096" w:rsidRPr="00ED79B6" w:rsidRDefault="00966096" w:rsidP="00946A2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096" w:rsidRPr="007B3B51" w:rsidRDefault="00966096" w:rsidP="00946A2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66096" w:rsidRPr="007B3B51" w:rsidTr="00946A2F">
      <w:tc>
        <w:tcPr>
          <w:tcW w:w="1247" w:type="dxa"/>
        </w:tcPr>
        <w:p w:rsidR="00966096" w:rsidRPr="007B3B51" w:rsidRDefault="00966096" w:rsidP="00946A2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621C1">
            <w:rPr>
              <w:i/>
              <w:noProof/>
              <w:sz w:val="16"/>
              <w:szCs w:val="16"/>
            </w:rPr>
            <w:t>xii</w:t>
          </w:r>
          <w:r w:rsidRPr="007B3B51">
            <w:rPr>
              <w:i/>
              <w:sz w:val="16"/>
              <w:szCs w:val="16"/>
            </w:rPr>
            <w:fldChar w:fldCharType="end"/>
          </w:r>
        </w:p>
      </w:tc>
      <w:tc>
        <w:tcPr>
          <w:tcW w:w="5387" w:type="dxa"/>
          <w:gridSpan w:val="3"/>
        </w:tcPr>
        <w:p w:rsidR="00966096" w:rsidRPr="007B3B51" w:rsidRDefault="00966096" w:rsidP="00946A2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621C1">
            <w:rPr>
              <w:i/>
              <w:noProof/>
              <w:sz w:val="16"/>
              <w:szCs w:val="16"/>
            </w:rPr>
            <w:t>Income Tax Assessment Act 1997</w:t>
          </w:r>
          <w:r w:rsidRPr="007B3B51">
            <w:rPr>
              <w:i/>
              <w:sz w:val="16"/>
              <w:szCs w:val="16"/>
            </w:rPr>
            <w:fldChar w:fldCharType="end"/>
          </w:r>
        </w:p>
      </w:tc>
      <w:tc>
        <w:tcPr>
          <w:tcW w:w="669" w:type="dxa"/>
        </w:tcPr>
        <w:p w:rsidR="00966096" w:rsidRPr="007B3B51" w:rsidRDefault="00966096" w:rsidP="00946A2F">
          <w:pPr>
            <w:jc w:val="right"/>
            <w:rPr>
              <w:sz w:val="16"/>
              <w:szCs w:val="16"/>
            </w:rPr>
          </w:pPr>
        </w:p>
      </w:tc>
    </w:tr>
    <w:tr w:rsidR="00966096" w:rsidRPr="0055472E" w:rsidTr="00946A2F">
      <w:tc>
        <w:tcPr>
          <w:tcW w:w="2190" w:type="dxa"/>
          <w:gridSpan w:val="2"/>
        </w:tcPr>
        <w:p w:rsidR="00966096" w:rsidRPr="0055472E" w:rsidRDefault="00966096" w:rsidP="00946A2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D7CB3">
            <w:rPr>
              <w:sz w:val="16"/>
              <w:szCs w:val="16"/>
            </w:rPr>
            <w:t>160</w:t>
          </w:r>
          <w:r w:rsidRPr="0055472E">
            <w:rPr>
              <w:sz w:val="16"/>
              <w:szCs w:val="16"/>
            </w:rPr>
            <w:fldChar w:fldCharType="end"/>
          </w:r>
        </w:p>
      </w:tc>
      <w:tc>
        <w:tcPr>
          <w:tcW w:w="2920" w:type="dxa"/>
        </w:tcPr>
        <w:p w:rsidR="00966096" w:rsidRPr="0055472E" w:rsidRDefault="00966096" w:rsidP="00946A2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FD7CB3">
            <w:rPr>
              <w:sz w:val="16"/>
              <w:szCs w:val="16"/>
            </w:rPr>
            <w:t>20/10/16</w:t>
          </w:r>
          <w:r w:rsidRPr="0055472E">
            <w:rPr>
              <w:sz w:val="16"/>
              <w:szCs w:val="16"/>
            </w:rPr>
            <w:fldChar w:fldCharType="end"/>
          </w:r>
        </w:p>
      </w:tc>
      <w:tc>
        <w:tcPr>
          <w:tcW w:w="2193" w:type="dxa"/>
          <w:gridSpan w:val="2"/>
        </w:tcPr>
        <w:p w:rsidR="00966096" w:rsidRPr="0055472E" w:rsidRDefault="00966096" w:rsidP="00946A2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D7CB3">
            <w:rPr>
              <w:sz w:val="16"/>
              <w:szCs w:val="16"/>
            </w:rPr>
            <w:instrText>9/11/2016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FD7CB3">
            <w:rPr>
              <w:sz w:val="16"/>
              <w:szCs w:val="16"/>
            </w:rPr>
            <w:instrText>9/11/16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D7CB3">
            <w:rPr>
              <w:noProof/>
              <w:sz w:val="16"/>
              <w:szCs w:val="16"/>
            </w:rPr>
            <w:t>9/11/16</w:t>
          </w:r>
          <w:r w:rsidRPr="0055472E">
            <w:rPr>
              <w:sz w:val="16"/>
              <w:szCs w:val="16"/>
            </w:rPr>
            <w:fldChar w:fldCharType="end"/>
          </w:r>
        </w:p>
      </w:tc>
    </w:tr>
  </w:tbl>
  <w:p w:rsidR="00966096" w:rsidRPr="0018582E" w:rsidRDefault="00966096" w:rsidP="0018582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096" w:rsidRPr="007B3B51" w:rsidRDefault="00966096" w:rsidP="00946A2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66096" w:rsidRPr="007B3B51" w:rsidTr="00946A2F">
      <w:tc>
        <w:tcPr>
          <w:tcW w:w="1247" w:type="dxa"/>
        </w:tcPr>
        <w:p w:rsidR="00966096" w:rsidRPr="007B3B51" w:rsidRDefault="00966096" w:rsidP="00946A2F">
          <w:pPr>
            <w:rPr>
              <w:i/>
              <w:sz w:val="16"/>
              <w:szCs w:val="16"/>
            </w:rPr>
          </w:pPr>
        </w:p>
      </w:tc>
      <w:tc>
        <w:tcPr>
          <w:tcW w:w="5387" w:type="dxa"/>
          <w:gridSpan w:val="3"/>
        </w:tcPr>
        <w:p w:rsidR="00966096" w:rsidRPr="007B3B51" w:rsidRDefault="00966096" w:rsidP="00946A2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621C1">
            <w:rPr>
              <w:i/>
              <w:noProof/>
              <w:sz w:val="16"/>
              <w:szCs w:val="16"/>
            </w:rPr>
            <w:t>Income Tax Assessment Act 1997</w:t>
          </w:r>
          <w:r w:rsidRPr="007B3B51">
            <w:rPr>
              <w:i/>
              <w:sz w:val="16"/>
              <w:szCs w:val="16"/>
            </w:rPr>
            <w:fldChar w:fldCharType="end"/>
          </w:r>
        </w:p>
      </w:tc>
      <w:tc>
        <w:tcPr>
          <w:tcW w:w="669" w:type="dxa"/>
        </w:tcPr>
        <w:p w:rsidR="00966096" w:rsidRPr="007B3B51" w:rsidRDefault="00966096" w:rsidP="00946A2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621C1">
            <w:rPr>
              <w:i/>
              <w:noProof/>
              <w:sz w:val="16"/>
              <w:szCs w:val="16"/>
            </w:rPr>
            <w:t>xi</w:t>
          </w:r>
          <w:r w:rsidRPr="007B3B51">
            <w:rPr>
              <w:i/>
              <w:sz w:val="16"/>
              <w:szCs w:val="16"/>
            </w:rPr>
            <w:fldChar w:fldCharType="end"/>
          </w:r>
        </w:p>
      </w:tc>
    </w:tr>
    <w:tr w:rsidR="00966096" w:rsidRPr="00130F37" w:rsidTr="00946A2F">
      <w:tc>
        <w:tcPr>
          <w:tcW w:w="2190" w:type="dxa"/>
          <w:gridSpan w:val="2"/>
        </w:tcPr>
        <w:p w:rsidR="00966096" w:rsidRPr="00130F37" w:rsidRDefault="00966096" w:rsidP="00946A2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D7CB3">
            <w:rPr>
              <w:sz w:val="16"/>
              <w:szCs w:val="16"/>
            </w:rPr>
            <w:t>160</w:t>
          </w:r>
          <w:r w:rsidRPr="00130F37">
            <w:rPr>
              <w:sz w:val="16"/>
              <w:szCs w:val="16"/>
            </w:rPr>
            <w:fldChar w:fldCharType="end"/>
          </w:r>
        </w:p>
      </w:tc>
      <w:tc>
        <w:tcPr>
          <w:tcW w:w="2920" w:type="dxa"/>
        </w:tcPr>
        <w:p w:rsidR="00966096" w:rsidRPr="00130F37" w:rsidRDefault="00966096" w:rsidP="00946A2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D7CB3">
            <w:rPr>
              <w:sz w:val="16"/>
              <w:szCs w:val="16"/>
            </w:rPr>
            <w:t>20/10/16</w:t>
          </w:r>
          <w:r w:rsidRPr="00130F37">
            <w:rPr>
              <w:sz w:val="16"/>
              <w:szCs w:val="16"/>
            </w:rPr>
            <w:fldChar w:fldCharType="end"/>
          </w:r>
        </w:p>
      </w:tc>
      <w:tc>
        <w:tcPr>
          <w:tcW w:w="2193" w:type="dxa"/>
          <w:gridSpan w:val="2"/>
        </w:tcPr>
        <w:p w:rsidR="00966096" w:rsidRPr="00130F37" w:rsidRDefault="00966096" w:rsidP="00946A2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D7CB3">
            <w:rPr>
              <w:sz w:val="16"/>
              <w:szCs w:val="16"/>
            </w:rPr>
            <w:instrText>9/11/2016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D7CB3">
            <w:rPr>
              <w:sz w:val="16"/>
              <w:szCs w:val="16"/>
            </w:rPr>
            <w:instrText>9/11/16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D7CB3">
            <w:rPr>
              <w:noProof/>
              <w:sz w:val="16"/>
              <w:szCs w:val="16"/>
            </w:rPr>
            <w:t>9/11/16</w:t>
          </w:r>
          <w:r w:rsidRPr="00130F37">
            <w:rPr>
              <w:sz w:val="16"/>
              <w:szCs w:val="16"/>
            </w:rPr>
            <w:fldChar w:fldCharType="end"/>
          </w:r>
        </w:p>
      </w:tc>
    </w:tr>
  </w:tbl>
  <w:p w:rsidR="00966096" w:rsidRPr="0018582E" w:rsidRDefault="00966096" w:rsidP="0018582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096" w:rsidRPr="007B3B51" w:rsidRDefault="00966096" w:rsidP="00946A2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66096" w:rsidRPr="007B3B51" w:rsidTr="00946A2F">
      <w:tc>
        <w:tcPr>
          <w:tcW w:w="1247" w:type="dxa"/>
        </w:tcPr>
        <w:p w:rsidR="00966096" w:rsidRPr="007B3B51" w:rsidRDefault="00966096" w:rsidP="00946A2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248</w:t>
          </w:r>
          <w:r w:rsidRPr="007B3B51">
            <w:rPr>
              <w:i/>
              <w:sz w:val="16"/>
              <w:szCs w:val="16"/>
            </w:rPr>
            <w:fldChar w:fldCharType="end"/>
          </w:r>
        </w:p>
      </w:tc>
      <w:tc>
        <w:tcPr>
          <w:tcW w:w="5387" w:type="dxa"/>
          <w:gridSpan w:val="3"/>
        </w:tcPr>
        <w:p w:rsidR="00966096" w:rsidRPr="007B3B51" w:rsidRDefault="00966096" w:rsidP="00946A2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D7CB3">
            <w:rPr>
              <w:i/>
              <w:noProof/>
              <w:sz w:val="16"/>
              <w:szCs w:val="16"/>
            </w:rPr>
            <w:t>Income Tax Assessment Act 1997</w:t>
          </w:r>
          <w:r w:rsidRPr="007B3B51">
            <w:rPr>
              <w:i/>
              <w:sz w:val="16"/>
              <w:szCs w:val="16"/>
            </w:rPr>
            <w:fldChar w:fldCharType="end"/>
          </w:r>
        </w:p>
      </w:tc>
      <w:tc>
        <w:tcPr>
          <w:tcW w:w="669" w:type="dxa"/>
        </w:tcPr>
        <w:p w:rsidR="00966096" w:rsidRPr="007B3B51" w:rsidRDefault="00966096" w:rsidP="00946A2F">
          <w:pPr>
            <w:jc w:val="right"/>
            <w:rPr>
              <w:sz w:val="16"/>
              <w:szCs w:val="16"/>
            </w:rPr>
          </w:pPr>
        </w:p>
      </w:tc>
    </w:tr>
    <w:tr w:rsidR="00966096" w:rsidRPr="0055472E" w:rsidTr="00946A2F">
      <w:tc>
        <w:tcPr>
          <w:tcW w:w="2190" w:type="dxa"/>
          <w:gridSpan w:val="2"/>
        </w:tcPr>
        <w:p w:rsidR="00966096" w:rsidRPr="0055472E" w:rsidRDefault="00966096" w:rsidP="00946A2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D7CB3">
            <w:rPr>
              <w:sz w:val="16"/>
              <w:szCs w:val="16"/>
            </w:rPr>
            <w:t>160</w:t>
          </w:r>
          <w:r w:rsidRPr="0055472E">
            <w:rPr>
              <w:sz w:val="16"/>
              <w:szCs w:val="16"/>
            </w:rPr>
            <w:fldChar w:fldCharType="end"/>
          </w:r>
        </w:p>
      </w:tc>
      <w:tc>
        <w:tcPr>
          <w:tcW w:w="2920" w:type="dxa"/>
        </w:tcPr>
        <w:p w:rsidR="00966096" w:rsidRPr="0055472E" w:rsidRDefault="00966096" w:rsidP="00946A2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FD7CB3">
            <w:rPr>
              <w:sz w:val="16"/>
              <w:szCs w:val="16"/>
            </w:rPr>
            <w:t>20/10/16</w:t>
          </w:r>
          <w:r w:rsidRPr="0055472E">
            <w:rPr>
              <w:sz w:val="16"/>
              <w:szCs w:val="16"/>
            </w:rPr>
            <w:fldChar w:fldCharType="end"/>
          </w:r>
        </w:p>
      </w:tc>
      <w:tc>
        <w:tcPr>
          <w:tcW w:w="2193" w:type="dxa"/>
          <w:gridSpan w:val="2"/>
        </w:tcPr>
        <w:p w:rsidR="00966096" w:rsidRPr="0055472E" w:rsidRDefault="00966096" w:rsidP="00946A2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D7CB3">
            <w:rPr>
              <w:sz w:val="16"/>
              <w:szCs w:val="16"/>
            </w:rPr>
            <w:instrText>9/11/2016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FD7CB3">
            <w:rPr>
              <w:sz w:val="16"/>
              <w:szCs w:val="16"/>
            </w:rPr>
            <w:instrText>9/11/16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D7CB3">
            <w:rPr>
              <w:noProof/>
              <w:sz w:val="16"/>
              <w:szCs w:val="16"/>
            </w:rPr>
            <w:t>9/11/16</w:t>
          </w:r>
          <w:r w:rsidRPr="0055472E">
            <w:rPr>
              <w:sz w:val="16"/>
              <w:szCs w:val="16"/>
            </w:rPr>
            <w:fldChar w:fldCharType="end"/>
          </w:r>
        </w:p>
      </w:tc>
    </w:tr>
  </w:tbl>
  <w:p w:rsidR="00966096" w:rsidRPr="0018582E" w:rsidRDefault="00966096" w:rsidP="0018582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096" w:rsidRDefault="00966096" w:rsidP="0018582E">
    <w:pPr>
      <w:pStyle w:val="FootnoteText"/>
    </w:pPr>
    <w:r>
      <w:t>_____________________________________</w:t>
    </w:r>
  </w:p>
  <w:p w:rsidR="00966096" w:rsidRDefault="00966096" w:rsidP="0018582E">
    <w:pPr>
      <w:pStyle w:val="FootnoteText"/>
      <w:spacing w:after="120"/>
    </w:pPr>
    <w:r w:rsidRPr="0018582E">
      <w:rPr>
        <w:position w:val="6"/>
        <w:sz w:val="16"/>
      </w:rPr>
      <w:t>*</w:t>
    </w:r>
    <w:r>
      <w:t>To find definitions of asterisked terms, see the Dictionary, starting at section 995-1.</w:t>
    </w:r>
  </w:p>
  <w:p w:rsidR="00966096" w:rsidRPr="007B3B51" w:rsidRDefault="00966096" w:rsidP="00946A2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66096" w:rsidRPr="007B3B51" w:rsidTr="00946A2F">
      <w:tc>
        <w:tcPr>
          <w:tcW w:w="1247" w:type="dxa"/>
        </w:tcPr>
        <w:p w:rsidR="00966096" w:rsidRPr="007B3B51" w:rsidRDefault="00966096" w:rsidP="00946A2F">
          <w:pPr>
            <w:rPr>
              <w:i/>
              <w:sz w:val="16"/>
              <w:szCs w:val="16"/>
            </w:rPr>
          </w:pPr>
        </w:p>
      </w:tc>
      <w:tc>
        <w:tcPr>
          <w:tcW w:w="5387" w:type="dxa"/>
          <w:gridSpan w:val="3"/>
        </w:tcPr>
        <w:p w:rsidR="00966096" w:rsidRPr="007B3B51" w:rsidRDefault="00966096" w:rsidP="00946A2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621C1">
            <w:rPr>
              <w:i/>
              <w:noProof/>
              <w:sz w:val="16"/>
              <w:szCs w:val="16"/>
            </w:rPr>
            <w:t>Income Tax Assessment Act 1997</w:t>
          </w:r>
          <w:r w:rsidRPr="007B3B51">
            <w:rPr>
              <w:i/>
              <w:sz w:val="16"/>
              <w:szCs w:val="16"/>
            </w:rPr>
            <w:fldChar w:fldCharType="end"/>
          </w:r>
        </w:p>
      </w:tc>
      <w:tc>
        <w:tcPr>
          <w:tcW w:w="669" w:type="dxa"/>
        </w:tcPr>
        <w:p w:rsidR="00966096" w:rsidRPr="007B3B51" w:rsidRDefault="00966096" w:rsidP="00946A2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621C1">
            <w:rPr>
              <w:i/>
              <w:noProof/>
              <w:sz w:val="16"/>
              <w:szCs w:val="16"/>
            </w:rPr>
            <w:t>1</w:t>
          </w:r>
          <w:r w:rsidRPr="007B3B51">
            <w:rPr>
              <w:i/>
              <w:sz w:val="16"/>
              <w:szCs w:val="16"/>
            </w:rPr>
            <w:fldChar w:fldCharType="end"/>
          </w:r>
        </w:p>
      </w:tc>
    </w:tr>
    <w:tr w:rsidR="00966096" w:rsidRPr="00130F37" w:rsidTr="00946A2F">
      <w:tc>
        <w:tcPr>
          <w:tcW w:w="2190" w:type="dxa"/>
          <w:gridSpan w:val="2"/>
        </w:tcPr>
        <w:p w:rsidR="00966096" w:rsidRPr="00130F37" w:rsidRDefault="00966096" w:rsidP="00946A2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D7CB3">
            <w:rPr>
              <w:sz w:val="16"/>
              <w:szCs w:val="16"/>
            </w:rPr>
            <w:t>160</w:t>
          </w:r>
          <w:r w:rsidRPr="00130F37">
            <w:rPr>
              <w:sz w:val="16"/>
              <w:szCs w:val="16"/>
            </w:rPr>
            <w:fldChar w:fldCharType="end"/>
          </w:r>
        </w:p>
      </w:tc>
      <w:tc>
        <w:tcPr>
          <w:tcW w:w="2920" w:type="dxa"/>
        </w:tcPr>
        <w:p w:rsidR="00966096" w:rsidRPr="00130F37" w:rsidRDefault="00966096" w:rsidP="00946A2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D7CB3">
            <w:rPr>
              <w:sz w:val="16"/>
              <w:szCs w:val="16"/>
            </w:rPr>
            <w:t>20/10/16</w:t>
          </w:r>
          <w:r w:rsidRPr="00130F37">
            <w:rPr>
              <w:sz w:val="16"/>
              <w:szCs w:val="16"/>
            </w:rPr>
            <w:fldChar w:fldCharType="end"/>
          </w:r>
        </w:p>
      </w:tc>
      <w:tc>
        <w:tcPr>
          <w:tcW w:w="2193" w:type="dxa"/>
          <w:gridSpan w:val="2"/>
        </w:tcPr>
        <w:p w:rsidR="00966096" w:rsidRPr="00130F37" w:rsidRDefault="00966096" w:rsidP="00946A2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D7CB3">
            <w:rPr>
              <w:sz w:val="16"/>
              <w:szCs w:val="16"/>
            </w:rPr>
            <w:instrText>9/11/2016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D7CB3">
            <w:rPr>
              <w:sz w:val="16"/>
              <w:szCs w:val="16"/>
            </w:rPr>
            <w:instrText>9/11/16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D7CB3">
            <w:rPr>
              <w:noProof/>
              <w:sz w:val="16"/>
              <w:szCs w:val="16"/>
            </w:rPr>
            <w:t>9/11/16</w:t>
          </w:r>
          <w:r w:rsidRPr="00130F37">
            <w:rPr>
              <w:sz w:val="16"/>
              <w:szCs w:val="16"/>
            </w:rPr>
            <w:fldChar w:fldCharType="end"/>
          </w:r>
        </w:p>
      </w:tc>
    </w:tr>
  </w:tbl>
  <w:p w:rsidR="00966096" w:rsidRPr="0018582E" w:rsidRDefault="00966096" w:rsidP="0018582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096" w:rsidRPr="002A5BF5" w:rsidRDefault="00966096">
    <w:pPr>
      <w:pBdr>
        <w:top w:val="single" w:sz="6" w:space="1" w:color="auto"/>
      </w:pBdr>
      <w:rPr>
        <w:sz w:val="18"/>
        <w:szCs w:val="18"/>
      </w:rPr>
    </w:pPr>
  </w:p>
  <w:p w:rsidR="00966096" w:rsidRDefault="00966096">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FD7CB3">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248</w:t>
    </w:r>
    <w:r w:rsidRPr="002A5BF5">
      <w:rPr>
        <w:i/>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096" w:rsidRDefault="00966096" w:rsidP="0018582E">
    <w:pPr>
      <w:pStyle w:val="FootnoteText"/>
    </w:pPr>
    <w:r>
      <w:t>_____________________________________</w:t>
    </w:r>
  </w:p>
  <w:p w:rsidR="00966096" w:rsidRDefault="00966096" w:rsidP="0018582E">
    <w:pPr>
      <w:pStyle w:val="FootnoteText"/>
      <w:spacing w:after="120"/>
    </w:pPr>
    <w:r w:rsidRPr="0018582E">
      <w:rPr>
        <w:position w:val="6"/>
        <w:sz w:val="16"/>
      </w:rPr>
      <w:t>*</w:t>
    </w:r>
    <w:r>
      <w:t>To find definitions of asterisked terms, see the Dictionary, starting at section 995-1.</w:t>
    </w:r>
  </w:p>
  <w:p w:rsidR="00966096" w:rsidRPr="007B3B51" w:rsidRDefault="00966096" w:rsidP="00946A2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66096" w:rsidRPr="007B3B51" w:rsidTr="00946A2F">
      <w:tc>
        <w:tcPr>
          <w:tcW w:w="1247" w:type="dxa"/>
        </w:tcPr>
        <w:p w:rsidR="00966096" w:rsidRPr="007B3B51" w:rsidRDefault="00966096" w:rsidP="00946A2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621C1">
            <w:rPr>
              <w:i/>
              <w:noProof/>
              <w:sz w:val="16"/>
              <w:szCs w:val="16"/>
            </w:rPr>
            <w:t>32</w:t>
          </w:r>
          <w:r w:rsidRPr="007B3B51">
            <w:rPr>
              <w:i/>
              <w:sz w:val="16"/>
              <w:szCs w:val="16"/>
            </w:rPr>
            <w:fldChar w:fldCharType="end"/>
          </w:r>
        </w:p>
      </w:tc>
      <w:tc>
        <w:tcPr>
          <w:tcW w:w="5387" w:type="dxa"/>
          <w:gridSpan w:val="3"/>
        </w:tcPr>
        <w:p w:rsidR="00966096" w:rsidRPr="007B3B51" w:rsidRDefault="00966096" w:rsidP="00946A2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621C1">
            <w:rPr>
              <w:i/>
              <w:noProof/>
              <w:sz w:val="16"/>
              <w:szCs w:val="16"/>
            </w:rPr>
            <w:t>Income Tax Assessment Act 1997</w:t>
          </w:r>
          <w:r w:rsidRPr="007B3B51">
            <w:rPr>
              <w:i/>
              <w:sz w:val="16"/>
              <w:szCs w:val="16"/>
            </w:rPr>
            <w:fldChar w:fldCharType="end"/>
          </w:r>
        </w:p>
      </w:tc>
      <w:tc>
        <w:tcPr>
          <w:tcW w:w="669" w:type="dxa"/>
        </w:tcPr>
        <w:p w:rsidR="00966096" w:rsidRPr="007B3B51" w:rsidRDefault="00966096" w:rsidP="00946A2F">
          <w:pPr>
            <w:jc w:val="right"/>
            <w:rPr>
              <w:sz w:val="16"/>
              <w:szCs w:val="16"/>
            </w:rPr>
          </w:pPr>
        </w:p>
      </w:tc>
    </w:tr>
    <w:tr w:rsidR="00966096" w:rsidRPr="0055472E" w:rsidTr="00946A2F">
      <w:tc>
        <w:tcPr>
          <w:tcW w:w="2190" w:type="dxa"/>
          <w:gridSpan w:val="2"/>
        </w:tcPr>
        <w:p w:rsidR="00966096" w:rsidRPr="0055472E" w:rsidRDefault="00966096" w:rsidP="00946A2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D7CB3">
            <w:rPr>
              <w:sz w:val="16"/>
              <w:szCs w:val="16"/>
            </w:rPr>
            <w:t>160</w:t>
          </w:r>
          <w:r w:rsidRPr="0055472E">
            <w:rPr>
              <w:sz w:val="16"/>
              <w:szCs w:val="16"/>
            </w:rPr>
            <w:fldChar w:fldCharType="end"/>
          </w:r>
        </w:p>
      </w:tc>
      <w:tc>
        <w:tcPr>
          <w:tcW w:w="2920" w:type="dxa"/>
        </w:tcPr>
        <w:p w:rsidR="00966096" w:rsidRPr="0055472E" w:rsidRDefault="00966096" w:rsidP="00946A2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FD7CB3">
            <w:rPr>
              <w:sz w:val="16"/>
              <w:szCs w:val="16"/>
            </w:rPr>
            <w:t>20/10/16</w:t>
          </w:r>
          <w:r w:rsidRPr="0055472E">
            <w:rPr>
              <w:sz w:val="16"/>
              <w:szCs w:val="16"/>
            </w:rPr>
            <w:fldChar w:fldCharType="end"/>
          </w:r>
        </w:p>
      </w:tc>
      <w:tc>
        <w:tcPr>
          <w:tcW w:w="2193" w:type="dxa"/>
          <w:gridSpan w:val="2"/>
        </w:tcPr>
        <w:p w:rsidR="00966096" w:rsidRPr="0055472E" w:rsidRDefault="00966096" w:rsidP="00946A2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D7CB3">
            <w:rPr>
              <w:sz w:val="16"/>
              <w:szCs w:val="16"/>
            </w:rPr>
            <w:instrText>9/11/2016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FD7CB3">
            <w:rPr>
              <w:sz w:val="16"/>
              <w:szCs w:val="16"/>
            </w:rPr>
            <w:instrText>9/11/16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D7CB3">
            <w:rPr>
              <w:noProof/>
              <w:sz w:val="16"/>
              <w:szCs w:val="16"/>
            </w:rPr>
            <w:t>9/11/16</w:t>
          </w:r>
          <w:r w:rsidRPr="0055472E">
            <w:rPr>
              <w:sz w:val="16"/>
              <w:szCs w:val="16"/>
            </w:rPr>
            <w:fldChar w:fldCharType="end"/>
          </w:r>
        </w:p>
      </w:tc>
    </w:tr>
  </w:tbl>
  <w:p w:rsidR="00966096" w:rsidRPr="0018582E" w:rsidRDefault="00966096" w:rsidP="001858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096" w:rsidRDefault="00966096">
      <w:pPr>
        <w:spacing w:line="240" w:lineRule="auto"/>
      </w:pPr>
      <w:r>
        <w:separator/>
      </w:r>
    </w:p>
  </w:footnote>
  <w:footnote w:type="continuationSeparator" w:id="0">
    <w:p w:rsidR="00966096" w:rsidRDefault="0096609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096" w:rsidRDefault="00966096" w:rsidP="00946A2F">
    <w:pPr>
      <w:pStyle w:val="Header"/>
      <w:pBdr>
        <w:bottom w:val="single" w:sz="6" w:space="1" w:color="auto"/>
      </w:pBdr>
    </w:pPr>
  </w:p>
  <w:p w:rsidR="00966096" w:rsidRDefault="00966096" w:rsidP="00946A2F">
    <w:pPr>
      <w:pStyle w:val="Header"/>
      <w:pBdr>
        <w:bottom w:val="single" w:sz="6" w:space="1" w:color="auto"/>
      </w:pBdr>
    </w:pPr>
  </w:p>
  <w:p w:rsidR="00966096" w:rsidRPr="001E77D2" w:rsidRDefault="00966096" w:rsidP="00946A2F">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096" w:rsidRPr="00FF4C0F" w:rsidRDefault="00966096">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4621C1">
      <w:rPr>
        <w:b/>
        <w:noProof/>
        <w:sz w:val="20"/>
      </w:rPr>
      <w:t>Chapter 3</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4621C1">
      <w:rPr>
        <w:noProof/>
        <w:sz w:val="20"/>
      </w:rPr>
      <w:t>Specialist liability rules</w:t>
    </w:r>
    <w:r w:rsidRPr="00FF4C0F">
      <w:rPr>
        <w:sz w:val="20"/>
      </w:rPr>
      <w:fldChar w:fldCharType="end"/>
    </w:r>
  </w:p>
  <w:p w:rsidR="00966096" w:rsidRPr="00FF4C0F" w:rsidRDefault="00966096">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4621C1">
      <w:rPr>
        <w:b/>
        <w:noProof/>
        <w:sz w:val="20"/>
      </w:rPr>
      <w:t>Part 3-3</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4621C1">
      <w:rPr>
        <w:noProof/>
        <w:sz w:val="20"/>
      </w:rPr>
      <w:t>Capital gains and losses: special topics</w:t>
    </w:r>
    <w:r w:rsidRPr="00FF4C0F">
      <w:rPr>
        <w:sz w:val="20"/>
      </w:rPr>
      <w:fldChar w:fldCharType="end"/>
    </w:r>
  </w:p>
  <w:p w:rsidR="00966096" w:rsidRPr="00FF4C0F" w:rsidRDefault="00966096">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4621C1">
      <w:rPr>
        <w:b/>
        <w:noProof/>
        <w:sz w:val="20"/>
      </w:rPr>
      <w:t>Division 124</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4621C1">
      <w:rPr>
        <w:noProof/>
        <w:sz w:val="20"/>
      </w:rPr>
      <w:t>Replacement-asset roll-overs</w:t>
    </w:r>
    <w:r w:rsidRPr="00FF4C0F">
      <w:rPr>
        <w:sz w:val="20"/>
      </w:rPr>
      <w:fldChar w:fldCharType="end"/>
    </w:r>
  </w:p>
  <w:p w:rsidR="00966096" w:rsidRPr="00E140E4" w:rsidRDefault="00966096">
    <w:pPr>
      <w:keepNext/>
      <w:rPr>
        <w:sz w:val="24"/>
      </w:rPr>
    </w:pPr>
  </w:p>
  <w:p w:rsidR="00966096" w:rsidRPr="001C1A77" w:rsidRDefault="00966096">
    <w:pPr>
      <w:keepNext/>
      <w:rPr>
        <w:b/>
        <w:sz w:val="24"/>
      </w:rPr>
    </w:pPr>
    <w:r w:rsidRPr="001C1A77">
      <w:rPr>
        <w:sz w:val="24"/>
      </w:rPr>
      <w:t xml:space="preserve">Section </w:t>
    </w:r>
    <w:r w:rsidRPr="001C1A77">
      <w:rPr>
        <w:sz w:val="24"/>
      </w:rPr>
      <w:fldChar w:fldCharType="begin"/>
    </w:r>
    <w:r w:rsidRPr="001C1A77">
      <w:rPr>
        <w:sz w:val="24"/>
      </w:rPr>
      <w:instrText xml:space="preserve"> STYLEREF  CharSectno  \* CHARFORMAT </w:instrText>
    </w:r>
    <w:r w:rsidRPr="001C1A77">
      <w:rPr>
        <w:sz w:val="24"/>
      </w:rPr>
      <w:fldChar w:fldCharType="separate"/>
    </w:r>
    <w:r w:rsidR="004621C1">
      <w:rPr>
        <w:noProof/>
        <w:sz w:val="24"/>
      </w:rPr>
      <w:t>124-530</w:t>
    </w:r>
    <w:r w:rsidRPr="001C1A77">
      <w:rPr>
        <w:sz w:val="24"/>
      </w:rPr>
      <w:fldChar w:fldCharType="end"/>
    </w:r>
  </w:p>
  <w:p w:rsidR="00966096" w:rsidRPr="00E140E4" w:rsidRDefault="00966096">
    <w:pPr>
      <w:pStyle w:val="Header"/>
      <w:pBdr>
        <w:top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096" w:rsidRPr="00FF4C0F" w:rsidRDefault="00966096">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4621C1">
      <w:rPr>
        <w:noProof/>
        <w:sz w:val="20"/>
      </w:rPr>
      <w:t>Specialist liability rules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4621C1">
      <w:rPr>
        <w:b/>
        <w:noProof/>
        <w:sz w:val="20"/>
      </w:rPr>
      <w:t>Chapter 3</w:t>
    </w:r>
    <w:r w:rsidRPr="00FF4C0F">
      <w:rPr>
        <w:sz w:val="20"/>
      </w:rPr>
      <w:fldChar w:fldCharType="end"/>
    </w:r>
  </w:p>
  <w:p w:rsidR="00966096" w:rsidRPr="00FF4C0F" w:rsidRDefault="00966096">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4621C1">
      <w:rPr>
        <w:noProof/>
        <w:sz w:val="20"/>
      </w:rPr>
      <w:t>Capital gains and losses: special topics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4621C1">
      <w:rPr>
        <w:b/>
        <w:noProof/>
        <w:sz w:val="20"/>
      </w:rPr>
      <w:t>Part 3-3</w:t>
    </w:r>
    <w:r w:rsidRPr="00FF4C0F">
      <w:rPr>
        <w:sz w:val="20"/>
      </w:rPr>
      <w:fldChar w:fldCharType="end"/>
    </w:r>
  </w:p>
  <w:p w:rsidR="00966096" w:rsidRPr="00FF4C0F" w:rsidRDefault="00966096">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4621C1">
      <w:rPr>
        <w:noProof/>
        <w:sz w:val="20"/>
      </w:rPr>
      <w:t>Demerger relief</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4621C1">
      <w:rPr>
        <w:b/>
        <w:noProof/>
        <w:sz w:val="20"/>
      </w:rPr>
      <w:t>Division 125</w:t>
    </w:r>
    <w:r w:rsidRPr="00FF4C0F">
      <w:rPr>
        <w:sz w:val="20"/>
      </w:rPr>
      <w:fldChar w:fldCharType="end"/>
    </w:r>
  </w:p>
  <w:p w:rsidR="00966096" w:rsidRPr="00E140E4" w:rsidRDefault="00966096">
    <w:pPr>
      <w:keepNext/>
      <w:jc w:val="right"/>
      <w:rPr>
        <w:sz w:val="24"/>
      </w:rPr>
    </w:pPr>
  </w:p>
  <w:p w:rsidR="00966096" w:rsidRPr="001C1A77" w:rsidRDefault="00966096">
    <w:pPr>
      <w:keepNext/>
      <w:jc w:val="right"/>
      <w:rPr>
        <w:sz w:val="24"/>
      </w:rPr>
    </w:pPr>
    <w:r w:rsidRPr="001C1A77">
      <w:rPr>
        <w:sz w:val="24"/>
      </w:rPr>
      <w:t xml:space="preserve">Section </w:t>
    </w:r>
    <w:r w:rsidRPr="001C1A77">
      <w:rPr>
        <w:sz w:val="24"/>
      </w:rPr>
      <w:fldChar w:fldCharType="begin"/>
    </w:r>
    <w:r w:rsidRPr="001C1A77">
      <w:rPr>
        <w:sz w:val="24"/>
      </w:rPr>
      <w:instrText xml:space="preserve"> STYLEREF  CharSectno  \* CHARFORMAT </w:instrText>
    </w:r>
    <w:r w:rsidRPr="001C1A77">
      <w:rPr>
        <w:sz w:val="24"/>
      </w:rPr>
      <w:fldChar w:fldCharType="separate"/>
    </w:r>
    <w:r w:rsidR="004621C1">
      <w:rPr>
        <w:noProof/>
        <w:sz w:val="24"/>
      </w:rPr>
      <w:t>124-535</w:t>
    </w:r>
    <w:r w:rsidRPr="001C1A77">
      <w:rPr>
        <w:sz w:val="24"/>
      </w:rPr>
      <w:fldChar w:fldCharType="end"/>
    </w:r>
  </w:p>
  <w:p w:rsidR="00966096" w:rsidRPr="008C6D62" w:rsidRDefault="00966096">
    <w:pPr>
      <w:pStyle w:val="Header"/>
      <w:pBdr>
        <w:top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096" w:rsidRPr="008C6D62" w:rsidRDefault="00966096">
    <w:pPr>
      <w:keepNext/>
      <w:jc w:val="right"/>
      <w:rPr>
        <w:sz w:val="20"/>
      </w:rPr>
    </w:pPr>
  </w:p>
  <w:p w:rsidR="00966096" w:rsidRPr="008C6D62" w:rsidRDefault="00966096">
    <w:pPr>
      <w:keepNext/>
      <w:jc w:val="right"/>
      <w:rPr>
        <w:sz w:val="20"/>
      </w:rPr>
    </w:pPr>
  </w:p>
  <w:p w:rsidR="00966096" w:rsidRPr="008C6D62" w:rsidRDefault="00966096">
    <w:pPr>
      <w:keepNext/>
      <w:jc w:val="right"/>
      <w:rPr>
        <w:sz w:val="20"/>
      </w:rPr>
    </w:pPr>
  </w:p>
  <w:p w:rsidR="00966096" w:rsidRPr="00E140E4" w:rsidRDefault="00966096">
    <w:pPr>
      <w:keepNext/>
      <w:jc w:val="right"/>
      <w:rPr>
        <w:sz w:val="24"/>
      </w:rPr>
    </w:pPr>
  </w:p>
  <w:p w:rsidR="00966096" w:rsidRPr="00E140E4" w:rsidRDefault="00966096">
    <w:pPr>
      <w:keepNext/>
      <w:jc w:val="right"/>
      <w:rPr>
        <w:sz w:val="24"/>
      </w:rPr>
    </w:pPr>
  </w:p>
  <w:p w:rsidR="00966096" w:rsidRPr="008C6D62" w:rsidRDefault="00966096">
    <w:pPr>
      <w:pStyle w:val="Header"/>
      <w:pBdr>
        <w:top w:val="single" w:sz="12" w:space="1" w:color="auto"/>
      </w:pBdr>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096" w:rsidRDefault="00966096">
    <w:pPr>
      <w:jc w:val="right"/>
    </w:pPr>
  </w:p>
  <w:p w:rsidR="00966096" w:rsidRDefault="00966096">
    <w:pPr>
      <w:jc w:val="right"/>
      <w:rPr>
        <w:i/>
      </w:rPr>
    </w:pPr>
  </w:p>
  <w:p w:rsidR="00966096" w:rsidRDefault="00966096">
    <w:pPr>
      <w:jc w:val="right"/>
    </w:pPr>
  </w:p>
  <w:p w:rsidR="00966096" w:rsidRDefault="00966096">
    <w:pPr>
      <w:jc w:val="right"/>
      <w:rPr>
        <w:sz w:val="24"/>
      </w:rPr>
    </w:pPr>
  </w:p>
  <w:p w:rsidR="00966096" w:rsidRDefault="00966096">
    <w:pPr>
      <w:pBdr>
        <w:bottom w:val="single" w:sz="12" w:space="1" w:color="auto"/>
      </w:pBdr>
      <w:jc w:val="right"/>
      <w:rPr>
        <w:i/>
        <w:sz w:val="24"/>
      </w:rPr>
    </w:pPr>
  </w:p>
  <w:p w:rsidR="00966096" w:rsidRDefault="00966096">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096" w:rsidRDefault="00966096">
    <w:pPr>
      <w:jc w:val="right"/>
      <w:rPr>
        <w:b/>
      </w:rPr>
    </w:pPr>
  </w:p>
  <w:p w:rsidR="00966096" w:rsidRDefault="00966096">
    <w:pPr>
      <w:jc w:val="right"/>
      <w:rPr>
        <w:b/>
        <w:i/>
      </w:rPr>
    </w:pPr>
  </w:p>
  <w:p w:rsidR="00966096" w:rsidRDefault="00966096">
    <w:pPr>
      <w:jc w:val="right"/>
    </w:pPr>
  </w:p>
  <w:p w:rsidR="00966096" w:rsidRDefault="00966096">
    <w:pPr>
      <w:jc w:val="right"/>
      <w:rPr>
        <w:b/>
        <w:sz w:val="24"/>
      </w:rPr>
    </w:pPr>
  </w:p>
  <w:p w:rsidR="00966096" w:rsidRDefault="00966096">
    <w:pPr>
      <w:pBdr>
        <w:bottom w:val="single" w:sz="12" w:space="1" w:color="auto"/>
      </w:pBdr>
      <w:jc w:val="right"/>
      <w:rPr>
        <w:b/>
        <w:i/>
        <w:sz w:val="24"/>
      </w:rPr>
    </w:pPr>
  </w:p>
  <w:p w:rsidR="00966096" w:rsidRDefault="00966096">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096" w:rsidRDefault="009660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096" w:rsidRDefault="00966096" w:rsidP="00946A2F">
    <w:pPr>
      <w:pStyle w:val="Header"/>
      <w:pBdr>
        <w:bottom w:val="single" w:sz="4" w:space="1" w:color="auto"/>
      </w:pBdr>
    </w:pPr>
  </w:p>
  <w:p w:rsidR="00966096" w:rsidRDefault="00966096" w:rsidP="00946A2F">
    <w:pPr>
      <w:pStyle w:val="Header"/>
      <w:pBdr>
        <w:bottom w:val="single" w:sz="4" w:space="1" w:color="auto"/>
      </w:pBdr>
    </w:pPr>
  </w:p>
  <w:p w:rsidR="00966096" w:rsidRPr="001E77D2" w:rsidRDefault="00966096" w:rsidP="00946A2F">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096" w:rsidRPr="005F1388" w:rsidRDefault="00966096" w:rsidP="00946A2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096" w:rsidRPr="00ED79B6" w:rsidRDefault="00966096" w:rsidP="00BC017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096" w:rsidRPr="00ED79B6" w:rsidRDefault="00966096" w:rsidP="00BC017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096" w:rsidRPr="00ED79B6" w:rsidRDefault="00966096" w:rsidP="003469D8">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096" w:rsidRPr="00FF4C0F" w:rsidRDefault="00966096">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966096" w:rsidRPr="00FF4C0F" w:rsidRDefault="00966096">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end"/>
    </w:r>
  </w:p>
  <w:p w:rsidR="00966096" w:rsidRPr="00FF4C0F" w:rsidRDefault="00966096">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966096" w:rsidRPr="00E140E4" w:rsidRDefault="00966096">
    <w:pPr>
      <w:keepNext/>
    </w:pPr>
  </w:p>
  <w:p w:rsidR="00966096" w:rsidRPr="00E140E4" w:rsidRDefault="00966096">
    <w:pPr>
      <w:keepNext/>
      <w:rPr>
        <w:b/>
      </w:rPr>
    </w:pPr>
    <w:r w:rsidRPr="00E140E4">
      <w:t>Section</w:t>
    </w:r>
    <w:r w:rsidRPr="00FF4C0F">
      <w:t xml:space="preserve"> </w:t>
    </w:r>
    <w:r w:rsidR="004621C1">
      <w:fldChar w:fldCharType="begin"/>
    </w:r>
    <w:r w:rsidR="004621C1">
      <w:instrText xml:space="preserve"> STYLEREF  CharSectno  \* CHARFORMAT </w:instrText>
    </w:r>
    <w:r w:rsidR="004621C1">
      <w:fldChar w:fldCharType="separate"/>
    </w:r>
    <w:r w:rsidR="00FD7CB3">
      <w:rPr>
        <w:noProof/>
      </w:rPr>
      <w:t>124-1</w:t>
    </w:r>
    <w:r w:rsidR="004621C1">
      <w:rPr>
        <w:noProof/>
      </w:rPr>
      <w:fldChar w:fldCharType="end"/>
    </w:r>
  </w:p>
  <w:p w:rsidR="00966096" w:rsidRPr="00E140E4" w:rsidRDefault="00966096">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096" w:rsidRPr="00FF4C0F" w:rsidRDefault="00966096">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4621C1">
      <w:rPr>
        <w:noProof/>
        <w:sz w:val="20"/>
      </w:rPr>
      <w:t>Specialist liability rules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4621C1">
      <w:rPr>
        <w:b/>
        <w:noProof/>
        <w:sz w:val="20"/>
      </w:rPr>
      <w:t>Chapter 3</w:t>
    </w:r>
    <w:r w:rsidRPr="00FF4C0F">
      <w:rPr>
        <w:sz w:val="20"/>
      </w:rPr>
      <w:fldChar w:fldCharType="end"/>
    </w:r>
  </w:p>
  <w:p w:rsidR="00966096" w:rsidRPr="00FF4C0F" w:rsidRDefault="00966096">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4621C1">
      <w:rPr>
        <w:noProof/>
        <w:sz w:val="20"/>
      </w:rPr>
      <w:t>Capital gains and losses: special topics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4621C1">
      <w:rPr>
        <w:b/>
        <w:noProof/>
        <w:sz w:val="20"/>
      </w:rPr>
      <w:t>Part 3-3</w:t>
    </w:r>
    <w:r w:rsidRPr="00FF4C0F">
      <w:rPr>
        <w:sz w:val="20"/>
      </w:rPr>
      <w:fldChar w:fldCharType="end"/>
    </w:r>
  </w:p>
  <w:p w:rsidR="00966096" w:rsidRPr="00FF4C0F" w:rsidRDefault="00966096">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4621C1">
      <w:rPr>
        <w:noProof/>
        <w:sz w:val="20"/>
      </w:rPr>
      <w:t>Replacement-asset roll-overs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4621C1">
      <w:rPr>
        <w:b/>
        <w:noProof/>
        <w:sz w:val="20"/>
      </w:rPr>
      <w:t>Division 124</w:t>
    </w:r>
    <w:r w:rsidRPr="00FF4C0F">
      <w:rPr>
        <w:sz w:val="20"/>
      </w:rPr>
      <w:fldChar w:fldCharType="end"/>
    </w:r>
  </w:p>
  <w:p w:rsidR="00966096" w:rsidRPr="00E140E4" w:rsidRDefault="00966096">
    <w:pPr>
      <w:keepNext/>
      <w:jc w:val="right"/>
    </w:pPr>
  </w:p>
  <w:p w:rsidR="00966096" w:rsidRPr="0037294E" w:rsidRDefault="00966096">
    <w:pPr>
      <w:keepNext/>
      <w:jc w:val="right"/>
    </w:pPr>
  </w:p>
  <w:p w:rsidR="00966096" w:rsidRPr="008C6D62" w:rsidRDefault="00966096">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096" w:rsidRPr="008C6D62" w:rsidRDefault="00966096">
    <w:pPr>
      <w:keepNext/>
      <w:jc w:val="right"/>
      <w:rPr>
        <w:sz w:val="20"/>
      </w:rPr>
    </w:pPr>
  </w:p>
  <w:p w:rsidR="00966096" w:rsidRPr="008C6D62" w:rsidRDefault="00966096">
    <w:pPr>
      <w:keepNext/>
      <w:jc w:val="right"/>
      <w:rPr>
        <w:sz w:val="20"/>
      </w:rPr>
    </w:pPr>
  </w:p>
  <w:p w:rsidR="00966096" w:rsidRPr="008C6D62" w:rsidRDefault="00966096">
    <w:pPr>
      <w:keepNext/>
      <w:jc w:val="right"/>
      <w:rPr>
        <w:sz w:val="20"/>
      </w:rPr>
    </w:pPr>
  </w:p>
  <w:p w:rsidR="00966096" w:rsidRPr="00E140E4" w:rsidRDefault="00966096">
    <w:pPr>
      <w:keepNext/>
      <w:jc w:val="right"/>
    </w:pPr>
  </w:p>
  <w:p w:rsidR="00966096" w:rsidRPr="00E140E4" w:rsidRDefault="00966096">
    <w:pPr>
      <w:keepNext/>
      <w:jc w:val="right"/>
    </w:pPr>
  </w:p>
  <w:p w:rsidR="00966096" w:rsidRPr="008C6D62" w:rsidRDefault="00966096">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6"/>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lvlOverride w:ilvl="0">
      <w:lvl w:ilvl="0">
        <w:start w:val="1"/>
        <w:numFmt w:val="bullet"/>
        <w:lvlText w:val=""/>
        <w:legacy w:legacy="1" w:legacySpace="0" w:legacyIndent="360"/>
        <w:lvlJc w:val="left"/>
        <w:pPr>
          <w:ind w:left="1494" w:hanging="360"/>
        </w:pPr>
        <w:rPr>
          <w:rFonts w:ascii="Symbol" w:hAnsi="Symbol" w:hint="default"/>
        </w:rPr>
      </w:lvl>
    </w:lvlOverride>
  </w:num>
  <w:num w:numId="15">
    <w:abstractNumId w:val="10"/>
    <w:lvlOverride w:ilvl="0">
      <w:lvl w:ilvl="0">
        <w:start w:val="1"/>
        <w:numFmt w:val="bullet"/>
        <w:lvlText w:val=""/>
        <w:legacy w:legacy="1" w:legacySpace="0" w:legacyIndent="360"/>
        <w:lvlJc w:val="left"/>
        <w:pPr>
          <w:ind w:left="2552" w:hanging="360"/>
        </w:pPr>
        <w:rPr>
          <w:rFonts w:ascii="Symbol" w:hAnsi="Symbol" w:hint="default"/>
          <w:sz w:val="16"/>
        </w:rPr>
      </w:lvl>
    </w:lvlOverride>
  </w:num>
  <w:num w:numId="16">
    <w:abstractNumId w:val="13"/>
  </w:num>
  <w:num w:numId="17">
    <w:abstractNumId w:val="11"/>
  </w:num>
  <w:num w:numId="18">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6236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1513"/>
    <w:rsid w:val="00001719"/>
    <w:rsid w:val="00012E1E"/>
    <w:rsid w:val="0001654B"/>
    <w:rsid w:val="00016C98"/>
    <w:rsid w:val="00020CE9"/>
    <w:rsid w:val="00021488"/>
    <w:rsid w:val="00022679"/>
    <w:rsid w:val="00024240"/>
    <w:rsid w:val="000245DE"/>
    <w:rsid w:val="000252FC"/>
    <w:rsid w:val="0002551E"/>
    <w:rsid w:val="0002557E"/>
    <w:rsid w:val="00025C7B"/>
    <w:rsid w:val="00026603"/>
    <w:rsid w:val="00027883"/>
    <w:rsid w:val="000318B3"/>
    <w:rsid w:val="00032998"/>
    <w:rsid w:val="00033250"/>
    <w:rsid w:val="00033550"/>
    <w:rsid w:val="0003668C"/>
    <w:rsid w:val="00036A8F"/>
    <w:rsid w:val="00037FDB"/>
    <w:rsid w:val="000428AB"/>
    <w:rsid w:val="00042EC3"/>
    <w:rsid w:val="0004329E"/>
    <w:rsid w:val="0004398A"/>
    <w:rsid w:val="0004467F"/>
    <w:rsid w:val="00044965"/>
    <w:rsid w:val="000457E3"/>
    <w:rsid w:val="00046C67"/>
    <w:rsid w:val="000477D7"/>
    <w:rsid w:val="000509BA"/>
    <w:rsid w:val="00050A79"/>
    <w:rsid w:val="00052CF4"/>
    <w:rsid w:val="00053FAC"/>
    <w:rsid w:val="0005410E"/>
    <w:rsid w:val="0005474F"/>
    <w:rsid w:val="0005594D"/>
    <w:rsid w:val="0006080F"/>
    <w:rsid w:val="00062EA3"/>
    <w:rsid w:val="00063237"/>
    <w:rsid w:val="00063BB7"/>
    <w:rsid w:val="00063E77"/>
    <w:rsid w:val="00065E50"/>
    <w:rsid w:val="00066BA6"/>
    <w:rsid w:val="000677DA"/>
    <w:rsid w:val="00070CA5"/>
    <w:rsid w:val="000718E7"/>
    <w:rsid w:val="00071E96"/>
    <w:rsid w:val="00072F79"/>
    <w:rsid w:val="00076024"/>
    <w:rsid w:val="000769DD"/>
    <w:rsid w:val="00081F18"/>
    <w:rsid w:val="00082AB5"/>
    <w:rsid w:val="000841B4"/>
    <w:rsid w:val="0008621F"/>
    <w:rsid w:val="00087E8B"/>
    <w:rsid w:val="0009000A"/>
    <w:rsid w:val="0009018E"/>
    <w:rsid w:val="0009158A"/>
    <w:rsid w:val="00091A7F"/>
    <w:rsid w:val="00091D38"/>
    <w:rsid w:val="00093DE0"/>
    <w:rsid w:val="00097048"/>
    <w:rsid w:val="00097075"/>
    <w:rsid w:val="0009711B"/>
    <w:rsid w:val="000A441D"/>
    <w:rsid w:val="000A6EAC"/>
    <w:rsid w:val="000B008A"/>
    <w:rsid w:val="000B0D87"/>
    <w:rsid w:val="000B1625"/>
    <w:rsid w:val="000B3262"/>
    <w:rsid w:val="000B3504"/>
    <w:rsid w:val="000B5B8B"/>
    <w:rsid w:val="000B6F0C"/>
    <w:rsid w:val="000C1619"/>
    <w:rsid w:val="000C6538"/>
    <w:rsid w:val="000C6FE8"/>
    <w:rsid w:val="000C7BD6"/>
    <w:rsid w:val="000D0635"/>
    <w:rsid w:val="000D0CB1"/>
    <w:rsid w:val="000D107D"/>
    <w:rsid w:val="000E0363"/>
    <w:rsid w:val="000E09C7"/>
    <w:rsid w:val="000E150A"/>
    <w:rsid w:val="000E1A10"/>
    <w:rsid w:val="000E1A68"/>
    <w:rsid w:val="000E1D40"/>
    <w:rsid w:val="000E2CC7"/>
    <w:rsid w:val="000E4FB3"/>
    <w:rsid w:val="000E5193"/>
    <w:rsid w:val="000E5816"/>
    <w:rsid w:val="000E5F56"/>
    <w:rsid w:val="000E677B"/>
    <w:rsid w:val="000E6853"/>
    <w:rsid w:val="000E7624"/>
    <w:rsid w:val="000E7C47"/>
    <w:rsid w:val="000F2553"/>
    <w:rsid w:val="000F32A6"/>
    <w:rsid w:val="000F5C74"/>
    <w:rsid w:val="000F5F83"/>
    <w:rsid w:val="00101BF9"/>
    <w:rsid w:val="00102AC6"/>
    <w:rsid w:val="00103188"/>
    <w:rsid w:val="0010394E"/>
    <w:rsid w:val="00103AEB"/>
    <w:rsid w:val="00103FD7"/>
    <w:rsid w:val="0010432D"/>
    <w:rsid w:val="00105573"/>
    <w:rsid w:val="0011149B"/>
    <w:rsid w:val="00111FF4"/>
    <w:rsid w:val="001143A3"/>
    <w:rsid w:val="00116093"/>
    <w:rsid w:val="00116E6C"/>
    <w:rsid w:val="001173BA"/>
    <w:rsid w:val="00120E46"/>
    <w:rsid w:val="00121C1D"/>
    <w:rsid w:val="0012482A"/>
    <w:rsid w:val="0013120B"/>
    <w:rsid w:val="0013167F"/>
    <w:rsid w:val="00132A36"/>
    <w:rsid w:val="0013607A"/>
    <w:rsid w:val="00137469"/>
    <w:rsid w:val="00137FC9"/>
    <w:rsid w:val="001403C3"/>
    <w:rsid w:val="001414D7"/>
    <w:rsid w:val="00141A83"/>
    <w:rsid w:val="00143E03"/>
    <w:rsid w:val="00146024"/>
    <w:rsid w:val="00146B7A"/>
    <w:rsid w:val="00147782"/>
    <w:rsid w:val="00147FE3"/>
    <w:rsid w:val="00150735"/>
    <w:rsid w:val="00150F24"/>
    <w:rsid w:val="001510A5"/>
    <w:rsid w:val="00151B65"/>
    <w:rsid w:val="00155FB7"/>
    <w:rsid w:val="00156B66"/>
    <w:rsid w:val="001573D0"/>
    <w:rsid w:val="00162FB5"/>
    <w:rsid w:val="00163774"/>
    <w:rsid w:val="00165991"/>
    <w:rsid w:val="0016693B"/>
    <w:rsid w:val="00167CDE"/>
    <w:rsid w:val="00170179"/>
    <w:rsid w:val="001702F4"/>
    <w:rsid w:val="0017107E"/>
    <w:rsid w:val="00172C04"/>
    <w:rsid w:val="00177B64"/>
    <w:rsid w:val="00180093"/>
    <w:rsid w:val="00180821"/>
    <w:rsid w:val="00180FC8"/>
    <w:rsid w:val="00181D7F"/>
    <w:rsid w:val="00182E26"/>
    <w:rsid w:val="00183E6E"/>
    <w:rsid w:val="00184904"/>
    <w:rsid w:val="0018582E"/>
    <w:rsid w:val="0018589C"/>
    <w:rsid w:val="00186FA4"/>
    <w:rsid w:val="00187AAB"/>
    <w:rsid w:val="00194B71"/>
    <w:rsid w:val="001A0684"/>
    <w:rsid w:val="001A13FA"/>
    <w:rsid w:val="001A2BE3"/>
    <w:rsid w:val="001A2C5F"/>
    <w:rsid w:val="001A77EA"/>
    <w:rsid w:val="001A7E30"/>
    <w:rsid w:val="001B2524"/>
    <w:rsid w:val="001B4853"/>
    <w:rsid w:val="001B5915"/>
    <w:rsid w:val="001B64E0"/>
    <w:rsid w:val="001B76DB"/>
    <w:rsid w:val="001C030A"/>
    <w:rsid w:val="001C1A77"/>
    <w:rsid w:val="001C2039"/>
    <w:rsid w:val="001C29DA"/>
    <w:rsid w:val="001C2E52"/>
    <w:rsid w:val="001C2FF1"/>
    <w:rsid w:val="001C3538"/>
    <w:rsid w:val="001C3C73"/>
    <w:rsid w:val="001C4381"/>
    <w:rsid w:val="001C4903"/>
    <w:rsid w:val="001C5AA6"/>
    <w:rsid w:val="001D0372"/>
    <w:rsid w:val="001D15D2"/>
    <w:rsid w:val="001D1A5F"/>
    <w:rsid w:val="001D1F33"/>
    <w:rsid w:val="001D480A"/>
    <w:rsid w:val="001D5DBE"/>
    <w:rsid w:val="001D712B"/>
    <w:rsid w:val="001E1412"/>
    <w:rsid w:val="001E14E0"/>
    <w:rsid w:val="001E193C"/>
    <w:rsid w:val="001E2B36"/>
    <w:rsid w:val="001E61C6"/>
    <w:rsid w:val="001E7B56"/>
    <w:rsid w:val="001F0729"/>
    <w:rsid w:val="001F119A"/>
    <w:rsid w:val="001F140F"/>
    <w:rsid w:val="001F25BD"/>
    <w:rsid w:val="001F2F62"/>
    <w:rsid w:val="001F3736"/>
    <w:rsid w:val="001F49D9"/>
    <w:rsid w:val="001F7553"/>
    <w:rsid w:val="001F782A"/>
    <w:rsid w:val="00202E16"/>
    <w:rsid w:val="00203713"/>
    <w:rsid w:val="002063AC"/>
    <w:rsid w:val="002078AE"/>
    <w:rsid w:val="00210048"/>
    <w:rsid w:val="00210E89"/>
    <w:rsid w:val="00212F2C"/>
    <w:rsid w:val="00213F8F"/>
    <w:rsid w:val="002174C5"/>
    <w:rsid w:val="002232B7"/>
    <w:rsid w:val="0022738F"/>
    <w:rsid w:val="00231137"/>
    <w:rsid w:val="0023290B"/>
    <w:rsid w:val="002339DF"/>
    <w:rsid w:val="00235CB9"/>
    <w:rsid w:val="0023611E"/>
    <w:rsid w:val="00240867"/>
    <w:rsid w:val="00240A87"/>
    <w:rsid w:val="002418C7"/>
    <w:rsid w:val="00241ABF"/>
    <w:rsid w:val="002426C8"/>
    <w:rsid w:val="00243311"/>
    <w:rsid w:val="00243E3B"/>
    <w:rsid w:val="0024405E"/>
    <w:rsid w:val="002454C1"/>
    <w:rsid w:val="00245EC8"/>
    <w:rsid w:val="002505D8"/>
    <w:rsid w:val="00251FB1"/>
    <w:rsid w:val="00254DF5"/>
    <w:rsid w:val="00255233"/>
    <w:rsid w:val="002559E1"/>
    <w:rsid w:val="00256296"/>
    <w:rsid w:val="00257496"/>
    <w:rsid w:val="00257770"/>
    <w:rsid w:val="00261354"/>
    <w:rsid w:val="00261E54"/>
    <w:rsid w:val="002626F2"/>
    <w:rsid w:val="00263F75"/>
    <w:rsid w:val="00266BAA"/>
    <w:rsid w:val="0027064F"/>
    <w:rsid w:val="0027279A"/>
    <w:rsid w:val="002822DB"/>
    <w:rsid w:val="0028264E"/>
    <w:rsid w:val="0028323F"/>
    <w:rsid w:val="0028439E"/>
    <w:rsid w:val="0028545F"/>
    <w:rsid w:val="00286E2C"/>
    <w:rsid w:val="00290642"/>
    <w:rsid w:val="002906C5"/>
    <w:rsid w:val="00290BF7"/>
    <w:rsid w:val="00291E66"/>
    <w:rsid w:val="00291EDB"/>
    <w:rsid w:val="002920B0"/>
    <w:rsid w:val="0029699B"/>
    <w:rsid w:val="002A01EF"/>
    <w:rsid w:val="002A06D8"/>
    <w:rsid w:val="002A2809"/>
    <w:rsid w:val="002A28E8"/>
    <w:rsid w:val="002A3F6C"/>
    <w:rsid w:val="002A496F"/>
    <w:rsid w:val="002A53B5"/>
    <w:rsid w:val="002A5534"/>
    <w:rsid w:val="002A57D9"/>
    <w:rsid w:val="002A5AE9"/>
    <w:rsid w:val="002A64F1"/>
    <w:rsid w:val="002A718D"/>
    <w:rsid w:val="002A7BA4"/>
    <w:rsid w:val="002B0828"/>
    <w:rsid w:val="002B0C0B"/>
    <w:rsid w:val="002B1633"/>
    <w:rsid w:val="002B1A7A"/>
    <w:rsid w:val="002B4D70"/>
    <w:rsid w:val="002B72DD"/>
    <w:rsid w:val="002C182D"/>
    <w:rsid w:val="002C1E3A"/>
    <w:rsid w:val="002C429E"/>
    <w:rsid w:val="002C64CF"/>
    <w:rsid w:val="002D1468"/>
    <w:rsid w:val="002D1F92"/>
    <w:rsid w:val="002D20BA"/>
    <w:rsid w:val="002D2BEE"/>
    <w:rsid w:val="002D39FD"/>
    <w:rsid w:val="002D64A7"/>
    <w:rsid w:val="002D78C2"/>
    <w:rsid w:val="002E012F"/>
    <w:rsid w:val="002E19DD"/>
    <w:rsid w:val="002E2896"/>
    <w:rsid w:val="002E3016"/>
    <w:rsid w:val="002E4ABA"/>
    <w:rsid w:val="002E4EF4"/>
    <w:rsid w:val="002E5C57"/>
    <w:rsid w:val="002E6351"/>
    <w:rsid w:val="002E648C"/>
    <w:rsid w:val="002F2977"/>
    <w:rsid w:val="002F3F43"/>
    <w:rsid w:val="002F4482"/>
    <w:rsid w:val="002F4B2C"/>
    <w:rsid w:val="002F523E"/>
    <w:rsid w:val="002F5B83"/>
    <w:rsid w:val="002F630D"/>
    <w:rsid w:val="002F672A"/>
    <w:rsid w:val="00300875"/>
    <w:rsid w:val="00301264"/>
    <w:rsid w:val="0030404B"/>
    <w:rsid w:val="00304706"/>
    <w:rsid w:val="0030476E"/>
    <w:rsid w:val="003054D3"/>
    <w:rsid w:val="00306E0E"/>
    <w:rsid w:val="00311817"/>
    <w:rsid w:val="003125FA"/>
    <w:rsid w:val="003146A1"/>
    <w:rsid w:val="00316491"/>
    <w:rsid w:val="003173C4"/>
    <w:rsid w:val="00322DA1"/>
    <w:rsid w:val="00322DF2"/>
    <w:rsid w:val="00326FB1"/>
    <w:rsid w:val="00327646"/>
    <w:rsid w:val="00332533"/>
    <w:rsid w:val="0033576C"/>
    <w:rsid w:val="00341510"/>
    <w:rsid w:val="00344C71"/>
    <w:rsid w:val="00345692"/>
    <w:rsid w:val="0034576F"/>
    <w:rsid w:val="003469D8"/>
    <w:rsid w:val="00347E2B"/>
    <w:rsid w:val="00347F1C"/>
    <w:rsid w:val="003515FC"/>
    <w:rsid w:val="00352AC7"/>
    <w:rsid w:val="00352BBA"/>
    <w:rsid w:val="00352D40"/>
    <w:rsid w:val="00353CCB"/>
    <w:rsid w:val="00353E7D"/>
    <w:rsid w:val="00354520"/>
    <w:rsid w:val="003549D2"/>
    <w:rsid w:val="003550C3"/>
    <w:rsid w:val="0036607D"/>
    <w:rsid w:val="0036767D"/>
    <w:rsid w:val="003704F4"/>
    <w:rsid w:val="003707C4"/>
    <w:rsid w:val="00371CE5"/>
    <w:rsid w:val="00372335"/>
    <w:rsid w:val="00375170"/>
    <w:rsid w:val="00377F83"/>
    <w:rsid w:val="00381AB0"/>
    <w:rsid w:val="0038277A"/>
    <w:rsid w:val="003840F4"/>
    <w:rsid w:val="00384B40"/>
    <w:rsid w:val="00384E01"/>
    <w:rsid w:val="003923F0"/>
    <w:rsid w:val="00394BC3"/>
    <w:rsid w:val="00395055"/>
    <w:rsid w:val="00395199"/>
    <w:rsid w:val="00395236"/>
    <w:rsid w:val="003953D7"/>
    <w:rsid w:val="0039550F"/>
    <w:rsid w:val="0039649F"/>
    <w:rsid w:val="00396B23"/>
    <w:rsid w:val="003970EE"/>
    <w:rsid w:val="003A0857"/>
    <w:rsid w:val="003A0B8E"/>
    <w:rsid w:val="003A193F"/>
    <w:rsid w:val="003A46FA"/>
    <w:rsid w:val="003B034F"/>
    <w:rsid w:val="003B70E1"/>
    <w:rsid w:val="003C01A9"/>
    <w:rsid w:val="003C0F0E"/>
    <w:rsid w:val="003C17EA"/>
    <w:rsid w:val="003C1C05"/>
    <w:rsid w:val="003C2161"/>
    <w:rsid w:val="003C6AEE"/>
    <w:rsid w:val="003D1925"/>
    <w:rsid w:val="003D2777"/>
    <w:rsid w:val="003D3278"/>
    <w:rsid w:val="003D46AA"/>
    <w:rsid w:val="003D57A5"/>
    <w:rsid w:val="003D6D4C"/>
    <w:rsid w:val="003D6E58"/>
    <w:rsid w:val="003D720A"/>
    <w:rsid w:val="003E1C93"/>
    <w:rsid w:val="003E1DF3"/>
    <w:rsid w:val="003E3537"/>
    <w:rsid w:val="003E4632"/>
    <w:rsid w:val="003E552A"/>
    <w:rsid w:val="003E66C0"/>
    <w:rsid w:val="003E72F9"/>
    <w:rsid w:val="003E7A8C"/>
    <w:rsid w:val="003F0FD8"/>
    <w:rsid w:val="003F1945"/>
    <w:rsid w:val="003F1B3D"/>
    <w:rsid w:val="003F37F3"/>
    <w:rsid w:val="003F5588"/>
    <w:rsid w:val="003F76D3"/>
    <w:rsid w:val="00400069"/>
    <w:rsid w:val="00400073"/>
    <w:rsid w:val="00400558"/>
    <w:rsid w:val="00401182"/>
    <w:rsid w:val="00403281"/>
    <w:rsid w:val="0040397A"/>
    <w:rsid w:val="004049DF"/>
    <w:rsid w:val="0040549B"/>
    <w:rsid w:val="00406136"/>
    <w:rsid w:val="00406146"/>
    <w:rsid w:val="0040752F"/>
    <w:rsid w:val="004103AD"/>
    <w:rsid w:val="004115AC"/>
    <w:rsid w:val="00413F23"/>
    <w:rsid w:val="00415069"/>
    <w:rsid w:val="004153B5"/>
    <w:rsid w:val="00416397"/>
    <w:rsid w:val="00417B6A"/>
    <w:rsid w:val="004246BA"/>
    <w:rsid w:val="00425F87"/>
    <w:rsid w:val="004272B0"/>
    <w:rsid w:val="00431AE6"/>
    <w:rsid w:val="004321DE"/>
    <w:rsid w:val="00432729"/>
    <w:rsid w:val="00432AAA"/>
    <w:rsid w:val="00433B81"/>
    <w:rsid w:val="00434D68"/>
    <w:rsid w:val="00435B73"/>
    <w:rsid w:val="00436339"/>
    <w:rsid w:val="00441D7C"/>
    <w:rsid w:val="00441E4F"/>
    <w:rsid w:val="00443C5B"/>
    <w:rsid w:val="00443C99"/>
    <w:rsid w:val="00444063"/>
    <w:rsid w:val="0044504B"/>
    <w:rsid w:val="004455B2"/>
    <w:rsid w:val="00445F14"/>
    <w:rsid w:val="004472A8"/>
    <w:rsid w:val="00452359"/>
    <w:rsid w:val="0045314F"/>
    <w:rsid w:val="0045325F"/>
    <w:rsid w:val="00455A28"/>
    <w:rsid w:val="00457194"/>
    <w:rsid w:val="004576ED"/>
    <w:rsid w:val="0045799A"/>
    <w:rsid w:val="00457A1F"/>
    <w:rsid w:val="00457C66"/>
    <w:rsid w:val="00457DEA"/>
    <w:rsid w:val="0046140E"/>
    <w:rsid w:val="00461616"/>
    <w:rsid w:val="004621C1"/>
    <w:rsid w:val="0046756D"/>
    <w:rsid w:val="004700A8"/>
    <w:rsid w:val="00471E0D"/>
    <w:rsid w:val="00472093"/>
    <w:rsid w:val="0047245E"/>
    <w:rsid w:val="004734E8"/>
    <w:rsid w:val="0047494D"/>
    <w:rsid w:val="004756DF"/>
    <w:rsid w:val="00475C10"/>
    <w:rsid w:val="004760B2"/>
    <w:rsid w:val="00480FE2"/>
    <w:rsid w:val="00481DAE"/>
    <w:rsid w:val="00481FCC"/>
    <w:rsid w:val="004835F0"/>
    <w:rsid w:val="00483715"/>
    <w:rsid w:val="00484AD6"/>
    <w:rsid w:val="0048517C"/>
    <w:rsid w:val="00485E25"/>
    <w:rsid w:val="00490762"/>
    <w:rsid w:val="00490ABF"/>
    <w:rsid w:val="00490ADB"/>
    <w:rsid w:val="00490C3C"/>
    <w:rsid w:val="00490E04"/>
    <w:rsid w:val="004918A6"/>
    <w:rsid w:val="004925B9"/>
    <w:rsid w:val="004927CC"/>
    <w:rsid w:val="004943E6"/>
    <w:rsid w:val="0049523B"/>
    <w:rsid w:val="00495440"/>
    <w:rsid w:val="00495792"/>
    <w:rsid w:val="0049595A"/>
    <w:rsid w:val="004959EE"/>
    <w:rsid w:val="004971A0"/>
    <w:rsid w:val="00497F86"/>
    <w:rsid w:val="004A2B2E"/>
    <w:rsid w:val="004A2CFA"/>
    <w:rsid w:val="004A3E4A"/>
    <w:rsid w:val="004A46F3"/>
    <w:rsid w:val="004A5608"/>
    <w:rsid w:val="004B07C5"/>
    <w:rsid w:val="004B1D6A"/>
    <w:rsid w:val="004B29B5"/>
    <w:rsid w:val="004B2EBD"/>
    <w:rsid w:val="004B4440"/>
    <w:rsid w:val="004B4A92"/>
    <w:rsid w:val="004B4BBC"/>
    <w:rsid w:val="004B5292"/>
    <w:rsid w:val="004C1C67"/>
    <w:rsid w:val="004C20E4"/>
    <w:rsid w:val="004C38DA"/>
    <w:rsid w:val="004C7537"/>
    <w:rsid w:val="004C775E"/>
    <w:rsid w:val="004D137B"/>
    <w:rsid w:val="004D19DD"/>
    <w:rsid w:val="004D2316"/>
    <w:rsid w:val="004D48BD"/>
    <w:rsid w:val="004D5288"/>
    <w:rsid w:val="004D561A"/>
    <w:rsid w:val="004D6223"/>
    <w:rsid w:val="004D6494"/>
    <w:rsid w:val="004D7198"/>
    <w:rsid w:val="004D77A5"/>
    <w:rsid w:val="004D7D94"/>
    <w:rsid w:val="004E07D3"/>
    <w:rsid w:val="004E08B3"/>
    <w:rsid w:val="004E15D9"/>
    <w:rsid w:val="004E207A"/>
    <w:rsid w:val="004E210D"/>
    <w:rsid w:val="004E2D5C"/>
    <w:rsid w:val="004E3680"/>
    <w:rsid w:val="004E69BE"/>
    <w:rsid w:val="004F182B"/>
    <w:rsid w:val="004F2736"/>
    <w:rsid w:val="004F4F5C"/>
    <w:rsid w:val="004F535D"/>
    <w:rsid w:val="004F5B0B"/>
    <w:rsid w:val="004F6295"/>
    <w:rsid w:val="004F6BD6"/>
    <w:rsid w:val="0050113D"/>
    <w:rsid w:val="005018EC"/>
    <w:rsid w:val="00503860"/>
    <w:rsid w:val="00504465"/>
    <w:rsid w:val="00504FEB"/>
    <w:rsid w:val="005061BC"/>
    <w:rsid w:val="00507059"/>
    <w:rsid w:val="00507AB1"/>
    <w:rsid w:val="00510BEC"/>
    <w:rsid w:val="0051247E"/>
    <w:rsid w:val="00512768"/>
    <w:rsid w:val="00513A14"/>
    <w:rsid w:val="005142F7"/>
    <w:rsid w:val="00514DB3"/>
    <w:rsid w:val="005160DB"/>
    <w:rsid w:val="00517A53"/>
    <w:rsid w:val="00520D52"/>
    <w:rsid w:val="00520F3F"/>
    <w:rsid w:val="00521580"/>
    <w:rsid w:val="00523521"/>
    <w:rsid w:val="005244BC"/>
    <w:rsid w:val="00524541"/>
    <w:rsid w:val="005254EA"/>
    <w:rsid w:val="005255C1"/>
    <w:rsid w:val="0053037E"/>
    <w:rsid w:val="00530D53"/>
    <w:rsid w:val="005358EA"/>
    <w:rsid w:val="00535A57"/>
    <w:rsid w:val="00536FE0"/>
    <w:rsid w:val="005378FB"/>
    <w:rsid w:val="00541AB2"/>
    <w:rsid w:val="00541BA4"/>
    <w:rsid w:val="005426F7"/>
    <w:rsid w:val="00544707"/>
    <w:rsid w:val="005476CF"/>
    <w:rsid w:val="00552294"/>
    <w:rsid w:val="00555BCE"/>
    <w:rsid w:val="005561E3"/>
    <w:rsid w:val="0055626B"/>
    <w:rsid w:val="00560D0C"/>
    <w:rsid w:val="0056195D"/>
    <w:rsid w:val="005626F1"/>
    <w:rsid w:val="005628C7"/>
    <w:rsid w:val="00563701"/>
    <w:rsid w:val="00564595"/>
    <w:rsid w:val="00566080"/>
    <w:rsid w:val="0057394D"/>
    <w:rsid w:val="00574354"/>
    <w:rsid w:val="00574CF5"/>
    <w:rsid w:val="00574D38"/>
    <w:rsid w:val="00575B4F"/>
    <w:rsid w:val="00576017"/>
    <w:rsid w:val="0057624C"/>
    <w:rsid w:val="00580B0D"/>
    <w:rsid w:val="00581DA8"/>
    <w:rsid w:val="005820DC"/>
    <w:rsid w:val="005824D7"/>
    <w:rsid w:val="00582AD2"/>
    <w:rsid w:val="00582E7F"/>
    <w:rsid w:val="00583B7B"/>
    <w:rsid w:val="00583EF9"/>
    <w:rsid w:val="00584A1A"/>
    <w:rsid w:val="00585AC7"/>
    <w:rsid w:val="00586D6A"/>
    <w:rsid w:val="005878DC"/>
    <w:rsid w:val="00587995"/>
    <w:rsid w:val="00591639"/>
    <w:rsid w:val="005934D2"/>
    <w:rsid w:val="00593E16"/>
    <w:rsid w:val="00594A53"/>
    <w:rsid w:val="005969F9"/>
    <w:rsid w:val="00596D1A"/>
    <w:rsid w:val="005A0D75"/>
    <w:rsid w:val="005A24D3"/>
    <w:rsid w:val="005A31FA"/>
    <w:rsid w:val="005A5870"/>
    <w:rsid w:val="005A5B92"/>
    <w:rsid w:val="005A74C8"/>
    <w:rsid w:val="005B3CB5"/>
    <w:rsid w:val="005B425F"/>
    <w:rsid w:val="005B4D54"/>
    <w:rsid w:val="005B57AE"/>
    <w:rsid w:val="005B5848"/>
    <w:rsid w:val="005B6C63"/>
    <w:rsid w:val="005B6FCB"/>
    <w:rsid w:val="005B7052"/>
    <w:rsid w:val="005C1022"/>
    <w:rsid w:val="005C10E3"/>
    <w:rsid w:val="005C18C4"/>
    <w:rsid w:val="005C1B80"/>
    <w:rsid w:val="005C2179"/>
    <w:rsid w:val="005C22A9"/>
    <w:rsid w:val="005C2F0F"/>
    <w:rsid w:val="005C519C"/>
    <w:rsid w:val="005C5D88"/>
    <w:rsid w:val="005D027D"/>
    <w:rsid w:val="005D17FB"/>
    <w:rsid w:val="005D296C"/>
    <w:rsid w:val="005D3CA7"/>
    <w:rsid w:val="005D40D8"/>
    <w:rsid w:val="005E0D33"/>
    <w:rsid w:val="005E2ED7"/>
    <w:rsid w:val="005E326D"/>
    <w:rsid w:val="005E3BF8"/>
    <w:rsid w:val="005E4C5E"/>
    <w:rsid w:val="005E4C75"/>
    <w:rsid w:val="005E7131"/>
    <w:rsid w:val="005F06BC"/>
    <w:rsid w:val="005F15C9"/>
    <w:rsid w:val="005F1988"/>
    <w:rsid w:val="005F32D9"/>
    <w:rsid w:val="005F55C3"/>
    <w:rsid w:val="005F58AA"/>
    <w:rsid w:val="005F592F"/>
    <w:rsid w:val="005F5C54"/>
    <w:rsid w:val="005F6E87"/>
    <w:rsid w:val="006003FB"/>
    <w:rsid w:val="006005BE"/>
    <w:rsid w:val="00600B00"/>
    <w:rsid w:val="00600D65"/>
    <w:rsid w:val="00601D6F"/>
    <w:rsid w:val="00602DAC"/>
    <w:rsid w:val="00605F11"/>
    <w:rsid w:val="00606C96"/>
    <w:rsid w:val="00607DCA"/>
    <w:rsid w:val="00610983"/>
    <w:rsid w:val="00611CC6"/>
    <w:rsid w:val="006134D1"/>
    <w:rsid w:val="00613584"/>
    <w:rsid w:val="00614E95"/>
    <w:rsid w:val="0061558D"/>
    <w:rsid w:val="00615A4D"/>
    <w:rsid w:val="00617844"/>
    <w:rsid w:val="006210EC"/>
    <w:rsid w:val="006226AA"/>
    <w:rsid w:val="00623771"/>
    <w:rsid w:val="00625A8F"/>
    <w:rsid w:val="00627D3F"/>
    <w:rsid w:val="00631DE4"/>
    <w:rsid w:val="00633225"/>
    <w:rsid w:val="00634203"/>
    <w:rsid w:val="00634A80"/>
    <w:rsid w:val="0063638A"/>
    <w:rsid w:val="0063663F"/>
    <w:rsid w:val="006376FF"/>
    <w:rsid w:val="006401BA"/>
    <w:rsid w:val="0064026B"/>
    <w:rsid w:val="006423BD"/>
    <w:rsid w:val="00642E2C"/>
    <w:rsid w:val="00644E51"/>
    <w:rsid w:val="00646EBE"/>
    <w:rsid w:val="00651526"/>
    <w:rsid w:val="00652C82"/>
    <w:rsid w:val="0065478C"/>
    <w:rsid w:val="00654F15"/>
    <w:rsid w:val="00655129"/>
    <w:rsid w:val="006572FF"/>
    <w:rsid w:val="00657589"/>
    <w:rsid w:val="00660F7F"/>
    <w:rsid w:val="00667687"/>
    <w:rsid w:val="00671081"/>
    <w:rsid w:val="00671EDA"/>
    <w:rsid w:val="00672439"/>
    <w:rsid w:val="0067256A"/>
    <w:rsid w:val="00673CFA"/>
    <w:rsid w:val="00674C39"/>
    <w:rsid w:val="00675501"/>
    <w:rsid w:val="006773CE"/>
    <w:rsid w:val="00677B4A"/>
    <w:rsid w:val="0068049A"/>
    <w:rsid w:val="006812E3"/>
    <w:rsid w:val="0068166D"/>
    <w:rsid w:val="006824AA"/>
    <w:rsid w:val="00682FB9"/>
    <w:rsid w:val="00683DD9"/>
    <w:rsid w:val="00686B50"/>
    <w:rsid w:val="006877A0"/>
    <w:rsid w:val="00687FD4"/>
    <w:rsid w:val="00696D96"/>
    <w:rsid w:val="006A09C8"/>
    <w:rsid w:val="006A3AA3"/>
    <w:rsid w:val="006A5342"/>
    <w:rsid w:val="006A7178"/>
    <w:rsid w:val="006A72C2"/>
    <w:rsid w:val="006B3B2C"/>
    <w:rsid w:val="006B3B38"/>
    <w:rsid w:val="006B3F9D"/>
    <w:rsid w:val="006B5C73"/>
    <w:rsid w:val="006B5F02"/>
    <w:rsid w:val="006B6028"/>
    <w:rsid w:val="006B7721"/>
    <w:rsid w:val="006B78E6"/>
    <w:rsid w:val="006C196D"/>
    <w:rsid w:val="006C1D28"/>
    <w:rsid w:val="006C2E93"/>
    <w:rsid w:val="006C4923"/>
    <w:rsid w:val="006D210B"/>
    <w:rsid w:val="006D23F6"/>
    <w:rsid w:val="006D26ED"/>
    <w:rsid w:val="006D2C00"/>
    <w:rsid w:val="006D5E54"/>
    <w:rsid w:val="006D7344"/>
    <w:rsid w:val="006D7CDD"/>
    <w:rsid w:val="006E0F76"/>
    <w:rsid w:val="006E1790"/>
    <w:rsid w:val="006E1AC9"/>
    <w:rsid w:val="006E1D7D"/>
    <w:rsid w:val="006E2759"/>
    <w:rsid w:val="006E3479"/>
    <w:rsid w:val="006E5676"/>
    <w:rsid w:val="006E669C"/>
    <w:rsid w:val="006E6897"/>
    <w:rsid w:val="006E6DE6"/>
    <w:rsid w:val="006E7E91"/>
    <w:rsid w:val="006E7F5E"/>
    <w:rsid w:val="006E7F9E"/>
    <w:rsid w:val="006F114F"/>
    <w:rsid w:val="006F221C"/>
    <w:rsid w:val="006F3661"/>
    <w:rsid w:val="006F5E1E"/>
    <w:rsid w:val="006F6D47"/>
    <w:rsid w:val="006F70AD"/>
    <w:rsid w:val="006F79C3"/>
    <w:rsid w:val="007001B0"/>
    <w:rsid w:val="0070064D"/>
    <w:rsid w:val="00700A35"/>
    <w:rsid w:val="00700D1D"/>
    <w:rsid w:val="00701B52"/>
    <w:rsid w:val="007020E3"/>
    <w:rsid w:val="007033ED"/>
    <w:rsid w:val="00703AD3"/>
    <w:rsid w:val="00704470"/>
    <w:rsid w:val="0070574C"/>
    <w:rsid w:val="007073A4"/>
    <w:rsid w:val="0071013D"/>
    <w:rsid w:val="007109D0"/>
    <w:rsid w:val="00711247"/>
    <w:rsid w:val="0071275B"/>
    <w:rsid w:val="00712FEB"/>
    <w:rsid w:val="00713C5B"/>
    <w:rsid w:val="00715395"/>
    <w:rsid w:val="00717862"/>
    <w:rsid w:val="00717CE6"/>
    <w:rsid w:val="00720895"/>
    <w:rsid w:val="00720CCA"/>
    <w:rsid w:val="00720E9C"/>
    <w:rsid w:val="007229B7"/>
    <w:rsid w:val="0072784F"/>
    <w:rsid w:val="0073139A"/>
    <w:rsid w:val="00732151"/>
    <w:rsid w:val="00732775"/>
    <w:rsid w:val="00733087"/>
    <w:rsid w:val="0073456D"/>
    <w:rsid w:val="0073791A"/>
    <w:rsid w:val="00737ADA"/>
    <w:rsid w:val="00737E59"/>
    <w:rsid w:val="00740341"/>
    <w:rsid w:val="00740BDB"/>
    <w:rsid w:val="007437AD"/>
    <w:rsid w:val="00743B89"/>
    <w:rsid w:val="007441AB"/>
    <w:rsid w:val="00746642"/>
    <w:rsid w:val="007467FD"/>
    <w:rsid w:val="0074735A"/>
    <w:rsid w:val="0074748E"/>
    <w:rsid w:val="007477C9"/>
    <w:rsid w:val="00747F3E"/>
    <w:rsid w:val="0075068C"/>
    <w:rsid w:val="00750D08"/>
    <w:rsid w:val="00751FC6"/>
    <w:rsid w:val="007554A3"/>
    <w:rsid w:val="007558D1"/>
    <w:rsid w:val="00755A11"/>
    <w:rsid w:val="00756E85"/>
    <w:rsid w:val="0076061D"/>
    <w:rsid w:val="007607AE"/>
    <w:rsid w:val="007625CE"/>
    <w:rsid w:val="00762688"/>
    <w:rsid w:val="00763245"/>
    <w:rsid w:val="007641B3"/>
    <w:rsid w:val="007653AD"/>
    <w:rsid w:val="007659C6"/>
    <w:rsid w:val="00766264"/>
    <w:rsid w:val="007671EC"/>
    <w:rsid w:val="007676D3"/>
    <w:rsid w:val="0077024A"/>
    <w:rsid w:val="007748F2"/>
    <w:rsid w:val="00777766"/>
    <w:rsid w:val="0078103B"/>
    <w:rsid w:val="007814C3"/>
    <w:rsid w:val="00783762"/>
    <w:rsid w:val="0078402D"/>
    <w:rsid w:val="007845D4"/>
    <w:rsid w:val="00784E6C"/>
    <w:rsid w:val="00787670"/>
    <w:rsid w:val="00792BC6"/>
    <w:rsid w:val="00793E2E"/>
    <w:rsid w:val="00793E96"/>
    <w:rsid w:val="007955A6"/>
    <w:rsid w:val="007956E2"/>
    <w:rsid w:val="00796E44"/>
    <w:rsid w:val="007A0BFD"/>
    <w:rsid w:val="007A4101"/>
    <w:rsid w:val="007A4255"/>
    <w:rsid w:val="007A4B6C"/>
    <w:rsid w:val="007A4CD7"/>
    <w:rsid w:val="007A7637"/>
    <w:rsid w:val="007B1168"/>
    <w:rsid w:val="007B228C"/>
    <w:rsid w:val="007B28EE"/>
    <w:rsid w:val="007B3CCD"/>
    <w:rsid w:val="007B4A2C"/>
    <w:rsid w:val="007B4FF9"/>
    <w:rsid w:val="007B51E1"/>
    <w:rsid w:val="007B578A"/>
    <w:rsid w:val="007B68D8"/>
    <w:rsid w:val="007B747F"/>
    <w:rsid w:val="007B74E3"/>
    <w:rsid w:val="007B7959"/>
    <w:rsid w:val="007B79D6"/>
    <w:rsid w:val="007B7A7E"/>
    <w:rsid w:val="007B7EC3"/>
    <w:rsid w:val="007C0169"/>
    <w:rsid w:val="007C377F"/>
    <w:rsid w:val="007D031F"/>
    <w:rsid w:val="007D274E"/>
    <w:rsid w:val="007D40B3"/>
    <w:rsid w:val="007D5A63"/>
    <w:rsid w:val="007D7A95"/>
    <w:rsid w:val="007E0877"/>
    <w:rsid w:val="007E0F3F"/>
    <w:rsid w:val="007E599E"/>
    <w:rsid w:val="007E7B50"/>
    <w:rsid w:val="007F0B1B"/>
    <w:rsid w:val="007F11F4"/>
    <w:rsid w:val="007F17CF"/>
    <w:rsid w:val="007F306D"/>
    <w:rsid w:val="007F34A1"/>
    <w:rsid w:val="007F3E91"/>
    <w:rsid w:val="007F659F"/>
    <w:rsid w:val="00801878"/>
    <w:rsid w:val="008039E8"/>
    <w:rsid w:val="008045E3"/>
    <w:rsid w:val="008053EE"/>
    <w:rsid w:val="00805D93"/>
    <w:rsid w:val="00805E6D"/>
    <w:rsid w:val="008065EE"/>
    <w:rsid w:val="00810DA6"/>
    <w:rsid w:val="00812A06"/>
    <w:rsid w:val="0081312E"/>
    <w:rsid w:val="00814A9A"/>
    <w:rsid w:val="00815F97"/>
    <w:rsid w:val="00815FF0"/>
    <w:rsid w:val="00816A22"/>
    <w:rsid w:val="00816E63"/>
    <w:rsid w:val="008208D3"/>
    <w:rsid w:val="00821084"/>
    <w:rsid w:val="00821CF9"/>
    <w:rsid w:val="00830EBE"/>
    <w:rsid w:val="0083148D"/>
    <w:rsid w:val="00832535"/>
    <w:rsid w:val="00833B98"/>
    <w:rsid w:val="00834CFA"/>
    <w:rsid w:val="008357B8"/>
    <w:rsid w:val="00837623"/>
    <w:rsid w:val="008409B1"/>
    <w:rsid w:val="00841D23"/>
    <w:rsid w:val="00843180"/>
    <w:rsid w:val="00843B3C"/>
    <w:rsid w:val="00846F9B"/>
    <w:rsid w:val="008507C7"/>
    <w:rsid w:val="00851D4C"/>
    <w:rsid w:val="00855059"/>
    <w:rsid w:val="00855704"/>
    <w:rsid w:val="00855D3F"/>
    <w:rsid w:val="00857E4D"/>
    <w:rsid w:val="00860B46"/>
    <w:rsid w:val="00860FCC"/>
    <w:rsid w:val="00861B39"/>
    <w:rsid w:val="00861F8C"/>
    <w:rsid w:val="00862095"/>
    <w:rsid w:val="008641C0"/>
    <w:rsid w:val="00865A51"/>
    <w:rsid w:val="008707B0"/>
    <w:rsid w:val="0087116E"/>
    <w:rsid w:val="00871B4C"/>
    <w:rsid w:val="008727E2"/>
    <w:rsid w:val="008731AC"/>
    <w:rsid w:val="008743F5"/>
    <w:rsid w:val="00875703"/>
    <w:rsid w:val="008774A2"/>
    <w:rsid w:val="00877F4E"/>
    <w:rsid w:val="008814F7"/>
    <w:rsid w:val="0088285C"/>
    <w:rsid w:val="0088302D"/>
    <w:rsid w:val="00883B26"/>
    <w:rsid w:val="00885366"/>
    <w:rsid w:val="00885A47"/>
    <w:rsid w:val="00885ECA"/>
    <w:rsid w:val="00892167"/>
    <w:rsid w:val="00892297"/>
    <w:rsid w:val="008927F9"/>
    <w:rsid w:val="00893105"/>
    <w:rsid w:val="00893186"/>
    <w:rsid w:val="008938AA"/>
    <w:rsid w:val="008944D6"/>
    <w:rsid w:val="00895A03"/>
    <w:rsid w:val="00895DFA"/>
    <w:rsid w:val="008963DC"/>
    <w:rsid w:val="008A241F"/>
    <w:rsid w:val="008A25B0"/>
    <w:rsid w:val="008A392A"/>
    <w:rsid w:val="008A4D4B"/>
    <w:rsid w:val="008A5853"/>
    <w:rsid w:val="008A61D6"/>
    <w:rsid w:val="008B2A39"/>
    <w:rsid w:val="008B2C77"/>
    <w:rsid w:val="008B2CCD"/>
    <w:rsid w:val="008B68FC"/>
    <w:rsid w:val="008B6C45"/>
    <w:rsid w:val="008B6E97"/>
    <w:rsid w:val="008C2729"/>
    <w:rsid w:val="008C2F45"/>
    <w:rsid w:val="008C3002"/>
    <w:rsid w:val="008C4779"/>
    <w:rsid w:val="008C5330"/>
    <w:rsid w:val="008C548D"/>
    <w:rsid w:val="008C63B1"/>
    <w:rsid w:val="008C6ADB"/>
    <w:rsid w:val="008C6BA0"/>
    <w:rsid w:val="008D0CF0"/>
    <w:rsid w:val="008D26D2"/>
    <w:rsid w:val="008D2DBB"/>
    <w:rsid w:val="008D2E61"/>
    <w:rsid w:val="008D3DB1"/>
    <w:rsid w:val="008D46FE"/>
    <w:rsid w:val="008D539C"/>
    <w:rsid w:val="008D556A"/>
    <w:rsid w:val="008D6CA3"/>
    <w:rsid w:val="008D7FD0"/>
    <w:rsid w:val="008E245E"/>
    <w:rsid w:val="008F02C5"/>
    <w:rsid w:val="008F06C7"/>
    <w:rsid w:val="008F12B1"/>
    <w:rsid w:val="008F1552"/>
    <w:rsid w:val="008F3DFF"/>
    <w:rsid w:val="008F432F"/>
    <w:rsid w:val="008F45A9"/>
    <w:rsid w:val="008F4826"/>
    <w:rsid w:val="008F494F"/>
    <w:rsid w:val="008F58DB"/>
    <w:rsid w:val="00900C97"/>
    <w:rsid w:val="009024FE"/>
    <w:rsid w:val="00904540"/>
    <w:rsid w:val="00904D5F"/>
    <w:rsid w:val="0090787B"/>
    <w:rsid w:val="009103A6"/>
    <w:rsid w:val="00915137"/>
    <w:rsid w:val="009166F3"/>
    <w:rsid w:val="009171D9"/>
    <w:rsid w:val="009172BF"/>
    <w:rsid w:val="00917376"/>
    <w:rsid w:val="009177F5"/>
    <w:rsid w:val="00917ADA"/>
    <w:rsid w:val="00920255"/>
    <w:rsid w:val="00923917"/>
    <w:rsid w:val="009249F1"/>
    <w:rsid w:val="00931E3C"/>
    <w:rsid w:val="00933376"/>
    <w:rsid w:val="00935CCF"/>
    <w:rsid w:val="009369DC"/>
    <w:rsid w:val="00940214"/>
    <w:rsid w:val="00940902"/>
    <w:rsid w:val="00940CD9"/>
    <w:rsid w:val="00940D2E"/>
    <w:rsid w:val="00940D6B"/>
    <w:rsid w:val="009412DE"/>
    <w:rsid w:val="00942F6F"/>
    <w:rsid w:val="00944B4F"/>
    <w:rsid w:val="00945479"/>
    <w:rsid w:val="0094651A"/>
    <w:rsid w:val="00946A2F"/>
    <w:rsid w:val="00947F21"/>
    <w:rsid w:val="00950942"/>
    <w:rsid w:val="0095193C"/>
    <w:rsid w:val="00952DA0"/>
    <w:rsid w:val="00953455"/>
    <w:rsid w:val="0095488B"/>
    <w:rsid w:val="009562E4"/>
    <w:rsid w:val="00956703"/>
    <w:rsid w:val="00956863"/>
    <w:rsid w:val="009576C2"/>
    <w:rsid w:val="00957C90"/>
    <w:rsid w:val="009616AC"/>
    <w:rsid w:val="009631B9"/>
    <w:rsid w:val="00964802"/>
    <w:rsid w:val="00964D92"/>
    <w:rsid w:val="00964E4C"/>
    <w:rsid w:val="00966096"/>
    <w:rsid w:val="009660D1"/>
    <w:rsid w:val="009666AF"/>
    <w:rsid w:val="009725D9"/>
    <w:rsid w:val="0097346C"/>
    <w:rsid w:val="00973906"/>
    <w:rsid w:val="00974BE6"/>
    <w:rsid w:val="0097565A"/>
    <w:rsid w:val="009776D5"/>
    <w:rsid w:val="00981D21"/>
    <w:rsid w:val="009826FD"/>
    <w:rsid w:val="00983601"/>
    <w:rsid w:val="009849CF"/>
    <w:rsid w:val="009852F0"/>
    <w:rsid w:val="00985791"/>
    <w:rsid w:val="009868C9"/>
    <w:rsid w:val="0098795C"/>
    <w:rsid w:val="00987EA3"/>
    <w:rsid w:val="009901EB"/>
    <w:rsid w:val="00992071"/>
    <w:rsid w:val="00994CED"/>
    <w:rsid w:val="00994D9E"/>
    <w:rsid w:val="00995E0B"/>
    <w:rsid w:val="00996295"/>
    <w:rsid w:val="00997ABC"/>
    <w:rsid w:val="009A10A1"/>
    <w:rsid w:val="009A138F"/>
    <w:rsid w:val="009A285E"/>
    <w:rsid w:val="009A4B29"/>
    <w:rsid w:val="009A4CC5"/>
    <w:rsid w:val="009A54D5"/>
    <w:rsid w:val="009A56D1"/>
    <w:rsid w:val="009A6CB5"/>
    <w:rsid w:val="009B0ED9"/>
    <w:rsid w:val="009B2EC7"/>
    <w:rsid w:val="009B30BA"/>
    <w:rsid w:val="009B434E"/>
    <w:rsid w:val="009C0A94"/>
    <w:rsid w:val="009C0BBA"/>
    <w:rsid w:val="009C2497"/>
    <w:rsid w:val="009C3183"/>
    <w:rsid w:val="009C3E97"/>
    <w:rsid w:val="009C4279"/>
    <w:rsid w:val="009C4F8C"/>
    <w:rsid w:val="009C6061"/>
    <w:rsid w:val="009C6643"/>
    <w:rsid w:val="009C6C8B"/>
    <w:rsid w:val="009C714E"/>
    <w:rsid w:val="009D3889"/>
    <w:rsid w:val="009D6B50"/>
    <w:rsid w:val="009E3197"/>
    <w:rsid w:val="009E706D"/>
    <w:rsid w:val="009F03D2"/>
    <w:rsid w:val="009F1ACC"/>
    <w:rsid w:val="009F488D"/>
    <w:rsid w:val="009F6492"/>
    <w:rsid w:val="009F6CF9"/>
    <w:rsid w:val="009F7248"/>
    <w:rsid w:val="00A057AA"/>
    <w:rsid w:val="00A05ED5"/>
    <w:rsid w:val="00A06DD4"/>
    <w:rsid w:val="00A12260"/>
    <w:rsid w:val="00A145DA"/>
    <w:rsid w:val="00A15E8F"/>
    <w:rsid w:val="00A20C22"/>
    <w:rsid w:val="00A20C44"/>
    <w:rsid w:val="00A20DF6"/>
    <w:rsid w:val="00A21D57"/>
    <w:rsid w:val="00A2279D"/>
    <w:rsid w:val="00A22866"/>
    <w:rsid w:val="00A229B7"/>
    <w:rsid w:val="00A23407"/>
    <w:rsid w:val="00A254F4"/>
    <w:rsid w:val="00A263D7"/>
    <w:rsid w:val="00A26B96"/>
    <w:rsid w:val="00A27065"/>
    <w:rsid w:val="00A27101"/>
    <w:rsid w:val="00A30A0E"/>
    <w:rsid w:val="00A323C3"/>
    <w:rsid w:val="00A33AA6"/>
    <w:rsid w:val="00A34FB4"/>
    <w:rsid w:val="00A35586"/>
    <w:rsid w:val="00A35764"/>
    <w:rsid w:val="00A35962"/>
    <w:rsid w:val="00A36681"/>
    <w:rsid w:val="00A40983"/>
    <w:rsid w:val="00A447D9"/>
    <w:rsid w:val="00A44B3F"/>
    <w:rsid w:val="00A47EB4"/>
    <w:rsid w:val="00A506F0"/>
    <w:rsid w:val="00A51027"/>
    <w:rsid w:val="00A5294B"/>
    <w:rsid w:val="00A53C0F"/>
    <w:rsid w:val="00A562DF"/>
    <w:rsid w:val="00A60420"/>
    <w:rsid w:val="00A60786"/>
    <w:rsid w:val="00A60CE0"/>
    <w:rsid w:val="00A61471"/>
    <w:rsid w:val="00A6151E"/>
    <w:rsid w:val="00A615B0"/>
    <w:rsid w:val="00A61D27"/>
    <w:rsid w:val="00A61F3E"/>
    <w:rsid w:val="00A6224E"/>
    <w:rsid w:val="00A62A51"/>
    <w:rsid w:val="00A62C4B"/>
    <w:rsid w:val="00A62E8E"/>
    <w:rsid w:val="00A6366E"/>
    <w:rsid w:val="00A71717"/>
    <w:rsid w:val="00A728E0"/>
    <w:rsid w:val="00A7296F"/>
    <w:rsid w:val="00A72F77"/>
    <w:rsid w:val="00A73C97"/>
    <w:rsid w:val="00A7596F"/>
    <w:rsid w:val="00A76750"/>
    <w:rsid w:val="00A769F6"/>
    <w:rsid w:val="00A77081"/>
    <w:rsid w:val="00A80458"/>
    <w:rsid w:val="00A80974"/>
    <w:rsid w:val="00A818B9"/>
    <w:rsid w:val="00A81FCC"/>
    <w:rsid w:val="00A826BC"/>
    <w:rsid w:val="00A84311"/>
    <w:rsid w:val="00A84C43"/>
    <w:rsid w:val="00A86526"/>
    <w:rsid w:val="00A87402"/>
    <w:rsid w:val="00A90EA1"/>
    <w:rsid w:val="00A91E4C"/>
    <w:rsid w:val="00A924B7"/>
    <w:rsid w:val="00A93073"/>
    <w:rsid w:val="00A96BF5"/>
    <w:rsid w:val="00A977EE"/>
    <w:rsid w:val="00A97C4D"/>
    <w:rsid w:val="00AA01DB"/>
    <w:rsid w:val="00AA1301"/>
    <w:rsid w:val="00AA7F86"/>
    <w:rsid w:val="00AB0884"/>
    <w:rsid w:val="00AB3343"/>
    <w:rsid w:val="00AB414B"/>
    <w:rsid w:val="00AB5036"/>
    <w:rsid w:val="00AB7153"/>
    <w:rsid w:val="00AC08B9"/>
    <w:rsid w:val="00AC09BD"/>
    <w:rsid w:val="00AC0CBF"/>
    <w:rsid w:val="00AC3E0A"/>
    <w:rsid w:val="00AC4F00"/>
    <w:rsid w:val="00AC52B1"/>
    <w:rsid w:val="00AC799A"/>
    <w:rsid w:val="00AD27BA"/>
    <w:rsid w:val="00AD3890"/>
    <w:rsid w:val="00AD499A"/>
    <w:rsid w:val="00AD518C"/>
    <w:rsid w:val="00AD5D83"/>
    <w:rsid w:val="00AD7DCB"/>
    <w:rsid w:val="00AE129B"/>
    <w:rsid w:val="00AE1D38"/>
    <w:rsid w:val="00AE2831"/>
    <w:rsid w:val="00AE38D2"/>
    <w:rsid w:val="00AE532C"/>
    <w:rsid w:val="00AE7FE1"/>
    <w:rsid w:val="00AF221B"/>
    <w:rsid w:val="00AF592C"/>
    <w:rsid w:val="00AF66D4"/>
    <w:rsid w:val="00AF728F"/>
    <w:rsid w:val="00AF7473"/>
    <w:rsid w:val="00AF785F"/>
    <w:rsid w:val="00AF7B89"/>
    <w:rsid w:val="00B0070C"/>
    <w:rsid w:val="00B01A6D"/>
    <w:rsid w:val="00B067EC"/>
    <w:rsid w:val="00B077F7"/>
    <w:rsid w:val="00B10F6D"/>
    <w:rsid w:val="00B1143C"/>
    <w:rsid w:val="00B11C3C"/>
    <w:rsid w:val="00B121DF"/>
    <w:rsid w:val="00B125EA"/>
    <w:rsid w:val="00B12AC9"/>
    <w:rsid w:val="00B12C3F"/>
    <w:rsid w:val="00B13279"/>
    <w:rsid w:val="00B13669"/>
    <w:rsid w:val="00B13A29"/>
    <w:rsid w:val="00B13D23"/>
    <w:rsid w:val="00B142B0"/>
    <w:rsid w:val="00B159DB"/>
    <w:rsid w:val="00B15D89"/>
    <w:rsid w:val="00B160DD"/>
    <w:rsid w:val="00B17598"/>
    <w:rsid w:val="00B20DDE"/>
    <w:rsid w:val="00B21CAB"/>
    <w:rsid w:val="00B22B15"/>
    <w:rsid w:val="00B22CD4"/>
    <w:rsid w:val="00B23A3E"/>
    <w:rsid w:val="00B24235"/>
    <w:rsid w:val="00B26433"/>
    <w:rsid w:val="00B27640"/>
    <w:rsid w:val="00B3165D"/>
    <w:rsid w:val="00B33CE6"/>
    <w:rsid w:val="00B3452C"/>
    <w:rsid w:val="00B36607"/>
    <w:rsid w:val="00B40D3B"/>
    <w:rsid w:val="00B4150A"/>
    <w:rsid w:val="00B446B5"/>
    <w:rsid w:val="00B45A77"/>
    <w:rsid w:val="00B47309"/>
    <w:rsid w:val="00B512D0"/>
    <w:rsid w:val="00B5241E"/>
    <w:rsid w:val="00B54ADE"/>
    <w:rsid w:val="00B56170"/>
    <w:rsid w:val="00B5792E"/>
    <w:rsid w:val="00B61B04"/>
    <w:rsid w:val="00B62444"/>
    <w:rsid w:val="00B6286E"/>
    <w:rsid w:val="00B638FE"/>
    <w:rsid w:val="00B6449E"/>
    <w:rsid w:val="00B677C1"/>
    <w:rsid w:val="00B7004A"/>
    <w:rsid w:val="00B71EB7"/>
    <w:rsid w:val="00B728C2"/>
    <w:rsid w:val="00B72CD7"/>
    <w:rsid w:val="00B732D6"/>
    <w:rsid w:val="00B73B55"/>
    <w:rsid w:val="00B74148"/>
    <w:rsid w:val="00B76C49"/>
    <w:rsid w:val="00B80B11"/>
    <w:rsid w:val="00B81D7F"/>
    <w:rsid w:val="00B82D60"/>
    <w:rsid w:val="00B82DA9"/>
    <w:rsid w:val="00B85648"/>
    <w:rsid w:val="00B85E90"/>
    <w:rsid w:val="00B87B81"/>
    <w:rsid w:val="00B9012B"/>
    <w:rsid w:val="00B91DEF"/>
    <w:rsid w:val="00B9285B"/>
    <w:rsid w:val="00B95538"/>
    <w:rsid w:val="00B958A2"/>
    <w:rsid w:val="00BA07D9"/>
    <w:rsid w:val="00BA17EF"/>
    <w:rsid w:val="00BA1C2C"/>
    <w:rsid w:val="00BA3320"/>
    <w:rsid w:val="00BA56A2"/>
    <w:rsid w:val="00BB0E50"/>
    <w:rsid w:val="00BB1151"/>
    <w:rsid w:val="00BB2882"/>
    <w:rsid w:val="00BB3B80"/>
    <w:rsid w:val="00BB6BEE"/>
    <w:rsid w:val="00BB7798"/>
    <w:rsid w:val="00BC0173"/>
    <w:rsid w:val="00BC22DD"/>
    <w:rsid w:val="00BC3439"/>
    <w:rsid w:val="00BC5C78"/>
    <w:rsid w:val="00BC648B"/>
    <w:rsid w:val="00BC6ED5"/>
    <w:rsid w:val="00BC71B2"/>
    <w:rsid w:val="00BC738D"/>
    <w:rsid w:val="00BD12DE"/>
    <w:rsid w:val="00BD1789"/>
    <w:rsid w:val="00BD22FA"/>
    <w:rsid w:val="00BD6EDC"/>
    <w:rsid w:val="00BE0FB2"/>
    <w:rsid w:val="00BE1EAE"/>
    <w:rsid w:val="00BE2F91"/>
    <w:rsid w:val="00BE5029"/>
    <w:rsid w:val="00BE5684"/>
    <w:rsid w:val="00BE6AA0"/>
    <w:rsid w:val="00BE73C4"/>
    <w:rsid w:val="00BF00F5"/>
    <w:rsid w:val="00BF0B82"/>
    <w:rsid w:val="00BF3DC4"/>
    <w:rsid w:val="00BF4E88"/>
    <w:rsid w:val="00BF6013"/>
    <w:rsid w:val="00BF7CD6"/>
    <w:rsid w:val="00C00451"/>
    <w:rsid w:val="00C004ED"/>
    <w:rsid w:val="00C0093D"/>
    <w:rsid w:val="00C00B43"/>
    <w:rsid w:val="00C00C33"/>
    <w:rsid w:val="00C0112D"/>
    <w:rsid w:val="00C0141A"/>
    <w:rsid w:val="00C02224"/>
    <w:rsid w:val="00C03233"/>
    <w:rsid w:val="00C0324F"/>
    <w:rsid w:val="00C03A3F"/>
    <w:rsid w:val="00C03CFA"/>
    <w:rsid w:val="00C03D5D"/>
    <w:rsid w:val="00C04115"/>
    <w:rsid w:val="00C0468C"/>
    <w:rsid w:val="00C05FC6"/>
    <w:rsid w:val="00C060A5"/>
    <w:rsid w:val="00C07F31"/>
    <w:rsid w:val="00C1062C"/>
    <w:rsid w:val="00C10AD4"/>
    <w:rsid w:val="00C12158"/>
    <w:rsid w:val="00C13E17"/>
    <w:rsid w:val="00C1403D"/>
    <w:rsid w:val="00C20103"/>
    <w:rsid w:val="00C20C95"/>
    <w:rsid w:val="00C212F6"/>
    <w:rsid w:val="00C22C50"/>
    <w:rsid w:val="00C23602"/>
    <w:rsid w:val="00C23E76"/>
    <w:rsid w:val="00C24C18"/>
    <w:rsid w:val="00C250BF"/>
    <w:rsid w:val="00C270D5"/>
    <w:rsid w:val="00C30122"/>
    <w:rsid w:val="00C30BC4"/>
    <w:rsid w:val="00C30D6E"/>
    <w:rsid w:val="00C321A5"/>
    <w:rsid w:val="00C34A3D"/>
    <w:rsid w:val="00C37C8C"/>
    <w:rsid w:val="00C37D83"/>
    <w:rsid w:val="00C41872"/>
    <w:rsid w:val="00C4281E"/>
    <w:rsid w:val="00C42BC5"/>
    <w:rsid w:val="00C43007"/>
    <w:rsid w:val="00C44A42"/>
    <w:rsid w:val="00C50F4C"/>
    <w:rsid w:val="00C52207"/>
    <w:rsid w:val="00C52BE1"/>
    <w:rsid w:val="00C5404D"/>
    <w:rsid w:val="00C549CD"/>
    <w:rsid w:val="00C5517E"/>
    <w:rsid w:val="00C5534F"/>
    <w:rsid w:val="00C5593D"/>
    <w:rsid w:val="00C55A0B"/>
    <w:rsid w:val="00C55A72"/>
    <w:rsid w:val="00C56696"/>
    <w:rsid w:val="00C571ED"/>
    <w:rsid w:val="00C57CB0"/>
    <w:rsid w:val="00C60C9E"/>
    <w:rsid w:val="00C61B40"/>
    <w:rsid w:val="00C6234D"/>
    <w:rsid w:val="00C62480"/>
    <w:rsid w:val="00C62FFB"/>
    <w:rsid w:val="00C6316B"/>
    <w:rsid w:val="00C63622"/>
    <w:rsid w:val="00C63C6E"/>
    <w:rsid w:val="00C63D26"/>
    <w:rsid w:val="00C64081"/>
    <w:rsid w:val="00C643E0"/>
    <w:rsid w:val="00C6652B"/>
    <w:rsid w:val="00C66609"/>
    <w:rsid w:val="00C70467"/>
    <w:rsid w:val="00C71BB0"/>
    <w:rsid w:val="00C727A9"/>
    <w:rsid w:val="00C7650B"/>
    <w:rsid w:val="00C7656E"/>
    <w:rsid w:val="00C76C9E"/>
    <w:rsid w:val="00C778A2"/>
    <w:rsid w:val="00C82619"/>
    <w:rsid w:val="00C83206"/>
    <w:rsid w:val="00C83A16"/>
    <w:rsid w:val="00C83AC3"/>
    <w:rsid w:val="00C83F5A"/>
    <w:rsid w:val="00C85125"/>
    <w:rsid w:val="00C85DFC"/>
    <w:rsid w:val="00C879BE"/>
    <w:rsid w:val="00C919EB"/>
    <w:rsid w:val="00C947D1"/>
    <w:rsid w:val="00C95125"/>
    <w:rsid w:val="00C95DC6"/>
    <w:rsid w:val="00C96839"/>
    <w:rsid w:val="00C96A67"/>
    <w:rsid w:val="00C97137"/>
    <w:rsid w:val="00CA1059"/>
    <w:rsid w:val="00CA1A30"/>
    <w:rsid w:val="00CA3454"/>
    <w:rsid w:val="00CA43DB"/>
    <w:rsid w:val="00CA4621"/>
    <w:rsid w:val="00CA4BEB"/>
    <w:rsid w:val="00CA4FC6"/>
    <w:rsid w:val="00CA5F40"/>
    <w:rsid w:val="00CA733C"/>
    <w:rsid w:val="00CB123D"/>
    <w:rsid w:val="00CB17C0"/>
    <w:rsid w:val="00CB69A2"/>
    <w:rsid w:val="00CC019A"/>
    <w:rsid w:val="00CC04F5"/>
    <w:rsid w:val="00CC37EF"/>
    <w:rsid w:val="00CC655F"/>
    <w:rsid w:val="00CC7763"/>
    <w:rsid w:val="00CC7D95"/>
    <w:rsid w:val="00CD0572"/>
    <w:rsid w:val="00CD47D9"/>
    <w:rsid w:val="00CD49A0"/>
    <w:rsid w:val="00CD5E1E"/>
    <w:rsid w:val="00CE0443"/>
    <w:rsid w:val="00CE0B89"/>
    <w:rsid w:val="00CE15D6"/>
    <w:rsid w:val="00CE1C9C"/>
    <w:rsid w:val="00CE26B0"/>
    <w:rsid w:val="00CE2742"/>
    <w:rsid w:val="00CE36BB"/>
    <w:rsid w:val="00CE4ACB"/>
    <w:rsid w:val="00CE4D99"/>
    <w:rsid w:val="00CE608B"/>
    <w:rsid w:val="00CE6A2F"/>
    <w:rsid w:val="00CE7714"/>
    <w:rsid w:val="00CE7CF9"/>
    <w:rsid w:val="00CF0DC2"/>
    <w:rsid w:val="00CF2664"/>
    <w:rsid w:val="00CF2AEA"/>
    <w:rsid w:val="00CF4426"/>
    <w:rsid w:val="00CF5852"/>
    <w:rsid w:val="00CF6794"/>
    <w:rsid w:val="00CF6DAF"/>
    <w:rsid w:val="00CF7AE5"/>
    <w:rsid w:val="00D01C63"/>
    <w:rsid w:val="00D01FBB"/>
    <w:rsid w:val="00D05495"/>
    <w:rsid w:val="00D06263"/>
    <w:rsid w:val="00D066DA"/>
    <w:rsid w:val="00D06C40"/>
    <w:rsid w:val="00D06F8B"/>
    <w:rsid w:val="00D07826"/>
    <w:rsid w:val="00D10394"/>
    <w:rsid w:val="00D103EF"/>
    <w:rsid w:val="00D128E7"/>
    <w:rsid w:val="00D1377E"/>
    <w:rsid w:val="00D15663"/>
    <w:rsid w:val="00D168F7"/>
    <w:rsid w:val="00D17CE6"/>
    <w:rsid w:val="00D20AA5"/>
    <w:rsid w:val="00D21D52"/>
    <w:rsid w:val="00D2440F"/>
    <w:rsid w:val="00D27D28"/>
    <w:rsid w:val="00D3379F"/>
    <w:rsid w:val="00D338F0"/>
    <w:rsid w:val="00D357C7"/>
    <w:rsid w:val="00D403F3"/>
    <w:rsid w:val="00D40BB3"/>
    <w:rsid w:val="00D41893"/>
    <w:rsid w:val="00D44C47"/>
    <w:rsid w:val="00D4528E"/>
    <w:rsid w:val="00D45949"/>
    <w:rsid w:val="00D45982"/>
    <w:rsid w:val="00D45DCC"/>
    <w:rsid w:val="00D45E4C"/>
    <w:rsid w:val="00D462C2"/>
    <w:rsid w:val="00D4798B"/>
    <w:rsid w:val="00D47F15"/>
    <w:rsid w:val="00D50F2F"/>
    <w:rsid w:val="00D5133E"/>
    <w:rsid w:val="00D54D19"/>
    <w:rsid w:val="00D55D71"/>
    <w:rsid w:val="00D573D7"/>
    <w:rsid w:val="00D574D2"/>
    <w:rsid w:val="00D57D3F"/>
    <w:rsid w:val="00D60FE0"/>
    <w:rsid w:val="00D633D0"/>
    <w:rsid w:val="00D650B3"/>
    <w:rsid w:val="00D664F9"/>
    <w:rsid w:val="00D679EA"/>
    <w:rsid w:val="00D70365"/>
    <w:rsid w:val="00D7445A"/>
    <w:rsid w:val="00D74980"/>
    <w:rsid w:val="00D7542C"/>
    <w:rsid w:val="00D75F69"/>
    <w:rsid w:val="00D75FD3"/>
    <w:rsid w:val="00D80076"/>
    <w:rsid w:val="00D80132"/>
    <w:rsid w:val="00D8059F"/>
    <w:rsid w:val="00D819B6"/>
    <w:rsid w:val="00D82DC0"/>
    <w:rsid w:val="00D84020"/>
    <w:rsid w:val="00D8452E"/>
    <w:rsid w:val="00D8514A"/>
    <w:rsid w:val="00D857FB"/>
    <w:rsid w:val="00D85ED9"/>
    <w:rsid w:val="00D864CB"/>
    <w:rsid w:val="00D86AB1"/>
    <w:rsid w:val="00D902AB"/>
    <w:rsid w:val="00D906EB"/>
    <w:rsid w:val="00D917E0"/>
    <w:rsid w:val="00D91BCF"/>
    <w:rsid w:val="00D9364F"/>
    <w:rsid w:val="00D93EB3"/>
    <w:rsid w:val="00D93FF3"/>
    <w:rsid w:val="00D943F8"/>
    <w:rsid w:val="00D94D6D"/>
    <w:rsid w:val="00D95D38"/>
    <w:rsid w:val="00D968D5"/>
    <w:rsid w:val="00D970B1"/>
    <w:rsid w:val="00DA0C83"/>
    <w:rsid w:val="00DA0CF3"/>
    <w:rsid w:val="00DA236D"/>
    <w:rsid w:val="00DA3D4E"/>
    <w:rsid w:val="00DA4605"/>
    <w:rsid w:val="00DA4CB2"/>
    <w:rsid w:val="00DA5334"/>
    <w:rsid w:val="00DA5E4A"/>
    <w:rsid w:val="00DA6D68"/>
    <w:rsid w:val="00DA7316"/>
    <w:rsid w:val="00DA738E"/>
    <w:rsid w:val="00DA7597"/>
    <w:rsid w:val="00DB04BC"/>
    <w:rsid w:val="00DB1264"/>
    <w:rsid w:val="00DB2A0E"/>
    <w:rsid w:val="00DB49DD"/>
    <w:rsid w:val="00DB5942"/>
    <w:rsid w:val="00DC009A"/>
    <w:rsid w:val="00DC0A9F"/>
    <w:rsid w:val="00DC0FAC"/>
    <w:rsid w:val="00DC3136"/>
    <w:rsid w:val="00DC3F00"/>
    <w:rsid w:val="00DC689F"/>
    <w:rsid w:val="00DC70AA"/>
    <w:rsid w:val="00DC74D8"/>
    <w:rsid w:val="00DD09FF"/>
    <w:rsid w:val="00DD0A5E"/>
    <w:rsid w:val="00DD1FA5"/>
    <w:rsid w:val="00DD296E"/>
    <w:rsid w:val="00DD2E87"/>
    <w:rsid w:val="00DD5346"/>
    <w:rsid w:val="00DD62E8"/>
    <w:rsid w:val="00DD7CA2"/>
    <w:rsid w:val="00DE483E"/>
    <w:rsid w:val="00DE4DB1"/>
    <w:rsid w:val="00DF0367"/>
    <w:rsid w:val="00DF0ED1"/>
    <w:rsid w:val="00DF2AF9"/>
    <w:rsid w:val="00DF5FAA"/>
    <w:rsid w:val="00DF70F7"/>
    <w:rsid w:val="00E006DE"/>
    <w:rsid w:val="00E02F23"/>
    <w:rsid w:val="00E0412E"/>
    <w:rsid w:val="00E0459E"/>
    <w:rsid w:val="00E100E8"/>
    <w:rsid w:val="00E102DE"/>
    <w:rsid w:val="00E108DC"/>
    <w:rsid w:val="00E10F18"/>
    <w:rsid w:val="00E111F8"/>
    <w:rsid w:val="00E126C4"/>
    <w:rsid w:val="00E12AFE"/>
    <w:rsid w:val="00E12B2F"/>
    <w:rsid w:val="00E12B55"/>
    <w:rsid w:val="00E13612"/>
    <w:rsid w:val="00E13A1D"/>
    <w:rsid w:val="00E159F1"/>
    <w:rsid w:val="00E15C72"/>
    <w:rsid w:val="00E166A1"/>
    <w:rsid w:val="00E21265"/>
    <w:rsid w:val="00E22645"/>
    <w:rsid w:val="00E24C1F"/>
    <w:rsid w:val="00E26073"/>
    <w:rsid w:val="00E27978"/>
    <w:rsid w:val="00E27B88"/>
    <w:rsid w:val="00E31227"/>
    <w:rsid w:val="00E321E0"/>
    <w:rsid w:val="00E32DC3"/>
    <w:rsid w:val="00E33F4B"/>
    <w:rsid w:val="00E35655"/>
    <w:rsid w:val="00E35A69"/>
    <w:rsid w:val="00E36A9F"/>
    <w:rsid w:val="00E36BDC"/>
    <w:rsid w:val="00E37F8B"/>
    <w:rsid w:val="00E4029B"/>
    <w:rsid w:val="00E41348"/>
    <w:rsid w:val="00E41B32"/>
    <w:rsid w:val="00E41F96"/>
    <w:rsid w:val="00E42AAB"/>
    <w:rsid w:val="00E42BA4"/>
    <w:rsid w:val="00E431D0"/>
    <w:rsid w:val="00E451E1"/>
    <w:rsid w:val="00E45D1E"/>
    <w:rsid w:val="00E4668F"/>
    <w:rsid w:val="00E47406"/>
    <w:rsid w:val="00E47B33"/>
    <w:rsid w:val="00E500E0"/>
    <w:rsid w:val="00E50C63"/>
    <w:rsid w:val="00E51562"/>
    <w:rsid w:val="00E5180D"/>
    <w:rsid w:val="00E5210F"/>
    <w:rsid w:val="00E52EEC"/>
    <w:rsid w:val="00E53D0B"/>
    <w:rsid w:val="00E56A4E"/>
    <w:rsid w:val="00E6230D"/>
    <w:rsid w:val="00E62547"/>
    <w:rsid w:val="00E64464"/>
    <w:rsid w:val="00E71267"/>
    <w:rsid w:val="00E714E9"/>
    <w:rsid w:val="00E74DFF"/>
    <w:rsid w:val="00E7583E"/>
    <w:rsid w:val="00E77A28"/>
    <w:rsid w:val="00E81E83"/>
    <w:rsid w:val="00E82CC9"/>
    <w:rsid w:val="00E8320D"/>
    <w:rsid w:val="00E836A2"/>
    <w:rsid w:val="00E848F1"/>
    <w:rsid w:val="00E84F51"/>
    <w:rsid w:val="00E8514A"/>
    <w:rsid w:val="00E8533E"/>
    <w:rsid w:val="00E859D5"/>
    <w:rsid w:val="00E86BA4"/>
    <w:rsid w:val="00E8781B"/>
    <w:rsid w:val="00E93226"/>
    <w:rsid w:val="00E93AC5"/>
    <w:rsid w:val="00E95527"/>
    <w:rsid w:val="00E97F3E"/>
    <w:rsid w:val="00EA02DF"/>
    <w:rsid w:val="00EA1896"/>
    <w:rsid w:val="00EA2949"/>
    <w:rsid w:val="00EA2A18"/>
    <w:rsid w:val="00EA2AA8"/>
    <w:rsid w:val="00EA2F77"/>
    <w:rsid w:val="00EA48FA"/>
    <w:rsid w:val="00EA60A9"/>
    <w:rsid w:val="00EA6913"/>
    <w:rsid w:val="00EA6A14"/>
    <w:rsid w:val="00EA6DB1"/>
    <w:rsid w:val="00EB0331"/>
    <w:rsid w:val="00EB18C1"/>
    <w:rsid w:val="00EB3F3C"/>
    <w:rsid w:val="00EB54F8"/>
    <w:rsid w:val="00EB63D5"/>
    <w:rsid w:val="00EB6E37"/>
    <w:rsid w:val="00EB71D8"/>
    <w:rsid w:val="00EC04EF"/>
    <w:rsid w:val="00EC0A5F"/>
    <w:rsid w:val="00EC169A"/>
    <w:rsid w:val="00EC3C50"/>
    <w:rsid w:val="00EC40C9"/>
    <w:rsid w:val="00EC56B5"/>
    <w:rsid w:val="00EC6435"/>
    <w:rsid w:val="00EC6F5F"/>
    <w:rsid w:val="00EC6FA5"/>
    <w:rsid w:val="00ED0279"/>
    <w:rsid w:val="00ED074D"/>
    <w:rsid w:val="00ED1A35"/>
    <w:rsid w:val="00ED1A50"/>
    <w:rsid w:val="00ED27F2"/>
    <w:rsid w:val="00ED3A66"/>
    <w:rsid w:val="00ED5BDE"/>
    <w:rsid w:val="00ED6374"/>
    <w:rsid w:val="00ED63AF"/>
    <w:rsid w:val="00ED7658"/>
    <w:rsid w:val="00EE1072"/>
    <w:rsid w:val="00EE147B"/>
    <w:rsid w:val="00EE257E"/>
    <w:rsid w:val="00EE2D6D"/>
    <w:rsid w:val="00EE4185"/>
    <w:rsid w:val="00EE51EB"/>
    <w:rsid w:val="00EF0503"/>
    <w:rsid w:val="00EF06DB"/>
    <w:rsid w:val="00EF11CA"/>
    <w:rsid w:val="00EF1934"/>
    <w:rsid w:val="00EF2C9D"/>
    <w:rsid w:val="00EF45D9"/>
    <w:rsid w:val="00EF4DCF"/>
    <w:rsid w:val="00EF55B3"/>
    <w:rsid w:val="00EF5EC0"/>
    <w:rsid w:val="00F01455"/>
    <w:rsid w:val="00F023E3"/>
    <w:rsid w:val="00F040D3"/>
    <w:rsid w:val="00F0544B"/>
    <w:rsid w:val="00F07378"/>
    <w:rsid w:val="00F10969"/>
    <w:rsid w:val="00F1455C"/>
    <w:rsid w:val="00F15DA0"/>
    <w:rsid w:val="00F176ED"/>
    <w:rsid w:val="00F2118B"/>
    <w:rsid w:val="00F2214B"/>
    <w:rsid w:val="00F2322F"/>
    <w:rsid w:val="00F2351A"/>
    <w:rsid w:val="00F23E57"/>
    <w:rsid w:val="00F259CC"/>
    <w:rsid w:val="00F2722B"/>
    <w:rsid w:val="00F273D8"/>
    <w:rsid w:val="00F30720"/>
    <w:rsid w:val="00F31104"/>
    <w:rsid w:val="00F31C59"/>
    <w:rsid w:val="00F328FF"/>
    <w:rsid w:val="00F34446"/>
    <w:rsid w:val="00F3460D"/>
    <w:rsid w:val="00F37074"/>
    <w:rsid w:val="00F37665"/>
    <w:rsid w:val="00F37E1E"/>
    <w:rsid w:val="00F4058E"/>
    <w:rsid w:val="00F42ED1"/>
    <w:rsid w:val="00F43F8C"/>
    <w:rsid w:val="00F4405A"/>
    <w:rsid w:val="00F4498A"/>
    <w:rsid w:val="00F45E2E"/>
    <w:rsid w:val="00F46786"/>
    <w:rsid w:val="00F5047A"/>
    <w:rsid w:val="00F50636"/>
    <w:rsid w:val="00F522A5"/>
    <w:rsid w:val="00F529A2"/>
    <w:rsid w:val="00F55A21"/>
    <w:rsid w:val="00F55D11"/>
    <w:rsid w:val="00F565D5"/>
    <w:rsid w:val="00F5796B"/>
    <w:rsid w:val="00F57D41"/>
    <w:rsid w:val="00F600B6"/>
    <w:rsid w:val="00F6043A"/>
    <w:rsid w:val="00F61B10"/>
    <w:rsid w:val="00F62391"/>
    <w:rsid w:val="00F62CC1"/>
    <w:rsid w:val="00F64012"/>
    <w:rsid w:val="00F66DFF"/>
    <w:rsid w:val="00F709A6"/>
    <w:rsid w:val="00F71518"/>
    <w:rsid w:val="00F7319B"/>
    <w:rsid w:val="00F73814"/>
    <w:rsid w:val="00F73A10"/>
    <w:rsid w:val="00F73F5F"/>
    <w:rsid w:val="00F74C66"/>
    <w:rsid w:val="00F77E16"/>
    <w:rsid w:val="00F83E05"/>
    <w:rsid w:val="00F84201"/>
    <w:rsid w:val="00F846FA"/>
    <w:rsid w:val="00F8562D"/>
    <w:rsid w:val="00F85D96"/>
    <w:rsid w:val="00F8619B"/>
    <w:rsid w:val="00F86D6A"/>
    <w:rsid w:val="00F872D2"/>
    <w:rsid w:val="00F90013"/>
    <w:rsid w:val="00F90D5F"/>
    <w:rsid w:val="00F90DE8"/>
    <w:rsid w:val="00F91B2B"/>
    <w:rsid w:val="00F9279C"/>
    <w:rsid w:val="00F93624"/>
    <w:rsid w:val="00F96900"/>
    <w:rsid w:val="00F96F1A"/>
    <w:rsid w:val="00F973AF"/>
    <w:rsid w:val="00FA00FC"/>
    <w:rsid w:val="00FA1D5E"/>
    <w:rsid w:val="00FA3551"/>
    <w:rsid w:val="00FB0330"/>
    <w:rsid w:val="00FB0FA3"/>
    <w:rsid w:val="00FB13DF"/>
    <w:rsid w:val="00FB17AC"/>
    <w:rsid w:val="00FB1A3A"/>
    <w:rsid w:val="00FB2D65"/>
    <w:rsid w:val="00FB3203"/>
    <w:rsid w:val="00FB69D8"/>
    <w:rsid w:val="00FB7061"/>
    <w:rsid w:val="00FB7857"/>
    <w:rsid w:val="00FB799D"/>
    <w:rsid w:val="00FC0982"/>
    <w:rsid w:val="00FC0C4B"/>
    <w:rsid w:val="00FC1689"/>
    <w:rsid w:val="00FC2846"/>
    <w:rsid w:val="00FC2863"/>
    <w:rsid w:val="00FC2EB6"/>
    <w:rsid w:val="00FC374E"/>
    <w:rsid w:val="00FC5136"/>
    <w:rsid w:val="00FC58BB"/>
    <w:rsid w:val="00FC717C"/>
    <w:rsid w:val="00FD18AF"/>
    <w:rsid w:val="00FD1E41"/>
    <w:rsid w:val="00FD482E"/>
    <w:rsid w:val="00FD4F01"/>
    <w:rsid w:val="00FD716A"/>
    <w:rsid w:val="00FD73ED"/>
    <w:rsid w:val="00FD7CB3"/>
    <w:rsid w:val="00FE0FFA"/>
    <w:rsid w:val="00FE1D20"/>
    <w:rsid w:val="00FE2CA2"/>
    <w:rsid w:val="00FE3909"/>
    <w:rsid w:val="00FE3E13"/>
    <w:rsid w:val="00FE7504"/>
    <w:rsid w:val="00FE7BDF"/>
    <w:rsid w:val="00FE7E76"/>
    <w:rsid w:val="00FF1849"/>
    <w:rsid w:val="00FF1875"/>
    <w:rsid w:val="00FF3A5B"/>
    <w:rsid w:val="00FF4B13"/>
    <w:rsid w:val="00FF50A1"/>
    <w:rsid w:val="00FF6D0D"/>
    <w:rsid w:val="00FF6F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City"/>
  <w:shapeDefaults>
    <o:shapedefaults v:ext="edit" spidmax="6236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F785F"/>
    <w:pPr>
      <w:spacing w:line="260" w:lineRule="atLeast"/>
    </w:pPr>
    <w:rPr>
      <w:rFonts w:eastAsiaTheme="minorHAnsi" w:cstheme="minorBidi"/>
      <w:sz w:val="22"/>
      <w:lang w:eastAsia="en-US"/>
    </w:rPr>
  </w:style>
  <w:style w:type="paragraph" w:styleId="Heading1">
    <w:name w:val="heading 1"/>
    <w:next w:val="Heading2"/>
    <w:autoRedefine/>
    <w:qFormat/>
    <w:rsid w:val="00CA3454"/>
    <w:pPr>
      <w:keepNext/>
      <w:keepLines/>
      <w:ind w:left="1134" w:hanging="1134"/>
      <w:outlineLvl w:val="0"/>
    </w:pPr>
    <w:rPr>
      <w:b/>
      <w:bCs/>
      <w:kern w:val="28"/>
      <w:sz w:val="36"/>
      <w:szCs w:val="32"/>
    </w:rPr>
  </w:style>
  <w:style w:type="paragraph" w:styleId="Heading2">
    <w:name w:val="heading 2"/>
    <w:basedOn w:val="Heading1"/>
    <w:next w:val="Heading3"/>
    <w:autoRedefine/>
    <w:qFormat/>
    <w:rsid w:val="00CA3454"/>
    <w:pPr>
      <w:spacing w:before="280"/>
      <w:outlineLvl w:val="1"/>
    </w:pPr>
    <w:rPr>
      <w:bCs w:val="0"/>
      <w:iCs/>
      <w:sz w:val="32"/>
      <w:szCs w:val="28"/>
    </w:rPr>
  </w:style>
  <w:style w:type="paragraph" w:styleId="Heading3">
    <w:name w:val="heading 3"/>
    <w:basedOn w:val="Heading1"/>
    <w:next w:val="Heading4"/>
    <w:autoRedefine/>
    <w:qFormat/>
    <w:rsid w:val="00CA3454"/>
    <w:pPr>
      <w:spacing w:before="240"/>
      <w:outlineLvl w:val="2"/>
    </w:pPr>
    <w:rPr>
      <w:bCs w:val="0"/>
      <w:sz w:val="28"/>
      <w:szCs w:val="26"/>
    </w:rPr>
  </w:style>
  <w:style w:type="paragraph" w:styleId="Heading4">
    <w:name w:val="heading 4"/>
    <w:basedOn w:val="Heading1"/>
    <w:next w:val="Heading5"/>
    <w:autoRedefine/>
    <w:qFormat/>
    <w:rsid w:val="00CA3454"/>
    <w:pPr>
      <w:spacing w:before="220"/>
      <w:outlineLvl w:val="3"/>
    </w:pPr>
    <w:rPr>
      <w:bCs w:val="0"/>
      <w:sz w:val="26"/>
      <w:szCs w:val="28"/>
    </w:rPr>
  </w:style>
  <w:style w:type="paragraph" w:styleId="Heading5">
    <w:name w:val="heading 5"/>
    <w:basedOn w:val="Heading1"/>
    <w:next w:val="subsection"/>
    <w:autoRedefine/>
    <w:qFormat/>
    <w:rsid w:val="00CA3454"/>
    <w:pPr>
      <w:spacing w:before="280"/>
      <w:outlineLvl w:val="4"/>
    </w:pPr>
    <w:rPr>
      <w:bCs w:val="0"/>
      <w:iCs/>
      <w:sz w:val="24"/>
      <w:szCs w:val="26"/>
    </w:rPr>
  </w:style>
  <w:style w:type="paragraph" w:styleId="Heading6">
    <w:name w:val="heading 6"/>
    <w:basedOn w:val="Heading1"/>
    <w:next w:val="Heading7"/>
    <w:autoRedefine/>
    <w:qFormat/>
    <w:rsid w:val="00CA3454"/>
    <w:pPr>
      <w:outlineLvl w:val="5"/>
    </w:pPr>
    <w:rPr>
      <w:rFonts w:ascii="Arial" w:hAnsi="Arial" w:cs="Arial"/>
      <w:bCs w:val="0"/>
      <w:sz w:val="32"/>
      <w:szCs w:val="22"/>
    </w:rPr>
  </w:style>
  <w:style w:type="paragraph" w:styleId="Heading7">
    <w:name w:val="heading 7"/>
    <w:basedOn w:val="Heading6"/>
    <w:next w:val="Normal"/>
    <w:autoRedefine/>
    <w:qFormat/>
    <w:rsid w:val="00CA3454"/>
    <w:pPr>
      <w:spacing w:before="280"/>
      <w:outlineLvl w:val="6"/>
    </w:pPr>
    <w:rPr>
      <w:sz w:val="28"/>
    </w:rPr>
  </w:style>
  <w:style w:type="paragraph" w:styleId="Heading8">
    <w:name w:val="heading 8"/>
    <w:basedOn w:val="Heading6"/>
    <w:next w:val="Normal"/>
    <w:autoRedefine/>
    <w:qFormat/>
    <w:rsid w:val="00CA3454"/>
    <w:pPr>
      <w:spacing w:before="240"/>
      <w:outlineLvl w:val="7"/>
    </w:pPr>
    <w:rPr>
      <w:iCs/>
      <w:sz w:val="26"/>
    </w:rPr>
  </w:style>
  <w:style w:type="paragraph" w:styleId="Heading9">
    <w:name w:val="heading 9"/>
    <w:basedOn w:val="Heading1"/>
    <w:next w:val="Normal"/>
    <w:autoRedefine/>
    <w:qFormat/>
    <w:rsid w:val="00CA3454"/>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CA3454"/>
    <w:pPr>
      <w:numPr>
        <w:numId w:val="1"/>
      </w:numPr>
    </w:pPr>
  </w:style>
  <w:style w:type="numbering" w:styleId="1ai">
    <w:name w:val="Outline List 1"/>
    <w:basedOn w:val="NoList"/>
    <w:rsid w:val="00CA3454"/>
    <w:pPr>
      <w:numPr>
        <w:numId w:val="2"/>
      </w:numPr>
    </w:pPr>
  </w:style>
  <w:style w:type="paragraph" w:customStyle="1" w:styleId="ActHead1">
    <w:name w:val="ActHead 1"/>
    <w:aliases w:val="c"/>
    <w:basedOn w:val="OPCParaBase"/>
    <w:next w:val="Normal"/>
    <w:qFormat/>
    <w:rsid w:val="00AF785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F785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F785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AF785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F785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F785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F785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F785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F785F"/>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F785F"/>
  </w:style>
  <w:style w:type="numbering" w:styleId="ArticleSection">
    <w:name w:val="Outline List 3"/>
    <w:basedOn w:val="NoList"/>
    <w:rsid w:val="00CA3454"/>
    <w:pPr>
      <w:numPr>
        <w:numId w:val="3"/>
      </w:numPr>
    </w:pPr>
  </w:style>
  <w:style w:type="paragraph" w:styleId="BalloonText">
    <w:name w:val="Balloon Text"/>
    <w:basedOn w:val="Normal"/>
    <w:link w:val="BalloonTextChar"/>
    <w:uiPriority w:val="99"/>
    <w:unhideWhenUsed/>
    <w:rsid w:val="00AF785F"/>
    <w:pPr>
      <w:spacing w:line="240" w:lineRule="auto"/>
    </w:pPr>
    <w:rPr>
      <w:rFonts w:ascii="Tahoma" w:hAnsi="Tahoma" w:cs="Tahoma"/>
      <w:sz w:val="16"/>
      <w:szCs w:val="16"/>
    </w:rPr>
  </w:style>
  <w:style w:type="paragraph" w:styleId="BlockText">
    <w:name w:val="Block Text"/>
    <w:rsid w:val="00CA3454"/>
    <w:pPr>
      <w:spacing w:after="120"/>
      <w:ind w:left="1440" w:right="1440"/>
    </w:pPr>
    <w:rPr>
      <w:sz w:val="22"/>
      <w:szCs w:val="24"/>
    </w:rPr>
  </w:style>
  <w:style w:type="paragraph" w:customStyle="1" w:styleId="Blocks">
    <w:name w:val="Blocks"/>
    <w:aliases w:val="bb"/>
    <w:basedOn w:val="OPCParaBase"/>
    <w:qFormat/>
    <w:rsid w:val="00AF785F"/>
    <w:pPr>
      <w:spacing w:line="240" w:lineRule="auto"/>
    </w:pPr>
    <w:rPr>
      <w:sz w:val="24"/>
    </w:rPr>
  </w:style>
  <w:style w:type="paragraph" w:styleId="BodyText">
    <w:name w:val="Body Text"/>
    <w:rsid w:val="00CA3454"/>
    <w:pPr>
      <w:spacing w:after="120"/>
    </w:pPr>
    <w:rPr>
      <w:sz w:val="22"/>
      <w:szCs w:val="24"/>
    </w:rPr>
  </w:style>
  <w:style w:type="paragraph" w:styleId="BodyText2">
    <w:name w:val="Body Text 2"/>
    <w:rsid w:val="00CA3454"/>
    <w:pPr>
      <w:spacing w:after="120" w:line="480" w:lineRule="auto"/>
    </w:pPr>
    <w:rPr>
      <w:sz w:val="22"/>
      <w:szCs w:val="24"/>
    </w:rPr>
  </w:style>
  <w:style w:type="paragraph" w:styleId="BodyText3">
    <w:name w:val="Body Text 3"/>
    <w:rsid w:val="00CA3454"/>
    <w:pPr>
      <w:spacing w:after="120"/>
    </w:pPr>
    <w:rPr>
      <w:sz w:val="16"/>
      <w:szCs w:val="16"/>
    </w:rPr>
  </w:style>
  <w:style w:type="paragraph" w:styleId="BodyTextFirstIndent">
    <w:name w:val="Body Text First Indent"/>
    <w:basedOn w:val="BodyText"/>
    <w:rsid w:val="00CA3454"/>
    <w:pPr>
      <w:ind w:firstLine="210"/>
    </w:pPr>
  </w:style>
  <w:style w:type="paragraph" w:styleId="BodyTextIndent">
    <w:name w:val="Body Text Indent"/>
    <w:rsid w:val="00CA3454"/>
    <w:pPr>
      <w:spacing w:after="120"/>
      <w:ind w:left="283"/>
    </w:pPr>
    <w:rPr>
      <w:sz w:val="22"/>
      <w:szCs w:val="24"/>
    </w:rPr>
  </w:style>
  <w:style w:type="paragraph" w:styleId="BodyTextFirstIndent2">
    <w:name w:val="Body Text First Indent 2"/>
    <w:basedOn w:val="BodyTextIndent"/>
    <w:rsid w:val="00CA3454"/>
    <w:pPr>
      <w:ind w:firstLine="210"/>
    </w:pPr>
  </w:style>
  <w:style w:type="paragraph" w:styleId="BodyTextIndent2">
    <w:name w:val="Body Text Indent 2"/>
    <w:rsid w:val="00CA3454"/>
    <w:pPr>
      <w:spacing w:after="120" w:line="480" w:lineRule="auto"/>
      <w:ind w:left="283"/>
    </w:pPr>
    <w:rPr>
      <w:sz w:val="22"/>
      <w:szCs w:val="24"/>
    </w:rPr>
  </w:style>
  <w:style w:type="paragraph" w:styleId="BodyTextIndent3">
    <w:name w:val="Body Text Indent 3"/>
    <w:rsid w:val="00CA3454"/>
    <w:pPr>
      <w:spacing w:after="120"/>
      <w:ind w:left="283"/>
    </w:pPr>
    <w:rPr>
      <w:sz w:val="16"/>
      <w:szCs w:val="16"/>
    </w:rPr>
  </w:style>
  <w:style w:type="paragraph" w:customStyle="1" w:styleId="BoxText">
    <w:name w:val="BoxText"/>
    <w:aliases w:val="bt"/>
    <w:basedOn w:val="OPCParaBase"/>
    <w:qFormat/>
    <w:rsid w:val="00AF785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F785F"/>
    <w:rPr>
      <w:b/>
    </w:rPr>
  </w:style>
  <w:style w:type="paragraph" w:customStyle="1" w:styleId="BoxHeadItalic">
    <w:name w:val="BoxHeadItalic"/>
    <w:aliases w:val="bhi"/>
    <w:basedOn w:val="BoxText"/>
    <w:next w:val="BoxStep"/>
    <w:qFormat/>
    <w:rsid w:val="00AF785F"/>
    <w:rPr>
      <w:i/>
    </w:rPr>
  </w:style>
  <w:style w:type="paragraph" w:customStyle="1" w:styleId="BoxList">
    <w:name w:val="BoxList"/>
    <w:aliases w:val="bl"/>
    <w:basedOn w:val="BoxText"/>
    <w:qFormat/>
    <w:rsid w:val="00AF785F"/>
    <w:pPr>
      <w:ind w:left="1559" w:hanging="425"/>
    </w:pPr>
  </w:style>
  <w:style w:type="paragraph" w:customStyle="1" w:styleId="BoxNote">
    <w:name w:val="BoxNote"/>
    <w:aliases w:val="bn"/>
    <w:basedOn w:val="BoxText"/>
    <w:qFormat/>
    <w:rsid w:val="00AF785F"/>
    <w:pPr>
      <w:tabs>
        <w:tab w:val="left" w:pos="1985"/>
      </w:tabs>
      <w:spacing w:before="122" w:line="198" w:lineRule="exact"/>
      <w:ind w:left="2948" w:hanging="1814"/>
    </w:pPr>
    <w:rPr>
      <w:sz w:val="18"/>
    </w:rPr>
  </w:style>
  <w:style w:type="paragraph" w:customStyle="1" w:styleId="BoxPara">
    <w:name w:val="BoxPara"/>
    <w:aliases w:val="bp"/>
    <w:basedOn w:val="BoxText"/>
    <w:qFormat/>
    <w:rsid w:val="00AF785F"/>
    <w:pPr>
      <w:tabs>
        <w:tab w:val="right" w:pos="2268"/>
      </w:tabs>
      <w:ind w:left="2552" w:hanging="1418"/>
    </w:pPr>
  </w:style>
  <w:style w:type="paragraph" w:customStyle="1" w:styleId="BoxStep">
    <w:name w:val="BoxStep"/>
    <w:aliases w:val="bs"/>
    <w:basedOn w:val="BoxText"/>
    <w:qFormat/>
    <w:rsid w:val="00AF785F"/>
    <w:pPr>
      <w:ind w:left="1985" w:hanging="851"/>
    </w:pPr>
  </w:style>
  <w:style w:type="paragraph" w:styleId="Caption">
    <w:name w:val="caption"/>
    <w:next w:val="Normal"/>
    <w:qFormat/>
    <w:rsid w:val="00CA3454"/>
    <w:pPr>
      <w:spacing w:before="120" w:after="120"/>
    </w:pPr>
    <w:rPr>
      <w:b/>
      <w:bCs/>
    </w:rPr>
  </w:style>
  <w:style w:type="character" w:customStyle="1" w:styleId="CharAmPartNo">
    <w:name w:val="CharAmPartNo"/>
    <w:basedOn w:val="OPCCharBase"/>
    <w:uiPriority w:val="1"/>
    <w:qFormat/>
    <w:rsid w:val="00AF785F"/>
  </w:style>
  <w:style w:type="character" w:customStyle="1" w:styleId="CharAmPartText">
    <w:name w:val="CharAmPartText"/>
    <w:basedOn w:val="OPCCharBase"/>
    <w:uiPriority w:val="1"/>
    <w:qFormat/>
    <w:rsid w:val="00AF785F"/>
  </w:style>
  <w:style w:type="character" w:customStyle="1" w:styleId="CharAmSchNo">
    <w:name w:val="CharAmSchNo"/>
    <w:basedOn w:val="OPCCharBase"/>
    <w:uiPriority w:val="1"/>
    <w:qFormat/>
    <w:rsid w:val="00AF785F"/>
  </w:style>
  <w:style w:type="character" w:customStyle="1" w:styleId="CharAmSchText">
    <w:name w:val="CharAmSchText"/>
    <w:basedOn w:val="OPCCharBase"/>
    <w:uiPriority w:val="1"/>
    <w:qFormat/>
    <w:rsid w:val="00AF785F"/>
  </w:style>
  <w:style w:type="character" w:customStyle="1" w:styleId="CharBoldItalic">
    <w:name w:val="CharBoldItalic"/>
    <w:basedOn w:val="OPCCharBase"/>
    <w:uiPriority w:val="1"/>
    <w:qFormat/>
    <w:rsid w:val="00AF785F"/>
    <w:rPr>
      <w:b/>
      <w:i/>
    </w:rPr>
  </w:style>
  <w:style w:type="character" w:customStyle="1" w:styleId="CharChapNo">
    <w:name w:val="CharChapNo"/>
    <w:basedOn w:val="OPCCharBase"/>
    <w:qFormat/>
    <w:rsid w:val="00AF785F"/>
  </w:style>
  <w:style w:type="character" w:customStyle="1" w:styleId="CharChapText">
    <w:name w:val="CharChapText"/>
    <w:basedOn w:val="OPCCharBase"/>
    <w:qFormat/>
    <w:rsid w:val="00AF785F"/>
  </w:style>
  <w:style w:type="character" w:customStyle="1" w:styleId="CharDivNo">
    <w:name w:val="CharDivNo"/>
    <w:basedOn w:val="OPCCharBase"/>
    <w:qFormat/>
    <w:rsid w:val="00AF785F"/>
  </w:style>
  <w:style w:type="character" w:customStyle="1" w:styleId="CharDivText">
    <w:name w:val="CharDivText"/>
    <w:basedOn w:val="OPCCharBase"/>
    <w:qFormat/>
    <w:rsid w:val="00AF785F"/>
  </w:style>
  <w:style w:type="character" w:customStyle="1" w:styleId="CharItalic">
    <w:name w:val="CharItalic"/>
    <w:basedOn w:val="OPCCharBase"/>
    <w:uiPriority w:val="1"/>
    <w:qFormat/>
    <w:rsid w:val="00AF785F"/>
    <w:rPr>
      <w:i/>
    </w:rPr>
  </w:style>
  <w:style w:type="character" w:customStyle="1" w:styleId="CharNotesItals">
    <w:name w:val="CharNotesItals"/>
    <w:basedOn w:val="DefaultParagraphFont"/>
    <w:rsid w:val="00CA3454"/>
    <w:rPr>
      <w:i/>
    </w:rPr>
  </w:style>
  <w:style w:type="character" w:customStyle="1" w:styleId="CharNotesReg">
    <w:name w:val="CharNotesReg"/>
    <w:basedOn w:val="DefaultParagraphFont"/>
    <w:rsid w:val="00CA3454"/>
  </w:style>
  <w:style w:type="character" w:customStyle="1" w:styleId="CharPartNo">
    <w:name w:val="CharPartNo"/>
    <w:basedOn w:val="OPCCharBase"/>
    <w:qFormat/>
    <w:rsid w:val="00AF785F"/>
  </w:style>
  <w:style w:type="character" w:customStyle="1" w:styleId="CharPartText">
    <w:name w:val="CharPartText"/>
    <w:basedOn w:val="OPCCharBase"/>
    <w:qFormat/>
    <w:rsid w:val="00AF785F"/>
  </w:style>
  <w:style w:type="character" w:customStyle="1" w:styleId="CharSectno">
    <w:name w:val="CharSectno"/>
    <w:basedOn w:val="OPCCharBase"/>
    <w:qFormat/>
    <w:rsid w:val="00AF785F"/>
  </w:style>
  <w:style w:type="character" w:customStyle="1" w:styleId="CharSubdNo">
    <w:name w:val="CharSubdNo"/>
    <w:basedOn w:val="OPCCharBase"/>
    <w:uiPriority w:val="1"/>
    <w:qFormat/>
    <w:rsid w:val="00AF785F"/>
  </w:style>
  <w:style w:type="character" w:customStyle="1" w:styleId="CharSubdText">
    <w:name w:val="CharSubdText"/>
    <w:basedOn w:val="OPCCharBase"/>
    <w:uiPriority w:val="1"/>
    <w:qFormat/>
    <w:rsid w:val="00AF785F"/>
  </w:style>
  <w:style w:type="paragraph" w:styleId="Closing">
    <w:name w:val="Closing"/>
    <w:rsid w:val="00CA3454"/>
    <w:pPr>
      <w:ind w:left="4252"/>
    </w:pPr>
    <w:rPr>
      <w:sz w:val="22"/>
      <w:szCs w:val="24"/>
    </w:rPr>
  </w:style>
  <w:style w:type="character" w:styleId="CommentReference">
    <w:name w:val="annotation reference"/>
    <w:basedOn w:val="DefaultParagraphFont"/>
    <w:rsid w:val="00CA3454"/>
    <w:rPr>
      <w:sz w:val="16"/>
      <w:szCs w:val="16"/>
    </w:rPr>
  </w:style>
  <w:style w:type="paragraph" w:styleId="CommentText">
    <w:name w:val="annotation text"/>
    <w:rsid w:val="00CA3454"/>
  </w:style>
  <w:style w:type="paragraph" w:styleId="CommentSubject">
    <w:name w:val="annotation subject"/>
    <w:next w:val="CommentText"/>
    <w:rsid w:val="00CA3454"/>
    <w:rPr>
      <w:b/>
      <w:bCs/>
      <w:szCs w:val="24"/>
    </w:rPr>
  </w:style>
  <w:style w:type="paragraph" w:customStyle="1" w:styleId="notetext">
    <w:name w:val="note(text)"/>
    <w:aliases w:val="n"/>
    <w:basedOn w:val="OPCParaBase"/>
    <w:rsid w:val="00AF785F"/>
    <w:pPr>
      <w:spacing w:before="122" w:line="240" w:lineRule="auto"/>
      <w:ind w:left="1985" w:hanging="851"/>
    </w:pPr>
    <w:rPr>
      <w:sz w:val="18"/>
    </w:rPr>
  </w:style>
  <w:style w:type="paragraph" w:customStyle="1" w:styleId="notemargin">
    <w:name w:val="note(margin)"/>
    <w:aliases w:val="nm"/>
    <w:basedOn w:val="OPCParaBase"/>
    <w:rsid w:val="00AF785F"/>
    <w:pPr>
      <w:tabs>
        <w:tab w:val="left" w:pos="709"/>
      </w:tabs>
      <w:spacing w:before="122" w:line="198" w:lineRule="exact"/>
      <w:ind w:left="709" w:hanging="709"/>
    </w:pPr>
    <w:rPr>
      <w:sz w:val="18"/>
    </w:rPr>
  </w:style>
  <w:style w:type="paragraph" w:customStyle="1" w:styleId="CTA-">
    <w:name w:val="CTA -"/>
    <w:basedOn w:val="OPCParaBase"/>
    <w:rsid w:val="00AF785F"/>
    <w:pPr>
      <w:spacing w:before="60" w:line="240" w:lineRule="atLeast"/>
      <w:ind w:left="85" w:hanging="85"/>
    </w:pPr>
    <w:rPr>
      <w:sz w:val="20"/>
    </w:rPr>
  </w:style>
  <w:style w:type="paragraph" w:customStyle="1" w:styleId="CTA--">
    <w:name w:val="CTA --"/>
    <w:basedOn w:val="OPCParaBase"/>
    <w:next w:val="Normal"/>
    <w:rsid w:val="00AF785F"/>
    <w:pPr>
      <w:spacing w:before="60" w:line="240" w:lineRule="atLeast"/>
      <w:ind w:left="142" w:hanging="142"/>
    </w:pPr>
    <w:rPr>
      <w:sz w:val="20"/>
    </w:rPr>
  </w:style>
  <w:style w:type="paragraph" w:customStyle="1" w:styleId="CTA---">
    <w:name w:val="CTA ---"/>
    <w:basedOn w:val="OPCParaBase"/>
    <w:next w:val="Normal"/>
    <w:rsid w:val="00AF785F"/>
    <w:pPr>
      <w:spacing w:before="60" w:line="240" w:lineRule="atLeast"/>
      <w:ind w:left="198" w:hanging="198"/>
    </w:pPr>
    <w:rPr>
      <w:sz w:val="20"/>
    </w:rPr>
  </w:style>
  <w:style w:type="paragraph" w:customStyle="1" w:styleId="CTA----">
    <w:name w:val="CTA ----"/>
    <w:basedOn w:val="OPCParaBase"/>
    <w:next w:val="Normal"/>
    <w:rsid w:val="00AF785F"/>
    <w:pPr>
      <w:spacing w:before="60" w:line="240" w:lineRule="atLeast"/>
      <w:ind w:left="255" w:hanging="255"/>
    </w:pPr>
    <w:rPr>
      <w:sz w:val="20"/>
    </w:rPr>
  </w:style>
  <w:style w:type="paragraph" w:customStyle="1" w:styleId="CTA1a">
    <w:name w:val="CTA 1(a)"/>
    <w:basedOn w:val="OPCParaBase"/>
    <w:rsid w:val="00AF785F"/>
    <w:pPr>
      <w:tabs>
        <w:tab w:val="right" w:pos="414"/>
      </w:tabs>
      <w:spacing w:before="40" w:line="240" w:lineRule="atLeast"/>
      <w:ind w:left="675" w:hanging="675"/>
    </w:pPr>
    <w:rPr>
      <w:sz w:val="20"/>
    </w:rPr>
  </w:style>
  <w:style w:type="paragraph" w:customStyle="1" w:styleId="CTA1ai">
    <w:name w:val="CTA 1(a)(i)"/>
    <w:basedOn w:val="OPCParaBase"/>
    <w:rsid w:val="00AF785F"/>
    <w:pPr>
      <w:tabs>
        <w:tab w:val="right" w:pos="1004"/>
      </w:tabs>
      <w:spacing w:before="40" w:line="240" w:lineRule="atLeast"/>
      <w:ind w:left="1253" w:hanging="1253"/>
    </w:pPr>
    <w:rPr>
      <w:sz w:val="20"/>
    </w:rPr>
  </w:style>
  <w:style w:type="paragraph" w:customStyle="1" w:styleId="CTA2a">
    <w:name w:val="CTA 2(a)"/>
    <w:basedOn w:val="OPCParaBase"/>
    <w:rsid w:val="00AF785F"/>
    <w:pPr>
      <w:tabs>
        <w:tab w:val="right" w:pos="482"/>
      </w:tabs>
      <w:spacing w:before="40" w:line="240" w:lineRule="atLeast"/>
      <w:ind w:left="748" w:hanging="748"/>
    </w:pPr>
    <w:rPr>
      <w:sz w:val="20"/>
    </w:rPr>
  </w:style>
  <w:style w:type="paragraph" w:customStyle="1" w:styleId="CTA2ai">
    <w:name w:val="CTA 2(a)(i)"/>
    <w:basedOn w:val="OPCParaBase"/>
    <w:rsid w:val="00AF785F"/>
    <w:pPr>
      <w:tabs>
        <w:tab w:val="right" w:pos="1089"/>
      </w:tabs>
      <w:spacing w:before="40" w:line="240" w:lineRule="atLeast"/>
      <w:ind w:left="1327" w:hanging="1327"/>
    </w:pPr>
    <w:rPr>
      <w:sz w:val="20"/>
    </w:rPr>
  </w:style>
  <w:style w:type="paragraph" w:customStyle="1" w:styleId="CTA3a">
    <w:name w:val="CTA 3(a)"/>
    <w:basedOn w:val="OPCParaBase"/>
    <w:rsid w:val="00AF785F"/>
    <w:pPr>
      <w:tabs>
        <w:tab w:val="right" w:pos="556"/>
      </w:tabs>
      <w:spacing w:before="40" w:line="240" w:lineRule="atLeast"/>
      <w:ind w:left="805" w:hanging="805"/>
    </w:pPr>
    <w:rPr>
      <w:sz w:val="20"/>
    </w:rPr>
  </w:style>
  <w:style w:type="paragraph" w:customStyle="1" w:styleId="CTA3ai">
    <w:name w:val="CTA 3(a)(i)"/>
    <w:basedOn w:val="OPCParaBase"/>
    <w:rsid w:val="00AF785F"/>
    <w:pPr>
      <w:tabs>
        <w:tab w:val="right" w:pos="1140"/>
      </w:tabs>
      <w:spacing w:before="40" w:line="240" w:lineRule="atLeast"/>
      <w:ind w:left="1361" w:hanging="1361"/>
    </w:pPr>
    <w:rPr>
      <w:sz w:val="20"/>
    </w:rPr>
  </w:style>
  <w:style w:type="paragraph" w:customStyle="1" w:styleId="CTA4a">
    <w:name w:val="CTA 4(a)"/>
    <w:basedOn w:val="OPCParaBase"/>
    <w:rsid w:val="00AF785F"/>
    <w:pPr>
      <w:tabs>
        <w:tab w:val="right" w:pos="624"/>
      </w:tabs>
      <w:spacing w:before="40" w:line="240" w:lineRule="atLeast"/>
      <w:ind w:left="873" w:hanging="873"/>
    </w:pPr>
    <w:rPr>
      <w:sz w:val="20"/>
    </w:rPr>
  </w:style>
  <w:style w:type="paragraph" w:customStyle="1" w:styleId="CTA4ai">
    <w:name w:val="CTA 4(a)(i)"/>
    <w:basedOn w:val="OPCParaBase"/>
    <w:rsid w:val="00AF785F"/>
    <w:pPr>
      <w:tabs>
        <w:tab w:val="right" w:pos="1213"/>
      </w:tabs>
      <w:spacing w:before="40" w:line="240" w:lineRule="atLeast"/>
      <w:ind w:left="1452" w:hanging="1452"/>
    </w:pPr>
    <w:rPr>
      <w:sz w:val="20"/>
    </w:rPr>
  </w:style>
  <w:style w:type="paragraph" w:customStyle="1" w:styleId="CTACAPS">
    <w:name w:val="CTA CAPS"/>
    <w:basedOn w:val="OPCParaBase"/>
    <w:rsid w:val="00AF785F"/>
    <w:pPr>
      <w:spacing w:before="60" w:line="240" w:lineRule="atLeast"/>
    </w:pPr>
    <w:rPr>
      <w:sz w:val="20"/>
    </w:rPr>
  </w:style>
  <w:style w:type="paragraph" w:customStyle="1" w:styleId="CTAright">
    <w:name w:val="CTA right"/>
    <w:basedOn w:val="OPCParaBase"/>
    <w:rsid w:val="00AF785F"/>
    <w:pPr>
      <w:spacing w:before="60" w:line="240" w:lineRule="auto"/>
      <w:jc w:val="right"/>
    </w:pPr>
    <w:rPr>
      <w:sz w:val="20"/>
    </w:rPr>
  </w:style>
  <w:style w:type="paragraph" w:styleId="Date">
    <w:name w:val="Date"/>
    <w:next w:val="Normal"/>
    <w:rsid w:val="00CA3454"/>
    <w:rPr>
      <w:sz w:val="22"/>
      <w:szCs w:val="24"/>
    </w:rPr>
  </w:style>
  <w:style w:type="paragraph" w:customStyle="1" w:styleId="subsection">
    <w:name w:val="subsection"/>
    <w:aliases w:val="ss"/>
    <w:basedOn w:val="OPCParaBase"/>
    <w:link w:val="subsectionChar"/>
    <w:rsid w:val="00AF785F"/>
    <w:pPr>
      <w:tabs>
        <w:tab w:val="right" w:pos="1021"/>
      </w:tabs>
      <w:spacing w:before="180" w:line="240" w:lineRule="auto"/>
      <w:ind w:left="1134" w:hanging="1134"/>
    </w:pPr>
  </w:style>
  <w:style w:type="paragraph" w:customStyle="1" w:styleId="Definition">
    <w:name w:val="Definition"/>
    <w:aliases w:val="dd"/>
    <w:basedOn w:val="OPCParaBase"/>
    <w:link w:val="DefinitionChar"/>
    <w:rsid w:val="00AF785F"/>
    <w:pPr>
      <w:spacing w:before="180" w:line="240" w:lineRule="auto"/>
      <w:ind w:left="1134"/>
    </w:pPr>
  </w:style>
  <w:style w:type="paragraph" w:styleId="DocumentMap">
    <w:name w:val="Document Map"/>
    <w:rsid w:val="00CA3454"/>
    <w:pPr>
      <w:shd w:val="clear" w:color="auto" w:fill="000080"/>
    </w:pPr>
    <w:rPr>
      <w:rFonts w:ascii="Tahoma" w:hAnsi="Tahoma" w:cs="Tahoma"/>
      <w:sz w:val="22"/>
      <w:szCs w:val="24"/>
    </w:rPr>
  </w:style>
  <w:style w:type="paragraph" w:styleId="E-mailSignature">
    <w:name w:val="E-mail Signature"/>
    <w:rsid w:val="00CA3454"/>
    <w:rPr>
      <w:sz w:val="22"/>
      <w:szCs w:val="24"/>
    </w:rPr>
  </w:style>
  <w:style w:type="character" w:styleId="Emphasis">
    <w:name w:val="Emphasis"/>
    <w:basedOn w:val="DefaultParagraphFont"/>
    <w:qFormat/>
    <w:rsid w:val="00CA3454"/>
    <w:rPr>
      <w:i/>
      <w:iCs/>
    </w:rPr>
  </w:style>
  <w:style w:type="character" w:styleId="EndnoteReference">
    <w:name w:val="endnote reference"/>
    <w:basedOn w:val="DefaultParagraphFont"/>
    <w:rsid w:val="00CA3454"/>
    <w:rPr>
      <w:vertAlign w:val="superscript"/>
    </w:rPr>
  </w:style>
  <w:style w:type="paragraph" w:styleId="EndnoteText">
    <w:name w:val="endnote text"/>
    <w:rsid w:val="00CA3454"/>
  </w:style>
  <w:style w:type="paragraph" w:styleId="EnvelopeAddress">
    <w:name w:val="envelope address"/>
    <w:rsid w:val="00CA3454"/>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CA3454"/>
    <w:rPr>
      <w:rFonts w:ascii="Arial" w:hAnsi="Arial" w:cs="Arial"/>
    </w:rPr>
  </w:style>
  <w:style w:type="character" w:styleId="FollowedHyperlink">
    <w:name w:val="FollowedHyperlink"/>
    <w:basedOn w:val="DefaultParagraphFont"/>
    <w:rsid w:val="00CA3454"/>
    <w:rPr>
      <w:color w:val="800080"/>
      <w:u w:val="single"/>
    </w:rPr>
  </w:style>
  <w:style w:type="paragraph" w:styleId="Footer">
    <w:name w:val="footer"/>
    <w:link w:val="FooterChar"/>
    <w:rsid w:val="00AF785F"/>
    <w:pPr>
      <w:tabs>
        <w:tab w:val="center" w:pos="4153"/>
        <w:tab w:val="right" w:pos="8306"/>
      </w:tabs>
    </w:pPr>
    <w:rPr>
      <w:sz w:val="22"/>
      <w:szCs w:val="24"/>
    </w:rPr>
  </w:style>
  <w:style w:type="character" w:styleId="FootnoteReference">
    <w:name w:val="footnote reference"/>
    <w:basedOn w:val="DefaultParagraphFont"/>
    <w:rsid w:val="00CA3454"/>
    <w:rPr>
      <w:vertAlign w:val="superscript"/>
    </w:rPr>
  </w:style>
  <w:style w:type="paragraph" w:styleId="FootnoteText">
    <w:name w:val="footnote text"/>
    <w:rsid w:val="00CA3454"/>
  </w:style>
  <w:style w:type="paragraph" w:customStyle="1" w:styleId="Formula">
    <w:name w:val="Formula"/>
    <w:basedOn w:val="OPCParaBase"/>
    <w:rsid w:val="00AF785F"/>
    <w:pPr>
      <w:spacing w:line="240" w:lineRule="auto"/>
      <w:ind w:left="1134"/>
    </w:pPr>
    <w:rPr>
      <w:sz w:val="20"/>
    </w:rPr>
  </w:style>
  <w:style w:type="paragraph" w:styleId="Header">
    <w:name w:val="header"/>
    <w:basedOn w:val="OPCParaBase"/>
    <w:link w:val="HeaderChar"/>
    <w:unhideWhenUsed/>
    <w:rsid w:val="00AF785F"/>
    <w:pPr>
      <w:keepNext/>
      <w:keepLines/>
      <w:tabs>
        <w:tab w:val="center" w:pos="4150"/>
        <w:tab w:val="right" w:pos="8307"/>
      </w:tabs>
      <w:spacing w:line="160" w:lineRule="exact"/>
    </w:pPr>
    <w:rPr>
      <w:sz w:val="16"/>
    </w:rPr>
  </w:style>
  <w:style w:type="paragraph" w:customStyle="1" w:styleId="House">
    <w:name w:val="House"/>
    <w:basedOn w:val="OPCParaBase"/>
    <w:rsid w:val="00AF785F"/>
    <w:pPr>
      <w:spacing w:line="240" w:lineRule="auto"/>
    </w:pPr>
    <w:rPr>
      <w:sz w:val="28"/>
    </w:rPr>
  </w:style>
  <w:style w:type="character" w:styleId="HTMLAcronym">
    <w:name w:val="HTML Acronym"/>
    <w:basedOn w:val="DefaultParagraphFont"/>
    <w:rsid w:val="00CA3454"/>
  </w:style>
  <w:style w:type="paragraph" w:styleId="HTMLAddress">
    <w:name w:val="HTML Address"/>
    <w:rsid w:val="00CA3454"/>
    <w:rPr>
      <w:i/>
      <w:iCs/>
      <w:sz w:val="22"/>
      <w:szCs w:val="24"/>
    </w:rPr>
  </w:style>
  <w:style w:type="character" w:styleId="HTMLCite">
    <w:name w:val="HTML Cite"/>
    <w:basedOn w:val="DefaultParagraphFont"/>
    <w:rsid w:val="00CA3454"/>
    <w:rPr>
      <w:i/>
      <w:iCs/>
    </w:rPr>
  </w:style>
  <w:style w:type="character" w:styleId="HTMLCode">
    <w:name w:val="HTML Code"/>
    <w:basedOn w:val="DefaultParagraphFont"/>
    <w:rsid w:val="00CA3454"/>
    <w:rPr>
      <w:rFonts w:ascii="Courier New" w:hAnsi="Courier New" w:cs="Courier New"/>
      <w:sz w:val="20"/>
      <w:szCs w:val="20"/>
    </w:rPr>
  </w:style>
  <w:style w:type="character" w:styleId="HTMLDefinition">
    <w:name w:val="HTML Definition"/>
    <w:basedOn w:val="DefaultParagraphFont"/>
    <w:rsid w:val="00CA3454"/>
    <w:rPr>
      <w:i/>
      <w:iCs/>
    </w:rPr>
  </w:style>
  <w:style w:type="character" w:styleId="HTMLKeyboard">
    <w:name w:val="HTML Keyboard"/>
    <w:basedOn w:val="DefaultParagraphFont"/>
    <w:rsid w:val="00CA3454"/>
    <w:rPr>
      <w:rFonts w:ascii="Courier New" w:hAnsi="Courier New" w:cs="Courier New"/>
      <w:sz w:val="20"/>
      <w:szCs w:val="20"/>
    </w:rPr>
  </w:style>
  <w:style w:type="paragraph" w:styleId="HTMLPreformatted">
    <w:name w:val="HTML Preformatted"/>
    <w:rsid w:val="00CA3454"/>
    <w:rPr>
      <w:rFonts w:ascii="Courier New" w:hAnsi="Courier New" w:cs="Courier New"/>
    </w:rPr>
  </w:style>
  <w:style w:type="character" w:styleId="HTMLSample">
    <w:name w:val="HTML Sample"/>
    <w:basedOn w:val="DefaultParagraphFont"/>
    <w:rsid w:val="00CA3454"/>
    <w:rPr>
      <w:rFonts w:ascii="Courier New" w:hAnsi="Courier New" w:cs="Courier New"/>
    </w:rPr>
  </w:style>
  <w:style w:type="character" w:styleId="HTMLTypewriter">
    <w:name w:val="HTML Typewriter"/>
    <w:basedOn w:val="DefaultParagraphFont"/>
    <w:rsid w:val="00CA3454"/>
    <w:rPr>
      <w:rFonts w:ascii="Courier New" w:hAnsi="Courier New" w:cs="Courier New"/>
      <w:sz w:val="20"/>
      <w:szCs w:val="20"/>
    </w:rPr>
  </w:style>
  <w:style w:type="character" w:styleId="HTMLVariable">
    <w:name w:val="HTML Variable"/>
    <w:basedOn w:val="DefaultParagraphFont"/>
    <w:rsid w:val="00CA3454"/>
    <w:rPr>
      <w:i/>
      <w:iCs/>
    </w:rPr>
  </w:style>
  <w:style w:type="character" w:styleId="Hyperlink">
    <w:name w:val="Hyperlink"/>
    <w:basedOn w:val="DefaultParagraphFont"/>
    <w:rsid w:val="00CA3454"/>
    <w:rPr>
      <w:color w:val="0000FF"/>
      <w:u w:val="single"/>
    </w:rPr>
  </w:style>
  <w:style w:type="paragraph" w:styleId="Index1">
    <w:name w:val="index 1"/>
    <w:next w:val="Normal"/>
    <w:rsid w:val="00CA3454"/>
    <w:pPr>
      <w:ind w:left="220" w:hanging="220"/>
    </w:pPr>
    <w:rPr>
      <w:sz w:val="22"/>
      <w:szCs w:val="24"/>
    </w:rPr>
  </w:style>
  <w:style w:type="paragraph" w:styleId="Index2">
    <w:name w:val="index 2"/>
    <w:next w:val="Normal"/>
    <w:rsid w:val="00CA3454"/>
    <w:pPr>
      <w:ind w:left="440" w:hanging="220"/>
    </w:pPr>
    <w:rPr>
      <w:sz w:val="22"/>
      <w:szCs w:val="24"/>
    </w:rPr>
  </w:style>
  <w:style w:type="paragraph" w:styleId="Index3">
    <w:name w:val="index 3"/>
    <w:next w:val="Normal"/>
    <w:rsid w:val="00CA3454"/>
    <w:pPr>
      <w:ind w:left="660" w:hanging="220"/>
    </w:pPr>
    <w:rPr>
      <w:sz w:val="22"/>
      <w:szCs w:val="24"/>
    </w:rPr>
  </w:style>
  <w:style w:type="paragraph" w:styleId="Index4">
    <w:name w:val="index 4"/>
    <w:next w:val="Normal"/>
    <w:rsid w:val="00CA3454"/>
    <w:pPr>
      <w:ind w:left="880" w:hanging="220"/>
    </w:pPr>
    <w:rPr>
      <w:sz w:val="22"/>
      <w:szCs w:val="24"/>
    </w:rPr>
  </w:style>
  <w:style w:type="paragraph" w:styleId="Index5">
    <w:name w:val="index 5"/>
    <w:next w:val="Normal"/>
    <w:rsid w:val="00CA3454"/>
    <w:pPr>
      <w:ind w:left="1100" w:hanging="220"/>
    </w:pPr>
    <w:rPr>
      <w:sz w:val="22"/>
      <w:szCs w:val="24"/>
    </w:rPr>
  </w:style>
  <w:style w:type="paragraph" w:styleId="Index6">
    <w:name w:val="index 6"/>
    <w:next w:val="Normal"/>
    <w:rsid w:val="00CA3454"/>
    <w:pPr>
      <w:ind w:left="1320" w:hanging="220"/>
    </w:pPr>
    <w:rPr>
      <w:sz w:val="22"/>
      <w:szCs w:val="24"/>
    </w:rPr>
  </w:style>
  <w:style w:type="paragraph" w:styleId="Index7">
    <w:name w:val="index 7"/>
    <w:next w:val="Normal"/>
    <w:rsid w:val="00CA3454"/>
    <w:pPr>
      <w:ind w:left="1540" w:hanging="220"/>
    </w:pPr>
    <w:rPr>
      <w:sz w:val="22"/>
      <w:szCs w:val="24"/>
    </w:rPr>
  </w:style>
  <w:style w:type="paragraph" w:styleId="Index8">
    <w:name w:val="index 8"/>
    <w:next w:val="Normal"/>
    <w:rsid w:val="00CA3454"/>
    <w:pPr>
      <w:ind w:left="1760" w:hanging="220"/>
    </w:pPr>
    <w:rPr>
      <w:sz w:val="22"/>
      <w:szCs w:val="24"/>
    </w:rPr>
  </w:style>
  <w:style w:type="paragraph" w:styleId="Index9">
    <w:name w:val="index 9"/>
    <w:next w:val="Normal"/>
    <w:rsid w:val="00CA3454"/>
    <w:pPr>
      <w:ind w:left="1980" w:hanging="220"/>
    </w:pPr>
    <w:rPr>
      <w:sz w:val="22"/>
      <w:szCs w:val="24"/>
    </w:rPr>
  </w:style>
  <w:style w:type="paragraph" w:styleId="IndexHeading">
    <w:name w:val="index heading"/>
    <w:next w:val="Index1"/>
    <w:rsid w:val="00CA3454"/>
    <w:rPr>
      <w:rFonts w:ascii="Arial" w:hAnsi="Arial" w:cs="Arial"/>
      <w:b/>
      <w:bCs/>
      <w:sz w:val="22"/>
      <w:szCs w:val="24"/>
    </w:rPr>
  </w:style>
  <w:style w:type="paragraph" w:customStyle="1" w:styleId="Item">
    <w:name w:val="Item"/>
    <w:aliases w:val="i"/>
    <w:basedOn w:val="OPCParaBase"/>
    <w:next w:val="ItemHead"/>
    <w:rsid w:val="00AF785F"/>
    <w:pPr>
      <w:keepLines/>
      <w:spacing w:before="80" w:line="240" w:lineRule="auto"/>
      <w:ind w:left="709"/>
    </w:pPr>
  </w:style>
  <w:style w:type="paragraph" w:customStyle="1" w:styleId="ItemHead">
    <w:name w:val="ItemHead"/>
    <w:aliases w:val="ih"/>
    <w:basedOn w:val="OPCParaBase"/>
    <w:next w:val="Item"/>
    <w:rsid w:val="00AF785F"/>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AF785F"/>
    <w:rPr>
      <w:sz w:val="16"/>
    </w:rPr>
  </w:style>
  <w:style w:type="paragraph" w:styleId="List">
    <w:name w:val="List"/>
    <w:rsid w:val="00CA3454"/>
    <w:pPr>
      <w:ind w:left="283" w:hanging="283"/>
    </w:pPr>
    <w:rPr>
      <w:sz w:val="22"/>
      <w:szCs w:val="24"/>
    </w:rPr>
  </w:style>
  <w:style w:type="paragraph" w:styleId="List2">
    <w:name w:val="List 2"/>
    <w:rsid w:val="00CA3454"/>
    <w:pPr>
      <w:ind w:left="566" w:hanging="283"/>
    </w:pPr>
    <w:rPr>
      <w:sz w:val="22"/>
      <w:szCs w:val="24"/>
    </w:rPr>
  </w:style>
  <w:style w:type="paragraph" w:styleId="List3">
    <w:name w:val="List 3"/>
    <w:rsid w:val="00CA3454"/>
    <w:pPr>
      <w:ind w:left="849" w:hanging="283"/>
    </w:pPr>
    <w:rPr>
      <w:sz w:val="22"/>
      <w:szCs w:val="24"/>
    </w:rPr>
  </w:style>
  <w:style w:type="paragraph" w:styleId="List4">
    <w:name w:val="List 4"/>
    <w:rsid w:val="00CA3454"/>
    <w:pPr>
      <w:ind w:left="1132" w:hanging="283"/>
    </w:pPr>
    <w:rPr>
      <w:sz w:val="22"/>
      <w:szCs w:val="24"/>
    </w:rPr>
  </w:style>
  <w:style w:type="paragraph" w:styleId="List5">
    <w:name w:val="List 5"/>
    <w:rsid w:val="00CA3454"/>
    <w:pPr>
      <w:ind w:left="1415" w:hanging="283"/>
    </w:pPr>
    <w:rPr>
      <w:sz w:val="22"/>
      <w:szCs w:val="24"/>
    </w:rPr>
  </w:style>
  <w:style w:type="paragraph" w:styleId="ListBullet">
    <w:name w:val="List Bullet"/>
    <w:rsid w:val="00CA3454"/>
    <w:pPr>
      <w:numPr>
        <w:numId w:val="4"/>
      </w:numPr>
      <w:tabs>
        <w:tab w:val="clear" w:pos="360"/>
        <w:tab w:val="num" w:pos="2989"/>
      </w:tabs>
      <w:ind w:left="1225" w:firstLine="1043"/>
    </w:pPr>
    <w:rPr>
      <w:sz w:val="22"/>
      <w:szCs w:val="24"/>
    </w:rPr>
  </w:style>
  <w:style w:type="paragraph" w:styleId="ListBullet2">
    <w:name w:val="List Bullet 2"/>
    <w:rsid w:val="00CA3454"/>
    <w:pPr>
      <w:numPr>
        <w:numId w:val="5"/>
      </w:numPr>
      <w:tabs>
        <w:tab w:val="clear" w:pos="643"/>
        <w:tab w:val="num" w:pos="360"/>
      </w:tabs>
      <w:ind w:left="360"/>
    </w:pPr>
    <w:rPr>
      <w:sz w:val="22"/>
      <w:szCs w:val="24"/>
    </w:rPr>
  </w:style>
  <w:style w:type="paragraph" w:styleId="ListBullet3">
    <w:name w:val="List Bullet 3"/>
    <w:rsid w:val="00CA3454"/>
    <w:pPr>
      <w:numPr>
        <w:numId w:val="6"/>
      </w:numPr>
      <w:tabs>
        <w:tab w:val="clear" w:pos="926"/>
        <w:tab w:val="num" w:pos="360"/>
      </w:tabs>
      <w:ind w:left="360"/>
    </w:pPr>
    <w:rPr>
      <w:sz w:val="22"/>
      <w:szCs w:val="24"/>
    </w:rPr>
  </w:style>
  <w:style w:type="paragraph" w:styleId="ListBullet4">
    <w:name w:val="List Bullet 4"/>
    <w:rsid w:val="00CA3454"/>
    <w:pPr>
      <w:numPr>
        <w:numId w:val="7"/>
      </w:numPr>
      <w:tabs>
        <w:tab w:val="clear" w:pos="1209"/>
        <w:tab w:val="num" w:pos="926"/>
      </w:tabs>
      <w:ind w:left="926"/>
    </w:pPr>
    <w:rPr>
      <w:sz w:val="22"/>
      <w:szCs w:val="24"/>
    </w:rPr>
  </w:style>
  <w:style w:type="paragraph" w:styleId="ListBullet5">
    <w:name w:val="List Bullet 5"/>
    <w:rsid w:val="00CA3454"/>
    <w:pPr>
      <w:numPr>
        <w:numId w:val="8"/>
      </w:numPr>
    </w:pPr>
    <w:rPr>
      <w:sz w:val="22"/>
      <w:szCs w:val="24"/>
    </w:rPr>
  </w:style>
  <w:style w:type="paragraph" w:styleId="ListContinue">
    <w:name w:val="List Continue"/>
    <w:rsid w:val="00CA3454"/>
    <w:pPr>
      <w:spacing w:after="120"/>
      <w:ind w:left="283"/>
    </w:pPr>
    <w:rPr>
      <w:sz w:val="22"/>
      <w:szCs w:val="24"/>
    </w:rPr>
  </w:style>
  <w:style w:type="paragraph" w:styleId="ListContinue2">
    <w:name w:val="List Continue 2"/>
    <w:rsid w:val="00CA3454"/>
    <w:pPr>
      <w:spacing w:after="120"/>
      <w:ind w:left="566"/>
    </w:pPr>
    <w:rPr>
      <w:sz w:val="22"/>
      <w:szCs w:val="24"/>
    </w:rPr>
  </w:style>
  <w:style w:type="paragraph" w:styleId="ListContinue3">
    <w:name w:val="List Continue 3"/>
    <w:rsid w:val="00CA3454"/>
    <w:pPr>
      <w:spacing w:after="120"/>
      <w:ind w:left="849"/>
    </w:pPr>
    <w:rPr>
      <w:sz w:val="22"/>
      <w:szCs w:val="24"/>
    </w:rPr>
  </w:style>
  <w:style w:type="paragraph" w:styleId="ListContinue4">
    <w:name w:val="List Continue 4"/>
    <w:rsid w:val="00CA3454"/>
    <w:pPr>
      <w:spacing w:after="120"/>
      <w:ind w:left="1132"/>
    </w:pPr>
    <w:rPr>
      <w:sz w:val="22"/>
      <w:szCs w:val="24"/>
    </w:rPr>
  </w:style>
  <w:style w:type="paragraph" w:styleId="ListContinue5">
    <w:name w:val="List Continue 5"/>
    <w:rsid w:val="00CA3454"/>
    <w:pPr>
      <w:spacing w:after="120"/>
      <w:ind w:left="1415"/>
    </w:pPr>
    <w:rPr>
      <w:sz w:val="22"/>
      <w:szCs w:val="24"/>
    </w:rPr>
  </w:style>
  <w:style w:type="paragraph" w:styleId="ListNumber">
    <w:name w:val="List Number"/>
    <w:rsid w:val="00CA3454"/>
    <w:pPr>
      <w:numPr>
        <w:numId w:val="9"/>
      </w:numPr>
      <w:tabs>
        <w:tab w:val="clear" w:pos="360"/>
        <w:tab w:val="num" w:pos="4242"/>
      </w:tabs>
      <w:ind w:left="3521" w:hanging="1043"/>
    </w:pPr>
    <w:rPr>
      <w:sz w:val="22"/>
      <w:szCs w:val="24"/>
    </w:rPr>
  </w:style>
  <w:style w:type="paragraph" w:styleId="ListNumber2">
    <w:name w:val="List Number 2"/>
    <w:rsid w:val="00CA3454"/>
    <w:pPr>
      <w:numPr>
        <w:numId w:val="10"/>
      </w:numPr>
      <w:tabs>
        <w:tab w:val="clear" w:pos="643"/>
        <w:tab w:val="num" w:pos="360"/>
      </w:tabs>
      <w:ind w:left="360"/>
    </w:pPr>
    <w:rPr>
      <w:sz w:val="22"/>
      <w:szCs w:val="24"/>
    </w:rPr>
  </w:style>
  <w:style w:type="paragraph" w:styleId="ListNumber3">
    <w:name w:val="List Number 3"/>
    <w:rsid w:val="00CA3454"/>
    <w:pPr>
      <w:numPr>
        <w:numId w:val="11"/>
      </w:numPr>
      <w:tabs>
        <w:tab w:val="clear" w:pos="926"/>
        <w:tab w:val="num" w:pos="360"/>
      </w:tabs>
      <w:ind w:left="360"/>
    </w:pPr>
    <w:rPr>
      <w:sz w:val="22"/>
      <w:szCs w:val="24"/>
    </w:rPr>
  </w:style>
  <w:style w:type="paragraph" w:styleId="ListNumber4">
    <w:name w:val="List Number 4"/>
    <w:rsid w:val="00CA3454"/>
    <w:pPr>
      <w:numPr>
        <w:numId w:val="12"/>
      </w:numPr>
      <w:tabs>
        <w:tab w:val="clear" w:pos="1209"/>
        <w:tab w:val="num" w:pos="360"/>
      </w:tabs>
      <w:ind w:left="360"/>
    </w:pPr>
    <w:rPr>
      <w:sz w:val="22"/>
      <w:szCs w:val="24"/>
    </w:rPr>
  </w:style>
  <w:style w:type="paragraph" w:styleId="ListNumber5">
    <w:name w:val="List Number 5"/>
    <w:rsid w:val="00CA3454"/>
    <w:pPr>
      <w:numPr>
        <w:numId w:val="13"/>
      </w:numPr>
      <w:tabs>
        <w:tab w:val="clear" w:pos="1492"/>
        <w:tab w:val="num" w:pos="1440"/>
      </w:tabs>
      <w:ind w:left="0" w:firstLine="0"/>
    </w:pPr>
    <w:rPr>
      <w:sz w:val="22"/>
      <w:szCs w:val="24"/>
    </w:rPr>
  </w:style>
  <w:style w:type="paragraph" w:customStyle="1" w:styleId="LongT">
    <w:name w:val="LongT"/>
    <w:basedOn w:val="OPCParaBase"/>
    <w:rsid w:val="00AF785F"/>
    <w:pPr>
      <w:spacing w:line="240" w:lineRule="auto"/>
    </w:pPr>
    <w:rPr>
      <w:b/>
      <w:sz w:val="32"/>
    </w:rPr>
  </w:style>
  <w:style w:type="paragraph" w:styleId="MacroText">
    <w:name w:val="macro"/>
    <w:rsid w:val="00CA345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CA345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CA3454"/>
    <w:rPr>
      <w:sz w:val="24"/>
      <w:szCs w:val="24"/>
    </w:rPr>
  </w:style>
  <w:style w:type="paragraph" w:styleId="NormalIndent">
    <w:name w:val="Normal Indent"/>
    <w:rsid w:val="00CA3454"/>
    <w:pPr>
      <w:ind w:left="720"/>
    </w:pPr>
    <w:rPr>
      <w:sz w:val="22"/>
      <w:szCs w:val="24"/>
    </w:rPr>
  </w:style>
  <w:style w:type="paragraph" w:styleId="NoteHeading">
    <w:name w:val="Note Heading"/>
    <w:next w:val="Normal"/>
    <w:rsid w:val="00CA3454"/>
    <w:rPr>
      <w:sz w:val="22"/>
      <w:szCs w:val="24"/>
    </w:rPr>
  </w:style>
  <w:style w:type="paragraph" w:customStyle="1" w:styleId="notedraft">
    <w:name w:val="note(draft)"/>
    <w:aliases w:val="nd"/>
    <w:basedOn w:val="OPCParaBase"/>
    <w:rsid w:val="00AF785F"/>
    <w:pPr>
      <w:spacing w:before="240" w:line="240" w:lineRule="auto"/>
      <w:ind w:left="284" w:hanging="284"/>
    </w:pPr>
    <w:rPr>
      <w:i/>
      <w:sz w:val="24"/>
    </w:rPr>
  </w:style>
  <w:style w:type="paragraph" w:customStyle="1" w:styleId="notepara">
    <w:name w:val="note(para)"/>
    <w:aliases w:val="na"/>
    <w:basedOn w:val="OPCParaBase"/>
    <w:rsid w:val="00AF785F"/>
    <w:pPr>
      <w:spacing w:before="40" w:line="198" w:lineRule="exact"/>
      <w:ind w:left="2354" w:hanging="369"/>
    </w:pPr>
    <w:rPr>
      <w:sz w:val="18"/>
    </w:rPr>
  </w:style>
  <w:style w:type="paragraph" w:customStyle="1" w:styleId="noteParlAmend">
    <w:name w:val="note(ParlAmend)"/>
    <w:aliases w:val="npp"/>
    <w:basedOn w:val="OPCParaBase"/>
    <w:next w:val="ParlAmend"/>
    <w:rsid w:val="00AF785F"/>
    <w:pPr>
      <w:spacing w:line="240" w:lineRule="auto"/>
      <w:jc w:val="right"/>
    </w:pPr>
    <w:rPr>
      <w:rFonts w:ascii="Arial" w:hAnsi="Arial"/>
      <w:b/>
      <w:i/>
    </w:rPr>
  </w:style>
  <w:style w:type="character" w:styleId="PageNumber">
    <w:name w:val="page number"/>
    <w:basedOn w:val="DefaultParagraphFont"/>
    <w:rsid w:val="00CA3454"/>
  </w:style>
  <w:style w:type="paragraph" w:customStyle="1" w:styleId="Page1">
    <w:name w:val="Page1"/>
    <w:basedOn w:val="OPCParaBase"/>
    <w:rsid w:val="00AF785F"/>
    <w:pPr>
      <w:spacing w:before="5600" w:line="240" w:lineRule="auto"/>
    </w:pPr>
    <w:rPr>
      <w:b/>
      <w:sz w:val="32"/>
    </w:rPr>
  </w:style>
  <w:style w:type="paragraph" w:customStyle="1" w:styleId="PageBreak">
    <w:name w:val="PageBreak"/>
    <w:aliases w:val="pb"/>
    <w:basedOn w:val="OPCParaBase"/>
    <w:rsid w:val="00AF785F"/>
    <w:pPr>
      <w:spacing w:line="240" w:lineRule="auto"/>
    </w:pPr>
    <w:rPr>
      <w:sz w:val="20"/>
    </w:rPr>
  </w:style>
  <w:style w:type="paragraph" w:customStyle="1" w:styleId="paragraph">
    <w:name w:val="paragraph"/>
    <w:aliases w:val="a"/>
    <w:basedOn w:val="OPCParaBase"/>
    <w:link w:val="paragraphChar"/>
    <w:rsid w:val="00AF785F"/>
    <w:pPr>
      <w:tabs>
        <w:tab w:val="right" w:pos="1531"/>
      </w:tabs>
      <w:spacing w:before="40" w:line="240" w:lineRule="auto"/>
      <w:ind w:left="1644" w:hanging="1644"/>
    </w:pPr>
  </w:style>
  <w:style w:type="paragraph" w:customStyle="1" w:styleId="paragraphsub">
    <w:name w:val="paragraph(sub)"/>
    <w:aliases w:val="aa"/>
    <w:basedOn w:val="OPCParaBase"/>
    <w:rsid w:val="00AF785F"/>
    <w:pPr>
      <w:tabs>
        <w:tab w:val="right" w:pos="1985"/>
      </w:tabs>
      <w:spacing w:before="40" w:line="240" w:lineRule="auto"/>
      <w:ind w:left="2098" w:hanging="2098"/>
    </w:pPr>
  </w:style>
  <w:style w:type="paragraph" w:customStyle="1" w:styleId="paragraphsub-sub">
    <w:name w:val="paragraph(sub-sub)"/>
    <w:aliases w:val="aaa"/>
    <w:basedOn w:val="OPCParaBase"/>
    <w:rsid w:val="00AF785F"/>
    <w:pPr>
      <w:tabs>
        <w:tab w:val="right" w:pos="2722"/>
      </w:tabs>
      <w:spacing w:before="40" w:line="240" w:lineRule="auto"/>
      <w:ind w:left="2835" w:hanging="2835"/>
    </w:pPr>
  </w:style>
  <w:style w:type="paragraph" w:customStyle="1" w:styleId="ParlAmend">
    <w:name w:val="ParlAmend"/>
    <w:aliases w:val="pp"/>
    <w:basedOn w:val="OPCParaBase"/>
    <w:rsid w:val="00AF785F"/>
    <w:pPr>
      <w:spacing w:before="240" w:line="240" w:lineRule="atLeast"/>
      <w:ind w:hanging="567"/>
    </w:pPr>
    <w:rPr>
      <w:sz w:val="24"/>
    </w:rPr>
  </w:style>
  <w:style w:type="paragraph" w:customStyle="1" w:styleId="Penalty">
    <w:name w:val="Penalty"/>
    <w:basedOn w:val="OPCParaBase"/>
    <w:rsid w:val="00AF785F"/>
    <w:pPr>
      <w:tabs>
        <w:tab w:val="left" w:pos="2977"/>
      </w:tabs>
      <w:spacing w:before="180" w:line="240" w:lineRule="auto"/>
      <w:ind w:left="1985" w:hanging="851"/>
    </w:pPr>
  </w:style>
  <w:style w:type="paragraph" w:styleId="PlainText">
    <w:name w:val="Plain Text"/>
    <w:rsid w:val="00CA3454"/>
    <w:rPr>
      <w:rFonts w:ascii="Courier New" w:hAnsi="Courier New" w:cs="Courier New"/>
      <w:sz w:val="22"/>
    </w:rPr>
  </w:style>
  <w:style w:type="paragraph" w:customStyle="1" w:styleId="Portfolio">
    <w:name w:val="Portfolio"/>
    <w:basedOn w:val="OPCParaBase"/>
    <w:rsid w:val="00AF785F"/>
    <w:pPr>
      <w:spacing w:line="240" w:lineRule="auto"/>
    </w:pPr>
    <w:rPr>
      <w:i/>
      <w:sz w:val="20"/>
    </w:rPr>
  </w:style>
  <w:style w:type="paragraph" w:customStyle="1" w:styleId="Preamble">
    <w:name w:val="Preamble"/>
    <w:basedOn w:val="OPCParaBase"/>
    <w:next w:val="Normal"/>
    <w:rsid w:val="00AF785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F785F"/>
    <w:pPr>
      <w:spacing w:line="240" w:lineRule="auto"/>
    </w:pPr>
    <w:rPr>
      <w:i/>
      <w:sz w:val="20"/>
    </w:rPr>
  </w:style>
  <w:style w:type="paragraph" w:styleId="Salutation">
    <w:name w:val="Salutation"/>
    <w:next w:val="Normal"/>
    <w:rsid w:val="00CA3454"/>
    <w:rPr>
      <w:sz w:val="22"/>
      <w:szCs w:val="24"/>
    </w:rPr>
  </w:style>
  <w:style w:type="paragraph" w:customStyle="1" w:styleId="Session">
    <w:name w:val="Session"/>
    <w:basedOn w:val="OPCParaBase"/>
    <w:rsid w:val="00AF785F"/>
    <w:pPr>
      <w:spacing w:line="240" w:lineRule="auto"/>
    </w:pPr>
    <w:rPr>
      <w:sz w:val="28"/>
    </w:rPr>
  </w:style>
  <w:style w:type="paragraph" w:customStyle="1" w:styleId="ShortT">
    <w:name w:val="ShortT"/>
    <w:basedOn w:val="OPCParaBase"/>
    <w:next w:val="Normal"/>
    <w:link w:val="ShortTChar"/>
    <w:qFormat/>
    <w:rsid w:val="00AF785F"/>
    <w:pPr>
      <w:spacing w:line="240" w:lineRule="auto"/>
    </w:pPr>
    <w:rPr>
      <w:b/>
      <w:sz w:val="40"/>
    </w:rPr>
  </w:style>
  <w:style w:type="paragraph" w:styleId="Signature">
    <w:name w:val="Signature"/>
    <w:rsid w:val="00CA3454"/>
    <w:pPr>
      <w:ind w:left="4252"/>
    </w:pPr>
    <w:rPr>
      <w:sz w:val="22"/>
      <w:szCs w:val="24"/>
    </w:rPr>
  </w:style>
  <w:style w:type="paragraph" w:customStyle="1" w:styleId="Sponsor">
    <w:name w:val="Sponsor"/>
    <w:basedOn w:val="OPCParaBase"/>
    <w:rsid w:val="00AF785F"/>
    <w:pPr>
      <w:spacing w:line="240" w:lineRule="auto"/>
    </w:pPr>
    <w:rPr>
      <w:i/>
    </w:rPr>
  </w:style>
  <w:style w:type="character" w:styleId="Strong">
    <w:name w:val="Strong"/>
    <w:basedOn w:val="DefaultParagraphFont"/>
    <w:qFormat/>
    <w:rsid w:val="00CA3454"/>
    <w:rPr>
      <w:b/>
      <w:bCs/>
    </w:rPr>
  </w:style>
  <w:style w:type="paragraph" w:customStyle="1" w:styleId="Subitem">
    <w:name w:val="Subitem"/>
    <w:aliases w:val="iss"/>
    <w:basedOn w:val="OPCParaBase"/>
    <w:rsid w:val="00AF785F"/>
    <w:pPr>
      <w:spacing w:before="180" w:line="240" w:lineRule="auto"/>
      <w:ind w:left="709" w:hanging="709"/>
    </w:pPr>
  </w:style>
  <w:style w:type="paragraph" w:customStyle="1" w:styleId="SubitemHead">
    <w:name w:val="SubitemHead"/>
    <w:aliases w:val="issh"/>
    <w:basedOn w:val="OPCParaBase"/>
    <w:rsid w:val="00AF785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F785F"/>
    <w:pPr>
      <w:spacing w:before="40" w:line="240" w:lineRule="auto"/>
      <w:ind w:left="1134"/>
    </w:pPr>
  </w:style>
  <w:style w:type="paragraph" w:customStyle="1" w:styleId="SubsectionHead">
    <w:name w:val="SubsectionHead"/>
    <w:aliases w:val="ssh"/>
    <w:basedOn w:val="OPCParaBase"/>
    <w:next w:val="subsection"/>
    <w:rsid w:val="00AF785F"/>
    <w:pPr>
      <w:keepNext/>
      <w:keepLines/>
      <w:spacing w:before="240" w:line="240" w:lineRule="auto"/>
      <w:ind w:left="1134"/>
    </w:pPr>
    <w:rPr>
      <w:i/>
    </w:rPr>
  </w:style>
  <w:style w:type="paragraph" w:styleId="Subtitle">
    <w:name w:val="Subtitle"/>
    <w:qFormat/>
    <w:rsid w:val="00CA3454"/>
    <w:pPr>
      <w:spacing w:after="60"/>
      <w:jc w:val="center"/>
    </w:pPr>
    <w:rPr>
      <w:rFonts w:ascii="Arial" w:hAnsi="Arial" w:cs="Arial"/>
      <w:sz w:val="24"/>
      <w:szCs w:val="24"/>
    </w:rPr>
  </w:style>
  <w:style w:type="character" w:customStyle="1" w:styleId="charsuperscriptstyle">
    <w:name w:val="charsuperscriptstyle"/>
    <w:basedOn w:val="DefaultParagraphFont"/>
    <w:rsid w:val="00CA3454"/>
    <w:rPr>
      <w:rFonts w:ascii="Times New Roman" w:hAnsi="Times New Roman"/>
      <w:sz w:val="18"/>
      <w:szCs w:val="18"/>
      <w:vertAlign w:val="baseline"/>
    </w:rPr>
  </w:style>
  <w:style w:type="table" w:styleId="Table3Deffects1">
    <w:name w:val="Table 3D effects 1"/>
    <w:basedOn w:val="TableNormal"/>
    <w:rsid w:val="00CA3454"/>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A3454"/>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A3454"/>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A3454"/>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A3454"/>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A3454"/>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A3454"/>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A3454"/>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A3454"/>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A3454"/>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A3454"/>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A3454"/>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A3454"/>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A3454"/>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A3454"/>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A3454"/>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A3454"/>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F785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CA345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A3454"/>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A3454"/>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A3454"/>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A345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A3454"/>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A3454"/>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A3454"/>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A3454"/>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A3454"/>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A3454"/>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A345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A345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A3454"/>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A3454"/>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A3454"/>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CA3454"/>
    <w:pPr>
      <w:ind w:left="220" w:hanging="220"/>
    </w:pPr>
    <w:rPr>
      <w:sz w:val="22"/>
      <w:szCs w:val="24"/>
    </w:rPr>
  </w:style>
  <w:style w:type="paragraph" w:styleId="TableofFigures">
    <w:name w:val="table of figures"/>
    <w:next w:val="Normal"/>
    <w:rsid w:val="00CA3454"/>
    <w:pPr>
      <w:ind w:left="440" w:hanging="440"/>
    </w:pPr>
    <w:rPr>
      <w:sz w:val="22"/>
      <w:szCs w:val="24"/>
    </w:rPr>
  </w:style>
  <w:style w:type="table" w:styleId="TableProfessional">
    <w:name w:val="Table Professional"/>
    <w:basedOn w:val="TableNormal"/>
    <w:rsid w:val="00CA345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A3454"/>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A3454"/>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A3454"/>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A3454"/>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3454"/>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3454"/>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A3454"/>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A3454"/>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A3454"/>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AF785F"/>
    <w:pPr>
      <w:spacing w:before="60" w:line="240" w:lineRule="auto"/>
      <w:ind w:left="284" w:hanging="284"/>
    </w:pPr>
    <w:rPr>
      <w:sz w:val="20"/>
    </w:rPr>
  </w:style>
  <w:style w:type="paragraph" w:customStyle="1" w:styleId="Tablei">
    <w:name w:val="Table(i)"/>
    <w:aliases w:val="taa"/>
    <w:basedOn w:val="OPCParaBase"/>
    <w:rsid w:val="00AF785F"/>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AF785F"/>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CA3454"/>
  </w:style>
  <w:style w:type="paragraph" w:customStyle="1" w:styleId="Tabletext">
    <w:name w:val="Tabletext"/>
    <w:aliases w:val="tt"/>
    <w:basedOn w:val="OPCParaBase"/>
    <w:rsid w:val="00AF785F"/>
    <w:pPr>
      <w:spacing w:before="60" w:line="240" w:lineRule="atLeast"/>
    </w:pPr>
    <w:rPr>
      <w:sz w:val="20"/>
    </w:rPr>
  </w:style>
  <w:style w:type="paragraph" w:styleId="Title">
    <w:name w:val="Title"/>
    <w:qFormat/>
    <w:rsid w:val="00CA3454"/>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AF785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F785F"/>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F785F"/>
    <w:pPr>
      <w:spacing w:before="122" w:line="198" w:lineRule="exact"/>
      <w:ind w:left="1985" w:hanging="851"/>
      <w:jc w:val="right"/>
    </w:pPr>
    <w:rPr>
      <w:sz w:val="18"/>
    </w:rPr>
  </w:style>
  <w:style w:type="paragraph" w:customStyle="1" w:styleId="TLPTableBullet">
    <w:name w:val="TLPTableBullet"/>
    <w:aliases w:val="ttb"/>
    <w:basedOn w:val="OPCParaBase"/>
    <w:rsid w:val="00AF785F"/>
    <w:pPr>
      <w:spacing w:line="240" w:lineRule="exact"/>
      <w:ind w:left="284" w:hanging="284"/>
    </w:pPr>
    <w:rPr>
      <w:sz w:val="20"/>
    </w:rPr>
  </w:style>
  <w:style w:type="paragraph" w:styleId="TOAHeading">
    <w:name w:val="toa heading"/>
    <w:next w:val="Normal"/>
    <w:rsid w:val="00CA3454"/>
    <w:pPr>
      <w:spacing w:before="120"/>
    </w:pPr>
    <w:rPr>
      <w:rFonts w:ascii="Arial" w:hAnsi="Arial" w:cs="Arial"/>
      <w:b/>
      <w:bCs/>
      <w:sz w:val="24"/>
      <w:szCs w:val="24"/>
    </w:rPr>
  </w:style>
  <w:style w:type="paragraph" w:styleId="TOC1">
    <w:name w:val="toc 1"/>
    <w:basedOn w:val="OPCParaBase"/>
    <w:next w:val="Normal"/>
    <w:uiPriority w:val="39"/>
    <w:unhideWhenUsed/>
    <w:rsid w:val="00AF785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F785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F785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F785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F785F"/>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AF785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F785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F785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F785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F785F"/>
    <w:pPr>
      <w:keepLines/>
      <w:spacing w:before="240" w:after="120" w:line="240" w:lineRule="auto"/>
      <w:ind w:left="794"/>
    </w:pPr>
    <w:rPr>
      <w:b/>
      <w:kern w:val="28"/>
      <w:sz w:val="20"/>
    </w:rPr>
  </w:style>
  <w:style w:type="paragraph" w:customStyle="1" w:styleId="TofSectsHeading">
    <w:name w:val="TofSects(Heading)"/>
    <w:basedOn w:val="OPCParaBase"/>
    <w:rsid w:val="00AF785F"/>
    <w:pPr>
      <w:spacing w:before="240" w:after="120" w:line="240" w:lineRule="auto"/>
    </w:pPr>
    <w:rPr>
      <w:b/>
      <w:sz w:val="24"/>
    </w:rPr>
  </w:style>
  <w:style w:type="paragraph" w:customStyle="1" w:styleId="TofSectsSection">
    <w:name w:val="TofSects(Section)"/>
    <w:basedOn w:val="OPCParaBase"/>
    <w:rsid w:val="00AF785F"/>
    <w:pPr>
      <w:keepLines/>
      <w:spacing w:before="40" w:line="240" w:lineRule="auto"/>
      <w:ind w:left="1588" w:hanging="794"/>
    </w:pPr>
    <w:rPr>
      <w:kern w:val="28"/>
      <w:sz w:val="18"/>
    </w:rPr>
  </w:style>
  <w:style w:type="paragraph" w:customStyle="1" w:styleId="TofSectsSubdiv">
    <w:name w:val="TofSects(Subdiv)"/>
    <w:basedOn w:val="OPCParaBase"/>
    <w:rsid w:val="00AF785F"/>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8B2CCD"/>
    <w:rPr>
      <w:sz w:val="22"/>
    </w:rPr>
  </w:style>
  <w:style w:type="paragraph" w:customStyle="1" w:styleId="noteToPara">
    <w:name w:val="noteToPara"/>
    <w:aliases w:val="ntp"/>
    <w:basedOn w:val="OPCParaBase"/>
    <w:rsid w:val="00AF785F"/>
    <w:pPr>
      <w:spacing w:before="122" w:line="198" w:lineRule="exact"/>
      <w:ind w:left="2353" w:hanging="709"/>
    </w:pPr>
    <w:rPr>
      <w:sz w:val="18"/>
    </w:rPr>
  </w:style>
  <w:style w:type="character" w:customStyle="1" w:styleId="subsectionChar">
    <w:name w:val="subsection Char"/>
    <w:aliases w:val="ss Char"/>
    <w:basedOn w:val="DefaultParagraphFont"/>
    <w:link w:val="subsection"/>
    <w:rsid w:val="00A93073"/>
    <w:rPr>
      <w:sz w:val="22"/>
    </w:rPr>
  </w:style>
  <w:style w:type="character" w:customStyle="1" w:styleId="HeaderChar">
    <w:name w:val="Header Char"/>
    <w:basedOn w:val="DefaultParagraphFont"/>
    <w:link w:val="Header"/>
    <w:rsid w:val="00AF785F"/>
    <w:rPr>
      <w:sz w:val="16"/>
    </w:rPr>
  </w:style>
  <w:style w:type="character" w:customStyle="1" w:styleId="FooterChar">
    <w:name w:val="Footer Char"/>
    <w:basedOn w:val="DefaultParagraphFont"/>
    <w:link w:val="Footer"/>
    <w:rsid w:val="00AF785F"/>
    <w:rPr>
      <w:sz w:val="22"/>
      <w:szCs w:val="24"/>
    </w:rPr>
  </w:style>
  <w:style w:type="character" w:customStyle="1" w:styleId="ShortTChar">
    <w:name w:val="ShortT Char"/>
    <w:basedOn w:val="DefaultParagraphFont"/>
    <w:link w:val="ShortT"/>
    <w:rsid w:val="00F8562D"/>
    <w:rPr>
      <w:b/>
      <w:sz w:val="40"/>
    </w:rPr>
  </w:style>
  <w:style w:type="character" w:customStyle="1" w:styleId="ActnoChar">
    <w:name w:val="Actno Char"/>
    <w:basedOn w:val="ShortTChar"/>
    <w:link w:val="Actno"/>
    <w:rsid w:val="00F8562D"/>
    <w:rPr>
      <w:b/>
      <w:sz w:val="40"/>
    </w:rPr>
  </w:style>
  <w:style w:type="paragraph" w:customStyle="1" w:styleId="CompiledActNo">
    <w:name w:val="CompiledActNo"/>
    <w:basedOn w:val="OPCParaBase"/>
    <w:next w:val="Normal"/>
    <w:rsid w:val="00AF785F"/>
    <w:rPr>
      <w:b/>
      <w:sz w:val="24"/>
      <w:szCs w:val="24"/>
    </w:rPr>
  </w:style>
  <w:style w:type="character" w:customStyle="1" w:styleId="ActHead4Char">
    <w:name w:val="ActHead 4 Char"/>
    <w:aliases w:val="sd Char"/>
    <w:basedOn w:val="DefaultParagraphFont"/>
    <w:link w:val="ActHead4"/>
    <w:rsid w:val="005B6FCB"/>
    <w:rPr>
      <w:b/>
      <w:kern w:val="28"/>
      <w:sz w:val="26"/>
    </w:rPr>
  </w:style>
  <w:style w:type="character" w:customStyle="1" w:styleId="OPCCharBase">
    <w:name w:val="OPCCharBase"/>
    <w:uiPriority w:val="1"/>
    <w:qFormat/>
    <w:rsid w:val="00AF785F"/>
  </w:style>
  <w:style w:type="paragraph" w:customStyle="1" w:styleId="OPCParaBase">
    <w:name w:val="OPCParaBase"/>
    <w:qFormat/>
    <w:rsid w:val="00AF785F"/>
    <w:pPr>
      <w:spacing w:line="260" w:lineRule="atLeast"/>
    </w:pPr>
    <w:rPr>
      <w:sz w:val="22"/>
    </w:rPr>
  </w:style>
  <w:style w:type="paragraph" w:customStyle="1" w:styleId="WRStyle">
    <w:name w:val="WR Style"/>
    <w:aliases w:val="WR"/>
    <w:basedOn w:val="OPCParaBase"/>
    <w:rsid w:val="00AF785F"/>
    <w:pPr>
      <w:spacing w:before="240" w:line="240" w:lineRule="auto"/>
      <w:ind w:left="284" w:hanging="284"/>
    </w:pPr>
    <w:rPr>
      <w:b/>
      <w:i/>
      <w:kern w:val="28"/>
      <w:sz w:val="24"/>
    </w:rPr>
  </w:style>
  <w:style w:type="table" w:customStyle="1" w:styleId="CFlag">
    <w:name w:val="CFlag"/>
    <w:basedOn w:val="TableNormal"/>
    <w:uiPriority w:val="99"/>
    <w:rsid w:val="00AF785F"/>
    <w:tblPr/>
  </w:style>
  <w:style w:type="paragraph" w:customStyle="1" w:styleId="SignCoverPageEnd">
    <w:name w:val="SignCoverPageEnd"/>
    <w:basedOn w:val="OPCParaBase"/>
    <w:next w:val="Normal"/>
    <w:rsid w:val="00AF785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F785F"/>
    <w:pPr>
      <w:pBdr>
        <w:top w:val="single" w:sz="4" w:space="1" w:color="auto"/>
      </w:pBdr>
      <w:spacing w:before="360"/>
      <w:ind w:right="397"/>
      <w:jc w:val="both"/>
    </w:pPr>
  </w:style>
  <w:style w:type="paragraph" w:customStyle="1" w:styleId="ENotesText">
    <w:name w:val="ENotesText"/>
    <w:aliases w:val="Ent"/>
    <w:basedOn w:val="OPCParaBase"/>
    <w:next w:val="Normal"/>
    <w:rsid w:val="00AF785F"/>
    <w:pPr>
      <w:spacing w:before="120"/>
    </w:pPr>
  </w:style>
  <w:style w:type="paragraph" w:customStyle="1" w:styleId="CompiledMadeUnder">
    <w:name w:val="CompiledMadeUnder"/>
    <w:basedOn w:val="OPCParaBase"/>
    <w:next w:val="Normal"/>
    <w:rsid w:val="00AF785F"/>
    <w:rPr>
      <w:i/>
      <w:sz w:val="24"/>
      <w:szCs w:val="24"/>
    </w:rPr>
  </w:style>
  <w:style w:type="paragraph" w:customStyle="1" w:styleId="Paragraphsub-sub-sub">
    <w:name w:val="Paragraph(sub-sub-sub)"/>
    <w:aliases w:val="aaaa"/>
    <w:basedOn w:val="OPCParaBase"/>
    <w:rsid w:val="00AF785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F785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F785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F785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F785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F785F"/>
    <w:pPr>
      <w:spacing w:before="60" w:line="240" w:lineRule="auto"/>
    </w:pPr>
    <w:rPr>
      <w:rFonts w:cs="Arial"/>
      <w:sz w:val="20"/>
      <w:szCs w:val="22"/>
    </w:rPr>
  </w:style>
  <w:style w:type="paragraph" w:customStyle="1" w:styleId="ActHead10">
    <w:name w:val="ActHead 10"/>
    <w:aliases w:val="sp"/>
    <w:basedOn w:val="OPCParaBase"/>
    <w:next w:val="ActHead3"/>
    <w:rsid w:val="00AF785F"/>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AF785F"/>
    <w:rPr>
      <w:rFonts w:ascii="Tahoma" w:eastAsiaTheme="minorHAnsi" w:hAnsi="Tahoma" w:cs="Tahoma"/>
      <w:sz w:val="16"/>
      <w:szCs w:val="16"/>
      <w:lang w:eastAsia="en-US"/>
    </w:rPr>
  </w:style>
  <w:style w:type="paragraph" w:customStyle="1" w:styleId="NoteToSubpara">
    <w:name w:val="NoteToSubpara"/>
    <w:aliases w:val="nts"/>
    <w:basedOn w:val="OPCParaBase"/>
    <w:rsid w:val="00AF785F"/>
    <w:pPr>
      <w:spacing w:before="40" w:line="198" w:lineRule="exact"/>
      <w:ind w:left="2835" w:hanging="709"/>
    </w:pPr>
    <w:rPr>
      <w:sz w:val="18"/>
    </w:rPr>
  </w:style>
  <w:style w:type="paragraph" w:customStyle="1" w:styleId="ENoteTableHeading">
    <w:name w:val="ENoteTableHeading"/>
    <w:aliases w:val="enth"/>
    <w:basedOn w:val="OPCParaBase"/>
    <w:rsid w:val="00AF785F"/>
    <w:pPr>
      <w:keepNext/>
      <w:spacing w:before="60" w:line="240" w:lineRule="atLeast"/>
    </w:pPr>
    <w:rPr>
      <w:rFonts w:ascii="Arial" w:hAnsi="Arial"/>
      <w:b/>
      <w:sz w:val="16"/>
    </w:rPr>
  </w:style>
  <w:style w:type="paragraph" w:customStyle="1" w:styleId="ENoteTTi">
    <w:name w:val="ENoteTTi"/>
    <w:aliases w:val="entti"/>
    <w:basedOn w:val="OPCParaBase"/>
    <w:rsid w:val="00AF785F"/>
    <w:pPr>
      <w:keepNext/>
      <w:spacing w:before="60" w:line="240" w:lineRule="atLeast"/>
      <w:ind w:left="170"/>
    </w:pPr>
    <w:rPr>
      <w:sz w:val="16"/>
    </w:rPr>
  </w:style>
  <w:style w:type="paragraph" w:customStyle="1" w:styleId="ENotesHeading1">
    <w:name w:val="ENotesHeading 1"/>
    <w:aliases w:val="Enh1"/>
    <w:basedOn w:val="OPCParaBase"/>
    <w:next w:val="Normal"/>
    <w:rsid w:val="00AF785F"/>
    <w:pPr>
      <w:spacing w:before="120"/>
      <w:outlineLvl w:val="1"/>
    </w:pPr>
    <w:rPr>
      <w:b/>
      <w:sz w:val="28"/>
      <w:szCs w:val="28"/>
    </w:rPr>
  </w:style>
  <w:style w:type="paragraph" w:customStyle="1" w:styleId="ENotesHeading2">
    <w:name w:val="ENotesHeading 2"/>
    <w:aliases w:val="Enh2"/>
    <w:basedOn w:val="OPCParaBase"/>
    <w:next w:val="Normal"/>
    <w:rsid w:val="00AF785F"/>
    <w:pPr>
      <w:spacing w:before="120" w:after="120"/>
      <w:outlineLvl w:val="2"/>
    </w:pPr>
    <w:rPr>
      <w:b/>
      <w:sz w:val="24"/>
      <w:szCs w:val="28"/>
    </w:rPr>
  </w:style>
  <w:style w:type="paragraph" w:customStyle="1" w:styleId="ENoteTTIndentHeading">
    <w:name w:val="ENoteTTIndentHeading"/>
    <w:aliases w:val="enTTHi"/>
    <w:basedOn w:val="OPCParaBase"/>
    <w:rsid w:val="00AF785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F785F"/>
    <w:pPr>
      <w:spacing w:before="60" w:line="240" w:lineRule="atLeast"/>
    </w:pPr>
    <w:rPr>
      <w:sz w:val="16"/>
    </w:rPr>
  </w:style>
  <w:style w:type="paragraph" w:customStyle="1" w:styleId="MadeunderText">
    <w:name w:val="MadeunderText"/>
    <w:basedOn w:val="OPCParaBase"/>
    <w:next w:val="CompiledMadeUnder"/>
    <w:rsid w:val="00AF785F"/>
    <w:pPr>
      <w:spacing w:before="240"/>
    </w:pPr>
    <w:rPr>
      <w:sz w:val="24"/>
      <w:szCs w:val="24"/>
    </w:rPr>
  </w:style>
  <w:style w:type="paragraph" w:customStyle="1" w:styleId="ENotesHeading3">
    <w:name w:val="ENotesHeading 3"/>
    <w:aliases w:val="Enh3"/>
    <w:basedOn w:val="OPCParaBase"/>
    <w:next w:val="Normal"/>
    <w:rsid w:val="00AF785F"/>
    <w:pPr>
      <w:keepNext/>
      <w:spacing w:before="120" w:line="240" w:lineRule="auto"/>
      <w:outlineLvl w:val="4"/>
    </w:pPr>
    <w:rPr>
      <w:b/>
      <w:szCs w:val="24"/>
    </w:rPr>
  </w:style>
  <w:style w:type="paragraph" w:customStyle="1" w:styleId="SubPartCASA">
    <w:name w:val="SubPart(CASA)"/>
    <w:aliases w:val="csp"/>
    <w:basedOn w:val="OPCParaBase"/>
    <w:next w:val="ActHead3"/>
    <w:rsid w:val="00AF785F"/>
    <w:pPr>
      <w:keepNext/>
      <w:keepLines/>
      <w:spacing w:before="280"/>
      <w:outlineLvl w:val="1"/>
    </w:pPr>
    <w:rPr>
      <w:b/>
      <w:kern w:val="28"/>
      <w:sz w:val="32"/>
    </w:rPr>
  </w:style>
  <w:style w:type="character" w:customStyle="1" w:styleId="CharSubPartTextCASA">
    <w:name w:val="CharSubPartText(CASA)"/>
    <w:basedOn w:val="OPCCharBase"/>
    <w:uiPriority w:val="1"/>
    <w:rsid w:val="00AF785F"/>
  </w:style>
  <w:style w:type="character" w:customStyle="1" w:styleId="CharSubPartNoCASA">
    <w:name w:val="CharSubPartNo(CASA)"/>
    <w:basedOn w:val="OPCCharBase"/>
    <w:uiPriority w:val="1"/>
    <w:rsid w:val="00AF785F"/>
  </w:style>
  <w:style w:type="paragraph" w:customStyle="1" w:styleId="ENoteTTIndentHeadingSub">
    <w:name w:val="ENoteTTIndentHeadingSub"/>
    <w:aliases w:val="enTTHis"/>
    <w:basedOn w:val="OPCParaBase"/>
    <w:rsid w:val="00AF785F"/>
    <w:pPr>
      <w:keepNext/>
      <w:spacing w:before="60" w:line="240" w:lineRule="atLeast"/>
      <w:ind w:left="340"/>
    </w:pPr>
    <w:rPr>
      <w:b/>
      <w:sz w:val="16"/>
    </w:rPr>
  </w:style>
  <w:style w:type="paragraph" w:customStyle="1" w:styleId="ENoteTTiSub">
    <w:name w:val="ENoteTTiSub"/>
    <w:aliases w:val="enttis"/>
    <w:basedOn w:val="OPCParaBase"/>
    <w:rsid w:val="00AF785F"/>
    <w:pPr>
      <w:keepNext/>
      <w:spacing w:before="60" w:line="240" w:lineRule="atLeast"/>
      <w:ind w:left="340"/>
    </w:pPr>
    <w:rPr>
      <w:sz w:val="16"/>
    </w:rPr>
  </w:style>
  <w:style w:type="paragraph" w:customStyle="1" w:styleId="SubDivisionMigration">
    <w:name w:val="SubDivisionMigration"/>
    <w:aliases w:val="sdm"/>
    <w:basedOn w:val="OPCParaBase"/>
    <w:rsid w:val="00AF785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F785F"/>
    <w:pPr>
      <w:keepNext/>
      <w:keepLines/>
      <w:spacing w:before="240" w:line="240" w:lineRule="auto"/>
      <w:ind w:left="1134" w:hanging="1134"/>
    </w:pPr>
    <w:rPr>
      <w:b/>
      <w:sz w:val="28"/>
    </w:rPr>
  </w:style>
  <w:style w:type="paragraph" w:customStyle="1" w:styleId="SOText">
    <w:name w:val="SO Text"/>
    <w:aliases w:val="sot"/>
    <w:link w:val="SOTextChar"/>
    <w:rsid w:val="00AF785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F785F"/>
    <w:rPr>
      <w:rFonts w:eastAsiaTheme="minorHAnsi" w:cstheme="minorBidi"/>
      <w:sz w:val="22"/>
      <w:lang w:eastAsia="en-US"/>
    </w:rPr>
  </w:style>
  <w:style w:type="paragraph" w:customStyle="1" w:styleId="SOTextNote">
    <w:name w:val="SO TextNote"/>
    <w:aliases w:val="sont"/>
    <w:basedOn w:val="SOText"/>
    <w:qFormat/>
    <w:rsid w:val="00AF785F"/>
    <w:pPr>
      <w:spacing w:before="122" w:line="198" w:lineRule="exact"/>
      <w:ind w:left="1843" w:hanging="709"/>
    </w:pPr>
    <w:rPr>
      <w:sz w:val="18"/>
    </w:rPr>
  </w:style>
  <w:style w:type="paragraph" w:customStyle="1" w:styleId="SOPara">
    <w:name w:val="SO Para"/>
    <w:aliases w:val="soa"/>
    <w:basedOn w:val="SOText"/>
    <w:link w:val="SOParaChar"/>
    <w:qFormat/>
    <w:rsid w:val="00AF785F"/>
    <w:pPr>
      <w:tabs>
        <w:tab w:val="right" w:pos="1786"/>
      </w:tabs>
      <w:spacing w:before="40"/>
      <w:ind w:left="2070" w:hanging="936"/>
    </w:pPr>
  </w:style>
  <w:style w:type="character" w:customStyle="1" w:styleId="SOParaChar">
    <w:name w:val="SO Para Char"/>
    <w:aliases w:val="soa Char"/>
    <w:basedOn w:val="DefaultParagraphFont"/>
    <w:link w:val="SOPara"/>
    <w:rsid w:val="00AF785F"/>
    <w:rPr>
      <w:rFonts w:eastAsiaTheme="minorHAnsi" w:cstheme="minorBidi"/>
      <w:sz w:val="22"/>
      <w:lang w:eastAsia="en-US"/>
    </w:rPr>
  </w:style>
  <w:style w:type="paragraph" w:customStyle="1" w:styleId="FileName">
    <w:name w:val="FileName"/>
    <w:basedOn w:val="Normal"/>
    <w:rsid w:val="00AF785F"/>
  </w:style>
  <w:style w:type="paragraph" w:customStyle="1" w:styleId="TableHeading">
    <w:name w:val="TableHeading"/>
    <w:aliases w:val="th"/>
    <w:basedOn w:val="OPCParaBase"/>
    <w:next w:val="Tabletext"/>
    <w:rsid w:val="00AF785F"/>
    <w:pPr>
      <w:keepNext/>
      <w:spacing w:before="60" w:line="240" w:lineRule="atLeast"/>
    </w:pPr>
    <w:rPr>
      <w:b/>
      <w:sz w:val="20"/>
    </w:rPr>
  </w:style>
  <w:style w:type="paragraph" w:customStyle="1" w:styleId="SOHeadBold">
    <w:name w:val="SO HeadBold"/>
    <w:aliases w:val="sohb"/>
    <w:basedOn w:val="SOText"/>
    <w:next w:val="SOText"/>
    <w:link w:val="SOHeadBoldChar"/>
    <w:qFormat/>
    <w:rsid w:val="00AF785F"/>
    <w:rPr>
      <w:b/>
    </w:rPr>
  </w:style>
  <w:style w:type="character" w:customStyle="1" w:styleId="SOHeadBoldChar">
    <w:name w:val="SO HeadBold Char"/>
    <w:aliases w:val="sohb Char"/>
    <w:basedOn w:val="DefaultParagraphFont"/>
    <w:link w:val="SOHeadBold"/>
    <w:rsid w:val="00AF785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F785F"/>
    <w:rPr>
      <w:i/>
    </w:rPr>
  </w:style>
  <w:style w:type="character" w:customStyle="1" w:styleId="SOHeadItalicChar">
    <w:name w:val="SO HeadItalic Char"/>
    <w:aliases w:val="sohi Char"/>
    <w:basedOn w:val="DefaultParagraphFont"/>
    <w:link w:val="SOHeadItalic"/>
    <w:rsid w:val="00AF785F"/>
    <w:rPr>
      <w:rFonts w:eastAsiaTheme="minorHAnsi" w:cstheme="minorBidi"/>
      <w:i/>
      <w:sz w:val="22"/>
      <w:lang w:eastAsia="en-US"/>
    </w:rPr>
  </w:style>
  <w:style w:type="paragraph" w:customStyle="1" w:styleId="SOBullet">
    <w:name w:val="SO Bullet"/>
    <w:aliases w:val="sotb"/>
    <w:basedOn w:val="SOText"/>
    <w:link w:val="SOBulletChar"/>
    <w:qFormat/>
    <w:rsid w:val="00AF785F"/>
    <w:pPr>
      <w:ind w:left="1559" w:hanging="425"/>
    </w:pPr>
  </w:style>
  <w:style w:type="character" w:customStyle="1" w:styleId="SOBulletChar">
    <w:name w:val="SO Bullet Char"/>
    <w:aliases w:val="sotb Char"/>
    <w:basedOn w:val="DefaultParagraphFont"/>
    <w:link w:val="SOBullet"/>
    <w:rsid w:val="00AF785F"/>
    <w:rPr>
      <w:rFonts w:eastAsiaTheme="minorHAnsi" w:cstheme="minorBidi"/>
      <w:sz w:val="22"/>
      <w:lang w:eastAsia="en-US"/>
    </w:rPr>
  </w:style>
  <w:style w:type="paragraph" w:customStyle="1" w:styleId="SOBulletNote">
    <w:name w:val="SO BulletNote"/>
    <w:aliases w:val="sonb"/>
    <w:basedOn w:val="SOTextNote"/>
    <w:link w:val="SOBulletNoteChar"/>
    <w:qFormat/>
    <w:rsid w:val="00AF785F"/>
    <w:pPr>
      <w:tabs>
        <w:tab w:val="left" w:pos="1560"/>
      </w:tabs>
      <w:ind w:left="2268" w:hanging="1134"/>
    </w:pPr>
  </w:style>
  <w:style w:type="character" w:customStyle="1" w:styleId="SOBulletNoteChar">
    <w:name w:val="SO BulletNote Char"/>
    <w:aliases w:val="sonb Char"/>
    <w:basedOn w:val="DefaultParagraphFont"/>
    <w:link w:val="SOBulletNote"/>
    <w:rsid w:val="00AF785F"/>
    <w:rPr>
      <w:rFonts w:eastAsiaTheme="minorHAnsi" w:cstheme="minorBidi"/>
      <w:sz w:val="18"/>
      <w:lang w:eastAsia="en-US"/>
    </w:rPr>
  </w:style>
  <w:style w:type="paragraph" w:customStyle="1" w:styleId="FreeForm">
    <w:name w:val="FreeForm"/>
    <w:rsid w:val="00AF785F"/>
    <w:rPr>
      <w:rFonts w:ascii="Arial" w:eastAsiaTheme="minorHAnsi" w:hAnsi="Arial" w:cstheme="minorBidi"/>
      <w:sz w:val="22"/>
      <w:lang w:eastAsia="en-US"/>
    </w:rPr>
  </w:style>
  <w:style w:type="character" w:customStyle="1" w:styleId="DefinitionChar">
    <w:name w:val="Definition Char"/>
    <w:aliases w:val="dd Char"/>
    <w:link w:val="Definition"/>
    <w:rsid w:val="00E159F1"/>
    <w:rPr>
      <w:sz w:val="22"/>
    </w:rPr>
  </w:style>
  <w:style w:type="character" w:customStyle="1" w:styleId="ActHead5Char">
    <w:name w:val="ActHead 5 Char"/>
    <w:aliases w:val="s Char"/>
    <w:basedOn w:val="DefaultParagraphFont"/>
    <w:link w:val="ActHead5"/>
    <w:locked/>
    <w:rsid w:val="00E159F1"/>
    <w:rPr>
      <w:b/>
      <w:kern w:val="28"/>
      <w:sz w:val="24"/>
    </w:rPr>
  </w:style>
  <w:style w:type="paragraph" w:customStyle="1" w:styleId="EnStatement">
    <w:name w:val="EnStatement"/>
    <w:basedOn w:val="Normal"/>
    <w:rsid w:val="00AF785F"/>
    <w:pPr>
      <w:numPr>
        <w:numId w:val="18"/>
      </w:numPr>
    </w:pPr>
    <w:rPr>
      <w:rFonts w:eastAsia="Times New Roman" w:cs="Times New Roman"/>
      <w:lang w:eastAsia="en-AU"/>
    </w:rPr>
  </w:style>
  <w:style w:type="paragraph" w:customStyle="1" w:styleId="EnStatementHeading">
    <w:name w:val="EnStatementHeading"/>
    <w:basedOn w:val="Normal"/>
    <w:rsid w:val="00AF785F"/>
    <w:rPr>
      <w:rFonts w:eastAsia="Times New Roman" w:cs="Times New Roman"/>
      <w:b/>
      <w:lang w:eastAsia="en-AU"/>
    </w:rPr>
  </w:style>
  <w:style w:type="paragraph" w:styleId="Revision">
    <w:name w:val="Revision"/>
    <w:hidden/>
    <w:uiPriority w:val="99"/>
    <w:semiHidden/>
    <w:rsid w:val="00E8320D"/>
    <w:rPr>
      <w:rFonts w:eastAsiaTheme="minorHAnsi"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F785F"/>
    <w:pPr>
      <w:spacing w:line="260" w:lineRule="atLeast"/>
    </w:pPr>
    <w:rPr>
      <w:rFonts w:eastAsiaTheme="minorHAnsi" w:cstheme="minorBidi"/>
      <w:sz w:val="22"/>
      <w:lang w:eastAsia="en-US"/>
    </w:rPr>
  </w:style>
  <w:style w:type="paragraph" w:styleId="Heading1">
    <w:name w:val="heading 1"/>
    <w:next w:val="Heading2"/>
    <w:autoRedefine/>
    <w:qFormat/>
    <w:rsid w:val="00CA3454"/>
    <w:pPr>
      <w:keepNext/>
      <w:keepLines/>
      <w:ind w:left="1134" w:hanging="1134"/>
      <w:outlineLvl w:val="0"/>
    </w:pPr>
    <w:rPr>
      <w:b/>
      <w:bCs/>
      <w:kern w:val="28"/>
      <w:sz w:val="36"/>
      <w:szCs w:val="32"/>
    </w:rPr>
  </w:style>
  <w:style w:type="paragraph" w:styleId="Heading2">
    <w:name w:val="heading 2"/>
    <w:basedOn w:val="Heading1"/>
    <w:next w:val="Heading3"/>
    <w:autoRedefine/>
    <w:qFormat/>
    <w:rsid w:val="00CA3454"/>
    <w:pPr>
      <w:spacing w:before="280"/>
      <w:outlineLvl w:val="1"/>
    </w:pPr>
    <w:rPr>
      <w:bCs w:val="0"/>
      <w:iCs/>
      <w:sz w:val="32"/>
      <w:szCs w:val="28"/>
    </w:rPr>
  </w:style>
  <w:style w:type="paragraph" w:styleId="Heading3">
    <w:name w:val="heading 3"/>
    <w:basedOn w:val="Heading1"/>
    <w:next w:val="Heading4"/>
    <w:autoRedefine/>
    <w:qFormat/>
    <w:rsid w:val="00CA3454"/>
    <w:pPr>
      <w:spacing w:before="240"/>
      <w:outlineLvl w:val="2"/>
    </w:pPr>
    <w:rPr>
      <w:bCs w:val="0"/>
      <w:sz w:val="28"/>
      <w:szCs w:val="26"/>
    </w:rPr>
  </w:style>
  <w:style w:type="paragraph" w:styleId="Heading4">
    <w:name w:val="heading 4"/>
    <w:basedOn w:val="Heading1"/>
    <w:next w:val="Heading5"/>
    <w:autoRedefine/>
    <w:qFormat/>
    <w:rsid w:val="00CA3454"/>
    <w:pPr>
      <w:spacing w:before="220"/>
      <w:outlineLvl w:val="3"/>
    </w:pPr>
    <w:rPr>
      <w:bCs w:val="0"/>
      <w:sz w:val="26"/>
      <w:szCs w:val="28"/>
    </w:rPr>
  </w:style>
  <w:style w:type="paragraph" w:styleId="Heading5">
    <w:name w:val="heading 5"/>
    <w:basedOn w:val="Heading1"/>
    <w:next w:val="subsection"/>
    <w:autoRedefine/>
    <w:qFormat/>
    <w:rsid w:val="00CA3454"/>
    <w:pPr>
      <w:spacing w:before="280"/>
      <w:outlineLvl w:val="4"/>
    </w:pPr>
    <w:rPr>
      <w:bCs w:val="0"/>
      <w:iCs/>
      <w:sz w:val="24"/>
      <w:szCs w:val="26"/>
    </w:rPr>
  </w:style>
  <w:style w:type="paragraph" w:styleId="Heading6">
    <w:name w:val="heading 6"/>
    <w:basedOn w:val="Heading1"/>
    <w:next w:val="Heading7"/>
    <w:autoRedefine/>
    <w:qFormat/>
    <w:rsid w:val="00CA3454"/>
    <w:pPr>
      <w:outlineLvl w:val="5"/>
    </w:pPr>
    <w:rPr>
      <w:rFonts w:ascii="Arial" w:hAnsi="Arial" w:cs="Arial"/>
      <w:bCs w:val="0"/>
      <w:sz w:val="32"/>
      <w:szCs w:val="22"/>
    </w:rPr>
  </w:style>
  <w:style w:type="paragraph" w:styleId="Heading7">
    <w:name w:val="heading 7"/>
    <w:basedOn w:val="Heading6"/>
    <w:next w:val="Normal"/>
    <w:autoRedefine/>
    <w:qFormat/>
    <w:rsid w:val="00CA3454"/>
    <w:pPr>
      <w:spacing w:before="280"/>
      <w:outlineLvl w:val="6"/>
    </w:pPr>
    <w:rPr>
      <w:sz w:val="28"/>
    </w:rPr>
  </w:style>
  <w:style w:type="paragraph" w:styleId="Heading8">
    <w:name w:val="heading 8"/>
    <w:basedOn w:val="Heading6"/>
    <w:next w:val="Normal"/>
    <w:autoRedefine/>
    <w:qFormat/>
    <w:rsid w:val="00CA3454"/>
    <w:pPr>
      <w:spacing w:before="240"/>
      <w:outlineLvl w:val="7"/>
    </w:pPr>
    <w:rPr>
      <w:iCs/>
      <w:sz w:val="26"/>
    </w:rPr>
  </w:style>
  <w:style w:type="paragraph" w:styleId="Heading9">
    <w:name w:val="heading 9"/>
    <w:basedOn w:val="Heading1"/>
    <w:next w:val="Normal"/>
    <w:autoRedefine/>
    <w:qFormat/>
    <w:rsid w:val="00CA3454"/>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CA3454"/>
    <w:pPr>
      <w:numPr>
        <w:numId w:val="1"/>
      </w:numPr>
    </w:pPr>
  </w:style>
  <w:style w:type="numbering" w:styleId="1ai">
    <w:name w:val="Outline List 1"/>
    <w:basedOn w:val="NoList"/>
    <w:rsid w:val="00CA3454"/>
    <w:pPr>
      <w:numPr>
        <w:numId w:val="2"/>
      </w:numPr>
    </w:pPr>
  </w:style>
  <w:style w:type="paragraph" w:customStyle="1" w:styleId="ActHead1">
    <w:name w:val="ActHead 1"/>
    <w:aliases w:val="c"/>
    <w:basedOn w:val="OPCParaBase"/>
    <w:next w:val="Normal"/>
    <w:qFormat/>
    <w:rsid w:val="00AF785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F785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F785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AF785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F785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F785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F785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F785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F785F"/>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F785F"/>
  </w:style>
  <w:style w:type="numbering" w:styleId="ArticleSection">
    <w:name w:val="Outline List 3"/>
    <w:basedOn w:val="NoList"/>
    <w:rsid w:val="00CA3454"/>
    <w:pPr>
      <w:numPr>
        <w:numId w:val="3"/>
      </w:numPr>
    </w:pPr>
  </w:style>
  <w:style w:type="paragraph" w:styleId="BalloonText">
    <w:name w:val="Balloon Text"/>
    <w:basedOn w:val="Normal"/>
    <w:link w:val="BalloonTextChar"/>
    <w:uiPriority w:val="99"/>
    <w:unhideWhenUsed/>
    <w:rsid w:val="00AF785F"/>
    <w:pPr>
      <w:spacing w:line="240" w:lineRule="auto"/>
    </w:pPr>
    <w:rPr>
      <w:rFonts w:ascii="Tahoma" w:hAnsi="Tahoma" w:cs="Tahoma"/>
      <w:sz w:val="16"/>
      <w:szCs w:val="16"/>
    </w:rPr>
  </w:style>
  <w:style w:type="paragraph" w:styleId="BlockText">
    <w:name w:val="Block Text"/>
    <w:rsid w:val="00CA3454"/>
    <w:pPr>
      <w:spacing w:after="120"/>
      <w:ind w:left="1440" w:right="1440"/>
    </w:pPr>
    <w:rPr>
      <w:sz w:val="22"/>
      <w:szCs w:val="24"/>
    </w:rPr>
  </w:style>
  <w:style w:type="paragraph" w:customStyle="1" w:styleId="Blocks">
    <w:name w:val="Blocks"/>
    <w:aliases w:val="bb"/>
    <w:basedOn w:val="OPCParaBase"/>
    <w:qFormat/>
    <w:rsid w:val="00AF785F"/>
    <w:pPr>
      <w:spacing w:line="240" w:lineRule="auto"/>
    </w:pPr>
    <w:rPr>
      <w:sz w:val="24"/>
    </w:rPr>
  </w:style>
  <w:style w:type="paragraph" w:styleId="BodyText">
    <w:name w:val="Body Text"/>
    <w:rsid w:val="00CA3454"/>
    <w:pPr>
      <w:spacing w:after="120"/>
    </w:pPr>
    <w:rPr>
      <w:sz w:val="22"/>
      <w:szCs w:val="24"/>
    </w:rPr>
  </w:style>
  <w:style w:type="paragraph" w:styleId="BodyText2">
    <w:name w:val="Body Text 2"/>
    <w:rsid w:val="00CA3454"/>
    <w:pPr>
      <w:spacing w:after="120" w:line="480" w:lineRule="auto"/>
    </w:pPr>
    <w:rPr>
      <w:sz w:val="22"/>
      <w:szCs w:val="24"/>
    </w:rPr>
  </w:style>
  <w:style w:type="paragraph" w:styleId="BodyText3">
    <w:name w:val="Body Text 3"/>
    <w:rsid w:val="00CA3454"/>
    <w:pPr>
      <w:spacing w:after="120"/>
    </w:pPr>
    <w:rPr>
      <w:sz w:val="16"/>
      <w:szCs w:val="16"/>
    </w:rPr>
  </w:style>
  <w:style w:type="paragraph" w:styleId="BodyTextFirstIndent">
    <w:name w:val="Body Text First Indent"/>
    <w:basedOn w:val="BodyText"/>
    <w:rsid w:val="00CA3454"/>
    <w:pPr>
      <w:ind w:firstLine="210"/>
    </w:pPr>
  </w:style>
  <w:style w:type="paragraph" w:styleId="BodyTextIndent">
    <w:name w:val="Body Text Indent"/>
    <w:rsid w:val="00CA3454"/>
    <w:pPr>
      <w:spacing w:after="120"/>
      <w:ind w:left="283"/>
    </w:pPr>
    <w:rPr>
      <w:sz w:val="22"/>
      <w:szCs w:val="24"/>
    </w:rPr>
  </w:style>
  <w:style w:type="paragraph" w:styleId="BodyTextFirstIndent2">
    <w:name w:val="Body Text First Indent 2"/>
    <w:basedOn w:val="BodyTextIndent"/>
    <w:rsid w:val="00CA3454"/>
    <w:pPr>
      <w:ind w:firstLine="210"/>
    </w:pPr>
  </w:style>
  <w:style w:type="paragraph" w:styleId="BodyTextIndent2">
    <w:name w:val="Body Text Indent 2"/>
    <w:rsid w:val="00CA3454"/>
    <w:pPr>
      <w:spacing w:after="120" w:line="480" w:lineRule="auto"/>
      <w:ind w:left="283"/>
    </w:pPr>
    <w:rPr>
      <w:sz w:val="22"/>
      <w:szCs w:val="24"/>
    </w:rPr>
  </w:style>
  <w:style w:type="paragraph" w:styleId="BodyTextIndent3">
    <w:name w:val="Body Text Indent 3"/>
    <w:rsid w:val="00CA3454"/>
    <w:pPr>
      <w:spacing w:after="120"/>
      <w:ind w:left="283"/>
    </w:pPr>
    <w:rPr>
      <w:sz w:val="16"/>
      <w:szCs w:val="16"/>
    </w:rPr>
  </w:style>
  <w:style w:type="paragraph" w:customStyle="1" w:styleId="BoxText">
    <w:name w:val="BoxText"/>
    <w:aliases w:val="bt"/>
    <w:basedOn w:val="OPCParaBase"/>
    <w:qFormat/>
    <w:rsid w:val="00AF785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F785F"/>
    <w:rPr>
      <w:b/>
    </w:rPr>
  </w:style>
  <w:style w:type="paragraph" w:customStyle="1" w:styleId="BoxHeadItalic">
    <w:name w:val="BoxHeadItalic"/>
    <w:aliases w:val="bhi"/>
    <w:basedOn w:val="BoxText"/>
    <w:next w:val="BoxStep"/>
    <w:qFormat/>
    <w:rsid w:val="00AF785F"/>
    <w:rPr>
      <w:i/>
    </w:rPr>
  </w:style>
  <w:style w:type="paragraph" w:customStyle="1" w:styleId="BoxList">
    <w:name w:val="BoxList"/>
    <w:aliases w:val="bl"/>
    <w:basedOn w:val="BoxText"/>
    <w:qFormat/>
    <w:rsid w:val="00AF785F"/>
    <w:pPr>
      <w:ind w:left="1559" w:hanging="425"/>
    </w:pPr>
  </w:style>
  <w:style w:type="paragraph" w:customStyle="1" w:styleId="BoxNote">
    <w:name w:val="BoxNote"/>
    <w:aliases w:val="bn"/>
    <w:basedOn w:val="BoxText"/>
    <w:qFormat/>
    <w:rsid w:val="00AF785F"/>
    <w:pPr>
      <w:tabs>
        <w:tab w:val="left" w:pos="1985"/>
      </w:tabs>
      <w:spacing w:before="122" w:line="198" w:lineRule="exact"/>
      <w:ind w:left="2948" w:hanging="1814"/>
    </w:pPr>
    <w:rPr>
      <w:sz w:val="18"/>
    </w:rPr>
  </w:style>
  <w:style w:type="paragraph" w:customStyle="1" w:styleId="BoxPara">
    <w:name w:val="BoxPara"/>
    <w:aliases w:val="bp"/>
    <w:basedOn w:val="BoxText"/>
    <w:qFormat/>
    <w:rsid w:val="00AF785F"/>
    <w:pPr>
      <w:tabs>
        <w:tab w:val="right" w:pos="2268"/>
      </w:tabs>
      <w:ind w:left="2552" w:hanging="1418"/>
    </w:pPr>
  </w:style>
  <w:style w:type="paragraph" w:customStyle="1" w:styleId="BoxStep">
    <w:name w:val="BoxStep"/>
    <w:aliases w:val="bs"/>
    <w:basedOn w:val="BoxText"/>
    <w:qFormat/>
    <w:rsid w:val="00AF785F"/>
    <w:pPr>
      <w:ind w:left="1985" w:hanging="851"/>
    </w:pPr>
  </w:style>
  <w:style w:type="paragraph" w:styleId="Caption">
    <w:name w:val="caption"/>
    <w:next w:val="Normal"/>
    <w:qFormat/>
    <w:rsid w:val="00CA3454"/>
    <w:pPr>
      <w:spacing w:before="120" w:after="120"/>
    </w:pPr>
    <w:rPr>
      <w:b/>
      <w:bCs/>
    </w:rPr>
  </w:style>
  <w:style w:type="character" w:customStyle="1" w:styleId="CharAmPartNo">
    <w:name w:val="CharAmPartNo"/>
    <w:basedOn w:val="OPCCharBase"/>
    <w:uiPriority w:val="1"/>
    <w:qFormat/>
    <w:rsid w:val="00AF785F"/>
  </w:style>
  <w:style w:type="character" w:customStyle="1" w:styleId="CharAmPartText">
    <w:name w:val="CharAmPartText"/>
    <w:basedOn w:val="OPCCharBase"/>
    <w:uiPriority w:val="1"/>
    <w:qFormat/>
    <w:rsid w:val="00AF785F"/>
  </w:style>
  <w:style w:type="character" w:customStyle="1" w:styleId="CharAmSchNo">
    <w:name w:val="CharAmSchNo"/>
    <w:basedOn w:val="OPCCharBase"/>
    <w:uiPriority w:val="1"/>
    <w:qFormat/>
    <w:rsid w:val="00AF785F"/>
  </w:style>
  <w:style w:type="character" w:customStyle="1" w:styleId="CharAmSchText">
    <w:name w:val="CharAmSchText"/>
    <w:basedOn w:val="OPCCharBase"/>
    <w:uiPriority w:val="1"/>
    <w:qFormat/>
    <w:rsid w:val="00AF785F"/>
  </w:style>
  <w:style w:type="character" w:customStyle="1" w:styleId="CharBoldItalic">
    <w:name w:val="CharBoldItalic"/>
    <w:basedOn w:val="OPCCharBase"/>
    <w:uiPriority w:val="1"/>
    <w:qFormat/>
    <w:rsid w:val="00AF785F"/>
    <w:rPr>
      <w:b/>
      <w:i/>
    </w:rPr>
  </w:style>
  <w:style w:type="character" w:customStyle="1" w:styleId="CharChapNo">
    <w:name w:val="CharChapNo"/>
    <w:basedOn w:val="OPCCharBase"/>
    <w:qFormat/>
    <w:rsid w:val="00AF785F"/>
  </w:style>
  <w:style w:type="character" w:customStyle="1" w:styleId="CharChapText">
    <w:name w:val="CharChapText"/>
    <w:basedOn w:val="OPCCharBase"/>
    <w:qFormat/>
    <w:rsid w:val="00AF785F"/>
  </w:style>
  <w:style w:type="character" w:customStyle="1" w:styleId="CharDivNo">
    <w:name w:val="CharDivNo"/>
    <w:basedOn w:val="OPCCharBase"/>
    <w:qFormat/>
    <w:rsid w:val="00AF785F"/>
  </w:style>
  <w:style w:type="character" w:customStyle="1" w:styleId="CharDivText">
    <w:name w:val="CharDivText"/>
    <w:basedOn w:val="OPCCharBase"/>
    <w:qFormat/>
    <w:rsid w:val="00AF785F"/>
  </w:style>
  <w:style w:type="character" w:customStyle="1" w:styleId="CharItalic">
    <w:name w:val="CharItalic"/>
    <w:basedOn w:val="OPCCharBase"/>
    <w:uiPriority w:val="1"/>
    <w:qFormat/>
    <w:rsid w:val="00AF785F"/>
    <w:rPr>
      <w:i/>
    </w:rPr>
  </w:style>
  <w:style w:type="character" w:customStyle="1" w:styleId="CharNotesItals">
    <w:name w:val="CharNotesItals"/>
    <w:basedOn w:val="DefaultParagraphFont"/>
    <w:rsid w:val="00CA3454"/>
    <w:rPr>
      <w:i/>
    </w:rPr>
  </w:style>
  <w:style w:type="character" w:customStyle="1" w:styleId="CharNotesReg">
    <w:name w:val="CharNotesReg"/>
    <w:basedOn w:val="DefaultParagraphFont"/>
    <w:rsid w:val="00CA3454"/>
  </w:style>
  <w:style w:type="character" w:customStyle="1" w:styleId="CharPartNo">
    <w:name w:val="CharPartNo"/>
    <w:basedOn w:val="OPCCharBase"/>
    <w:qFormat/>
    <w:rsid w:val="00AF785F"/>
  </w:style>
  <w:style w:type="character" w:customStyle="1" w:styleId="CharPartText">
    <w:name w:val="CharPartText"/>
    <w:basedOn w:val="OPCCharBase"/>
    <w:qFormat/>
    <w:rsid w:val="00AF785F"/>
  </w:style>
  <w:style w:type="character" w:customStyle="1" w:styleId="CharSectno">
    <w:name w:val="CharSectno"/>
    <w:basedOn w:val="OPCCharBase"/>
    <w:qFormat/>
    <w:rsid w:val="00AF785F"/>
  </w:style>
  <w:style w:type="character" w:customStyle="1" w:styleId="CharSubdNo">
    <w:name w:val="CharSubdNo"/>
    <w:basedOn w:val="OPCCharBase"/>
    <w:uiPriority w:val="1"/>
    <w:qFormat/>
    <w:rsid w:val="00AF785F"/>
  </w:style>
  <w:style w:type="character" w:customStyle="1" w:styleId="CharSubdText">
    <w:name w:val="CharSubdText"/>
    <w:basedOn w:val="OPCCharBase"/>
    <w:uiPriority w:val="1"/>
    <w:qFormat/>
    <w:rsid w:val="00AF785F"/>
  </w:style>
  <w:style w:type="paragraph" w:styleId="Closing">
    <w:name w:val="Closing"/>
    <w:rsid w:val="00CA3454"/>
    <w:pPr>
      <w:ind w:left="4252"/>
    </w:pPr>
    <w:rPr>
      <w:sz w:val="22"/>
      <w:szCs w:val="24"/>
    </w:rPr>
  </w:style>
  <w:style w:type="character" w:styleId="CommentReference">
    <w:name w:val="annotation reference"/>
    <w:basedOn w:val="DefaultParagraphFont"/>
    <w:rsid w:val="00CA3454"/>
    <w:rPr>
      <w:sz w:val="16"/>
      <w:szCs w:val="16"/>
    </w:rPr>
  </w:style>
  <w:style w:type="paragraph" w:styleId="CommentText">
    <w:name w:val="annotation text"/>
    <w:rsid w:val="00CA3454"/>
  </w:style>
  <w:style w:type="paragraph" w:styleId="CommentSubject">
    <w:name w:val="annotation subject"/>
    <w:next w:val="CommentText"/>
    <w:rsid w:val="00CA3454"/>
    <w:rPr>
      <w:b/>
      <w:bCs/>
      <w:szCs w:val="24"/>
    </w:rPr>
  </w:style>
  <w:style w:type="paragraph" w:customStyle="1" w:styleId="notetext">
    <w:name w:val="note(text)"/>
    <w:aliases w:val="n"/>
    <w:basedOn w:val="OPCParaBase"/>
    <w:rsid w:val="00AF785F"/>
    <w:pPr>
      <w:spacing w:before="122" w:line="240" w:lineRule="auto"/>
      <w:ind w:left="1985" w:hanging="851"/>
    </w:pPr>
    <w:rPr>
      <w:sz w:val="18"/>
    </w:rPr>
  </w:style>
  <w:style w:type="paragraph" w:customStyle="1" w:styleId="notemargin">
    <w:name w:val="note(margin)"/>
    <w:aliases w:val="nm"/>
    <w:basedOn w:val="OPCParaBase"/>
    <w:rsid w:val="00AF785F"/>
    <w:pPr>
      <w:tabs>
        <w:tab w:val="left" w:pos="709"/>
      </w:tabs>
      <w:spacing w:before="122" w:line="198" w:lineRule="exact"/>
      <w:ind w:left="709" w:hanging="709"/>
    </w:pPr>
    <w:rPr>
      <w:sz w:val="18"/>
    </w:rPr>
  </w:style>
  <w:style w:type="paragraph" w:customStyle="1" w:styleId="CTA-">
    <w:name w:val="CTA -"/>
    <w:basedOn w:val="OPCParaBase"/>
    <w:rsid w:val="00AF785F"/>
    <w:pPr>
      <w:spacing w:before="60" w:line="240" w:lineRule="atLeast"/>
      <w:ind w:left="85" w:hanging="85"/>
    </w:pPr>
    <w:rPr>
      <w:sz w:val="20"/>
    </w:rPr>
  </w:style>
  <w:style w:type="paragraph" w:customStyle="1" w:styleId="CTA--">
    <w:name w:val="CTA --"/>
    <w:basedOn w:val="OPCParaBase"/>
    <w:next w:val="Normal"/>
    <w:rsid w:val="00AF785F"/>
    <w:pPr>
      <w:spacing w:before="60" w:line="240" w:lineRule="atLeast"/>
      <w:ind w:left="142" w:hanging="142"/>
    </w:pPr>
    <w:rPr>
      <w:sz w:val="20"/>
    </w:rPr>
  </w:style>
  <w:style w:type="paragraph" w:customStyle="1" w:styleId="CTA---">
    <w:name w:val="CTA ---"/>
    <w:basedOn w:val="OPCParaBase"/>
    <w:next w:val="Normal"/>
    <w:rsid w:val="00AF785F"/>
    <w:pPr>
      <w:spacing w:before="60" w:line="240" w:lineRule="atLeast"/>
      <w:ind w:left="198" w:hanging="198"/>
    </w:pPr>
    <w:rPr>
      <w:sz w:val="20"/>
    </w:rPr>
  </w:style>
  <w:style w:type="paragraph" w:customStyle="1" w:styleId="CTA----">
    <w:name w:val="CTA ----"/>
    <w:basedOn w:val="OPCParaBase"/>
    <w:next w:val="Normal"/>
    <w:rsid w:val="00AF785F"/>
    <w:pPr>
      <w:spacing w:before="60" w:line="240" w:lineRule="atLeast"/>
      <w:ind w:left="255" w:hanging="255"/>
    </w:pPr>
    <w:rPr>
      <w:sz w:val="20"/>
    </w:rPr>
  </w:style>
  <w:style w:type="paragraph" w:customStyle="1" w:styleId="CTA1a">
    <w:name w:val="CTA 1(a)"/>
    <w:basedOn w:val="OPCParaBase"/>
    <w:rsid w:val="00AF785F"/>
    <w:pPr>
      <w:tabs>
        <w:tab w:val="right" w:pos="414"/>
      </w:tabs>
      <w:spacing w:before="40" w:line="240" w:lineRule="atLeast"/>
      <w:ind w:left="675" w:hanging="675"/>
    </w:pPr>
    <w:rPr>
      <w:sz w:val="20"/>
    </w:rPr>
  </w:style>
  <w:style w:type="paragraph" w:customStyle="1" w:styleId="CTA1ai">
    <w:name w:val="CTA 1(a)(i)"/>
    <w:basedOn w:val="OPCParaBase"/>
    <w:rsid w:val="00AF785F"/>
    <w:pPr>
      <w:tabs>
        <w:tab w:val="right" w:pos="1004"/>
      </w:tabs>
      <w:spacing w:before="40" w:line="240" w:lineRule="atLeast"/>
      <w:ind w:left="1253" w:hanging="1253"/>
    </w:pPr>
    <w:rPr>
      <w:sz w:val="20"/>
    </w:rPr>
  </w:style>
  <w:style w:type="paragraph" w:customStyle="1" w:styleId="CTA2a">
    <w:name w:val="CTA 2(a)"/>
    <w:basedOn w:val="OPCParaBase"/>
    <w:rsid w:val="00AF785F"/>
    <w:pPr>
      <w:tabs>
        <w:tab w:val="right" w:pos="482"/>
      </w:tabs>
      <w:spacing w:before="40" w:line="240" w:lineRule="atLeast"/>
      <w:ind w:left="748" w:hanging="748"/>
    </w:pPr>
    <w:rPr>
      <w:sz w:val="20"/>
    </w:rPr>
  </w:style>
  <w:style w:type="paragraph" w:customStyle="1" w:styleId="CTA2ai">
    <w:name w:val="CTA 2(a)(i)"/>
    <w:basedOn w:val="OPCParaBase"/>
    <w:rsid w:val="00AF785F"/>
    <w:pPr>
      <w:tabs>
        <w:tab w:val="right" w:pos="1089"/>
      </w:tabs>
      <w:spacing w:before="40" w:line="240" w:lineRule="atLeast"/>
      <w:ind w:left="1327" w:hanging="1327"/>
    </w:pPr>
    <w:rPr>
      <w:sz w:val="20"/>
    </w:rPr>
  </w:style>
  <w:style w:type="paragraph" w:customStyle="1" w:styleId="CTA3a">
    <w:name w:val="CTA 3(a)"/>
    <w:basedOn w:val="OPCParaBase"/>
    <w:rsid w:val="00AF785F"/>
    <w:pPr>
      <w:tabs>
        <w:tab w:val="right" w:pos="556"/>
      </w:tabs>
      <w:spacing w:before="40" w:line="240" w:lineRule="atLeast"/>
      <w:ind w:left="805" w:hanging="805"/>
    </w:pPr>
    <w:rPr>
      <w:sz w:val="20"/>
    </w:rPr>
  </w:style>
  <w:style w:type="paragraph" w:customStyle="1" w:styleId="CTA3ai">
    <w:name w:val="CTA 3(a)(i)"/>
    <w:basedOn w:val="OPCParaBase"/>
    <w:rsid w:val="00AF785F"/>
    <w:pPr>
      <w:tabs>
        <w:tab w:val="right" w:pos="1140"/>
      </w:tabs>
      <w:spacing w:before="40" w:line="240" w:lineRule="atLeast"/>
      <w:ind w:left="1361" w:hanging="1361"/>
    </w:pPr>
    <w:rPr>
      <w:sz w:val="20"/>
    </w:rPr>
  </w:style>
  <w:style w:type="paragraph" w:customStyle="1" w:styleId="CTA4a">
    <w:name w:val="CTA 4(a)"/>
    <w:basedOn w:val="OPCParaBase"/>
    <w:rsid w:val="00AF785F"/>
    <w:pPr>
      <w:tabs>
        <w:tab w:val="right" w:pos="624"/>
      </w:tabs>
      <w:spacing w:before="40" w:line="240" w:lineRule="atLeast"/>
      <w:ind w:left="873" w:hanging="873"/>
    </w:pPr>
    <w:rPr>
      <w:sz w:val="20"/>
    </w:rPr>
  </w:style>
  <w:style w:type="paragraph" w:customStyle="1" w:styleId="CTA4ai">
    <w:name w:val="CTA 4(a)(i)"/>
    <w:basedOn w:val="OPCParaBase"/>
    <w:rsid w:val="00AF785F"/>
    <w:pPr>
      <w:tabs>
        <w:tab w:val="right" w:pos="1213"/>
      </w:tabs>
      <w:spacing w:before="40" w:line="240" w:lineRule="atLeast"/>
      <w:ind w:left="1452" w:hanging="1452"/>
    </w:pPr>
    <w:rPr>
      <w:sz w:val="20"/>
    </w:rPr>
  </w:style>
  <w:style w:type="paragraph" w:customStyle="1" w:styleId="CTACAPS">
    <w:name w:val="CTA CAPS"/>
    <w:basedOn w:val="OPCParaBase"/>
    <w:rsid w:val="00AF785F"/>
    <w:pPr>
      <w:spacing w:before="60" w:line="240" w:lineRule="atLeast"/>
    </w:pPr>
    <w:rPr>
      <w:sz w:val="20"/>
    </w:rPr>
  </w:style>
  <w:style w:type="paragraph" w:customStyle="1" w:styleId="CTAright">
    <w:name w:val="CTA right"/>
    <w:basedOn w:val="OPCParaBase"/>
    <w:rsid w:val="00AF785F"/>
    <w:pPr>
      <w:spacing w:before="60" w:line="240" w:lineRule="auto"/>
      <w:jc w:val="right"/>
    </w:pPr>
    <w:rPr>
      <w:sz w:val="20"/>
    </w:rPr>
  </w:style>
  <w:style w:type="paragraph" w:styleId="Date">
    <w:name w:val="Date"/>
    <w:next w:val="Normal"/>
    <w:rsid w:val="00CA3454"/>
    <w:rPr>
      <w:sz w:val="22"/>
      <w:szCs w:val="24"/>
    </w:rPr>
  </w:style>
  <w:style w:type="paragraph" w:customStyle="1" w:styleId="subsection">
    <w:name w:val="subsection"/>
    <w:aliases w:val="ss"/>
    <w:basedOn w:val="OPCParaBase"/>
    <w:link w:val="subsectionChar"/>
    <w:rsid w:val="00AF785F"/>
    <w:pPr>
      <w:tabs>
        <w:tab w:val="right" w:pos="1021"/>
      </w:tabs>
      <w:spacing w:before="180" w:line="240" w:lineRule="auto"/>
      <w:ind w:left="1134" w:hanging="1134"/>
    </w:pPr>
  </w:style>
  <w:style w:type="paragraph" w:customStyle="1" w:styleId="Definition">
    <w:name w:val="Definition"/>
    <w:aliases w:val="dd"/>
    <w:basedOn w:val="OPCParaBase"/>
    <w:link w:val="DefinitionChar"/>
    <w:rsid w:val="00AF785F"/>
    <w:pPr>
      <w:spacing w:before="180" w:line="240" w:lineRule="auto"/>
      <w:ind w:left="1134"/>
    </w:pPr>
  </w:style>
  <w:style w:type="paragraph" w:styleId="DocumentMap">
    <w:name w:val="Document Map"/>
    <w:rsid w:val="00CA3454"/>
    <w:pPr>
      <w:shd w:val="clear" w:color="auto" w:fill="000080"/>
    </w:pPr>
    <w:rPr>
      <w:rFonts w:ascii="Tahoma" w:hAnsi="Tahoma" w:cs="Tahoma"/>
      <w:sz w:val="22"/>
      <w:szCs w:val="24"/>
    </w:rPr>
  </w:style>
  <w:style w:type="paragraph" w:styleId="E-mailSignature">
    <w:name w:val="E-mail Signature"/>
    <w:rsid w:val="00CA3454"/>
    <w:rPr>
      <w:sz w:val="22"/>
      <w:szCs w:val="24"/>
    </w:rPr>
  </w:style>
  <w:style w:type="character" w:styleId="Emphasis">
    <w:name w:val="Emphasis"/>
    <w:basedOn w:val="DefaultParagraphFont"/>
    <w:qFormat/>
    <w:rsid w:val="00CA3454"/>
    <w:rPr>
      <w:i/>
      <w:iCs/>
    </w:rPr>
  </w:style>
  <w:style w:type="character" w:styleId="EndnoteReference">
    <w:name w:val="endnote reference"/>
    <w:basedOn w:val="DefaultParagraphFont"/>
    <w:rsid w:val="00CA3454"/>
    <w:rPr>
      <w:vertAlign w:val="superscript"/>
    </w:rPr>
  </w:style>
  <w:style w:type="paragraph" w:styleId="EndnoteText">
    <w:name w:val="endnote text"/>
    <w:rsid w:val="00CA3454"/>
  </w:style>
  <w:style w:type="paragraph" w:styleId="EnvelopeAddress">
    <w:name w:val="envelope address"/>
    <w:rsid w:val="00CA3454"/>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CA3454"/>
    <w:rPr>
      <w:rFonts w:ascii="Arial" w:hAnsi="Arial" w:cs="Arial"/>
    </w:rPr>
  </w:style>
  <w:style w:type="character" w:styleId="FollowedHyperlink">
    <w:name w:val="FollowedHyperlink"/>
    <w:basedOn w:val="DefaultParagraphFont"/>
    <w:rsid w:val="00CA3454"/>
    <w:rPr>
      <w:color w:val="800080"/>
      <w:u w:val="single"/>
    </w:rPr>
  </w:style>
  <w:style w:type="paragraph" w:styleId="Footer">
    <w:name w:val="footer"/>
    <w:link w:val="FooterChar"/>
    <w:rsid w:val="00AF785F"/>
    <w:pPr>
      <w:tabs>
        <w:tab w:val="center" w:pos="4153"/>
        <w:tab w:val="right" w:pos="8306"/>
      </w:tabs>
    </w:pPr>
    <w:rPr>
      <w:sz w:val="22"/>
      <w:szCs w:val="24"/>
    </w:rPr>
  </w:style>
  <w:style w:type="character" w:styleId="FootnoteReference">
    <w:name w:val="footnote reference"/>
    <w:basedOn w:val="DefaultParagraphFont"/>
    <w:rsid w:val="00CA3454"/>
    <w:rPr>
      <w:vertAlign w:val="superscript"/>
    </w:rPr>
  </w:style>
  <w:style w:type="paragraph" w:styleId="FootnoteText">
    <w:name w:val="footnote text"/>
    <w:rsid w:val="00CA3454"/>
  </w:style>
  <w:style w:type="paragraph" w:customStyle="1" w:styleId="Formula">
    <w:name w:val="Formula"/>
    <w:basedOn w:val="OPCParaBase"/>
    <w:rsid w:val="00AF785F"/>
    <w:pPr>
      <w:spacing w:line="240" w:lineRule="auto"/>
      <w:ind w:left="1134"/>
    </w:pPr>
    <w:rPr>
      <w:sz w:val="20"/>
    </w:rPr>
  </w:style>
  <w:style w:type="paragraph" w:styleId="Header">
    <w:name w:val="header"/>
    <w:basedOn w:val="OPCParaBase"/>
    <w:link w:val="HeaderChar"/>
    <w:unhideWhenUsed/>
    <w:rsid w:val="00AF785F"/>
    <w:pPr>
      <w:keepNext/>
      <w:keepLines/>
      <w:tabs>
        <w:tab w:val="center" w:pos="4150"/>
        <w:tab w:val="right" w:pos="8307"/>
      </w:tabs>
      <w:spacing w:line="160" w:lineRule="exact"/>
    </w:pPr>
    <w:rPr>
      <w:sz w:val="16"/>
    </w:rPr>
  </w:style>
  <w:style w:type="paragraph" w:customStyle="1" w:styleId="House">
    <w:name w:val="House"/>
    <w:basedOn w:val="OPCParaBase"/>
    <w:rsid w:val="00AF785F"/>
    <w:pPr>
      <w:spacing w:line="240" w:lineRule="auto"/>
    </w:pPr>
    <w:rPr>
      <w:sz w:val="28"/>
    </w:rPr>
  </w:style>
  <w:style w:type="character" w:styleId="HTMLAcronym">
    <w:name w:val="HTML Acronym"/>
    <w:basedOn w:val="DefaultParagraphFont"/>
    <w:rsid w:val="00CA3454"/>
  </w:style>
  <w:style w:type="paragraph" w:styleId="HTMLAddress">
    <w:name w:val="HTML Address"/>
    <w:rsid w:val="00CA3454"/>
    <w:rPr>
      <w:i/>
      <w:iCs/>
      <w:sz w:val="22"/>
      <w:szCs w:val="24"/>
    </w:rPr>
  </w:style>
  <w:style w:type="character" w:styleId="HTMLCite">
    <w:name w:val="HTML Cite"/>
    <w:basedOn w:val="DefaultParagraphFont"/>
    <w:rsid w:val="00CA3454"/>
    <w:rPr>
      <w:i/>
      <w:iCs/>
    </w:rPr>
  </w:style>
  <w:style w:type="character" w:styleId="HTMLCode">
    <w:name w:val="HTML Code"/>
    <w:basedOn w:val="DefaultParagraphFont"/>
    <w:rsid w:val="00CA3454"/>
    <w:rPr>
      <w:rFonts w:ascii="Courier New" w:hAnsi="Courier New" w:cs="Courier New"/>
      <w:sz w:val="20"/>
      <w:szCs w:val="20"/>
    </w:rPr>
  </w:style>
  <w:style w:type="character" w:styleId="HTMLDefinition">
    <w:name w:val="HTML Definition"/>
    <w:basedOn w:val="DefaultParagraphFont"/>
    <w:rsid w:val="00CA3454"/>
    <w:rPr>
      <w:i/>
      <w:iCs/>
    </w:rPr>
  </w:style>
  <w:style w:type="character" w:styleId="HTMLKeyboard">
    <w:name w:val="HTML Keyboard"/>
    <w:basedOn w:val="DefaultParagraphFont"/>
    <w:rsid w:val="00CA3454"/>
    <w:rPr>
      <w:rFonts w:ascii="Courier New" w:hAnsi="Courier New" w:cs="Courier New"/>
      <w:sz w:val="20"/>
      <w:szCs w:val="20"/>
    </w:rPr>
  </w:style>
  <w:style w:type="paragraph" w:styleId="HTMLPreformatted">
    <w:name w:val="HTML Preformatted"/>
    <w:rsid w:val="00CA3454"/>
    <w:rPr>
      <w:rFonts w:ascii="Courier New" w:hAnsi="Courier New" w:cs="Courier New"/>
    </w:rPr>
  </w:style>
  <w:style w:type="character" w:styleId="HTMLSample">
    <w:name w:val="HTML Sample"/>
    <w:basedOn w:val="DefaultParagraphFont"/>
    <w:rsid w:val="00CA3454"/>
    <w:rPr>
      <w:rFonts w:ascii="Courier New" w:hAnsi="Courier New" w:cs="Courier New"/>
    </w:rPr>
  </w:style>
  <w:style w:type="character" w:styleId="HTMLTypewriter">
    <w:name w:val="HTML Typewriter"/>
    <w:basedOn w:val="DefaultParagraphFont"/>
    <w:rsid w:val="00CA3454"/>
    <w:rPr>
      <w:rFonts w:ascii="Courier New" w:hAnsi="Courier New" w:cs="Courier New"/>
      <w:sz w:val="20"/>
      <w:szCs w:val="20"/>
    </w:rPr>
  </w:style>
  <w:style w:type="character" w:styleId="HTMLVariable">
    <w:name w:val="HTML Variable"/>
    <w:basedOn w:val="DefaultParagraphFont"/>
    <w:rsid w:val="00CA3454"/>
    <w:rPr>
      <w:i/>
      <w:iCs/>
    </w:rPr>
  </w:style>
  <w:style w:type="character" w:styleId="Hyperlink">
    <w:name w:val="Hyperlink"/>
    <w:basedOn w:val="DefaultParagraphFont"/>
    <w:rsid w:val="00CA3454"/>
    <w:rPr>
      <w:color w:val="0000FF"/>
      <w:u w:val="single"/>
    </w:rPr>
  </w:style>
  <w:style w:type="paragraph" w:styleId="Index1">
    <w:name w:val="index 1"/>
    <w:next w:val="Normal"/>
    <w:rsid w:val="00CA3454"/>
    <w:pPr>
      <w:ind w:left="220" w:hanging="220"/>
    </w:pPr>
    <w:rPr>
      <w:sz w:val="22"/>
      <w:szCs w:val="24"/>
    </w:rPr>
  </w:style>
  <w:style w:type="paragraph" w:styleId="Index2">
    <w:name w:val="index 2"/>
    <w:next w:val="Normal"/>
    <w:rsid w:val="00CA3454"/>
    <w:pPr>
      <w:ind w:left="440" w:hanging="220"/>
    </w:pPr>
    <w:rPr>
      <w:sz w:val="22"/>
      <w:szCs w:val="24"/>
    </w:rPr>
  </w:style>
  <w:style w:type="paragraph" w:styleId="Index3">
    <w:name w:val="index 3"/>
    <w:next w:val="Normal"/>
    <w:rsid w:val="00CA3454"/>
    <w:pPr>
      <w:ind w:left="660" w:hanging="220"/>
    </w:pPr>
    <w:rPr>
      <w:sz w:val="22"/>
      <w:szCs w:val="24"/>
    </w:rPr>
  </w:style>
  <w:style w:type="paragraph" w:styleId="Index4">
    <w:name w:val="index 4"/>
    <w:next w:val="Normal"/>
    <w:rsid w:val="00CA3454"/>
    <w:pPr>
      <w:ind w:left="880" w:hanging="220"/>
    </w:pPr>
    <w:rPr>
      <w:sz w:val="22"/>
      <w:szCs w:val="24"/>
    </w:rPr>
  </w:style>
  <w:style w:type="paragraph" w:styleId="Index5">
    <w:name w:val="index 5"/>
    <w:next w:val="Normal"/>
    <w:rsid w:val="00CA3454"/>
    <w:pPr>
      <w:ind w:left="1100" w:hanging="220"/>
    </w:pPr>
    <w:rPr>
      <w:sz w:val="22"/>
      <w:szCs w:val="24"/>
    </w:rPr>
  </w:style>
  <w:style w:type="paragraph" w:styleId="Index6">
    <w:name w:val="index 6"/>
    <w:next w:val="Normal"/>
    <w:rsid w:val="00CA3454"/>
    <w:pPr>
      <w:ind w:left="1320" w:hanging="220"/>
    </w:pPr>
    <w:rPr>
      <w:sz w:val="22"/>
      <w:szCs w:val="24"/>
    </w:rPr>
  </w:style>
  <w:style w:type="paragraph" w:styleId="Index7">
    <w:name w:val="index 7"/>
    <w:next w:val="Normal"/>
    <w:rsid w:val="00CA3454"/>
    <w:pPr>
      <w:ind w:left="1540" w:hanging="220"/>
    </w:pPr>
    <w:rPr>
      <w:sz w:val="22"/>
      <w:szCs w:val="24"/>
    </w:rPr>
  </w:style>
  <w:style w:type="paragraph" w:styleId="Index8">
    <w:name w:val="index 8"/>
    <w:next w:val="Normal"/>
    <w:rsid w:val="00CA3454"/>
    <w:pPr>
      <w:ind w:left="1760" w:hanging="220"/>
    </w:pPr>
    <w:rPr>
      <w:sz w:val="22"/>
      <w:szCs w:val="24"/>
    </w:rPr>
  </w:style>
  <w:style w:type="paragraph" w:styleId="Index9">
    <w:name w:val="index 9"/>
    <w:next w:val="Normal"/>
    <w:rsid w:val="00CA3454"/>
    <w:pPr>
      <w:ind w:left="1980" w:hanging="220"/>
    </w:pPr>
    <w:rPr>
      <w:sz w:val="22"/>
      <w:szCs w:val="24"/>
    </w:rPr>
  </w:style>
  <w:style w:type="paragraph" w:styleId="IndexHeading">
    <w:name w:val="index heading"/>
    <w:next w:val="Index1"/>
    <w:rsid w:val="00CA3454"/>
    <w:rPr>
      <w:rFonts w:ascii="Arial" w:hAnsi="Arial" w:cs="Arial"/>
      <w:b/>
      <w:bCs/>
      <w:sz w:val="22"/>
      <w:szCs w:val="24"/>
    </w:rPr>
  </w:style>
  <w:style w:type="paragraph" w:customStyle="1" w:styleId="Item">
    <w:name w:val="Item"/>
    <w:aliases w:val="i"/>
    <w:basedOn w:val="OPCParaBase"/>
    <w:next w:val="ItemHead"/>
    <w:rsid w:val="00AF785F"/>
    <w:pPr>
      <w:keepLines/>
      <w:spacing w:before="80" w:line="240" w:lineRule="auto"/>
      <w:ind w:left="709"/>
    </w:pPr>
  </w:style>
  <w:style w:type="paragraph" w:customStyle="1" w:styleId="ItemHead">
    <w:name w:val="ItemHead"/>
    <w:aliases w:val="ih"/>
    <w:basedOn w:val="OPCParaBase"/>
    <w:next w:val="Item"/>
    <w:rsid w:val="00AF785F"/>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AF785F"/>
    <w:rPr>
      <w:sz w:val="16"/>
    </w:rPr>
  </w:style>
  <w:style w:type="paragraph" w:styleId="List">
    <w:name w:val="List"/>
    <w:rsid w:val="00CA3454"/>
    <w:pPr>
      <w:ind w:left="283" w:hanging="283"/>
    </w:pPr>
    <w:rPr>
      <w:sz w:val="22"/>
      <w:szCs w:val="24"/>
    </w:rPr>
  </w:style>
  <w:style w:type="paragraph" w:styleId="List2">
    <w:name w:val="List 2"/>
    <w:rsid w:val="00CA3454"/>
    <w:pPr>
      <w:ind w:left="566" w:hanging="283"/>
    </w:pPr>
    <w:rPr>
      <w:sz w:val="22"/>
      <w:szCs w:val="24"/>
    </w:rPr>
  </w:style>
  <w:style w:type="paragraph" w:styleId="List3">
    <w:name w:val="List 3"/>
    <w:rsid w:val="00CA3454"/>
    <w:pPr>
      <w:ind w:left="849" w:hanging="283"/>
    </w:pPr>
    <w:rPr>
      <w:sz w:val="22"/>
      <w:szCs w:val="24"/>
    </w:rPr>
  </w:style>
  <w:style w:type="paragraph" w:styleId="List4">
    <w:name w:val="List 4"/>
    <w:rsid w:val="00CA3454"/>
    <w:pPr>
      <w:ind w:left="1132" w:hanging="283"/>
    </w:pPr>
    <w:rPr>
      <w:sz w:val="22"/>
      <w:szCs w:val="24"/>
    </w:rPr>
  </w:style>
  <w:style w:type="paragraph" w:styleId="List5">
    <w:name w:val="List 5"/>
    <w:rsid w:val="00CA3454"/>
    <w:pPr>
      <w:ind w:left="1415" w:hanging="283"/>
    </w:pPr>
    <w:rPr>
      <w:sz w:val="22"/>
      <w:szCs w:val="24"/>
    </w:rPr>
  </w:style>
  <w:style w:type="paragraph" w:styleId="ListBullet">
    <w:name w:val="List Bullet"/>
    <w:rsid w:val="00CA3454"/>
    <w:pPr>
      <w:numPr>
        <w:numId w:val="4"/>
      </w:numPr>
      <w:tabs>
        <w:tab w:val="clear" w:pos="360"/>
        <w:tab w:val="num" w:pos="2989"/>
      </w:tabs>
      <w:ind w:left="1225" w:firstLine="1043"/>
    </w:pPr>
    <w:rPr>
      <w:sz w:val="22"/>
      <w:szCs w:val="24"/>
    </w:rPr>
  </w:style>
  <w:style w:type="paragraph" w:styleId="ListBullet2">
    <w:name w:val="List Bullet 2"/>
    <w:rsid w:val="00CA3454"/>
    <w:pPr>
      <w:numPr>
        <w:numId w:val="5"/>
      </w:numPr>
      <w:tabs>
        <w:tab w:val="clear" w:pos="643"/>
        <w:tab w:val="num" w:pos="360"/>
      </w:tabs>
      <w:ind w:left="360"/>
    </w:pPr>
    <w:rPr>
      <w:sz w:val="22"/>
      <w:szCs w:val="24"/>
    </w:rPr>
  </w:style>
  <w:style w:type="paragraph" w:styleId="ListBullet3">
    <w:name w:val="List Bullet 3"/>
    <w:rsid w:val="00CA3454"/>
    <w:pPr>
      <w:numPr>
        <w:numId w:val="6"/>
      </w:numPr>
      <w:tabs>
        <w:tab w:val="clear" w:pos="926"/>
        <w:tab w:val="num" w:pos="360"/>
      </w:tabs>
      <w:ind w:left="360"/>
    </w:pPr>
    <w:rPr>
      <w:sz w:val="22"/>
      <w:szCs w:val="24"/>
    </w:rPr>
  </w:style>
  <w:style w:type="paragraph" w:styleId="ListBullet4">
    <w:name w:val="List Bullet 4"/>
    <w:rsid w:val="00CA3454"/>
    <w:pPr>
      <w:numPr>
        <w:numId w:val="7"/>
      </w:numPr>
      <w:tabs>
        <w:tab w:val="clear" w:pos="1209"/>
        <w:tab w:val="num" w:pos="926"/>
      </w:tabs>
      <w:ind w:left="926"/>
    </w:pPr>
    <w:rPr>
      <w:sz w:val="22"/>
      <w:szCs w:val="24"/>
    </w:rPr>
  </w:style>
  <w:style w:type="paragraph" w:styleId="ListBullet5">
    <w:name w:val="List Bullet 5"/>
    <w:rsid w:val="00CA3454"/>
    <w:pPr>
      <w:numPr>
        <w:numId w:val="8"/>
      </w:numPr>
    </w:pPr>
    <w:rPr>
      <w:sz w:val="22"/>
      <w:szCs w:val="24"/>
    </w:rPr>
  </w:style>
  <w:style w:type="paragraph" w:styleId="ListContinue">
    <w:name w:val="List Continue"/>
    <w:rsid w:val="00CA3454"/>
    <w:pPr>
      <w:spacing w:after="120"/>
      <w:ind w:left="283"/>
    </w:pPr>
    <w:rPr>
      <w:sz w:val="22"/>
      <w:szCs w:val="24"/>
    </w:rPr>
  </w:style>
  <w:style w:type="paragraph" w:styleId="ListContinue2">
    <w:name w:val="List Continue 2"/>
    <w:rsid w:val="00CA3454"/>
    <w:pPr>
      <w:spacing w:after="120"/>
      <w:ind w:left="566"/>
    </w:pPr>
    <w:rPr>
      <w:sz w:val="22"/>
      <w:szCs w:val="24"/>
    </w:rPr>
  </w:style>
  <w:style w:type="paragraph" w:styleId="ListContinue3">
    <w:name w:val="List Continue 3"/>
    <w:rsid w:val="00CA3454"/>
    <w:pPr>
      <w:spacing w:after="120"/>
      <w:ind w:left="849"/>
    </w:pPr>
    <w:rPr>
      <w:sz w:val="22"/>
      <w:szCs w:val="24"/>
    </w:rPr>
  </w:style>
  <w:style w:type="paragraph" w:styleId="ListContinue4">
    <w:name w:val="List Continue 4"/>
    <w:rsid w:val="00CA3454"/>
    <w:pPr>
      <w:spacing w:after="120"/>
      <w:ind w:left="1132"/>
    </w:pPr>
    <w:rPr>
      <w:sz w:val="22"/>
      <w:szCs w:val="24"/>
    </w:rPr>
  </w:style>
  <w:style w:type="paragraph" w:styleId="ListContinue5">
    <w:name w:val="List Continue 5"/>
    <w:rsid w:val="00CA3454"/>
    <w:pPr>
      <w:spacing w:after="120"/>
      <w:ind w:left="1415"/>
    </w:pPr>
    <w:rPr>
      <w:sz w:val="22"/>
      <w:szCs w:val="24"/>
    </w:rPr>
  </w:style>
  <w:style w:type="paragraph" w:styleId="ListNumber">
    <w:name w:val="List Number"/>
    <w:rsid w:val="00CA3454"/>
    <w:pPr>
      <w:numPr>
        <w:numId w:val="9"/>
      </w:numPr>
      <w:tabs>
        <w:tab w:val="clear" w:pos="360"/>
        <w:tab w:val="num" w:pos="4242"/>
      </w:tabs>
      <w:ind w:left="3521" w:hanging="1043"/>
    </w:pPr>
    <w:rPr>
      <w:sz w:val="22"/>
      <w:szCs w:val="24"/>
    </w:rPr>
  </w:style>
  <w:style w:type="paragraph" w:styleId="ListNumber2">
    <w:name w:val="List Number 2"/>
    <w:rsid w:val="00CA3454"/>
    <w:pPr>
      <w:numPr>
        <w:numId w:val="10"/>
      </w:numPr>
      <w:tabs>
        <w:tab w:val="clear" w:pos="643"/>
        <w:tab w:val="num" w:pos="360"/>
      </w:tabs>
      <w:ind w:left="360"/>
    </w:pPr>
    <w:rPr>
      <w:sz w:val="22"/>
      <w:szCs w:val="24"/>
    </w:rPr>
  </w:style>
  <w:style w:type="paragraph" w:styleId="ListNumber3">
    <w:name w:val="List Number 3"/>
    <w:rsid w:val="00CA3454"/>
    <w:pPr>
      <w:numPr>
        <w:numId w:val="11"/>
      </w:numPr>
      <w:tabs>
        <w:tab w:val="clear" w:pos="926"/>
        <w:tab w:val="num" w:pos="360"/>
      </w:tabs>
      <w:ind w:left="360"/>
    </w:pPr>
    <w:rPr>
      <w:sz w:val="22"/>
      <w:szCs w:val="24"/>
    </w:rPr>
  </w:style>
  <w:style w:type="paragraph" w:styleId="ListNumber4">
    <w:name w:val="List Number 4"/>
    <w:rsid w:val="00CA3454"/>
    <w:pPr>
      <w:numPr>
        <w:numId w:val="12"/>
      </w:numPr>
      <w:tabs>
        <w:tab w:val="clear" w:pos="1209"/>
        <w:tab w:val="num" w:pos="360"/>
      </w:tabs>
      <w:ind w:left="360"/>
    </w:pPr>
    <w:rPr>
      <w:sz w:val="22"/>
      <w:szCs w:val="24"/>
    </w:rPr>
  </w:style>
  <w:style w:type="paragraph" w:styleId="ListNumber5">
    <w:name w:val="List Number 5"/>
    <w:rsid w:val="00CA3454"/>
    <w:pPr>
      <w:numPr>
        <w:numId w:val="13"/>
      </w:numPr>
      <w:tabs>
        <w:tab w:val="clear" w:pos="1492"/>
        <w:tab w:val="num" w:pos="1440"/>
      </w:tabs>
      <w:ind w:left="0" w:firstLine="0"/>
    </w:pPr>
    <w:rPr>
      <w:sz w:val="22"/>
      <w:szCs w:val="24"/>
    </w:rPr>
  </w:style>
  <w:style w:type="paragraph" w:customStyle="1" w:styleId="LongT">
    <w:name w:val="LongT"/>
    <w:basedOn w:val="OPCParaBase"/>
    <w:rsid w:val="00AF785F"/>
    <w:pPr>
      <w:spacing w:line="240" w:lineRule="auto"/>
    </w:pPr>
    <w:rPr>
      <w:b/>
      <w:sz w:val="32"/>
    </w:rPr>
  </w:style>
  <w:style w:type="paragraph" w:styleId="MacroText">
    <w:name w:val="macro"/>
    <w:rsid w:val="00CA345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CA345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CA3454"/>
    <w:rPr>
      <w:sz w:val="24"/>
      <w:szCs w:val="24"/>
    </w:rPr>
  </w:style>
  <w:style w:type="paragraph" w:styleId="NormalIndent">
    <w:name w:val="Normal Indent"/>
    <w:rsid w:val="00CA3454"/>
    <w:pPr>
      <w:ind w:left="720"/>
    </w:pPr>
    <w:rPr>
      <w:sz w:val="22"/>
      <w:szCs w:val="24"/>
    </w:rPr>
  </w:style>
  <w:style w:type="paragraph" w:styleId="NoteHeading">
    <w:name w:val="Note Heading"/>
    <w:next w:val="Normal"/>
    <w:rsid w:val="00CA3454"/>
    <w:rPr>
      <w:sz w:val="22"/>
      <w:szCs w:val="24"/>
    </w:rPr>
  </w:style>
  <w:style w:type="paragraph" w:customStyle="1" w:styleId="notedraft">
    <w:name w:val="note(draft)"/>
    <w:aliases w:val="nd"/>
    <w:basedOn w:val="OPCParaBase"/>
    <w:rsid w:val="00AF785F"/>
    <w:pPr>
      <w:spacing w:before="240" w:line="240" w:lineRule="auto"/>
      <w:ind w:left="284" w:hanging="284"/>
    </w:pPr>
    <w:rPr>
      <w:i/>
      <w:sz w:val="24"/>
    </w:rPr>
  </w:style>
  <w:style w:type="paragraph" w:customStyle="1" w:styleId="notepara">
    <w:name w:val="note(para)"/>
    <w:aliases w:val="na"/>
    <w:basedOn w:val="OPCParaBase"/>
    <w:rsid w:val="00AF785F"/>
    <w:pPr>
      <w:spacing w:before="40" w:line="198" w:lineRule="exact"/>
      <w:ind w:left="2354" w:hanging="369"/>
    </w:pPr>
    <w:rPr>
      <w:sz w:val="18"/>
    </w:rPr>
  </w:style>
  <w:style w:type="paragraph" w:customStyle="1" w:styleId="noteParlAmend">
    <w:name w:val="note(ParlAmend)"/>
    <w:aliases w:val="npp"/>
    <w:basedOn w:val="OPCParaBase"/>
    <w:next w:val="ParlAmend"/>
    <w:rsid w:val="00AF785F"/>
    <w:pPr>
      <w:spacing w:line="240" w:lineRule="auto"/>
      <w:jc w:val="right"/>
    </w:pPr>
    <w:rPr>
      <w:rFonts w:ascii="Arial" w:hAnsi="Arial"/>
      <w:b/>
      <w:i/>
    </w:rPr>
  </w:style>
  <w:style w:type="character" w:styleId="PageNumber">
    <w:name w:val="page number"/>
    <w:basedOn w:val="DefaultParagraphFont"/>
    <w:rsid w:val="00CA3454"/>
  </w:style>
  <w:style w:type="paragraph" w:customStyle="1" w:styleId="Page1">
    <w:name w:val="Page1"/>
    <w:basedOn w:val="OPCParaBase"/>
    <w:rsid w:val="00AF785F"/>
    <w:pPr>
      <w:spacing w:before="5600" w:line="240" w:lineRule="auto"/>
    </w:pPr>
    <w:rPr>
      <w:b/>
      <w:sz w:val="32"/>
    </w:rPr>
  </w:style>
  <w:style w:type="paragraph" w:customStyle="1" w:styleId="PageBreak">
    <w:name w:val="PageBreak"/>
    <w:aliases w:val="pb"/>
    <w:basedOn w:val="OPCParaBase"/>
    <w:rsid w:val="00AF785F"/>
    <w:pPr>
      <w:spacing w:line="240" w:lineRule="auto"/>
    </w:pPr>
    <w:rPr>
      <w:sz w:val="20"/>
    </w:rPr>
  </w:style>
  <w:style w:type="paragraph" w:customStyle="1" w:styleId="paragraph">
    <w:name w:val="paragraph"/>
    <w:aliases w:val="a"/>
    <w:basedOn w:val="OPCParaBase"/>
    <w:link w:val="paragraphChar"/>
    <w:rsid w:val="00AF785F"/>
    <w:pPr>
      <w:tabs>
        <w:tab w:val="right" w:pos="1531"/>
      </w:tabs>
      <w:spacing w:before="40" w:line="240" w:lineRule="auto"/>
      <w:ind w:left="1644" w:hanging="1644"/>
    </w:pPr>
  </w:style>
  <w:style w:type="paragraph" w:customStyle="1" w:styleId="paragraphsub">
    <w:name w:val="paragraph(sub)"/>
    <w:aliases w:val="aa"/>
    <w:basedOn w:val="OPCParaBase"/>
    <w:rsid w:val="00AF785F"/>
    <w:pPr>
      <w:tabs>
        <w:tab w:val="right" w:pos="1985"/>
      </w:tabs>
      <w:spacing w:before="40" w:line="240" w:lineRule="auto"/>
      <w:ind w:left="2098" w:hanging="2098"/>
    </w:pPr>
  </w:style>
  <w:style w:type="paragraph" w:customStyle="1" w:styleId="paragraphsub-sub">
    <w:name w:val="paragraph(sub-sub)"/>
    <w:aliases w:val="aaa"/>
    <w:basedOn w:val="OPCParaBase"/>
    <w:rsid w:val="00AF785F"/>
    <w:pPr>
      <w:tabs>
        <w:tab w:val="right" w:pos="2722"/>
      </w:tabs>
      <w:spacing w:before="40" w:line="240" w:lineRule="auto"/>
      <w:ind w:left="2835" w:hanging="2835"/>
    </w:pPr>
  </w:style>
  <w:style w:type="paragraph" w:customStyle="1" w:styleId="ParlAmend">
    <w:name w:val="ParlAmend"/>
    <w:aliases w:val="pp"/>
    <w:basedOn w:val="OPCParaBase"/>
    <w:rsid w:val="00AF785F"/>
    <w:pPr>
      <w:spacing w:before="240" w:line="240" w:lineRule="atLeast"/>
      <w:ind w:hanging="567"/>
    </w:pPr>
    <w:rPr>
      <w:sz w:val="24"/>
    </w:rPr>
  </w:style>
  <w:style w:type="paragraph" w:customStyle="1" w:styleId="Penalty">
    <w:name w:val="Penalty"/>
    <w:basedOn w:val="OPCParaBase"/>
    <w:rsid w:val="00AF785F"/>
    <w:pPr>
      <w:tabs>
        <w:tab w:val="left" w:pos="2977"/>
      </w:tabs>
      <w:spacing w:before="180" w:line="240" w:lineRule="auto"/>
      <w:ind w:left="1985" w:hanging="851"/>
    </w:pPr>
  </w:style>
  <w:style w:type="paragraph" w:styleId="PlainText">
    <w:name w:val="Plain Text"/>
    <w:rsid w:val="00CA3454"/>
    <w:rPr>
      <w:rFonts w:ascii="Courier New" w:hAnsi="Courier New" w:cs="Courier New"/>
      <w:sz w:val="22"/>
    </w:rPr>
  </w:style>
  <w:style w:type="paragraph" w:customStyle="1" w:styleId="Portfolio">
    <w:name w:val="Portfolio"/>
    <w:basedOn w:val="OPCParaBase"/>
    <w:rsid w:val="00AF785F"/>
    <w:pPr>
      <w:spacing w:line="240" w:lineRule="auto"/>
    </w:pPr>
    <w:rPr>
      <w:i/>
      <w:sz w:val="20"/>
    </w:rPr>
  </w:style>
  <w:style w:type="paragraph" w:customStyle="1" w:styleId="Preamble">
    <w:name w:val="Preamble"/>
    <w:basedOn w:val="OPCParaBase"/>
    <w:next w:val="Normal"/>
    <w:rsid w:val="00AF785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F785F"/>
    <w:pPr>
      <w:spacing w:line="240" w:lineRule="auto"/>
    </w:pPr>
    <w:rPr>
      <w:i/>
      <w:sz w:val="20"/>
    </w:rPr>
  </w:style>
  <w:style w:type="paragraph" w:styleId="Salutation">
    <w:name w:val="Salutation"/>
    <w:next w:val="Normal"/>
    <w:rsid w:val="00CA3454"/>
    <w:rPr>
      <w:sz w:val="22"/>
      <w:szCs w:val="24"/>
    </w:rPr>
  </w:style>
  <w:style w:type="paragraph" w:customStyle="1" w:styleId="Session">
    <w:name w:val="Session"/>
    <w:basedOn w:val="OPCParaBase"/>
    <w:rsid w:val="00AF785F"/>
    <w:pPr>
      <w:spacing w:line="240" w:lineRule="auto"/>
    </w:pPr>
    <w:rPr>
      <w:sz w:val="28"/>
    </w:rPr>
  </w:style>
  <w:style w:type="paragraph" w:customStyle="1" w:styleId="ShortT">
    <w:name w:val="ShortT"/>
    <w:basedOn w:val="OPCParaBase"/>
    <w:next w:val="Normal"/>
    <w:link w:val="ShortTChar"/>
    <w:qFormat/>
    <w:rsid w:val="00AF785F"/>
    <w:pPr>
      <w:spacing w:line="240" w:lineRule="auto"/>
    </w:pPr>
    <w:rPr>
      <w:b/>
      <w:sz w:val="40"/>
    </w:rPr>
  </w:style>
  <w:style w:type="paragraph" w:styleId="Signature">
    <w:name w:val="Signature"/>
    <w:rsid w:val="00CA3454"/>
    <w:pPr>
      <w:ind w:left="4252"/>
    </w:pPr>
    <w:rPr>
      <w:sz w:val="22"/>
      <w:szCs w:val="24"/>
    </w:rPr>
  </w:style>
  <w:style w:type="paragraph" w:customStyle="1" w:styleId="Sponsor">
    <w:name w:val="Sponsor"/>
    <w:basedOn w:val="OPCParaBase"/>
    <w:rsid w:val="00AF785F"/>
    <w:pPr>
      <w:spacing w:line="240" w:lineRule="auto"/>
    </w:pPr>
    <w:rPr>
      <w:i/>
    </w:rPr>
  </w:style>
  <w:style w:type="character" w:styleId="Strong">
    <w:name w:val="Strong"/>
    <w:basedOn w:val="DefaultParagraphFont"/>
    <w:qFormat/>
    <w:rsid w:val="00CA3454"/>
    <w:rPr>
      <w:b/>
      <w:bCs/>
    </w:rPr>
  </w:style>
  <w:style w:type="paragraph" w:customStyle="1" w:styleId="Subitem">
    <w:name w:val="Subitem"/>
    <w:aliases w:val="iss"/>
    <w:basedOn w:val="OPCParaBase"/>
    <w:rsid w:val="00AF785F"/>
    <w:pPr>
      <w:spacing w:before="180" w:line="240" w:lineRule="auto"/>
      <w:ind w:left="709" w:hanging="709"/>
    </w:pPr>
  </w:style>
  <w:style w:type="paragraph" w:customStyle="1" w:styleId="SubitemHead">
    <w:name w:val="SubitemHead"/>
    <w:aliases w:val="issh"/>
    <w:basedOn w:val="OPCParaBase"/>
    <w:rsid w:val="00AF785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F785F"/>
    <w:pPr>
      <w:spacing w:before="40" w:line="240" w:lineRule="auto"/>
      <w:ind w:left="1134"/>
    </w:pPr>
  </w:style>
  <w:style w:type="paragraph" w:customStyle="1" w:styleId="SubsectionHead">
    <w:name w:val="SubsectionHead"/>
    <w:aliases w:val="ssh"/>
    <w:basedOn w:val="OPCParaBase"/>
    <w:next w:val="subsection"/>
    <w:rsid w:val="00AF785F"/>
    <w:pPr>
      <w:keepNext/>
      <w:keepLines/>
      <w:spacing w:before="240" w:line="240" w:lineRule="auto"/>
      <w:ind w:left="1134"/>
    </w:pPr>
    <w:rPr>
      <w:i/>
    </w:rPr>
  </w:style>
  <w:style w:type="paragraph" w:styleId="Subtitle">
    <w:name w:val="Subtitle"/>
    <w:qFormat/>
    <w:rsid w:val="00CA3454"/>
    <w:pPr>
      <w:spacing w:after="60"/>
      <w:jc w:val="center"/>
    </w:pPr>
    <w:rPr>
      <w:rFonts w:ascii="Arial" w:hAnsi="Arial" w:cs="Arial"/>
      <w:sz w:val="24"/>
      <w:szCs w:val="24"/>
    </w:rPr>
  </w:style>
  <w:style w:type="character" w:customStyle="1" w:styleId="charsuperscriptstyle">
    <w:name w:val="charsuperscriptstyle"/>
    <w:basedOn w:val="DefaultParagraphFont"/>
    <w:rsid w:val="00CA3454"/>
    <w:rPr>
      <w:rFonts w:ascii="Times New Roman" w:hAnsi="Times New Roman"/>
      <w:sz w:val="18"/>
      <w:szCs w:val="18"/>
      <w:vertAlign w:val="baseline"/>
    </w:rPr>
  </w:style>
  <w:style w:type="table" w:styleId="Table3Deffects1">
    <w:name w:val="Table 3D effects 1"/>
    <w:basedOn w:val="TableNormal"/>
    <w:rsid w:val="00CA3454"/>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A3454"/>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A3454"/>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A3454"/>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A3454"/>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A3454"/>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A3454"/>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A3454"/>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A3454"/>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A3454"/>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A3454"/>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A3454"/>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A3454"/>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A3454"/>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A3454"/>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A3454"/>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A3454"/>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F785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CA345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A3454"/>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A3454"/>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A3454"/>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A345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A3454"/>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A3454"/>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A3454"/>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A3454"/>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A3454"/>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A3454"/>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A345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A345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A3454"/>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A3454"/>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A3454"/>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CA3454"/>
    <w:pPr>
      <w:ind w:left="220" w:hanging="220"/>
    </w:pPr>
    <w:rPr>
      <w:sz w:val="22"/>
      <w:szCs w:val="24"/>
    </w:rPr>
  </w:style>
  <w:style w:type="paragraph" w:styleId="TableofFigures">
    <w:name w:val="table of figures"/>
    <w:next w:val="Normal"/>
    <w:rsid w:val="00CA3454"/>
    <w:pPr>
      <w:ind w:left="440" w:hanging="440"/>
    </w:pPr>
    <w:rPr>
      <w:sz w:val="22"/>
      <w:szCs w:val="24"/>
    </w:rPr>
  </w:style>
  <w:style w:type="table" w:styleId="TableProfessional">
    <w:name w:val="Table Professional"/>
    <w:basedOn w:val="TableNormal"/>
    <w:rsid w:val="00CA345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A3454"/>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A3454"/>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A3454"/>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A3454"/>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3454"/>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3454"/>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A3454"/>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A3454"/>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A3454"/>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AF785F"/>
    <w:pPr>
      <w:spacing w:before="60" w:line="240" w:lineRule="auto"/>
      <w:ind w:left="284" w:hanging="284"/>
    </w:pPr>
    <w:rPr>
      <w:sz w:val="20"/>
    </w:rPr>
  </w:style>
  <w:style w:type="paragraph" w:customStyle="1" w:styleId="Tablei">
    <w:name w:val="Table(i)"/>
    <w:aliases w:val="taa"/>
    <w:basedOn w:val="OPCParaBase"/>
    <w:rsid w:val="00AF785F"/>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AF785F"/>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CA3454"/>
  </w:style>
  <w:style w:type="paragraph" w:customStyle="1" w:styleId="Tabletext">
    <w:name w:val="Tabletext"/>
    <w:aliases w:val="tt"/>
    <w:basedOn w:val="OPCParaBase"/>
    <w:rsid w:val="00AF785F"/>
    <w:pPr>
      <w:spacing w:before="60" w:line="240" w:lineRule="atLeast"/>
    </w:pPr>
    <w:rPr>
      <w:sz w:val="20"/>
    </w:rPr>
  </w:style>
  <w:style w:type="paragraph" w:styleId="Title">
    <w:name w:val="Title"/>
    <w:qFormat/>
    <w:rsid w:val="00CA3454"/>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AF785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F785F"/>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F785F"/>
    <w:pPr>
      <w:spacing w:before="122" w:line="198" w:lineRule="exact"/>
      <w:ind w:left="1985" w:hanging="851"/>
      <w:jc w:val="right"/>
    </w:pPr>
    <w:rPr>
      <w:sz w:val="18"/>
    </w:rPr>
  </w:style>
  <w:style w:type="paragraph" w:customStyle="1" w:styleId="TLPTableBullet">
    <w:name w:val="TLPTableBullet"/>
    <w:aliases w:val="ttb"/>
    <w:basedOn w:val="OPCParaBase"/>
    <w:rsid w:val="00AF785F"/>
    <w:pPr>
      <w:spacing w:line="240" w:lineRule="exact"/>
      <w:ind w:left="284" w:hanging="284"/>
    </w:pPr>
    <w:rPr>
      <w:sz w:val="20"/>
    </w:rPr>
  </w:style>
  <w:style w:type="paragraph" w:styleId="TOAHeading">
    <w:name w:val="toa heading"/>
    <w:next w:val="Normal"/>
    <w:rsid w:val="00CA3454"/>
    <w:pPr>
      <w:spacing w:before="120"/>
    </w:pPr>
    <w:rPr>
      <w:rFonts w:ascii="Arial" w:hAnsi="Arial" w:cs="Arial"/>
      <w:b/>
      <w:bCs/>
      <w:sz w:val="24"/>
      <w:szCs w:val="24"/>
    </w:rPr>
  </w:style>
  <w:style w:type="paragraph" w:styleId="TOC1">
    <w:name w:val="toc 1"/>
    <w:basedOn w:val="OPCParaBase"/>
    <w:next w:val="Normal"/>
    <w:uiPriority w:val="39"/>
    <w:unhideWhenUsed/>
    <w:rsid w:val="00AF785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F785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F785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F785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F785F"/>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AF785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F785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F785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F785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F785F"/>
    <w:pPr>
      <w:keepLines/>
      <w:spacing w:before="240" w:after="120" w:line="240" w:lineRule="auto"/>
      <w:ind w:left="794"/>
    </w:pPr>
    <w:rPr>
      <w:b/>
      <w:kern w:val="28"/>
      <w:sz w:val="20"/>
    </w:rPr>
  </w:style>
  <w:style w:type="paragraph" w:customStyle="1" w:styleId="TofSectsHeading">
    <w:name w:val="TofSects(Heading)"/>
    <w:basedOn w:val="OPCParaBase"/>
    <w:rsid w:val="00AF785F"/>
    <w:pPr>
      <w:spacing w:before="240" w:after="120" w:line="240" w:lineRule="auto"/>
    </w:pPr>
    <w:rPr>
      <w:b/>
      <w:sz w:val="24"/>
    </w:rPr>
  </w:style>
  <w:style w:type="paragraph" w:customStyle="1" w:styleId="TofSectsSection">
    <w:name w:val="TofSects(Section)"/>
    <w:basedOn w:val="OPCParaBase"/>
    <w:rsid w:val="00AF785F"/>
    <w:pPr>
      <w:keepLines/>
      <w:spacing w:before="40" w:line="240" w:lineRule="auto"/>
      <w:ind w:left="1588" w:hanging="794"/>
    </w:pPr>
    <w:rPr>
      <w:kern w:val="28"/>
      <w:sz w:val="18"/>
    </w:rPr>
  </w:style>
  <w:style w:type="paragraph" w:customStyle="1" w:styleId="TofSectsSubdiv">
    <w:name w:val="TofSects(Subdiv)"/>
    <w:basedOn w:val="OPCParaBase"/>
    <w:rsid w:val="00AF785F"/>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8B2CCD"/>
    <w:rPr>
      <w:sz w:val="22"/>
    </w:rPr>
  </w:style>
  <w:style w:type="paragraph" w:customStyle="1" w:styleId="noteToPara">
    <w:name w:val="noteToPara"/>
    <w:aliases w:val="ntp"/>
    <w:basedOn w:val="OPCParaBase"/>
    <w:rsid w:val="00AF785F"/>
    <w:pPr>
      <w:spacing w:before="122" w:line="198" w:lineRule="exact"/>
      <w:ind w:left="2353" w:hanging="709"/>
    </w:pPr>
    <w:rPr>
      <w:sz w:val="18"/>
    </w:rPr>
  </w:style>
  <w:style w:type="character" w:customStyle="1" w:styleId="subsectionChar">
    <w:name w:val="subsection Char"/>
    <w:aliases w:val="ss Char"/>
    <w:basedOn w:val="DefaultParagraphFont"/>
    <w:link w:val="subsection"/>
    <w:rsid w:val="00A93073"/>
    <w:rPr>
      <w:sz w:val="22"/>
    </w:rPr>
  </w:style>
  <w:style w:type="character" w:customStyle="1" w:styleId="HeaderChar">
    <w:name w:val="Header Char"/>
    <w:basedOn w:val="DefaultParagraphFont"/>
    <w:link w:val="Header"/>
    <w:rsid w:val="00AF785F"/>
    <w:rPr>
      <w:sz w:val="16"/>
    </w:rPr>
  </w:style>
  <w:style w:type="character" w:customStyle="1" w:styleId="FooterChar">
    <w:name w:val="Footer Char"/>
    <w:basedOn w:val="DefaultParagraphFont"/>
    <w:link w:val="Footer"/>
    <w:rsid w:val="00AF785F"/>
    <w:rPr>
      <w:sz w:val="22"/>
      <w:szCs w:val="24"/>
    </w:rPr>
  </w:style>
  <w:style w:type="character" w:customStyle="1" w:styleId="ShortTChar">
    <w:name w:val="ShortT Char"/>
    <w:basedOn w:val="DefaultParagraphFont"/>
    <w:link w:val="ShortT"/>
    <w:rsid w:val="00F8562D"/>
    <w:rPr>
      <w:b/>
      <w:sz w:val="40"/>
    </w:rPr>
  </w:style>
  <w:style w:type="character" w:customStyle="1" w:styleId="ActnoChar">
    <w:name w:val="Actno Char"/>
    <w:basedOn w:val="ShortTChar"/>
    <w:link w:val="Actno"/>
    <w:rsid w:val="00F8562D"/>
    <w:rPr>
      <w:b/>
      <w:sz w:val="40"/>
    </w:rPr>
  </w:style>
  <w:style w:type="paragraph" w:customStyle="1" w:styleId="CompiledActNo">
    <w:name w:val="CompiledActNo"/>
    <w:basedOn w:val="OPCParaBase"/>
    <w:next w:val="Normal"/>
    <w:rsid w:val="00AF785F"/>
    <w:rPr>
      <w:b/>
      <w:sz w:val="24"/>
      <w:szCs w:val="24"/>
    </w:rPr>
  </w:style>
  <w:style w:type="character" w:customStyle="1" w:styleId="ActHead4Char">
    <w:name w:val="ActHead 4 Char"/>
    <w:aliases w:val="sd Char"/>
    <w:basedOn w:val="DefaultParagraphFont"/>
    <w:link w:val="ActHead4"/>
    <w:rsid w:val="005B6FCB"/>
    <w:rPr>
      <w:b/>
      <w:kern w:val="28"/>
      <w:sz w:val="26"/>
    </w:rPr>
  </w:style>
  <w:style w:type="character" w:customStyle="1" w:styleId="OPCCharBase">
    <w:name w:val="OPCCharBase"/>
    <w:uiPriority w:val="1"/>
    <w:qFormat/>
    <w:rsid w:val="00AF785F"/>
  </w:style>
  <w:style w:type="paragraph" w:customStyle="1" w:styleId="OPCParaBase">
    <w:name w:val="OPCParaBase"/>
    <w:qFormat/>
    <w:rsid w:val="00AF785F"/>
    <w:pPr>
      <w:spacing w:line="260" w:lineRule="atLeast"/>
    </w:pPr>
    <w:rPr>
      <w:sz w:val="22"/>
    </w:rPr>
  </w:style>
  <w:style w:type="paragraph" w:customStyle="1" w:styleId="WRStyle">
    <w:name w:val="WR Style"/>
    <w:aliases w:val="WR"/>
    <w:basedOn w:val="OPCParaBase"/>
    <w:rsid w:val="00AF785F"/>
    <w:pPr>
      <w:spacing w:before="240" w:line="240" w:lineRule="auto"/>
      <w:ind w:left="284" w:hanging="284"/>
    </w:pPr>
    <w:rPr>
      <w:b/>
      <w:i/>
      <w:kern w:val="28"/>
      <w:sz w:val="24"/>
    </w:rPr>
  </w:style>
  <w:style w:type="table" w:customStyle="1" w:styleId="CFlag">
    <w:name w:val="CFlag"/>
    <w:basedOn w:val="TableNormal"/>
    <w:uiPriority w:val="99"/>
    <w:rsid w:val="00AF785F"/>
    <w:tblPr/>
  </w:style>
  <w:style w:type="paragraph" w:customStyle="1" w:styleId="SignCoverPageEnd">
    <w:name w:val="SignCoverPageEnd"/>
    <w:basedOn w:val="OPCParaBase"/>
    <w:next w:val="Normal"/>
    <w:rsid w:val="00AF785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F785F"/>
    <w:pPr>
      <w:pBdr>
        <w:top w:val="single" w:sz="4" w:space="1" w:color="auto"/>
      </w:pBdr>
      <w:spacing w:before="360"/>
      <w:ind w:right="397"/>
      <w:jc w:val="both"/>
    </w:pPr>
  </w:style>
  <w:style w:type="paragraph" w:customStyle="1" w:styleId="ENotesText">
    <w:name w:val="ENotesText"/>
    <w:aliases w:val="Ent"/>
    <w:basedOn w:val="OPCParaBase"/>
    <w:next w:val="Normal"/>
    <w:rsid w:val="00AF785F"/>
    <w:pPr>
      <w:spacing w:before="120"/>
    </w:pPr>
  </w:style>
  <w:style w:type="paragraph" w:customStyle="1" w:styleId="CompiledMadeUnder">
    <w:name w:val="CompiledMadeUnder"/>
    <w:basedOn w:val="OPCParaBase"/>
    <w:next w:val="Normal"/>
    <w:rsid w:val="00AF785F"/>
    <w:rPr>
      <w:i/>
      <w:sz w:val="24"/>
      <w:szCs w:val="24"/>
    </w:rPr>
  </w:style>
  <w:style w:type="paragraph" w:customStyle="1" w:styleId="Paragraphsub-sub-sub">
    <w:name w:val="Paragraph(sub-sub-sub)"/>
    <w:aliases w:val="aaaa"/>
    <w:basedOn w:val="OPCParaBase"/>
    <w:rsid w:val="00AF785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F785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F785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F785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F785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F785F"/>
    <w:pPr>
      <w:spacing w:before="60" w:line="240" w:lineRule="auto"/>
    </w:pPr>
    <w:rPr>
      <w:rFonts w:cs="Arial"/>
      <w:sz w:val="20"/>
      <w:szCs w:val="22"/>
    </w:rPr>
  </w:style>
  <w:style w:type="paragraph" w:customStyle="1" w:styleId="ActHead10">
    <w:name w:val="ActHead 10"/>
    <w:aliases w:val="sp"/>
    <w:basedOn w:val="OPCParaBase"/>
    <w:next w:val="ActHead3"/>
    <w:rsid w:val="00AF785F"/>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AF785F"/>
    <w:rPr>
      <w:rFonts w:ascii="Tahoma" w:eastAsiaTheme="minorHAnsi" w:hAnsi="Tahoma" w:cs="Tahoma"/>
      <w:sz w:val="16"/>
      <w:szCs w:val="16"/>
      <w:lang w:eastAsia="en-US"/>
    </w:rPr>
  </w:style>
  <w:style w:type="paragraph" w:customStyle="1" w:styleId="NoteToSubpara">
    <w:name w:val="NoteToSubpara"/>
    <w:aliases w:val="nts"/>
    <w:basedOn w:val="OPCParaBase"/>
    <w:rsid w:val="00AF785F"/>
    <w:pPr>
      <w:spacing w:before="40" w:line="198" w:lineRule="exact"/>
      <w:ind w:left="2835" w:hanging="709"/>
    </w:pPr>
    <w:rPr>
      <w:sz w:val="18"/>
    </w:rPr>
  </w:style>
  <w:style w:type="paragraph" w:customStyle="1" w:styleId="ENoteTableHeading">
    <w:name w:val="ENoteTableHeading"/>
    <w:aliases w:val="enth"/>
    <w:basedOn w:val="OPCParaBase"/>
    <w:rsid w:val="00AF785F"/>
    <w:pPr>
      <w:keepNext/>
      <w:spacing w:before="60" w:line="240" w:lineRule="atLeast"/>
    </w:pPr>
    <w:rPr>
      <w:rFonts w:ascii="Arial" w:hAnsi="Arial"/>
      <w:b/>
      <w:sz w:val="16"/>
    </w:rPr>
  </w:style>
  <w:style w:type="paragraph" w:customStyle="1" w:styleId="ENoteTTi">
    <w:name w:val="ENoteTTi"/>
    <w:aliases w:val="entti"/>
    <w:basedOn w:val="OPCParaBase"/>
    <w:rsid w:val="00AF785F"/>
    <w:pPr>
      <w:keepNext/>
      <w:spacing w:before="60" w:line="240" w:lineRule="atLeast"/>
      <w:ind w:left="170"/>
    </w:pPr>
    <w:rPr>
      <w:sz w:val="16"/>
    </w:rPr>
  </w:style>
  <w:style w:type="paragraph" w:customStyle="1" w:styleId="ENotesHeading1">
    <w:name w:val="ENotesHeading 1"/>
    <w:aliases w:val="Enh1"/>
    <w:basedOn w:val="OPCParaBase"/>
    <w:next w:val="Normal"/>
    <w:rsid w:val="00AF785F"/>
    <w:pPr>
      <w:spacing w:before="120"/>
      <w:outlineLvl w:val="1"/>
    </w:pPr>
    <w:rPr>
      <w:b/>
      <w:sz w:val="28"/>
      <w:szCs w:val="28"/>
    </w:rPr>
  </w:style>
  <w:style w:type="paragraph" w:customStyle="1" w:styleId="ENotesHeading2">
    <w:name w:val="ENotesHeading 2"/>
    <w:aliases w:val="Enh2"/>
    <w:basedOn w:val="OPCParaBase"/>
    <w:next w:val="Normal"/>
    <w:rsid w:val="00AF785F"/>
    <w:pPr>
      <w:spacing w:before="120" w:after="120"/>
      <w:outlineLvl w:val="2"/>
    </w:pPr>
    <w:rPr>
      <w:b/>
      <w:sz w:val="24"/>
      <w:szCs w:val="28"/>
    </w:rPr>
  </w:style>
  <w:style w:type="paragraph" w:customStyle="1" w:styleId="ENoteTTIndentHeading">
    <w:name w:val="ENoteTTIndentHeading"/>
    <w:aliases w:val="enTTHi"/>
    <w:basedOn w:val="OPCParaBase"/>
    <w:rsid w:val="00AF785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F785F"/>
    <w:pPr>
      <w:spacing w:before="60" w:line="240" w:lineRule="atLeast"/>
    </w:pPr>
    <w:rPr>
      <w:sz w:val="16"/>
    </w:rPr>
  </w:style>
  <w:style w:type="paragraph" w:customStyle="1" w:styleId="MadeunderText">
    <w:name w:val="MadeunderText"/>
    <w:basedOn w:val="OPCParaBase"/>
    <w:next w:val="CompiledMadeUnder"/>
    <w:rsid w:val="00AF785F"/>
    <w:pPr>
      <w:spacing w:before="240"/>
    </w:pPr>
    <w:rPr>
      <w:sz w:val="24"/>
      <w:szCs w:val="24"/>
    </w:rPr>
  </w:style>
  <w:style w:type="paragraph" w:customStyle="1" w:styleId="ENotesHeading3">
    <w:name w:val="ENotesHeading 3"/>
    <w:aliases w:val="Enh3"/>
    <w:basedOn w:val="OPCParaBase"/>
    <w:next w:val="Normal"/>
    <w:rsid w:val="00AF785F"/>
    <w:pPr>
      <w:keepNext/>
      <w:spacing w:before="120" w:line="240" w:lineRule="auto"/>
      <w:outlineLvl w:val="4"/>
    </w:pPr>
    <w:rPr>
      <w:b/>
      <w:szCs w:val="24"/>
    </w:rPr>
  </w:style>
  <w:style w:type="paragraph" w:customStyle="1" w:styleId="SubPartCASA">
    <w:name w:val="SubPart(CASA)"/>
    <w:aliases w:val="csp"/>
    <w:basedOn w:val="OPCParaBase"/>
    <w:next w:val="ActHead3"/>
    <w:rsid w:val="00AF785F"/>
    <w:pPr>
      <w:keepNext/>
      <w:keepLines/>
      <w:spacing w:before="280"/>
      <w:outlineLvl w:val="1"/>
    </w:pPr>
    <w:rPr>
      <w:b/>
      <w:kern w:val="28"/>
      <w:sz w:val="32"/>
    </w:rPr>
  </w:style>
  <w:style w:type="character" w:customStyle="1" w:styleId="CharSubPartTextCASA">
    <w:name w:val="CharSubPartText(CASA)"/>
    <w:basedOn w:val="OPCCharBase"/>
    <w:uiPriority w:val="1"/>
    <w:rsid w:val="00AF785F"/>
  </w:style>
  <w:style w:type="character" w:customStyle="1" w:styleId="CharSubPartNoCASA">
    <w:name w:val="CharSubPartNo(CASA)"/>
    <w:basedOn w:val="OPCCharBase"/>
    <w:uiPriority w:val="1"/>
    <w:rsid w:val="00AF785F"/>
  </w:style>
  <w:style w:type="paragraph" w:customStyle="1" w:styleId="ENoteTTIndentHeadingSub">
    <w:name w:val="ENoteTTIndentHeadingSub"/>
    <w:aliases w:val="enTTHis"/>
    <w:basedOn w:val="OPCParaBase"/>
    <w:rsid w:val="00AF785F"/>
    <w:pPr>
      <w:keepNext/>
      <w:spacing w:before="60" w:line="240" w:lineRule="atLeast"/>
      <w:ind w:left="340"/>
    </w:pPr>
    <w:rPr>
      <w:b/>
      <w:sz w:val="16"/>
    </w:rPr>
  </w:style>
  <w:style w:type="paragraph" w:customStyle="1" w:styleId="ENoteTTiSub">
    <w:name w:val="ENoteTTiSub"/>
    <w:aliases w:val="enttis"/>
    <w:basedOn w:val="OPCParaBase"/>
    <w:rsid w:val="00AF785F"/>
    <w:pPr>
      <w:keepNext/>
      <w:spacing w:before="60" w:line="240" w:lineRule="atLeast"/>
      <w:ind w:left="340"/>
    </w:pPr>
    <w:rPr>
      <w:sz w:val="16"/>
    </w:rPr>
  </w:style>
  <w:style w:type="paragraph" w:customStyle="1" w:styleId="SubDivisionMigration">
    <w:name w:val="SubDivisionMigration"/>
    <w:aliases w:val="sdm"/>
    <w:basedOn w:val="OPCParaBase"/>
    <w:rsid w:val="00AF785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F785F"/>
    <w:pPr>
      <w:keepNext/>
      <w:keepLines/>
      <w:spacing w:before="240" w:line="240" w:lineRule="auto"/>
      <w:ind w:left="1134" w:hanging="1134"/>
    </w:pPr>
    <w:rPr>
      <w:b/>
      <w:sz w:val="28"/>
    </w:rPr>
  </w:style>
  <w:style w:type="paragraph" w:customStyle="1" w:styleId="SOText">
    <w:name w:val="SO Text"/>
    <w:aliases w:val="sot"/>
    <w:link w:val="SOTextChar"/>
    <w:rsid w:val="00AF785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F785F"/>
    <w:rPr>
      <w:rFonts w:eastAsiaTheme="minorHAnsi" w:cstheme="minorBidi"/>
      <w:sz w:val="22"/>
      <w:lang w:eastAsia="en-US"/>
    </w:rPr>
  </w:style>
  <w:style w:type="paragraph" w:customStyle="1" w:styleId="SOTextNote">
    <w:name w:val="SO TextNote"/>
    <w:aliases w:val="sont"/>
    <w:basedOn w:val="SOText"/>
    <w:qFormat/>
    <w:rsid w:val="00AF785F"/>
    <w:pPr>
      <w:spacing w:before="122" w:line="198" w:lineRule="exact"/>
      <w:ind w:left="1843" w:hanging="709"/>
    </w:pPr>
    <w:rPr>
      <w:sz w:val="18"/>
    </w:rPr>
  </w:style>
  <w:style w:type="paragraph" w:customStyle="1" w:styleId="SOPara">
    <w:name w:val="SO Para"/>
    <w:aliases w:val="soa"/>
    <w:basedOn w:val="SOText"/>
    <w:link w:val="SOParaChar"/>
    <w:qFormat/>
    <w:rsid w:val="00AF785F"/>
    <w:pPr>
      <w:tabs>
        <w:tab w:val="right" w:pos="1786"/>
      </w:tabs>
      <w:spacing w:before="40"/>
      <w:ind w:left="2070" w:hanging="936"/>
    </w:pPr>
  </w:style>
  <w:style w:type="character" w:customStyle="1" w:styleId="SOParaChar">
    <w:name w:val="SO Para Char"/>
    <w:aliases w:val="soa Char"/>
    <w:basedOn w:val="DefaultParagraphFont"/>
    <w:link w:val="SOPara"/>
    <w:rsid w:val="00AF785F"/>
    <w:rPr>
      <w:rFonts w:eastAsiaTheme="minorHAnsi" w:cstheme="minorBidi"/>
      <w:sz w:val="22"/>
      <w:lang w:eastAsia="en-US"/>
    </w:rPr>
  </w:style>
  <w:style w:type="paragraph" w:customStyle="1" w:styleId="FileName">
    <w:name w:val="FileName"/>
    <w:basedOn w:val="Normal"/>
    <w:rsid w:val="00AF785F"/>
  </w:style>
  <w:style w:type="paragraph" w:customStyle="1" w:styleId="TableHeading">
    <w:name w:val="TableHeading"/>
    <w:aliases w:val="th"/>
    <w:basedOn w:val="OPCParaBase"/>
    <w:next w:val="Tabletext"/>
    <w:rsid w:val="00AF785F"/>
    <w:pPr>
      <w:keepNext/>
      <w:spacing w:before="60" w:line="240" w:lineRule="atLeast"/>
    </w:pPr>
    <w:rPr>
      <w:b/>
      <w:sz w:val="20"/>
    </w:rPr>
  </w:style>
  <w:style w:type="paragraph" w:customStyle="1" w:styleId="SOHeadBold">
    <w:name w:val="SO HeadBold"/>
    <w:aliases w:val="sohb"/>
    <w:basedOn w:val="SOText"/>
    <w:next w:val="SOText"/>
    <w:link w:val="SOHeadBoldChar"/>
    <w:qFormat/>
    <w:rsid w:val="00AF785F"/>
    <w:rPr>
      <w:b/>
    </w:rPr>
  </w:style>
  <w:style w:type="character" w:customStyle="1" w:styleId="SOHeadBoldChar">
    <w:name w:val="SO HeadBold Char"/>
    <w:aliases w:val="sohb Char"/>
    <w:basedOn w:val="DefaultParagraphFont"/>
    <w:link w:val="SOHeadBold"/>
    <w:rsid w:val="00AF785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F785F"/>
    <w:rPr>
      <w:i/>
    </w:rPr>
  </w:style>
  <w:style w:type="character" w:customStyle="1" w:styleId="SOHeadItalicChar">
    <w:name w:val="SO HeadItalic Char"/>
    <w:aliases w:val="sohi Char"/>
    <w:basedOn w:val="DefaultParagraphFont"/>
    <w:link w:val="SOHeadItalic"/>
    <w:rsid w:val="00AF785F"/>
    <w:rPr>
      <w:rFonts w:eastAsiaTheme="minorHAnsi" w:cstheme="minorBidi"/>
      <w:i/>
      <w:sz w:val="22"/>
      <w:lang w:eastAsia="en-US"/>
    </w:rPr>
  </w:style>
  <w:style w:type="paragraph" w:customStyle="1" w:styleId="SOBullet">
    <w:name w:val="SO Bullet"/>
    <w:aliases w:val="sotb"/>
    <w:basedOn w:val="SOText"/>
    <w:link w:val="SOBulletChar"/>
    <w:qFormat/>
    <w:rsid w:val="00AF785F"/>
    <w:pPr>
      <w:ind w:left="1559" w:hanging="425"/>
    </w:pPr>
  </w:style>
  <w:style w:type="character" w:customStyle="1" w:styleId="SOBulletChar">
    <w:name w:val="SO Bullet Char"/>
    <w:aliases w:val="sotb Char"/>
    <w:basedOn w:val="DefaultParagraphFont"/>
    <w:link w:val="SOBullet"/>
    <w:rsid w:val="00AF785F"/>
    <w:rPr>
      <w:rFonts w:eastAsiaTheme="minorHAnsi" w:cstheme="minorBidi"/>
      <w:sz w:val="22"/>
      <w:lang w:eastAsia="en-US"/>
    </w:rPr>
  </w:style>
  <w:style w:type="paragraph" w:customStyle="1" w:styleId="SOBulletNote">
    <w:name w:val="SO BulletNote"/>
    <w:aliases w:val="sonb"/>
    <w:basedOn w:val="SOTextNote"/>
    <w:link w:val="SOBulletNoteChar"/>
    <w:qFormat/>
    <w:rsid w:val="00AF785F"/>
    <w:pPr>
      <w:tabs>
        <w:tab w:val="left" w:pos="1560"/>
      </w:tabs>
      <w:ind w:left="2268" w:hanging="1134"/>
    </w:pPr>
  </w:style>
  <w:style w:type="character" w:customStyle="1" w:styleId="SOBulletNoteChar">
    <w:name w:val="SO BulletNote Char"/>
    <w:aliases w:val="sonb Char"/>
    <w:basedOn w:val="DefaultParagraphFont"/>
    <w:link w:val="SOBulletNote"/>
    <w:rsid w:val="00AF785F"/>
    <w:rPr>
      <w:rFonts w:eastAsiaTheme="minorHAnsi" w:cstheme="minorBidi"/>
      <w:sz w:val="18"/>
      <w:lang w:eastAsia="en-US"/>
    </w:rPr>
  </w:style>
  <w:style w:type="paragraph" w:customStyle="1" w:styleId="FreeForm">
    <w:name w:val="FreeForm"/>
    <w:rsid w:val="00AF785F"/>
    <w:rPr>
      <w:rFonts w:ascii="Arial" w:eastAsiaTheme="minorHAnsi" w:hAnsi="Arial" w:cstheme="minorBidi"/>
      <w:sz w:val="22"/>
      <w:lang w:eastAsia="en-US"/>
    </w:rPr>
  </w:style>
  <w:style w:type="character" w:customStyle="1" w:styleId="DefinitionChar">
    <w:name w:val="Definition Char"/>
    <w:aliases w:val="dd Char"/>
    <w:link w:val="Definition"/>
    <w:rsid w:val="00E159F1"/>
    <w:rPr>
      <w:sz w:val="22"/>
    </w:rPr>
  </w:style>
  <w:style w:type="character" w:customStyle="1" w:styleId="ActHead5Char">
    <w:name w:val="ActHead 5 Char"/>
    <w:aliases w:val="s Char"/>
    <w:basedOn w:val="DefaultParagraphFont"/>
    <w:link w:val="ActHead5"/>
    <w:locked/>
    <w:rsid w:val="00E159F1"/>
    <w:rPr>
      <w:b/>
      <w:kern w:val="28"/>
      <w:sz w:val="24"/>
    </w:rPr>
  </w:style>
  <w:style w:type="paragraph" w:customStyle="1" w:styleId="EnStatement">
    <w:name w:val="EnStatement"/>
    <w:basedOn w:val="Normal"/>
    <w:rsid w:val="00AF785F"/>
    <w:pPr>
      <w:numPr>
        <w:numId w:val="18"/>
      </w:numPr>
    </w:pPr>
    <w:rPr>
      <w:rFonts w:eastAsia="Times New Roman" w:cs="Times New Roman"/>
      <w:lang w:eastAsia="en-AU"/>
    </w:rPr>
  </w:style>
  <w:style w:type="paragraph" w:customStyle="1" w:styleId="EnStatementHeading">
    <w:name w:val="EnStatementHeading"/>
    <w:basedOn w:val="Normal"/>
    <w:rsid w:val="00AF785F"/>
    <w:rPr>
      <w:rFonts w:eastAsia="Times New Roman" w:cs="Times New Roman"/>
      <w:b/>
      <w:lang w:eastAsia="en-AU"/>
    </w:rPr>
  </w:style>
  <w:style w:type="paragraph" w:styleId="Revision">
    <w:name w:val="Revision"/>
    <w:hidden/>
    <w:uiPriority w:val="99"/>
    <w:semiHidden/>
    <w:rsid w:val="00E8320D"/>
    <w:rPr>
      <w:rFonts w:eastAsia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image" Target="media/image13.emf"/><Relationship Id="rId21" Type="http://schemas.openxmlformats.org/officeDocument/2006/relationships/header" Target="header6.xml"/><Relationship Id="rId34" Type="http://schemas.openxmlformats.org/officeDocument/2006/relationships/image" Target="media/image8.emf"/><Relationship Id="rId42" Type="http://schemas.openxmlformats.org/officeDocument/2006/relationships/image" Target="media/image16.emf"/><Relationship Id="rId47" Type="http://schemas.openxmlformats.org/officeDocument/2006/relationships/image" Target="media/image21.emf"/><Relationship Id="rId50" Type="http://schemas.openxmlformats.org/officeDocument/2006/relationships/image" Target="media/image24.emf"/><Relationship Id="rId55" Type="http://schemas.openxmlformats.org/officeDocument/2006/relationships/image" Target="media/image28.wmf"/><Relationship Id="rId63" Type="http://schemas.openxmlformats.org/officeDocument/2006/relationships/footer" Target="footer11.xml"/><Relationship Id="rId68" Type="http://schemas.openxmlformats.org/officeDocument/2006/relationships/header" Target="header15.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image" Target="media/image6.emf"/><Relationship Id="rId37" Type="http://schemas.openxmlformats.org/officeDocument/2006/relationships/image" Target="media/image11.emf"/><Relationship Id="rId40" Type="http://schemas.openxmlformats.org/officeDocument/2006/relationships/image" Target="media/image14.emf"/><Relationship Id="rId45" Type="http://schemas.openxmlformats.org/officeDocument/2006/relationships/image" Target="media/image19.emf"/><Relationship Id="rId53" Type="http://schemas.openxmlformats.org/officeDocument/2006/relationships/image" Target="media/image26.emf"/><Relationship Id="rId58" Type="http://schemas.openxmlformats.org/officeDocument/2006/relationships/header" Target="header10.xml"/><Relationship Id="rId66"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image" Target="media/image2.emf"/><Relationship Id="rId36" Type="http://schemas.openxmlformats.org/officeDocument/2006/relationships/image" Target="media/image10.emf"/><Relationship Id="rId49" Type="http://schemas.openxmlformats.org/officeDocument/2006/relationships/image" Target="media/image23.emf"/><Relationship Id="rId57" Type="http://schemas.openxmlformats.org/officeDocument/2006/relationships/image" Target="media/image30.emf"/><Relationship Id="rId61" Type="http://schemas.openxmlformats.org/officeDocument/2006/relationships/footer" Target="foot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image" Target="media/image5.emf"/><Relationship Id="rId44" Type="http://schemas.openxmlformats.org/officeDocument/2006/relationships/image" Target="media/image18.emf"/><Relationship Id="rId52" Type="http://schemas.openxmlformats.org/officeDocument/2006/relationships/oleObject" Target="embeddings/oleObject2.bin"/><Relationship Id="rId60" Type="http://schemas.openxmlformats.org/officeDocument/2006/relationships/footer" Target="footer9.xml"/><Relationship Id="rId65" Type="http://schemas.openxmlformats.org/officeDocument/2006/relationships/header" Target="header1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image" Target="media/image4.emf"/><Relationship Id="rId35" Type="http://schemas.openxmlformats.org/officeDocument/2006/relationships/image" Target="media/image9.emf"/><Relationship Id="rId43" Type="http://schemas.openxmlformats.org/officeDocument/2006/relationships/image" Target="media/image17.wmf"/><Relationship Id="rId48" Type="http://schemas.openxmlformats.org/officeDocument/2006/relationships/image" Target="media/image22.emf"/><Relationship Id="rId56" Type="http://schemas.openxmlformats.org/officeDocument/2006/relationships/image" Target="media/image29.emf"/><Relationship Id="rId64" Type="http://schemas.openxmlformats.org/officeDocument/2006/relationships/header" Target="header13.xml"/><Relationship Id="rId69" Type="http://schemas.openxmlformats.org/officeDocument/2006/relationships/footer" Target="footer14.xml"/><Relationship Id="rId8" Type="http://schemas.openxmlformats.org/officeDocument/2006/relationships/endnotes" Target="endnotes.xml"/><Relationship Id="rId51" Type="http://schemas.openxmlformats.org/officeDocument/2006/relationships/image" Target="media/image25.wmf"/><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image" Target="media/image7.emf"/><Relationship Id="rId38" Type="http://schemas.openxmlformats.org/officeDocument/2006/relationships/image" Target="media/image12.emf"/><Relationship Id="rId46" Type="http://schemas.openxmlformats.org/officeDocument/2006/relationships/image" Target="media/image20.emf"/><Relationship Id="rId59" Type="http://schemas.openxmlformats.org/officeDocument/2006/relationships/header" Target="header11.xml"/><Relationship Id="rId67" Type="http://schemas.openxmlformats.org/officeDocument/2006/relationships/footer" Target="footer13.xml"/><Relationship Id="rId20" Type="http://schemas.openxmlformats.org/officeDocument/2006/relationships/footer" Target="footer5.xml"/><Relationship Id="rId41" Type="http://schemas.openxmlformats.org/officeDocument/2006/relationships/image" Target="media/image15.emf"/><Relationship Id="rId54" Type="http://schemas.openxmlformats.org/officeDocument/2006/relationships/image" Target="media/image27.emf"/><Relationship Id="rId62" Type="http://schemas.openxmlformats.org/officeDocument/2006/relationships/header" Target="header12.xml"/><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A3E60-1EA6-4A81-86B4-11794276A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47</Pages>
  <Words>64347</Words>
  <Characters>315529</Characters>
  <Application>Microsoft Office Word</Application>
  <DocSecurity>0</DocSecurity>
  <PresentationFormat/>
  <Lines>8028</Lines>
  <Paragraphs>3977</Paragraphs>
  <ScaleCrop>false</ScaleCrop>
  <HeadingPairs>
    <vt:vector size="2" baseType="variant">
      <vt:variant>
        <vt:lpstr>Title</vt:lpstr>
      </vt:variant>
      <vt:variant>
        <vt:i4>1</vt:i4>
      </vt:variant>
    </vt:vector>
  </HeadingPairs>
  <TitlesOfParts>
    <vt:vector size="1" baseType="lpstr">
      <vt:lpstr>Income Tax Assessment Act 1997</vt:lpstr>
    </vt:vector>
  </TitlesOfParts>
  <Manager/>
  <Company/>
  <LinksUpToDate>false</LinksUpToDate>
  <CharactersWithSpaces>378101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1997</dc:title>
  <dc:subject/>
  <dc:creator/>
  <cp:keywords/>
  <dc:description/>
  <cp:lastModifiedBy/>
  <cp:revision>1</cp:revision>
  <cp:lastPrinted>2012-09-25T01:07:00Z</cp:lastPrinted>
  <dcterms:created xsi:type="dcterms:W3CDTF">2016-11-08T23:45:00Z</dcterms:created>
  <dcterms:modified xsi:type="dcterms:W3CDTF">2016-11-08T23:45:00Z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Income Tax Assessment Act 1997</vt:lpwstr>
  </property>
  <property fmtid="{D5CDD505-2E9C-101B-9397-08002B2CF9AE}" pid="7" name="Classification">
    <vt:lpwstr>UNCLASSIFIED</vt:lpwstr>
  </property>
  <property fmtid="{D5CDD505-2E9C-101B-9397-08002B2CF9AE}" pid="8" name="DLM">
    <vt:lpwstr>No DLM</vt:lpwstr>
  </property>
  <property fmtid="{D5CDD505-2E9C-101B-9397-08002B2CF9AE}" pid="9" name="Converted">
    <vt:bool>false</vt:bool>
  </property>
  <property fmtid="{D5CDD505-2E9C-101B-9397-08002B2CF9AE}" pid="10" name="Actno">
    <vt:lpwstr/>
  </property>
  <property fmtid="{D5CDD505-2E9C-101B-9397-08002B2CF9AE}" pid="11" name="Class">
    <vt:lpwstr/>
  </property>
  <property fmtid="{D5CDD505-2E9C-101B-9397-08002B2CF9AE}" pid="12" name="CompilationVersion">
    <vt:i4>2</vt:i4>
  </property>
  <property fmtid="{D5CDD505-2E9C-101B-9397-08002B2CF9AE}" pid="13" name="CompilationNumber">
    <vt:lpwstr>160</vt:lpwstr>
  </property>
  <property fmtid="{D5CDD505-2E9C-101B-9397-08002B2CF9AE}" pid="14" name="StartDate">
    <vt:filetime>2016-10-19T13:00:00Z</vt:filetime>
  </property>
  <property fmtid="{D5CDD505-2E9C-101B-9397-08002B2CF9AE}" pid="15" name="PreparedDate">
    <vt:filetime>2016-05-11T14:00:00Z</vt:filetime>
  </property>
  <property fmtid="{D5CDD505-2E9C-101B-9397-08002B2CF9AE}" pid="16" name="RegisteredDate">
    <vt:filetime>2016-11-08T13:00:00Z</vt:filetime>
  </property>
  <property fmtid="{D5CDD505-2E9C-101B-9397-08002B2CF9AE}" pid="17" name="ChangedTitle">
    <vt:lpwstr>Income Tax Assessment Act 1997</vt:lpwstr>
  </property>
  <property fmtid="{D5CDD505-2E9C-101B-9397-08002B2CF9AE}" pid="18" name="DoNotAsk">
    <vt:lpwstr>1</vt:lpwstr>
  </property>
  <property fmtid="{D5CDD505-2E9C-101B-9397-08002B2CF9AE}" pid="19" name="IncludesUpTo">
    <vt:lpwstr>Act No. 63, 2016</vt:lpwstr>
  </property>
</Properties>
</file>